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CBAC362" w14:textId="28DE7722" w:rsidR="002572CF" w:rsidRPr="007F5354" w:rsidRDefault="002572CF" w:rsidP="00233F10">
      <w:pPr>
        <w:pStyle w:val="aa"/>
        <w:pageBreakBefore/>
        <w:ind w:left="5529"/>
        <w:jc w:val="both"/>
      </w:pPr>
      <w:r w:rsidRPr="007F5354">
        <w:t xml:space="preserve">Приложение </w:t>
      </w:r>
      <w:r w:rsidR="00053A10">
        <w:t>№ 2</w:t>
      </w:r>
    </w:p>
    <w:p w14:paraId="2AB382DE" w14:textId="005E7642" w:rsidR="002572CF" w:rsidRPr="007F5354" w:rsidRDefault="002572CF" w:rsidP="00233F10">
      <w:pPr>
        <w:pStyle w:val="aa"/>
        <w:ind w:left="5529"/>
        <w:jc w:val="both"/>
        <w:rPr>
          <w:b/>
          <w:color w:val="000000"/>
          <w:szCs w:val="24"/>
        </w:rPr>
      </w:pPr>
      <w:r w:rsidRPr="007F5354">
        <w:t xml:space="preserve">к </w:t>
      </w:r>
      <w:r>
        <w:t>постановлению администрации</w:t>
      </w:r>
      <w:r w:rsidR="00233F10">
        <w:t xml:space="preserve"> </w:t>
      </w:r>
      <w:r w:rsidRPr="007F5354">
        <w:t>Печенгского муниципального</w:t>
      </w:r>
      <w:r w:rsidR="00233F10">
        <w:t xml:space="preserve"> </w:t>
      </w:r>
      <w:r w:rsidRPr="007F5354">
        <w:rPr>
          <w:szCs w:val="24"/>
        </w:rPr>
        <w:t xml:space="preserve">округа от </w:t>
      </w:r>
      <w:r w:rsidR="00233F10">
        <w:rPr>
          <w:szCs w:val="24"/>
        </w:rPr>
        <w:t>28.11.2024</w:t>
      </w:r>
      <w:r w:rsidRPr="007F5354">
        <w:rPr>
          <w:szCs w:val="24"/>
        </w:rPr>
        <w:t xml:space="preserve"> № </w:t>
      </w:r>
      <w:r w:rsidR="00233F10">
        <w:rPr>
          <w:szCs w:val="24"/>
        </w:rPr>
        <w:t>1893</w:t>
      </w:r>
      <w:r w:rsidRPr="007F5354">
        <w:rPr>
          <w:szCs w:val="24"/>
        </w:rPr>
        <w:t xml:space="preserve"> </w:t>
      </w:r>
    </w:p>
    <w:p w14:paraId="7054279C" w14:textId="0505CA3F" w:rsidR="0078158D" w:rsidRDefault="0078158D" w:rsidP="0078158D">
      <w:pPr>
        <w:widowControl w:val="0"/>
        <w:tabs>
          <w:tab w:val="left" w:pos="3261"/>
        </w:tabs>
        <w:jc w:val="center"/>
        <w:rPr>
          <w:rFonts w:cs="Times New Roman"/>
          <w:color w:val="000000" w:themeColor="text1"/>
          <w:sz w:val="28"/>
          <w:szCs w:val="28"/>
        </w:rPr>
      </w:pPr>
    </w:p>
    <w:p w14:paraId="4A2C9652" w14:textId="6B2A3E9A" w:rsidR="002572CF" w:rsidRDefault="002572CF" w:rsidP="002572CF">
      <w:pPr>
        <w:pStyle w:val="aa"/>
      </w:pPr>
    </w:p>
    <w:p w14:paraId="4EB09D38" w14:textId="3498C6A8" w:rsidR="002572CF" w:rsidRDefault="002572CF" w:rsidP="002572CF">
      <w:pPr>
        <w:pStyle w:val="aa"/>
      </w:pPr>
    </w:p>
    <w:p w14:paraId="6409EFD9" w14:textId="7C813E84" w:rsidR="002572CF" w:rsidRDefault="002572CF" w:rsidP="002572CF">
      <w:pPr>
        <w:pStyle w:val="aa"/>
      </w:pPr>
    </w:p>
    <w:p w14:paraId="678071A6" w14:textId="77777777" w:rsidR="00833D16" w:rsidRPr="00016F52" w:rsidRDefault="00833D16" w:rsidP="00833D16">
      <w:pPr>
        <w:pStyle w:val="aa"/>
        <w:jc w:val="center"/>
        <w:rPr>
          <w:rFonts w:cs="Times New Roman"/>
          <w:color w:val="000000" w:themeColor="text1"/>
        </w:rPr>
      </w:pPr>
    </w:p>
    <w:p w14:paraId="4594CF63" w14:textId="74C50C22" w:rsidR="00833D16" w:rsidRPr="00016F52" w:rsidRDefault="008D2138" w:rsidP="00833D16">
      <w:pPr>
        <w:pStyle w:val="aa"/>
        <w:jc w:val="center"/>
        <w:rPr>
          <w:rFonts w:cs="Times New Roman"/>
          <w:color w:val="000000" w:themeColor="text1"/>
        </w:rPr>
      </w:pPr>
      <w:r w:rsidRPr="00016F52">
        <w:rPr>
          <w:noProof/>
          <w:color w:val="000000" w:themeColor="text1"/>
          <w:sz w:val="20"/>
          <w:lang w:eastAsia="ru-RU"/>
        </w:rPr>
        <w:drawing>
          <wp:anchor distT="47625" distB="47625" distL="47625" distR="47625" simplePos="0" relativeHeight="251723776" behindDoc="0" locked="0" layoutInCell="1" allowOverlap="0" wp14:anchorId="490F1A76" wp14:editId="6A1F829A">
            <wp:simplePos x="0" y="0"/>
            <wp:positionH relativeFrom="margin">
              <wp:posOffset>2214544</wp:posOffset>
            </wp:positionH>
            <wp:positionV relativeFrom="paragraph">
              <wp:posOffset>90170</wp:posOffset>
            </wp:positionV>
            <wp:extent cx="1596390" cy="1983740"/>
            <wp:effectExtent l="0" t="0" r="381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6390" cy="1983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E4D9E2" w14:textId="5C0CEF49" w:rsidR="00833D16" w:rsidRPr="00016F52" w:rsidRDefault="00833D16" w:rsidP="00833D16">
      <w:pPr>
        <w:pStyle w:val="aa"/>
        <w:jc w:val="center"/>
        <w:rPr>
          <w:rFonts w:cs="Times New Roman"/>
          <w:color w:val="000000" w:themeColor="text1"/>
        </w:rPr>
      </w:pPr>
    </w:p>
    <w:p w14:paraId="7E87B9E5" w14:textId="070F65E7" w:rsidR="00B56385" w:rsidRPr="00016F52" w:rsidRDefault="00B56385" w:rsidP="0078158D">
      <w:pPr>
        <w:widowControl w:val="0"/>
        <w:tabs>
          <w:tab w:val="left" w:pos="3261"/>
        </w:tabs>
        <w:jc w:val="center"/>
        <w:rPr>
          <w:rFonts w:cs="Times New Roman"/>
          <w:color w:val="000000" w:themeColor="text1"/>
          <w:sz w:val="28"/>
          <w:szCs w:val="28"/>
        </w:rPr>
      </w:pPr>
    </w:p>
    <w:p w14:paraId="37F37DB4" w14:textId="11EBA57D" w:rsidR="00D63FFE" w:rsidRPr="00016F52" w:rsidRDefault="00D63FFE" w:rsidP="0078158D">
      <w:pPr>
        <w:widowControl w:val="0"/>
        <w:tabs>
          <w:tab w:val="left" w:pos="3261"/>
        </w:tabs>
        <w:jc w:val="center"/>
        <w:rPr>
          <w:rFonts w:cs="Times New Roman"/>
          <w:color w:val="000000" w:themeColor="text1"/>
          <w:sz w:val="28"/>
          <w:szCs w:val="28"/>
        </w:rPr>
      </w:pPr>
    </w:p>
    <w:p w14:paraId="18386835" w14:textId="47026AC8" w:rsidR="00580F84" w:rsidRPr="00016F52" w:rsidRDefault="00580F84" w:rsidP="00580F84">
      <w:pPr>
        <w:pStyle w:val="aa"/>
        <w:rPr>
          <w:color w:val="000000" w:themeColor="text1"/>
        </w:rPr>
      </w:pPr>
    </w:p>
    <w:p w14:paraId="42C756F8" w14:textId="77777777" w:rsidR="00580F84" w:rsidRPr="00016F52" w:rsidRDefault="00580F84" w:rsidP="00580F84">
      <w:pPr>
        <w:pStyle w:val="aa"/>
        <w:rPr>
          <w:color w:val="000000" w:themeColor="text1"/>
        </w:rPr>
      </w:pPr>
    </w:p>
    <w:p w14:paraId="132A3171" w14:textId="77777777" w:rsidR="00833D16" w:rsidRPr="00016F52" w:rsidRDefault="00833D16" w:rsidP="00833D16">
      <w:pPr>
        <w:pStyle w:val="aa"/>
        <w:jc w:val="center"/>
        <w:rPr>
          <w:rFonts w:cs="Times New Roman"/>
          <w:color w:val="000000" w:themeColor="text1"/>
        </w:rPr>
      </w:pPr>
    </w:p>
    <w:p w14:paraId="54B787BA" w14:textId="77777777" w:rsidR="00D63FFE" w:rsidRPr="00016F52" w:rsidRDefault="00D63FFE" w:rsidP="0078158D">
      <w:pPr>
        <w:widowControl w:val="0"/>
        <w:tabs>
          <w:tab w:val="left" w:pos="3261"/>
        </w:tabs>
        <w:jc w:val="center"/>
        <w:rPr>
          <w:rFonts w:cs="Times New Roman"/>
          <w:color w:val="000000" w:themeColor="text1"/>
          <w:sz w:val="28"/>
          <w:szCs w:val="28"/>
        </w:rPr>
      </w:pPr>
    </w:p>
    <w:p w14:paraId="1FDED5F2" w14:textId="77777777" w:rsidR="00D63FFE" w:rsidRPr="00016F52" w:rsidRDefault="00D63FFE" w:rsidP="0078158D">
      <w:pPr>
        <w:widowControl w:val="0"/>
        <w:tabs>
          <w:tab w:val="left" w:pos="3261"/>
        </w:tabs>
        <w:jc w:val="center"/>
        <w:rPr>
          <w:rFonts w:cs="Times New Roman"/>
          <w:color w:val="000000" w:themeColor="text1"/>
          <w:sz w:val="28"/>
          <w:szCs w:val="28"/>
        </w:rPr>
      </w:pPr>
    </w:p>
    <w:p w14:paraId="42C2638E" w14:textId="77777777" w:rsidR="00D63FFE" w:rsidRPr="00016F52" w:rsidRDefault="00D63FFE" w:rsidP="0078158D">
      <w:pPr>
        <w:widowControl w:val="0"/>
        <w:tabs>
          <w:tab w:val="left" w:pos="3261"/>
        </w:tabs>
        <w:jc w:val="center"/>
        <w:rPr>
          <w:rFonts w:cs="Times New Roman"/>
          <w:color w:val="000000" w:themeColor="text1"/>
          <w:sz w:val="28"/>
          <w:szCs w:val="28"/>
        </w:rPr>
      </w:pPr>
    </w:p>
    <w:p w14:paraId="367212BB" w14:textId="77777777" w:rsidR="00B56385" w:rsidRPr="00016F52" w:rsidRDefault="00B56385" w:rsidP="0078158D">
      <w:pPr>
        <w:widowControl w:val="0"/>
        <w:tabs>
          <w:tab w:val="left" w:pos="3261"/>
        </w:tabs>
        <w:jc w:val="center"/>
        <w:rPr>
          <w:rFonts w:cs="Times New Roman"/>
          <w:color w:val="000000" w:themeColor="text1"/>
          <w:sz w:val="28"/>
          <w:szCs w:val="28"/>
        </w:rPr>
      </w:pPr>
    </w:p>
    <w:p w14:paraId="51456919" w14:textId="77777777" w:rsidR="00B56385" w:rsidRPr="00016F52" w:rsidRDefault="00B56385" w:rsidP="0078158D">
      <w:pPr>
        <w:widowControl w:val="0"/>
        <w:tabs>
          <w:tab w:val="left" w:pos="3261"/>
        </w:tabs>
        <w:jc w:val="center"/>
        <w:rPr>
          <w:rFonts w:cs="Times New Roman"/>
          <w:color w:val="000000" w:themeColor="text1"/>
          <w:sz w:val="28"/>
          <w:szCs w:val="28"/>
        </w:rPr>
      </w:pPr>
    </w:p>
    <w:p w14:paraId="50253ECF" w14:textId="77777777" w:rsidR="001575E9" w:rsidRPr="00016F52" w:rsidRDefault="001575E9" w:rsidP="001575E9">
      <w:pPr>
        <w:pStyle w:val="ConsPlusTitle"/>
        <w:spacing w:line="276" w:lineRule="auto"/>
        <w:jc w:val="center"/>
        <w:rPr>
          <w:rFonts w:ascii="Times New Roman" w:hAnsi="Times New Roman" w:cs="Times New Roman"/>
          <w:color w:val="000000" w:themeColor="text1"/>
          <w:sz w:val="44"/>
          <w:szCs w:val="28"/>
        </w:rPr>
      </w:pPr>
      <w:bookmarkStart w:id="0" w:name="_Hlk111477280"/>
      <w:bookmarkStart w:id="1" w:name="_Hlk174526142"/>
      <w:r w:rsidRPr="00016F52">
        <w:rPr>
          <w:rFonts w:ascii="Times New Roman" w:hAnsi="Times New Roman" w:cs="Times New Roman"/>
          <w:color w:val="000000" w:themeColor="text1"/>
          <w:sz w:val="44"/>
          <w:szCs w:val="28"/>
        </w:rPr>
        <w:t>Программа</w:t>
      </w:r>
    </w:p>
    <w:bookmarkEnd w:id="0"/>
    <w:p w14:paraId="342A522E" w14:textId="77777777" w:rsidR="00D14CA0" w:rsidRPr="00016F52" w:rsidRDefault="00D14CA0" w:rsidP="00D14CA0">
      <w:pPr>
        <w:pStyle w:val="ConsPlusTitle"/>
        <w:spacing w:line="276" w:lineRule="auto"/>
        <w:jc w:val="center"/>
        <w:rPr>
          <w:rFonts w:ascii="Times New Roman" w:hAnsi="Times New Roman" w:cs="Times New Roman"/>
          <w:color w:val="000000" w:themeColor="text1"/>
          <w:sz w:val="40"/>
          <w:szCs w:val="28"/>
        </w:rPr>
      </w:pPr>
      <w:r w:rsidRPr="00016F52">
        <w:rPr>
          <w:rFonts w:ascii="Times New Roman" w:hAnsi="Times New Roman" w:cs="Times New Roman"/>
          <w:color w:val="000000" w:themeColor="text1"/>
          <w:sz w:val="40"/>
          <w:szCs w:val="28"/>
        </w:rPr>
        <w:t xml:space="preserve">Комплексного развития систем коммунальной инфраструктуры </w:t>
      </w:r>
    </w:p>
    <w:p w14:paraId="42625BED" w14:textId="77777777" w:rsidR="008722FE" w:rsidRPr="00016F52" w:rsidRDefault="008722FE" w:rsidP="00D14CA0">
      <w:pPr>
        <w:pStyle w:val="ConsPlusTitle"/>
        <w:spacing w:line="276" w:lineRule="auto"/>
        <w:jc w:val="center"/>
        <w:rPr>
          <w:rFonts w:ascii="Times New Roman" w:hAnsi="Times New Roman" w:cs="Times New Roman"/>
          <w:color w:val="000000" w:themeColor="text1"/>
          <w:sz w:val="40"/>
          <w:szCs w:val="28"/>
        </w:rPr>
      </w:pPr>
      <w:r w:rsidRPr="00016F52">
        <w:rPr>
          <w:rFonts w:ascii="Times New Roman" w:hAnsi="Times New Roman" w:cs="Times New Roman"/>
          <w:color w:val="000000" w:themeColor="text1"/>
          <w:sz w:val="40"/>
          <w:szCs w:val="28"/>
        </w:rPr>
        <w:t xml:space="preserve">Печенгского муниципального округа </w:t>
      </w:r>
    </w:p>
    <w:p w14:paraId="40F01EC6" w14:textId="3E09714D" w:rsidR="00D14CA0" w:rsidRPr="00016F52" w:rsidRDefault="00D14CA0" w:rsidP="00D14CA0">
      <w:pPr>
        <w:pStyle w:val="ConsPlusTitle"/>
        <w:spacing w:line="276" w:lineRule="auto"/>
        <w:jc w:val="center"/>
        <w:rPr>
          <w:rFonts w:ascii="Times New Roman" w:hAnsi="Times New Roman" w:cs="Times New Roman"/>
          <w:color w:val="000000" w:themeColor="text1"/>
          <w:sz w:val="40"/>
          <w:szCs w:val="28"/>
        </w:rPr>
      </w:pPr>
      <w:r w:rsidRPr="00016F52">
        <w:rPr>
          <w:rFonts w:ascii="Times New Roman" w:hAnsi="Times New Roman" w:cs="Times New Roman"/>
          <w:color w:val="000000" w:themeColor="text1"/>
          <w:sz w:val="40"/>
          <w:szCs w:val="28"/>
        </w:rPr>
        <w:t xml:space="preserve">на период </w:t>
      </w:r>
      <w:r w:rsidR="00984704" w:rsidRPr="00016F52">
        <w:rPr>
          <w:rFonts w:ascii="Times New Roman" w:hAnsi="Times New Roman" w:cs="Times New Roman"/>
          <w:color w:val="000000" w:themeColor="text1"/>
          <w:sz w:val="40"/>
          <w:szCs w:val="28"/>
        </w:rPr>
        <w:t xml:space="preserve">до </w:t>
      </w:r>
      <w:r w:rsidRPr="00016F52">
        <w:rPr>
          <w:rFonts w:ascii="Times New Roman" w:hAnsi="Times New Roman" w:cs="Times New Roman"/>
          <w:color w:val="000000" w:themeColor="text1"/>
          <w:sz w:val="40"/>
          <w:szCs w:val="28"/>
        </w:rPr>
        <w:t>20</w:t>
      </w:r>
      <w:r w:rsidR="008722FE" w:rsidRPr="00016F52">
        <w:rPr>
          <w:rFonts w:ascii="Times New Roman" w:hAnsi="Times New Roman" w:cs="Times New Roman"/>
          <w:color w:val="000000" w:themeColor="text1"/>
          <w:sz w:val="40"/>
          <w:szCs w:val="28"/>
        </w:rPr>
        <w:t>43</w:t>
      </w:r>
      <w:r w:rsidRPr="00016F52">
        <w:rPr>
          <w:rFonts w:ascii="Times New Roman" w:hAnsi="Times New Roman" w:cs="Times New Roman"/>
          <w:color w:val="000000" w:themeColor="text1"/>
          <w:sz w:val="40"/>
          <w:szCs w:val="28"/>
        </w:rPr>
        <w:t xml:space="preserve"> г</w:t>
      </w:r>
      <w:r w:rsidR="00984704" w:rsidRPr="00016F52">
        <w:rPr>
          <w:rFonts w:ascii="Times New Roman" w:hAnsi="Times New Roman" w:cs="Times New Roman"/>
          <w:color w:val="000000" w:themeColor="text1"/>
          <w:sz w:val="40"/>
          <w:szCs w:val="28"/>
        </w:rPr>
        <w:t>ода</w:t>
      </w:r>
      <w:bookmarkEnd w:id="1"/>
    </w:p>
    <w:p w14:paraId="545A08D0" w14:textId="77777777" w:rsidR="0078158D" w:rsidRPr="00016F52" w:rsidRDefault="0078158D" w:rsidP="0078158D">
      <w:pPr>
        <w:ind w:right="-1"/>
        <w:jc w:val="center"/>
        <w:rPr>
          <w:rFonts w:cs="Times New Roman"/>
          <w:color w:val="000000" w:themeColor="text1"/>
          <w:sz w:val="28"/>
          <w:szCs w:val="28"/>
        </w:rPr>
      </w:pPr>
    </w:p>
    <w:p w14:paraId="1D1103CF" w14:textId="77777777" w:rsidR="00455641" w:rsidRPr="00016F52" w:rsidRDefault="00455641" w:rsidP="00353C13">
      <w:pPr>
        <w:shd w:val="clear" w:color="auto" w:fill="FFFFFF"/>
        <w:tabs>
          <w:tab w:val="left" w:pos="2534"/>
        </w:tabs>
        <w:spacing w:before="120" w:after="120" w:line="276" w:lineRule="auto"/>
        <w:ind w:firstLine="7"/>
        <w:jc w:val="center"/>
        <w:rPr>
          <w:rFonts w:cs="Times New Roman"/>
          <w:color w:val="000000" w:themeColor="text1"/>
        </w:rPr>
      </w:pPr>
      <w:r w:rsidRPr="00016F52">
        <w:rPr>
          <w:rFonts w:cs="Times New Roman"/>
          <w:b/>
          <w:color w:val="000000" w:themeColor="text1"/>
        </w:rPr>
        <w:t>Том 2. Обосновывающие материалы к программному документу</w:t>
      </w:r>
    </w:p>
    <w:p w14:paraId="30CBD36C" w14:textId="77777777" w:rsidR="0078158D" w:rsidRPr="00016F52" w:rsidRDefault="0078158D" w:rsidP="00427367">
      <w:pPr>
        <w:widowControl w:val="0"/>
        <w:tabs>
          <w:tab w:val="left" w:pos="3261"/>
        </w:tabs>
        <w:jc w:val="center"/>
        <w:rPr>
          <w:rFonts w:cs="Times New Roman"/>
          <w:color w:val="000000" w:themeColor="text1"/>
          <w:sz w:val="28"/>
          <w:szCs w:val="28"/>
        </w:rPr>
      </w:pPr>
    </w:p>
    <w:p w14:paraId="167AAB0E" w14:textId="2E804142" w:rsidR="00B56385" w:rsidRPr="00016F52" w:rsidRDefault="00B56385" w:rsidP="00427367">
      <w:pPr>
        <w:widowControl w:val="0"/>
        <w:tabs>
          <w:tab w:val="left" w:pos="3261"/>
        </w:tabs>
        <w:jc w:val="center"/>
        <w:rPr>
          <w:rFonts w:cs="Times New Roman"/>
          <w:color w:val="000000" w:themeColor="text1"/>
          <w:sz w:val="28"/>
          <w:szCs w:val="28"/>
        </w:rPr>
      </w:pPr>
    </w:p>
    <w:p w14:paraId="09545666" w14:textId="03833D3B" w:rsidR="001575E9" w:rsidRPr="00016F52" w:rsidRDefault="001575E9" w:rsidP="001575E9">
      <w:pPr>
        <w:pStyle w:val="aa"/>
        <w:rPr>
          <w:rFonts w:cs="Times New Roman"/>
          <w:color w:val="000000" w:themeColor="text1"/>
        </w:rPr>
      </w:pPr>
    </w:p>
    <w:p w14:paraId="5CD0C06C" w14:textId="77777777" w:rsidR="001575E9" w:rsidRPr="00016F52" w:rsidRDefault="001575E9" w:rsidP="001575E9">
      <w:pPr>
        <w:pStyle w:val="aa"/>
        <w:rPr>
          <w:rFonts w:cs="Times New Roman"/>
          <w:color w:val="000000" w:themeColor="text1"/>
        </w:rPr>
      </w:pPr>
    </w:p>
    <w:p w14:paraId="7B01033C" w14:textId="77777777" w:rsidR="00B56385" w:rsidRPr="00016F52" w:rsidRDefault="00B56385" w:rsidP="00427367">
      <w:pPr>
        <w:widowControl w:val="0"/>
        <w:tabs>
          <w:tab w:val="left" w:pos="3261"/>
        </w:tabs>
        <w:jc w:val="center"/>
        <w:rPr>
          <w:rFonts w:cs="Times New Roman"/>
          <w:color w:val="000000" w:themeColor="text1"/>
          <w:sz w:val="28"/>
          <w:szCs w:val="28"/>
        </w:rPr>
      </w:pPr>
    </w:p>
    <w:p w14:paraId="6F23154D" w14:textId="77777777" w:rsidR="00D63FFE" w:rsidRPr="00016F52" w:rsidRDefault="00D63FFE" w:rsidP="00427367">
      <w:pPr>
        <w:widowControl w:val="0"/>
        <w:tabs>
          <w:tab w:val="left" w:pos="3261"/>
        </w:tabs>
        <w:jc w:val="center"/>
        <w:rPr>
          <w:rFonts w:cs="Times New Roman"/>
          <w:color w:val="000000" w:themeColor="text1"/>
          <w:sz w:val="28"/>
          <w:szCs w:val="28"/>
        </w:rPr>
      </w:pPr>
    </w:p>
    <w:p w14:paraId="2FF51B84" w14:textId="0192AE3C" w:rsidR="00D63FFE" w:rsidRPr="00016F52" w:rsidRDefault="00D63FFE" w:rsidP="00427367">
      <w:pPr>
        <w:widowControl w:val="0"/>
        <w:tabs>
          <w:tab w:val="left" w:pos="3261"/>
        </w:tabs>
        <w:jc w:val="center"/>
        <w:rPr>
          <w:rFonts w:cs="Times New Roman"/>
          <w:color w:val="000000" w:themeColor="text1"/>
          <w:sz w:val="28"/>
          <w:szCs w:val="28"/>
        </w:rPr>
      </w:pPr>
    </w:p>
    <w:p w14:paraId="692D6A32" w14:textId="2135F3DC" w:rsidR="00427367" w:rsidRPr="00016F52" w:rsidRDefault="00427367" w:rsidP="00427367">
      <w:pPr>
        <w:widowControl w:val="0"/>
        <w:tabs>
          <w:tab w:val="left" w:pos="3261"/>
        </w:tabs>
        <w:jc w:val="center"/>
        <w:rPr>
          <w:rFonts w:cs="Times New Roman"/>
          <w:color w:val="000000" w:themeColor="text1"/>
          <w:sz w:val="28"/>
          <w:szCs w:val="28"/>
        </w:rPr>
      </w:pPr>
    </w:p>
    <w:p w14:paraId="2FCB60A7" w14:textId="3AE1D842" w:rsidR="0083442F" w:rsidRDefault="0083442F" w:rsidP="0078158D">
      <w:pPr>
        <w:jc w:val="center"/>
        <w:rPr>
          <w:rFonts w:cs="Times New Roman"/>
          <w:color w:val="000000" w:themeColor="text1"/>
        </w:rPr>
      </w:pPr>
    </w:p>
    <w:p w14:paraId="6E9B6EE2" w14:textId="77777777" w:rsidR="006F1EDB" w:rsidRDefault="006F1EDB" w:rsidP="006F1EDB">
      <w:pPr>
        <w:pStyle w:val="aa"/>
      </w:pPr>
    </w:p>
    <w:p w14:paraId="5BF9D8B9" w14:textId="77777777" w:rsidR="006F1EDB" w:rsidRPr="006F1EDB" w:rsidRDefault="006F1EDB" w:rsidP="006F1EDB">
      <w:pPr>
        <w:pStyle w:val="aa"/>
        <w:sectPr w:rsidR="006F1EDB" w:rsidRPr="006F1EDB" w:rsidSect="00667C7F">
          <w:footerReference w:type="default" r:id="rId10"/>
          <w:pgSz w:w="11906" w:h="16838"/>
          <w:pgMar w:top="1134" w:right="850" w:bottom="1134" w:left="1701" w:header="708" w:footer="708" w:gutter="0"/>
          <w:cols w:space="708"/>
          <w:docGrid w:linePitch="360"/>
        </w:sectPr>
      </w:pPr>
    </w:p>
    <w:sdt>
      <w:sdtPr>
        <w:rPr>
          <w:rFonts w:ascii="Times New Roman" w:eastAsiaTheme="minorHAnsi" w:hAnsi="Times New Roman" w:cs="Times New Roman"/>
          <w:color w:val="000000" w:themeColor="text1"/>
          <w:sz w:val="24"/>
          <w:szCs w:val="22"/>
          <w:lang w:eastAsia="en-US"/>
        </w:rPr>
        <w:id w:val="1613398092"/>
        <w:docPartObj>
          <w:docPartGallery w:val="Table of Contents"/>
          <w:docPartUnique/>
        </w:docPartObj>
      </w:sdtPr>
      <w:sdtEndPr>
        <w:rPr>
          <w:b/>
          <w:bCs/>
        </w:rPr>
      </w:sdtEndPr>
      <w:sdtContent>
        <w:p w14:paraId="2847B558" w14:textId="3292B394" w:rsidR="006659F9" w:rsidRPr="00016F52" w:rsidRDefault="006659F9" w:rsidP="00C60405">
          <w:pPr>
            <w:pStyle w:val="afff"/>
            <w:jc w:val="center"/>
            <w:rPr>
              <w:rFonts w:ascii="Times New Roman" w:hAnsi="Times New Roman" w:cs="Times New Roman"/>
              <w:color w:val="000000" w:themeColor="text1"/>
              <w:sz w:val="32"/>
              <w:szCs w:val="32"/>
            </w:rPr>
          </w:pPr>
          <w:r w:rsidRPr="00016F52">
            <w:rPr>
              <w:rFonts w:ascii="Times New Roman" w:hAnsi="Times New Roman" w:cs="Times New Roman"/>
              <w:color w:val="000000" w:themeColor="text1"/>
              <w:sz w:val="32"/>
              <w:szCs w:val="32"/>
            </w:rPr>
            <w:t>Оглавление</w:t>
          </w:r>
        </w:p>
        <w:p w14:paraId="40FFFDBF" w14:textId="77777777" w:rsidR="00C60405" w:rsidRPr="00016F52" w:rsidRDefault="00C60405" w:rsidP="00C60405">
          <w:pPr>
            <w:rPr>
              <w:color w:val="000000" w:themeColor="text1"/>
              <w:lang w:eastAsia="ru-RU"/>
            </w:rPr>
          </w:pPr>
        </w:p>
        <w:p w14:paraId="7459F1BA" w14:textId="5DD7BD76" w:rsidR="008C1C52" w:rsidRPr="00016F52" w:rsidRDefault="006659F9">
          <w:pPr>
            <w:pStyle w:val="33"/>
            <w:tabs>
              <w:tab w:val="right" w:leader="dot" w:pos="9345"/>
            </w:tabs>
            <w:rPr>
              <w:rFonts w:ascii="Times New Roman" w:hAnsi="Times New Roman" w:cs="Times New Roman"/>
              <w:noProof/>
              <w:color w:val="000000" w:themeColor="text1"/>
            </w:rPr>
          </w:pPr>
          <w:r w:rsidRPr="00016F52">
            <w:rPr>
              <w:rFonts w:ascii="Times New Roman" w:hAnsi="Times New Roman" w:cs="Times New Roman"/>
              <w:b/>
              <w:bCs/>
              <w:color w:val="000000" w:themeColor="text1"/>
            </w:rPr>
            <w:fldChar w:fldCharType="begin"/>
          </w:r>
          <w:r w:rsidRPr="00016F52">
            <w:rPr>
              <w:rFonts w:ascii="Times New Roman" w:hAnsi="Times New Roman" w:cs="Times New Roman"/>
              <w:b/>
              <w:bCs/>
              <w:color w:val="000000" w:themeColor="text1"/>
            </w:rPr>
            <w:instrText xml:space="preserve"> TOC \o "1-3" \h \z \u </w:instrText>
          </w:r>
          <w:r w:rsidRPr="00016F52">
            <w:rPr>
              <w:rFonts w:ascii="Times New Roman" w:hAnsi="Times New Roman" w:cs="Times New Roman"/>
              <w:b/>
              <w:bCs/>
              <w:color w:val="000000" w:themeColor="text1"/>
            </w:rPr>
            <w:fldChar w:fldCharType="separate"/>
          </w:r>
          <w:hyperlink w:anchor="_Toc172276559" w:history="1">
            <w:r w:rsidR="008C1C52" w:rsidRPr="00016F52">
              <w:rPr>
                <w:rStyle w:val="af0"/>
                <w:rFonts w:ascii="Times New Roman" w:hAnsi="Times New Roman" w:cs="Times New Roman"/>
                <w:noProof/>
                <w:color w:val="000000" w:themeColor="text1"/>
                <w:kern w:val="24"/>
              </w:rPr>
              <w:t>РАЗДЕЛ 1. ПЕРСПЕКТИВНЫЕ ПОКАЗАТЕЛИ РАЗВИТИЯ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_Toc172276559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sidR="00233F10">
              <w:rPr>
                <w:rFonts w:ascii="Times New Roman" w:hAnsi="Times New Roman" w:cs="Times New Roman"/>
                <w:noProof/>
                <w:webHidden/>
                <w:color w:val="000000" w:themeColor="text1"/>
              </w:rPr>
              <w:t>4</w:t>
            </w:r>
            <w:r w:rsidR="008C1C52" w:rsidRPr="00016F52">
              <w:rPr>
                <w:rFonts w:ascii="Times New Roman" w:hAnsi="Times New Roman" w:cs="Times New Roman"/>
                <w:noProof/>
                <w:webHidden/>
                <w:color w:val="000000" w:themeColor="text1"/>
              </w:rPr>
              <w:fldChar w:fldCharType="end"/>
            </w:r>
          </w:hyperlink>
        </w:p>
        <w:p w14:paraId="399B5997" w14:textId="755BD47D" w:rsidR="008C1C52" w:rsidRPr="00016F52" w:rsidRDefault="00233F10">
          <w:pPr>
            <w:pStyle w:val="33"/>
            <w:tabs>
              <w:tab w:val="left" w:pos="1100"/>
              <w:tab w:val="right" w:leader="dot" w:pos="9345"/>
            </w:tabs>
            <w:rPr>
              <w:rFonts w:ascii="Times New Roman" w:hAnsi="Times New Roman" w:cs="Times New Roman"/>
              <w:noProof/>
              <w:color w:val="000000" w:themeColor="text1"/>
            </w:rPr>
          </w:pPr>
          <w:hyperlink w:anchor="_Toc172276560" w:history="1">
            <w:r w:rsidR="008C1C52" w:rsidRPr="00016F52">
              <w:rPr>
                <w:rStyle w:val="af0"/>
                <w:rFonts w:ascii="Times New Roman" w:hAnsi="Times New Roman" w:cs="Times New Roman"/>
                <w:noProof/>
                <w:color w:val="000000" w:themeColor="text1"/>
                <w:kern w:val="24"/>
              </w:rPr>
              <w:t>1.1.</w:t>
            </w:r>
            <w:r w:rsidR="008C1C52" w:rsidRPr="00016F52">
              <w:rPr>
                <w:rFonts w:ascii="Times New Roman" w:hAnsi="Times New Roman" w:cs="Times New Roman"/>
                <w:noProof/>
                <w:color w:val="000000" w:themeColor="text1"/>
              </w:rPr>
              <w:tab/>
            </w:r>
            <w:r w:rsidR="008C1C52" w:rsidRPr="00016F52">
              <w:rPr>
                <w:rStyle w:val="af0"/>
                <w:rFonts w:ascii="Times New Roman" w:hAnsi="Times New Roman" w:cs="Times New Roman"/>
                <w:noProof/>
                <w:color w:val="000000" w:themeColor="text1"/>
                <w:kern w:val="24"/>
              </w:rPr>
              <w:t>Характеристика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_Toc172276560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4</w:t>
            </w:r>
            <w:r w:rsidR="008C1C52" w:rsidRPr="00016F52">
              <w:rPr>
                <w:rFonts w:ascii="Times New Roman" w:hAnsi="Times New Roman" w:cs="Times New Roman"/>
                <w:noProof/>
                <w:webHidden/>
                <w:color w:val="000000" w:themeColor="text1"/>
              </w:rPr>
              <w:fldChar w:fldCharType="end"/>
            </w:r>
          </w:hyperlink>
        </w:p>
        <w:p w14:paraId="17C8DAC9" w14:textId="4721E655" w:rsidR="008C1C52" w:rsidRPr="00016F52" w:rsidRDefault="00233F10">
          <w:pPr>
            <w:pStyle w:val="33"/>
            <w:tabs>
              <w:tab w:val="left" w:pos="1100"/>
              <w:tab w:val="right" w:leader="dot" w:pos="9345"/>
            </w:tabs>
            <w:rPr>
              <w:rFonts w:ascii="Times New Roman" w:hAnsi="Times New Roman" w:cs="Times New Roman"/>
              <w:noProof/>
              <w:color w:val="000000" w:themeColor="text1"/>
            </w:rPr>
          </w:pPr>
          <w:hyperlink w:anchor="_Toc172276561" w:history="1">
            <w:r w:rsidR="008C1C52" w:rsidRPr="00016F52">
              <w:rPr>
                <w:rStyle w:val="af0"/>
                <w:rFonts w:ascii="Times New Roman" w:hAnsi="Times New Roman" w:cs="Times New Roman"/>
                <w:noProof/>
                <w:color w:val="000000" w:themeColor="text1"/>
                <w:kern w:val="24"/>
              </w:rPr>
              <w:t>1.2.</w:t>
            </w:r>
            <w:r w:rsidR="008C1C52" w:rsidRPr="00016F52">
              <w:rPr>
                <w:rFonts w:ascii="Times New Roman" w:hAnsi="Times New Roman" w:cs="Times New Roman"/>
                <w:noProof/>
                <w:color w:val="000000" w:themeColor="text1"/>
              </w:rPr>
              <w:tab/>
            </w:r>
            <w:r w:rsidR="008C1C52" w:rsidRPr="00016F52">
              <w:rPr>
                <w:rStyle w:val="af0"/>
                <w:rFonts w:ascii="Times New Roman" w:hAnsi="Times New Roman" w:cs="Times New Roman"/>
                <w:noProof/>
                <w:color w:val="000000" w:themeColor="text1"/>
                <w:kern w:val="24"/>
              </w:rPr>
              <w:t>Прогноз численности и состава населения (демографический прогноз)</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_Toc172276561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8</w:t>
            </w:r>
            <w:r w:rsidR="008C1C52" w:rsidRPr="00016F52">
              <w:rPr>
                <w:rFonts w:ascii="Times New Roman" w:hAnsi="Times New Roman" w:cs="Times New Roman"/>
                <w:noProof/>
                <w:webHidden/>
                <w:color w:val="000000" w:themeColor="text1"/>
              </w:rPr>
              <w:fldChar w:fldCharType="end"/>
            </w:r>
          </w:hyperlink>
        </w:p>
        <w:p w14:paraId="0F7E1E33" w14:textId="3A711506" w:rsidR="008C1C52" w:rsidRPr="00016F52" w:rsidRDefault="00233F10">
          <w:pPr>
            <w:pStyle w:val="33"/>
            <w:tabs>
              <w:tab w:val="left" w:pos="1100"/>
              <w:tab w:val="right" w:leader="dot" w:pos="9345"/>
            </w:tabs>
            <w:rPr>
              <w:rFonts w:ascii="Times New Roman" w:hAnsi="Times New Roman" w:cs="Times New Roman"/>
              <w:noProof/>
              <w:color w:val="000000" w:themeColor="text1"/>
            </w:rPr>
          </w:pPr>
          <w:hyperlink w:anchor="_Toc172276562" w:history="1">
            <w:r w:rsidR="008C1C52" w:rsidRPr="00016F52">
              <w:rPr>
                <w:rStyle w:val="af0"/>
                <w:rFonts w:ascii="Times New Roman" w:hAnsi="Times New Roman" w:cs="Times New Roman"/>
                <w:noProof/>
                <w:color w:val="000000" w:themeColor="text1"/>
                <w:kern w:val="24"/>
              </w:rPr>
              <w:t>1.3.</w:t>
            </w:r>
            <w:r w:rsidR="008C1C52" w:rsidRPr="00016F52">
              <w:rPr>
                <w:rFonts w:ascii="Times New Roman" w:hAnsi="Times New Roman" w:cs="Times New Roman"/>
                <w:noProof/>
                <w:color w:val="000000" w:themeColor="text1"/>
              </w:rPr>
              <w:tab/>
            </w:r>
            <w:r w:rsidR="008C1C52" w:rsidRPr="00016F52">
              <w:rPr>
                <w:rStyle w:val="af0"/>
                <w:rFonts w:ascii="Times New Roman" w:hAnsi="Times New Roman" w:cs="Times New Roman"/>
                <w:noProof/>
                <w:color w:val="000000" w:themeColor="text1"/>
                <w:kern w:val="24"/>
              </w:rPr>
              <w:t>Прогноз развития промышленного сектора</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_Toc172276562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11</w:t>
            </w:r>
            <w:r w:rsidR="008C1C52" w:rsidRPr="00016F52">
              <w:rPr>
                <w:rFonts w:ascii="Times New Roman" w:hAnsi="Times New Roman" w:cs="Times New Roman"/>
                <w:noProof/>
                <w:webHidden/>
                <w:color w:val="000000" w:themeColor="text1"/>
              </w:rPr>
              <w:fldChar w:fldCharType="end"/>
            </w:r>
          </w:hyperlink>
        </w:p>
        <w:p w14:paraId="74594172" w14:textId="045B088B" w:rsidR="008C1C52" w:rsidRPr="00016F52" w:rsidRDefault="00233F10">
          <w:pPr>
            <w:pStyle w:val="33"/>
            <w:tabs>
              <w:tab w:val="left" w:pos="1100"/>
              <w:tab w:val="right" w:leader="dot" w:pos="9345"/>
            </w:tabs>
            <w:rPr>
              <w:rFonts w:ascii="Times New Roman" w:hAnsi="Times New Roman" w:cs="Times New Roman"/>
              <w:noProof/>
              <w:color w:val="000000" w:themeColor="text1"/>
            </w:rPr>
          </w:pPr>
          <w:hyperlink w:anchor="_Toc172276563" w:history="1">
            <w:r w:rsidR="008C1C52" w:rsidRPr="00016F52">
              <w:rPr>
                <w:rStyle w:val="af0"/>
                <w:rFonts w:ascii="Times New Roman" w:hAnsi="Times New Roman" w:cs="Times New Roman"/>
                <w:noProof/>
                <w:color w:val="000000" w:themeColor="text1"/>
                <w:kern w:val="24"/>
              </w:rPr>
              <w:t>1.4.</w:t>
            </w:r>
            <w:r w:rsidR="008C1C52" w:rsidRPr="00016F52">
              <w:rPr>
                <w:rFonts w:ascii="Times New Roman" w:hAnsi="Times New Roman" w:cs="Times New Roman"/>
                <w:noProof/>
                <w:color w:val="000000" w:themeColor="text1"/>
              </w:rPr>
              <w:tab/>
            </w:r>
            <w:r w:rsidR="008C1C52" w:rsidRPr="00016F52">
              <w:rPr>
                <w:rStyle w:val="af0"/>
                <w:rFonts w:ascii="Times New Roman" w:hAnsi="Times New Roman" w:cs="Times New Roman"/>
                <w:noProof/>
                <w:color w:val="000000" w:themeColor="text1"/>
                <w:kern w:val="24"/>
              </w:rPr>
              <w:t>Прогноз развития застройки территорий</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_Toc172276563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11</w:t>
            </w:r>
            <w:r w:rsidR="008C1C52" w:rsidRPr="00016F52">
              <w:rPr>
                <w:rFonts w:ascii="Times New Roman" w:hAnsi="Times New Roman" w:cs="Times New Roman"/>
                <w:noProof/>
                <w:webHidden/>
                <w:color w:val="000000" w:themeColor="text1"/>
              </w:rPr>
              <w:fldChar w:fldCharType="end"/>
            </w:r>
          </w:hyperlink>
        </w:p>
        <w:p w14:paraId="1F30B817" w14:textId="09107207"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4" w:history="1">
            <w:r w:rsidR="008C1C52" w:rsidRPr="00016F52">
              <w:rPr>
                <w:rStyle w:val="af0"/>
                <w:rFonts w:ascii="Times New Roman" w:hAnsi="Times New Roman" w:cs="Times New Roman"/>
                <w:noProof/>
                <w:color w:val="000000" w:themeColor="text1"/>
                <w:kern w:val="24"/>
              </w:rPr>
              <w:t>1.5. Прогноз изменения доходов населения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_Toc172276564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w:t>
            </w:r>
            <w:r w:rsidR="008C1C52" w:rsidRPr="00016F52">
              <w:rPr>
                <w:rFonts w:ascii="Times New Roman" w:hAnsi="Times New Roman" w:cs="Times New Roman"/>
                <w:noProof/>
                <w:webHidden/>
                <w:color w:val="000000" w:themeColor="text1"/>
              </w:rPr>
              <w:fldChar w:fldCharType="end"/>
            </w:r>
          </w:hyperlink>
        </w:p>
        <w:p w14:paraId="2B12FFA2" w14:textId="4BFB7854"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5" w:history="1">
            <w:r w:rsidR="008C1C52" w:rsidRPr="00016F52">
              <w:rPr>
                <w:rStyle w:val="af0"/>
                <w:rFonts w:ascii="Times New Roman" w:hAnsi="Times New Roman" w:cs="Times New Roman"/>
                <w:noProof/>
                <w:color w:val="000000" w:themeColor="text1"/>
                <w:kern w:val="24"/>
              </w:rPr>
              <w:t>РАЗДЕЛ 2. ПЕРСПЕКТИВНЫЕ ПОКАЗАТЕЛИ СПРОСА НА КОММУНАЛЬНЫЕ РЕСУРСЫ</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_Toc172276565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w:t>
            </w:r>
            <w:r w:rsidR="008C1C52" w:rsidRPr="00016F52">
              <w:rPr>
                <w:rFonts w:ascii="Times New Roman" w:hAnsi="Times New Roman" w:cs="Times New Roman"/>
                <w:noProof/>
                <w:webHidden/>
                <w:color w:val="000000" w:themeColor="text1"/>
              </w:rPr>
              <w:fldChar w:fldCharType="end"/>
            </w:r>
          </w:hyperlink>
        </w:p>
        <w:p w14:paraId="12E5A2F3" w14:textId="1479C048"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6" w:history="1">
            <w:r w:rsidR="008C1C52" w:rsidRPr="00016F52">
              <w:rPr>
                <w:rStyle w:val="af0"/>
                <w:rFonts w:ascii="Times New Roman" w:hAnsi="Times New Roman" w:cs="Times New Roman"/>
                <w:noProof/>
                <w:color w:val="000000" w:themeColor="text1"/>
                <w:kern w:val="24"/>
              </w:rPr>
              <w:t>РАЗДЕЛ 3. ХАРАКТЕРИСТИКА СОСТОЯНИЯ И ПРОБЛЕМ СИСТЕМ КОММУНАЛЬНОЙ ИНФРАСТРУКТУРЫ</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_Toc172276566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16</w:t>
            </w:r>
            <w:r w:rsidR="008C1C52" w:rsidRPr="00016F52">
              <w:rPr>
                <w:rFonts w:ascii="Times New Roman" w:hAnsi="Times New Roman" w:cs="Times New Roman"/>
                <w:noProof/>
                <w:webHidden/>
                <w:color w:val="000000" w:themeColor="text1"/>
              </w:rPr>
              <w:fldChar w:fldCharType="end"/>
            </w:r>
          </w:hyperlink>
        </w:p>
        <w:p w14:paraId="0EA9077E" w14:textId="279E69FD"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7" w:history="1">
            <w:r w:rsidR="008C1C52" w:rsidRPr="00016F52">
              <w:rPr>
                <w:rStyle w:val="af0"/>
                <w:rFonts w:ascii="Times New Roman" w:hAnsi="Times New Roman" w:cs="Times New Roman"/>
                <w:noProof/>
                <w:color w:val="000000" w:themeColor="text1"/>
                <w:kern w:val="24"/>
              </w:rPr>
              <w:t>3.1. Характеристика состояния и проблем в системе теплоснабжения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_Toc172276567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16</w:t>
            </w:r>
            <w:r w:rsidR="008C1C52" w:rsidRPr="00016F52">
              <w:rPr>
                <w:rFonts w:ascii="Times New Roman" w:hAnsi="Times New Roman" w:cs="Times New Roman"/>
                <w:noProof/>
                <w:webHidden/>
                <w:color w:val="000000" w:themeColor="text1"/>
              </w:rPr>
              <w:fldChar w:fldCharType="end"/>
            </w:r>
          </w:hyperlink>
        </w:p>
        <w:p w14:paraId="05911DA1" w14:textId="683604AA"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8" w:history="1">
            <w:r w:rsidR="008C1C52" w:rsidRPr="00016F52">
              <w:rPr>
                <w:rStyle w:val="af0"/>
                <w:rFonts w:ascii="Times New Roman" w:hAnsi="Times New Roman" w:cs="Times New Roman"/>
                <w:noProof/>
                <w:color w:val="000000" w:themeColor="text1"/>
                <w:kern w:val="24"/>
              </w:rPr>
              <w:t>3.2. Характеристика состояния и проблем в системе водоснабжения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_Toc172276568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16</w:t>
            </w:r>
            <w:r w:rsidR="008C1C52" w:rsidRPr="00016F52">
              <w:rPr>
                <w:rFonts w:ascii="Times New Roman" w:hAnsi="Times New Roman" w:cs="Times New Roman"/>
                <w:noProof/>
                <w:webHidden/>
                <w:color w:val="000000" w:themeColor="text1"/>
              </w:rPr>
              <w:fldChar w:fldCharType="end"/>
            </w:r>
          </w:hyperlink>
        </w:p>
        <w:p w14:paraId="2B2A6D73" w14:textId="5D11A3F4"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69" w:history="1">
            <w:r w:rsidR="008C1C52" w:rsidRPr="00016F52">
              <w:rPr>
                <w:rStyle w:val="af0"/>
                <w:rFonts w:ascii="Times New Roman" w:hAnsi="Times New Roman" w:cs="Times New Roman"/>
                <w:noProof/>
                <w:color w:val="000000" w:themeColor="text1"/>
                <w:kern w:val="24"/>
              </w:rPr>
              <w:t>3.3. Характеристика состояния и проблем в системе водоотведения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_Toc172276569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68</w:t>
            </w:r>
            <w:r w:rsidR="008C1C52" w:rsidRPr="00016F52">
              <w:rPr>
                <w:rFonts w:ascii="Times New Roman" w:hAnsi="Times New Roman" w:cs="Times New Roman"/>
                <w:noProof/>
                <w:webHidden/>
                <w:color w:val="000000" w:themeColor="text1"/>
              </w:rPr>
              <w:fldChar w:fldCharType="end"/>
            </w:r>
          </w:hyperlink>
        </w:p>
        <w:p w14:paraId="15B5A4F4" w14:textId="0BCD0602"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0" w:history="1">
            <w:r w:rsidR="008C1C52" w:rsidRPr="00016F52">
              <w:rPr>
                <w:rStyle w:val="af0"/>
                <w:rFonts w:ascii="Times New Roman" w:hAnsi="Times New Roman" w:cs="Times New Roman"/>
                <w:noProof/>
                <w:color w:val="000000" w:themeColor="text1"/>
                <w:kern w:val="24"/>
              </w:rPr>
              <w:t>3.4. Характеристика состояния и проблем в системе электроснабжения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_Toc172276570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75</w:t>
            </w:r>
            <w:r w:rsidR="008C1C52" w:rsidRPr="00016F52">
              <w:rPr>
                <w:rFonts w:ascii="Times New Roman" w:hAnsi="Times New Roman" w:cs="Times New Roman"/>
                <w:noProof/>
                <w:webHidden/>
                <w:color w:val="000000" w:themeColor="text1"/>
              </w:rPr>
              <w:fldChar w:fldCharType="end"/>
            </w:r>
          </w:hyperlink>
        </w:p>
        <w:p w14:paraId="7485E5C0" w14:textId="784691C9"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1" w:history="1">
            <w:r w:rsidR="008C1C52" w:rsidRPr="00016F52">
              <w:rPr>
                <w:rStyle w:val="af0"/>
                <w:rFonts w:ascii="Times New Roman" w:hAnsi="Times New Roman" w:cs="Times New Roman"/>
                <w:noProof/>
                <w:color w:val="000000" w:themeColor="text1"/>
                <w:kern w:val="24"/>
              </w:rPr>
              <w:t>3.5. Характеристика состояния и проблем в системе газоснабжения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_Toc172276571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81</w:t>
            </w:r>
            <w:r w:rsidR="008C1C52" w:rsidRPr="00016F52">
              <w:rPr>
                <w:rFonts w:ascii="Times New Roman" w:hAnsi="Times New Roman" w:cs="Times New Roman"/>
                <w:noProof/>
                <w:webHidden/>
                <w:color w:val="000000" w:themeColor="text1"/>
              </w:rPr>
              <w:fldChar w:fldCharType="end"/>
            </w:r>
          </w:hyperlink>
        </w:p>
        <w:p w14:paraId="4FCBF108" w14:textId="1408A3E9"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2" w:history="1">
            <w:r w:rsidR="008C1C52" w:rsidRPr="00016F52">
              <w:rPr>
                <w:rStyle w:val="af0"/>
                <w:rFonts w:ascii="Times New Roman" w:hAnsi="Times New Roman" w:cs="Times New Roman"/>
                <w:noProof/>
                <w:color w:val="000000" w:themeColor="text1"/>
                <w:kern w:val="24"/>
              </w:rPr>
              <w:t>3.6. Характеристика состояния и проблем в системе сбора и утилизации ТБО</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_Toc172276572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81</w:t>
            </w:r>
            <w:r w:rsidR="008C1C52" w:rsidRPr="00016F52">
              <w:rPr>
                <w:rFonts w:ascii="Times New Roman" w:hAnsi="Times New Roman" w:cs="Times New Roman"/>
                <w:noProof/>
                <w:webHidden/>
                <w:color w:val="000000" w:themeColor="text1"/>
              </w:rPr>
              <w:fldChar w:fldCharType="end"/>
            </w:r>
          </w:hyperlink>
        </w:p>
        <w:p w14:paraId="5DEAAA87" w14:textId="4674E679"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3" w:history="1">
            <w:r w:rsidR="008C1C52" w:rsidRPr="00016F52">
              <w:rPr>
                <w:rStyle w:val="af0"/>
                <w:rFonts w:ascii="Times New Roman" w:hAnsi="Times New Roman" w:cs="Times New Roman"/>
                <w:noProof/>
                <w:color w:val="000000" w:themeColor="text1"/>
                <w:kern w:val="24"/>
              </w:rPr>
              <w:t>РАЗДЕЛ 4. ХАРАКТЕРИСТИКА ПРОБЛЕМ И ИХ РЕШЕНИЯ В СФЕРЕ ЭНЕРГО- И РЕСУРСОСБЕРЕЖЕНИЯ И УЧЕТА КОММУНАЛЬНЫХ РЕСУРСОВ</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_Toc172276573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84</w:t>
            </w:r>
            <w:r w:rsidR="008C1C52" w:rsidRPr="00016F52">
              <w:rPr>
                <w:rFonts w:ascii="Times New Roman" w:hAnsi="Times New Roman" w:cs="Times New Roman"/>
                <w:noProof/>
                <w:webHidden/>
                <w:color w:val="000000" w:themeColor="text1"/>
              </w:rPr>
              <w:fldChar w:fldCharType="end"/>
            </w:r>
          </w:hyperlink>
        </w:p>
        <w:p w14:paraId="0E9CE918" w14:textId="4B10E894"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4" w:history="1">
            <w:r w:rsidR="008C1C52" w:rsidRPr="00016F52">
              <w:rPr>
                <w:rStyle w:val="af0"/>
                <w:rFonts w:ascii="Times New Roman" w:hAnsi="Times New Roman" w:cs="Times New Roman"/>
                <w:noProof/>
                <w:color w:val="000000" w:themeColor="text1"/>
                <w:kern w:val="24"/>
              </w:rPr>
              <w:t>РАЗДЕЛ 5. ЦЕЛЕВЫЕ ПОКАЗАТЕЛИ РАЗВИТИЯ СИСТЕМ КОММУНАЛЬНОЙ ИНФРАСТРУКТУРЫ</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_Toc172276574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98</w:t>
            </w:r>
            <w:r w:rsidR="008C1C52" w:rsidRPr="00016F52">
              <w:rPr>
                <w:rFonts w:ascii="Times New Roman" w:hAnsi="Times New Roman" w:cs="Times New Roman"/>
                <w:noProof/>
                <w:webHidden/>
                <w:color w:val="000000" w:themeColor="text1"/>
              </w:rPr>
              <w:fldChar w:fldCharType="end"/>
            </w:r>
          </w:hyperlink>
        </w:p>
        <w:p w14:paraId="34A6EE59" w14:textId="2ED74F13"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5" w:history="1">
            <w:bookmarkStart w:id="2" w:name="_GoBack"/>
            <w:bookmarkEnd w:id="2"/>
            <w:r w:rsidR="008C1C52" w:rsidRPr="00016F52">
              <w:rPr>
                <w:rStyle w:val="af0"/>
                <w:rFonts w:ascii="Times New Roman" w:hAnsi="Times New Roman" w:cs="Times New Roman"/>
                <w:noProof/>
                <w:color w:val="000000" w:themeColor="text1"/>
                <w:kern w:val="24"/>
              </w:rPr>
              <w:t>РАЗДЕЛ 6. ПЕРСПЕКТИВНАЯ СХЕМА ЭЛЕКТРОСНАБЖЕНИЯ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_Toc172276575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147</w:t>
            </w:r>
            <w:r w:rsidR="008C1C52" w:rsidRPr="00016F52">
              <w:rPr>
                <w:rFonts w:ascii="Times New Roman" w:hAnsi="Times New Roman" w:cs="Times New Roman"/>
                <w:noProof/>
                <w:webHidden/>
                <w:color w:val="000000" w:themeColor="text1"/>
              </w:rPr>
              <w:fldChar w:fldCharType="end"/>
            </w:r>
          </w:hyperlink>
        </w:p>
        <w:p w14:paraId="0312A1C1" w14:textId="705E6A91"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6" w:history="1">
            <w:r w:rsidR="008C1C52" w:rsidRPr="00016F52">
              <w:rPr>
                <w:rStyle w:val="af0"/>
                <w:rFonts w:ascii="Times New Roman" w:hAnsi="Times New Roman" w:cs="Times New Roman"/>
                <w:noProof/>
                <w:color w:val="000000" w:themeColor="text1"/>
                <w:kern w:val="24"/>
              </w:rPr>
              <w:t>РАЗДЕЛ 7. ПЕРСПЕКТИВНАЯ СХЕМА ТЕПЛОСНАБЖЕНИЯ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_Toc172276576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147</w:t>
            </w:r>
            <w:r w:rsidR="008C1C52" w:rsidRPr="00016F52">
              <w:rPr>
                <w:rFonts w:ascii="Times New Roman" w:hAnsi="Times New Roman" w:cs="Times New Roman"/>
                <w:noProof/>
                <w:webHidden/>
                <w:color w:val="000000" w:themeColor="text1"/>
              </w:rPr>
              <w:fldChar w:fldCharType="end"/>
            </w:r>
          </w:hyperlink>
        </w:p>
        <w:p w14:paraId="7CD41F48" w14:textId="1F02A125"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7" w:history="1">
            <w:r w:rsidR="008C1C52" w:rsidRPr="00016F52">
              <w:rPr>
                <w:rStyle w:val="af0"/>
                <w:rFonts w:ascii="Times New Roman" w:hAnsi="Times New Roman" w:cs="Times New Roman"/>
                <w:noProof/>
                <w:color w:val="000000" w:themeColor="text1"/>
                <w:kern w:val="24"/>
              </w:rPr>
              <w:t>РАЗДЕЛ 8. ПЕРСПЕКТИВНАЯ СХЕМА ВОДОСНАБЖЕНИЯ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_Toc172276577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153</w:t>
            </w:r>
            <w:r w:rsidR="008C1C52" w:rsidRPr="00016F52">
              <w:rPr>
                <w:rFonts w:ascii="Times New Roman" w:hAnsi="Times New Roman" w:cs="Times New Roman"/>
                <w:noProof/>
                <w:webHidden/>
                <w:color w:val="000000" w:themeColor="text1"/>
              </w:rPr>
              <w:fldChar w:fldCharType="end"/>
            </w:r>
          </w:hyperlink>
        </w:p>
        <w:p w14:paraId="70C119DF" w14:textId="12225351"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8" w:history="1">
            <w:r w:rsidR="008C1C52" w:rsidRPr="00016F52">
              <w:rPr>
                <w:rStyle w:val="af0"/>
                <w:rFonts w:ascii="Times New Roman" w:hAnsi="Times New Roman" w:cs="Times New Roman"/>
                <w:noProof/>
                <w:color w:val="000000" w:themeColor="text1"/>
                <w:kern w:val="24"/>
              </w:rPr>
              <w:t>РАЗДЕЛ 9. ПЕРСПЕКТИВНАЯ СХЕМА ВОДООТВЕДЕНИЯ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_Toc172276578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155</w:t>
            </w:r>
            <w:r w:rsidR="008C1C52" w:rsidRPr="00016F52">
              <w:rPr>
                <w:rFonts w:ascii="Times New Roman" w:hAnsi="Times New Roman" w:cs="Times New Roman"/>
                <w:noProof/>
                <w:webHidden/>
                <w:color w:val="000000" w:themeColor="text1"/>
              </w:rPr>
              <w:fldChar w:fldCharType="end"/>
            </w:r>
          </w:hyperlink>
        </w:p>
        <w:p w14:paraId="3B0A7593" w14:textId="26F678C7"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79" w:history="1">
            <w:r w:rsidR="008C1C52" w:rsidRPr="00016F52">
              <w:rPr>
                <w:rStyle w:val="af0"/>
                <w:rFonts w:ascii="Times New Roman" w:hAnsi="Times New Roman" w:cs="Times New Roman"/>
                <w:noProof/>
                <w:color w:val="000000" w:themeColor="text1"/>
                <w:kern w:val="24"/>
              </w:rPr>
              <w:t>РАЗДЕЛ 10. ПЕРСПЕКТИВНАЯ СХЕМА ОБРАЩЕНИЯ С ТВЕРДЫМИ БЫТОВЫМИ ОТХОДАМИ</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_Toc172276579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156</w:t>
            </w:r>
            <w:r w:rsidR="008C1C52" w:rsidRPr="00016F52">
              <w:rPr>
                <w:rFonts w:ascii="Times New Roman" w:hAnsi="Times New Roman" w:cs="Times New Roman"/>
                <w:noProof/>
                <w:webHidden/>
                <w:color w:val="000000" w:themeColor="text1"/>
              </w:rPr>
              <w:fldChar w:fldCharType="end"/>
            </w:r>
          </w:hyperlink>
        </w:p>
        <w:p w14:paraId="1B4D6218" w14:textId="62B2BAFE"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0" w:history="1">
            <w:r w:rsidR="008C1C52" w:rsidRPr="00016F52">
              <w:rPr>
                <w:rStyle w:val="af0"/>
                <w:rFonts w:ascii="Times New Roman" w:hAnsi="Times New Roman" w:cs="Times New Roman"/>
                <w:noProof/>
                <w:color w:val="000000" w:themeColor="text1"/>
                <w:kern w:val="24"/>
              </w:rPr>
              <w:t>РАЗДЕЛ 11. ПЕРСПЕКТИВНАЯ СХЕМА ГАЗОСНАБЖЕНИЯ МУНИЦИПАЛЬНОГО ОБРАЗОВАНИЯ</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_Toc172276580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156</w:t>
            </w:r>
            <w:r w:rsidR="008C1C52" w:rsidRPr="00016F52">
              <w:rPr>
                <w:rFonts w:ascii="Times New Roman" w:hAnsi="Times New Roman" w:cs="Times New Roman"/>
                <w:noProof/>
                <w:webHidden/>
                <w:color w:val="000000" w:themeColor="text1"/>
              </w:rPr>
              <w:fldChar w:fldCharType="end"/>
            </w:r>
          </w:hyperlink>
        </w:p>
        <w:p w14:paraId="02B8F675" w14:textId="433CF2D8"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1" w:history="1">
            <w:r w:rsidR="008C1C52" w:rsidRPr="00016F52">
              <w:rPr>
                <w:rStyle w:val="af0"/>
                <w:rFonts w:ascii="Times New Roman" w:hAnsi="Times New Roman" w:cs="Times New Roman"/>
                <w:noProof/>
                <w:color w:val="000000" w:themeColor="text1"/>
                <w:kern w:val="24"/>
              </w:rPr>
              <w:t>РАЗДЕЛ 12. ОБЩАЯ ПРОГРАММА ПРОЕКТОВ</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_Toc172276581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158</w:t>
            </w:r>
            <w:r w:rsidR="008C1C52" w:rsidRPr="00016F52">
              <w:rPr>
                <w:rFonts w:ascii="Times New Roman" w:hAnsi="Times New Roman" w:cs="Times New Roman"/>
                <w:noProof/>
                <w:webHidden/>
                <w:color w:val="000000" w:themeColor="text1"/>
              </w:rPr>
              <w:fldChar w:fldCharType="end"/>
            </w:r>
          </w:hyperlink>
        </w:p>
        <w:p w14:paraId="0CD3A1C7" w14:textId="09797571"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2" w:history="1">
            <w:r w:rsidR="008C1C52" w:rsidRPr="00016F52">
              <w:rPr>
                <w:rStyle w:val="af0"/>
                <w:rFonts w:ascii="Times New Roman" w:hAnsi="Times New Roman" w:cs="Times New Roman"/>
                <w:noProof/>
                <w:color w:val="000000" w:themeColor="text1"/>
                <w:kern w:val="24"/>
              </w:rPr>
              <w:t>РАЗДЕЛ 13. ФИНАНСОВЫЕ ПОТРЕБНОСТИ ДЛЯ РЕАЛИЗАЦИИ ПРОГРАММЫ</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_Toc172276582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173</w:t>
            </w:r>
            <w:r w:rsidR="008C1C52" w:rsidRPr="00016F52">
              <w:rPr>
                <w:rFonts w:ascii="Times New Roman" w:hAnsi="Times New Roman" w:cs="Times New Roman"/>
                <w:noProof/>
                <w:webHidden/>
                <w:color w:val="000000" w:themeColor="text1"/>
              </w:rPr>
              <w:fldChar w:fldCharType="end"/>
            </w:r>
          </w:hyperlink>
        </w:p>
        <w:p w14:paraId="2DF1F669" w14:textId="4318F36B"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3" w:history="1">
            <w:r w:rsidR="008C1C52" w:rsidRPr="00016F52">
              <w:rPr>
                <w:rStyle w:val="af0"/>
                <w:rFonts w:ascii="Times New Roman" w:hAnsi="Times New Roman" w:cs="Times New Roman"/>
                <w:noProof/>
                <w:color w:val="000000" w:themeColor="text1"/>
                <w:kern w:val="24"/>
              </w:rPr>
              <w:t>РАЗДЕЛ 14. ОРГАНИЗАЦИЯ РЕАЛИЗАЦИИ ПРОЕКТОВ</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_Toc172276583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173</w:t>
            </w:r>
            <w:r w:rsidR="008C1C52" w:rsidRPr="00016F52">
              <w:rPr>
                <w:rFonts w:ascii="Times New Roman" w:hAnsi="Times New Roman" w:cs="Times New Roman"/>
                <w:noProof/>
                <w:webHidden/>
                <w:color w:val="000000" w:themeColor="text1"/>
              </w:rPr>
              <w:fldChar w:fldCharType="end"/>
            </w:r>
          </w:hyperlink>
        </w:p>
        <w:p w14:paraId="3686DD92" w14:textId="27CADECA"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4" w:history="1">
            <w:r w:rsidR="008C1C52" w:rsidRPr="00016F52">
              <w:rPr>
                <w:rStyle w:val="af0"/>
                <w:rFonts w:ascii="Times New Roman" w:hAnsi="Times New Roman" w:cs="Times New Roman"/>
                <w:noProof/>
                <w:color w:val="000000" w:themeColor="text1"/>
                <w:kern w:val="24"/>
              </w:rPr>
              <w:t>РАЗДЕЛ 15. ПРОГРАММЫ ИНВЕСТИЦИОННЫХ ПРОЕКТОВ, ТАРИФЫ И ПЛАТА ЗА ПОДКЛЮЧЕНИЕ (ПРИСОЕДИНЕНИЕ) И РЕЗЕРВИРОВАНИЕ ТЕПЛОВОЙ МОЩНОСТИ</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_Toc172276584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176</w:t>
            </w:r>
            <w:r w:rsidR="008C1C52" w:rsidRPr="00016F52">
              <w:rPr>
                <w:rFonts w:ascii="Times New Roman" w:hAnsi="Times New Roman" w:cs="Times New Roman"/>
                <w:noProof/>
                <w:webHidden/>
                <w:color w:val="000000" w:themeColor="text1"/>
              </w:rPr>
              <w:fldChar w:fldCharType="end"/>
            </w:r>
          </w:hyperlink>
        </w:p>
        <w:p w14:paraId="6EEF06E9" w14:textId="0129EB33"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5" w:history="1">
            <w:r w:rsidR="008C1C52" w:rsidRPr="00016F52">
              <w:rPr>
                <w:rStyle w:val="af0"/>
                <w:rFonts w:ascii="Times New Roman" w:hAnsi="Times New Roman" w:cs="Times New Roman"/>
                <w:noProof/>
                <w:color w:val="000000" w:themeColor="text1"/>
                <w:kern w:val="24"/>
              </w:rPr>
              <w:t>РАЗДЕЛ 16.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_Toc172276585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182</w:t>
            </w:r>
            <w:r w:rsidR="008C1C52" w:rsidRPr="00016F52">
              <w:rPr>
                <w:rFonts w:ascii="Times New Roman" w:hAnsi="Times New Roman" w:cs="Times New Roman"/>
                <w:noProof/>
                <w:webHidden/>
                <w:color w:val="000000" w:themeColor="text1"/>
              </w:rPr>
              <w:fldChar w:fldCharType="end"/>
            </w:r>
          </w:hyperlink>
        </w:p>
        <w:p w14:paraId="62E90B22" w14:textId="29D7DCCB" w:rsidR="008C1C52" w:rsidRPr="00016F52" w:rsidRDefault="00233F10">
          <w:pPr>
            <w:pStyle w:val="33"/>
            <w:tabs>
              <w:tab w:val="right" w:leader="dot" w:pos="9345"/>
            </w:tabs>
            <w:rPr>
              <w:rFonts w:ascii="Times New Roman" w:hAnsi="Times New Roman" w:cs="Times New Roman"/>
              <w:noProof/>
              <w:color w:val="000000" w:themeColor="text1"/>
            </w:rPr>
          </w:pPr>
          <w:hyperlink w:anchor="_Toc172276586" w:history="1">
            <w:r w:rsidR="008C1C52" w:rsidRPr="00016F52">
              <w:rPr>
                <w:rStyle w:val="af0"/>
                <w:rFonts w:ascii="Times New Roman" w:hAnsi="Times New Roman" w:cs="Times New Roman"/>
                <w:noProof/>
                <w:color w:val="000000" w:themeColor="text1"/>
                <w:kern w:val="24"/>
              </w:rPr>
              <w:t>РАЗДЕЛ 17. МОДЕЛИ ДЛЯ РАСЧЕТА ПРОГРАММЫ</w:t>
            </w:r>
            <w:r w:rsidR="008C1C52" w:rsidRPr="00016F52">
              <w:rPr>
                <w:rFonts w:ascii="Times New Roman" w:hAnsi="Times New Roman" w:cs="Times New Roman"/>
                <w:noProof/>
                <w:webHidden/>
                <w:color w:val="000000" w:themeColor="text1"/>
              </w:rPr>
              <w:tab/>
            </w:r>
            <w:r w:rsidR="008C1C52" w:rsidRPr="00016F52">
              <w:rPr>
                <w:rFonts w:ascii="Times New Roman" w:hAnsi="Times New Roman" w:cs="Times New Roman"/>
                <w:noProof/>
                <w:webHidden/>
                <w:color w:val="000000" w:themeColor="text1"/>
              </w:rPr>
              <w:fldChar w:fldCharType="begin"/>
            </w:r>
            <w:r w:rsidR="008C1C52" w:rsidRPr="00016F52">
              <w:rPr>
                <w:rFonts w:ascii="Times New Roman" w:hAnsi="Times New Roman" w:cs="Times New Roman"/>
                <w:noProof/>
                <w:webHidden/>
                <w:color w:val="000000" w:themeColor="text1"/>
              </w:rPr>
              <w:instrText xml:space="preserve"> PAGEREF _Toc172276586 \h </w:instrText>
            </w:r>
            <w:r w:rsidR="008C1C52" w:rsidRPr="00016F52">
              <w:rPr>
                <w:rFonts w:ascii="Times New Roman" w:hAnsi="Times New Roman" w:cs="Times New Roman"/>
                <w:noProof/>
                <w:webHidden/>
                <w:color w:val="000000" w:themeColor="text1"/>
              </w:rPr>
            </w:r>
            <w:r w:rsidR="008C1C52" w:rsidRPr="00016F52">
              <w:rPr>
                <w:rFonts w:ascii="Times New Roman" w:hAnsi="Times New Roman" w:cs="Times New Roman"/>
                <w:noProof/>
                <w:webHidden/>
                <w:color w:val="000000" w:themeColor="text1"/>
              </w:rPr>
              <w:fldChar w:fldCharType="separate"/>
            </w:r>
            <w:r>
              <w:rPr>
                <w:rFonts w:ascii="Times New Roman" w:hAnsi="Times New Roman" w:cs="Times New Roman"/>
                <w:noProof/>
                <w:webHidden/>
                <w:color w:val="000000" w:themeColor="text1"/>
              </w:rPr>
              <w:t>185</w:t>
            </w:r>
            <w:r w:rsidR="008C1C52" w:rsidRPr="00016F52">
              <w:rPr>
                <w:rFonts w:ascii="Times New Roman" w:hAnsi="Times New Roman" w:cs="Times New Roman"/>
                <w:noProof/>
                <w:webHidden/>
                <w:color w:val="000000" w:themeColor="text1"/>
              </w:rPr>
              <w:fldChar w:fldCharType="end"/>
            </w:r>
          </w:hyperlink>
        </w:p>
        <w:p w14:paraId="4C76A8E8" w14:textId="215D062C" w:rsidR="006659F9" w:rsidRPr="00016F52" w:rsidRDefault="006659F9">
          <w:pPr>
            <w:rPr>
              <w:rFonts w:cs="Times New Roman"/>
              <w:color w:val="000000" w:themeColor="text1"/>
            </w:rPr>
          </w:pPr>
          <w:r w:rsidRPr="00016F52">
            <w:rPr>
              <w:rFonts w:cs="Times New Roman"/>
              <w:b/>
              <w:bCs/>
              <w:color w:val="000000" w:themeColor="text1"/>
            </w:rPr>
            <w:fldChar w:fldCharType="end"/>
          </w:r>
        </w:p>
      </w:sdtContent>
    </w:sdt>
    <w:p w14:paraId="7F3A97CE" w14:textId="77777777" w:rsidR="00455641" w:rsidRPr="00016F52" w:rsidRDefault="00455641" w:rsidP="00455641">
      <w:pPr>
        <w:rPr>
          <w:rFonts w:cs="Times New Roman"/>
          <w:color w:val="000000" w:themeColor="text1"/>
          <w:lang w:eastAsia="ru-RU"/>
        </w:rPr>
        <w:sectPr w:rsidR="00455641" w:rsidRPr="00016F52" w:rsidSect="0083442F">
          <w:pgSz w:w="11906" w:h="16838"/>
          <w:pgMar w:top="709" w:right="850" w:bottom="1134" w:left="1701" w:header="708" w:footer="708" w:gutter="0"/>
          <w:cols w:space="708"/>
          <w:docGrid w:linePitch="360"/>
        </w:sectPr>
      </w:pPr>
    </w:p>
    <w:p w14:paraId="05DEBDA4" w14:textId="77777777"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3" w:name="_Toc111470993"/>
      <w:bookmarkStart w:id="4" w:name="_Toc111478625"/>
      <w:bookmarkStart w:id="5" w:name="_Toc112224624"/>
      <w:bookmarkStart w:id="6" w:name="_Toc172276559"/>
      <w:r w:rsidRPr="00016F52">
        <w:rPr>
          <w:rFonts w:cs="Times New Roman"/>
          <w:color w:val="000000" w:themeColor="text1"/>
          <w:kern w:val="24"/>
          <w:sz w:val="24"/>
          <w:szCs w:val="24"/>
          <w:lang w:val="ru-RU"/>
        </w:rPr>
        <w:lastRenderedPageBreak/>
        <w:t>РАЗДЕЛ 1. ПЕРСПЕКТИВНЫЕ ПОКАЗАТЕЛИ РАЗВИТИЯ МУНИЦИПАЛЬНОГО ОБРАЗОВАНИЯ</w:t>
      </w:r>
      <w:bookmarkEnd w:id="3"/>
      <w:bookmarkEnd w:id="4"/>
      <w:bookmarkEnd w:id="5"/>
      <w:bookmarkEnd w:id="6"/>
    </w:p>
    <w:p w14:paraId="4D1DDD2C" w14:textId="77777777" w:rsidR="00455641" w:rsidRPr="00016F52" w:rsidRDefault="00455641" w:rsidP="00241BF4">
      <w:pPr>
        <w:pStyle w:val="214"/>
        <w:numPr>
          <w:ilvl w:val="1"/>
          <w:numId w:val="1"/>
        </w:numPr>
        <w:spacing w:line="276" w:lineRule="auto"/>
        <w:contextualSpacing/>
        <w:rPr>
          <w:rFonts w:cs="Times New Roman"/>
          <w:color w:val="000000" w:themeColor="text1"/>
          <w:kern w:val="24"/>
          <w:sz w:val="24"/>
          <w:szCs w:val="24"/>
          <w:lang w:val="ru-RU"/>
        </w:rPr>
      </w:pPr>
      <w:r w:rsidRPr="00016F52">
        <w:rPr>
          <w:rFonts w:cs="Times New Roman"/>
          <w:color w:val="000000" w:themeColor="text1"/>
          <w:kern w:val="24"/>
          <w:sz w:val="24"/>
          <w:szCs w:val="24"/>
          <w:lang w:val="ru-RU"/>
        </w:rPr>
        <w:t xml:space="preserve"> </w:t>
      </w:r>
      <w:bookmarkStart w:id="7" w:name="_Toc111470994"/>
      <w:bookmarkStart w:id="8" w:name="_Toc111478626"/>
      <w:bookmarkStart w:id="9" w:name="_Toc112224625"/>
      <w:bookmarkStart w:id="10" w:name="_Toc172276560"/>
      <w:r w:rsidRPr="00016F52">
        <w:rPr>
          <w:rFonts w:cs="Times New Roman"/>
          <w:color w:val="000000" w:themeColor="text1"/>
          <w:kern w:val="24"/>
          <w:sz w:val="24"/>
          <w:szCs w:val="24"/>
          <w:lang w:val="ru-RU"/>
        </w:rPr>
        <w:t>Характеристика муниципального образования</w:t>
      </w:r>
      <w:bookmarkEnd w:id="7"/>
      <w:bookmarkEnd w:id="8"/>
      <w:bookmarkEnd w:id="9"/>
      <w:bookmarkEnd w:id="10"/>
    </w:p>
    <w:p w14:paraId="055DBE1E" w14:textId="77777777" w:rsidR="00F34932" w:rsidRPr="00016F52" w:rsidRDefault="00F34932" w:rsidP="00386B67">
      <w:pPr>
        <w:pStyle w:val="ConsPlusNormal"/>
        <w:ind w:firstLine="709"/>
        <w:jc w:val="both"/>
        <w:rPr>
          <w:color w:val="000000" w:themeColor="text1"/>
          <w:szCs w:val="28"/>
        </w:rPr>
      </w:pPr>
      <w:bookmarkStart w:id="11" w:name="_Toc111470998"/>
      <w:bookmarkStart w:id="12" w:name="_Toc111478630"/>
    </w:p>
    <w:p w14:paraId="1B0C484A" w14:textId="77777777" w:rsidR="009D6E1D" w:rsidRPr="00016F52" w:rsidRDefault="009D6E1D" w:rsidP="009D6E1D">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Печенгский муниципальный округ Мурманской области расположен в северо-западной части Кольского полуострова, на территории, которая в старину называлась Лапландией. На севере он омывается водами Баренцева моря, на северо-западе граничит с Норвегией (губернией Финнмарк), а на западе — с Финляндией (губернией Лапландия).</w:t>
      </w:r>
    </w:p>
    <w:p w14:paraId="175026D9" w14:textId="77777777" w:rsidR="009D6E1D" w:rsidRPr="00016F52" w:rsidRDefault="009D6E1D" w:rsidP="009D6E1D">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Своё название район получил от названия реки Печенга, что в переводе с саамского означает «сосновая река». Древние стоянки появились здесь еще в каменном веке. Значительную роль в ранней истории освоения и развития края сыграл Печенгский монастырь, основанный в XVI веке проповедником христианства Трифоном.</w:t>
      </w:r>
    </w:p>
    <w:p w14:paraId="0EF9497D" w14:textId="36668D86" w:rsidR="009019DF" w:rsidRPr="00016F52" w:rsidRDefault="009019DF" w:rsidP="009D6E1D">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Печенгский муниципальный округ образован в 2020 году путем объединения муниципальных образований гп. Заполярный, гп. Никель, гп. Печенга, сп. Корзуново, входящих в состав муниципального образования Печенгский район, в новое муниципальное образование.</w:t>
      </w:r>
    </w:p>
    <w:p w14:paraId="0DF8A11F" w14:textId="77777777" w:rsidR="008653B9" w:rsidRPr="00016F52" w:rsidRDefault="008653B9" w:rsidP="009019DF">
      <w:pPr>
        <w:pStyle w:val="aa"/>
        <w:ind w:firstLine="709"/>
        <w:jc w:val="both"/>
        <w:rPr>
          <w:rFonts w:eastAsiaTheme="minorEastAsia" w:cs="Times New Roman"/>
          <w:color w:val="000000" w:themeColor="text1"/>
          <w:szCs w:val="28"/>
          <w:lang w:eastAsia="ru-RU"/>
        </w:rPr>
      </w:pPr>
    </w:p>
    <w:p w14:paraId="6CDC170E" w14:textId="1649CAF3" w:rsidR="008653B9" w:rsidRPr="00016F52" w:rsidRDefault="008653B9" w:rsidP="008653B9">
      <w:pPr>
        <w:pStyle w:val="aa"/>
        <w:rPr>
          <w:rFonts w:eastAsiaTheme="minorEastAsia" w:cs="Times New Roman"/>
          <w:color w:val="000000" w:themeColor="text1"/>
          <w:szCs w:val="28"/>
          <w:lang w:eastAsia="ru-RU"/>
        </w:rPr>
      </w:pPr>
      <w:r w:rsidRPr="00016F52">
        <w:rPr>
          <w:rFonts w:eastAsiaTheme="minorEastAsia" w:cs="Times New Roman"/>
          <w:noProof/>
          <w:color w:val="000000" w:themeColor="text1"/>
          <w:szCs w:val="28"/>
          <w:lang w:eastAsia="ru-RU"/>
        </w:rPr>
        <w:drawing>
          <wp:inline distT="0" distB="0" distL="0" distR="0" wp14:anchorId="762FFF38" wp14:editId="430B019D">
            <wp:extent cx="5934075" cy="44577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4457700"/>
                    </a:xfrm>
                    <a:prstGeom prst="rect">
                      <a:avLst/>
                    </a:prstGeom>
                    <a:noFill/>
                    <a:ln>
                      <a:noFill/>
                    </a:ln>
                  </pic:spPr>
                </pic:pic>
              </a:graphicData>
            </a:graphic>
          </wp:inline>
        </w:drawing>
      </w:r>
    </w:p>
    <w:p w14:paraId="27FB97F5" w14:textId="77777777" w:rsidR="008653B9" w:rsidRPr="00016F52" w:rsidRDefault="008653B9" w:rsidP="008653B9">
      <w:pPr>
        <w:pStyle w:val="aa"/>
        <w:rPr>
          <w:rFonts w:eastAsiaTheme="minorEastAsia" w:cs="Times New Roman"/>
          <w:color w:val="000000" w:themeColor="text1"/>
          <w:szCs w:val="28"/>
          <w:lang w:eastAsia="ru-RU"/>
        </w:rPr>
      </w:pPr>
    </w:p>
    <w:p w14:paraId="0C8504D3"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Административный центр муниципального округа – поселок Никель, строительство которого было начато в 1935 году Интернациональной никелевой компанией Канады (в 1934 году финское правительство сдало Печенгу в концессию ИНКО).</w:t>
      </w:r>
    </w:p>
    <w:p w14:paraId="11CD1C66"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Муниципальное образование Печенгский муниципальный округ наделено Законом Мурманской области от 24.04.2020 3 2482-01-ЗМО статусом муниципального округа с населенными пунктами:</w:t>
      </w:r>
    </w:p>
    <w:p w14:paraId="04C724DD"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lastRenderedPageBreak/>
        <w:t>– поселок городского типа Никель (административный центр муниципального округа);</w:t>
      </w:r>
    </w:p>
    <w:p w14:paraId="66DDE16A"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город Заполярный;</w:t>
      </w:r>
    </w:p>
    <w:p w14:paraId="691D8303"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поселок городского типа Печенга;</w:t>
      </w:r>
    </w:p>
    <w:p w14:paraId="2C37EC53"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Борисоглебский;</w:t>
      </w:r>
    </w:p>
    <w:p w14:paraId="7871E4A5"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Вайда-Губа;</w:t>
      </w:r>
    </w:p>
    <w:p w14:paraId="445D8C7F"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Корзуново;</w:t>
      </w:r>
    </w:p>
    <w:p w14:paraId="53E3B608"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Лиинахамари;</w:t>
      </w:r>
    </w:p>
    <w:p w14:paraId="61CB3F33"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Луостари;</w:t>
      </w:r>
    </w:p>
    <w:p w14:paraId="4D446FC1"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Приречный;</w:t>
      </w:r>
    </w:p>
    <w:p w14:paraId="55800BFD"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Путевая Усадьба 9 км железной дороги Луостари-Никель;</w:t>
      </w:r>
    </w:p>
    <w:p w14:paraId="2C58D0B0"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Раякоски;</w:t>
      </w:r>
    </w:p>
    <w:p w14:paraId="664AB95D"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Сальмиярви;</w:t>
      </w:r>
    </w:p>
    <w:p w14:paraId="5BB62549"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Спутник;</w:t>
      </w:r>
    </w:p>
    <w:p w14:paraId="75C14F10"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населенный пункт Цыпнаволок;</w:t>
      </w:r>
    </w:p>
    <w:p w14:paraId="14030816"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железнодорожная станция "Печенга";</w:t>
      </w:r>
    </w:p>
    <w:p w14:paraId="5359DD6D"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железнодорожная станция. "Титовка";</w:t>
      </w:r>
    </w:p>
    <w:p w14:paraId="39908999"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железнодорожная станция "Луостари".</w:t>
      </w:r>
    </w:p>
    <w:p w14:paraId="61BA85C5"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Печенгский муниципальный округ расположен в самой северной европейской части территории России, в Северо-Западной части Кольского полуострова, на территории, называвшейся Лапландией. С севера омывается Баренцевым морем, на западе территория района примыкает к норвежской границе, установленной еще в 1826 году. По южной и юго-западной границе района проходит российско-финская граница.</w:t>
      </w:r>
    </w:p>
    <w:p w14:paraId="7695465E"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 xml:space="preserve">Территория округа – 8,7 тысячи квадратных километров (6,0 % территории Мурманской области). </w:t>
      </w:r>
    </w:p>
    <w:p w14:paraId="4BAAD45F" w14:textId="67850ECA"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Численность населения: 29632 чел. (по состоянию на 01.01.2024). Численность избирателей: 21506 чел. (по состоянию на 01.01.2024).</w:t>
      </w:r>
    </w:p>
    <w:p w14:paraId="73A21960" w14:textId="77777777" w:rsidR="009019DF"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Расстояние от районного центра до г. Мурманска – 141 км.</w:t>
      </w:r>
    </w:p>
    <w:p w14:paraId="7D5B84BD" w14:textId="1F224F09" w:rsidR="00386B67" w:rsidRPr="00016F52" w:rsidRDefault="009019DF" w:rsidP="009019DF">
      <w:pPr>
        <w:pStyle w:val="aa"/>
        <w:ind w:firstLine="709"/>
        <w:jc w:val="both"/>
        <w:rPr>
          <w:rFonts w:eastAsiaTheme="minorEastAsia" w:cs="Times New Roman"/>
          <w:color w:val="000000" w:themeColor="text1"/>
          <w:szCs w:val="28"/>
          <w:lang w:eastAsia="ru-RU"/>
        </w:rPr>
      </w:pPr>
      <w:r w:rsidRPr="00016F52">
        <w:rPr>
          <w:rFonts w:eastAsiaTheme="minorEastAsia" w:cs="Times New Roman"/>
          <w:color w:val="000000" w:themeColor="text1"/>
          <w:szCs w:val="28"/>
          <w:lang w:eastAsia="ru-RU"/>
        </w:rPr>
        <w:t>На территории муниципального образования Печенгский муниципальный округ осуществляют свою деятельность крупные промышленные предприятия:</w:t>
      </w:r>
    </w:p>
    <w:p w14:paraId="5DAC827F" w14:textId="77777777" w:rsidR="009019DF" w:rsidRPr="00016F52" w:rsidRDefault="009019DF" w:rsidP="009019DF">
      <w:pPr>
        <w:pStyle w:val="aa"/>
        <w:ind w:firstLine="709"/>
        <w:jc w:val="both"/>
        <w:rPr>
          <w:rFonts w:cs="Times New Roman"/>
          <w:color w:val="000000" w:themeColor="text1"/>
        </w:rPr>
      </w:pPr>
      <w:r w:rsidRPr="00016F52">
        <w:rPr>
          <w:rFonts w:cs="Times New Roman"/>
          <w:color w:val="000000" w:themeColor="text1"/>
        </w:rPr>
        <w:t>1. АО «Кольская ГМК»</w:t>
      </w:r>
    </w:p>
    <w:p w14:paraId="023EDC99" w14:textId="1C86FEB8" w:rsidR="009019DF" w:rsidRPr="00016F52" w:rsidRDefault="009019DF" w:rsidP="009019DF">
      <w:pPr>
        <w:pStyle w:val="aa"/>
        <w:ind w:firstLine="709"/>
        <w:jc w:val="both"/>
        <w:rPr>
          <w:rFonts w:cs="Times New Roman"/>
          <w:color w:val="000000" w:themeColor="text1"/>
        </w:rPr>
      </w:pPr>
      <w:r w:rsidRPr="00016F52">
        <w:rPr>
          <w:rFonts w:cs="Times New Roman"/>
          <w:color w:val="000000" w:themeColor="text1"/>
        </w:rPr>
        <w:t>2. ООО «Печенгастрой».</w:t>
      </w:r>
    </w:p>
    <w:p w14:paraId="01E6AC2B" w14:textId="77777777" w:rsidR="009019DF" w:rsidRPr="00016F52" w:rsidRDefault="009019DF" w:rsidP="009019DF">
      <w:pPr>
        <w:pStyle w:val="aa"/>
        <w:ind w:firstLine="709"/>
        <w:rPr>
          <w:rFonts w:cs="Times New Roman"/>
          <w:color w:val="000000" w:themeColor="text1"/>
        </w:rPr>
      </w:pPr>
    </w:p>
    <w:p w14:paraId="13827EA9" w14:textId="77777777" w:rsidR="00991E67" w:rsidRPr="00016F52" w:rsidRDefault="00991E67" w:rsidP="00991E67">
      <w:pPr>
        <w:pStyle w:val="aa"/>
        <w:ind w:firstLine="709"/>
        <w:jc w:val="both"/>
        <w:rPr>
          <w:rFonts w:cs="Times New Roman"/>
          <w:b/>
          <w:color w:val="000000" w:themeColor="text1"/>
        </w:rPr>
      </w:pPr>
      <w:r w:rsidRPr="00016F52">
        <w:rPr>
          <w:rFonts w:cs="Times New Roman"/>
          <w:b/>
          <w:color w:val="000000" w:themeColor="text1"/>
        </w:rPr>
        <w:t>Краткая характеристика природных условий</w:t>
      </w:r>
    </w:p>
    <w:p w14:paraId="45B6E624" w14:textId="78100D3D"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Печенгский муниципальный окр</w:t>
      </w:r>
      <w:r w:rsidR="003A71F6">
        <w:rPr>
          <w:rFonts w:cs="Times New Roman"/>
          <w:color w:val="000000" w:themeColor="text1"/>
        </w:rPr>
        <w:t>у</w:t>
      </w:r>
      <w:r w:rsidRPr="00016F52">
        <w:rPr>
          <w:rFonts w:cs="Times New Roman"/>
          <w:color w:val="000000" w:themeColor="text1"/>
        </w:rPr>
        <w:t>г расположен в двух природных зонах – тундры и лесотундры на севере, тайги на юге.</w:t>
      </w:r>
    </w:p>
    <w:p w14:paraId="14A7D204"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Зона тундры занимает полуострова Рыбачий и Средний и северное побережье шириной 20-30 км. Начиная от перешейка полуострова Среднего до Печенгской губы и далее вплоть до устья пограничной реки Ворьемы, примерно на сорок километров протянулось обрывистой каменной грядой печенгское морское побережье. Скалистые берега возвышаются над водой на 10—15 метров.</w:t>
      </w:r>
    </w:p>
    <w:p w14:paraId="05309C41"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И чем дальше от моря, тем больше и больше возрастают высотные отметки. На горизонте в пяти километрах от берега, вырисовываются вершины высотой уже более 400 метров. Самая заметная среди них, гора Пасари – Базарная (503,3 метра), находится к западу от входа в Печенгскую губу.</w:t>
      </w:r>
    </w:p>
    <w:p w14:paraId="34E710F4"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побережье далеко вдаются заливы с причудливо изрезанными скалистыми берегами. Они дают представление о типичных для Скандинавии фьордах и отличаются от них, пожалуй, только тем, что сохранили старинные русские названия. На востоке возле мыса Крикун открывается вход в губу Амбарную, соединенную с двумя озерками, где в старину русские промышляли устриц.</w:t>
      </w:r>
    </w:p>
    <w:p w14:paraId="1F8221FB"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lastRenderedPageBreak/>
        <w:t>Печенгская губа, прорезав обрывистые скалистые берега, протянулась в юго-западном направлении на 16,5 километра до устья реки Печенги. Ширина губы у входа в нее достигает 1,5 километра, а южнее колеблется от 300 до 1000 метров.</w:t>
      </w:r>
    </w:p>
    <w:p w14:paraId="5E5E5CA5"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шести километрах от входа, у мыса Лодейного, в западный берег Печенгской губы коленом вдается Девкина заводь. Это удобная для навигации не замерзающая круглый год гавань. Здесь финны в 1930 году построили порт Лиинахамари.</w:t>
      </w:r>
    </w:p>
    <w:p w14:paraId="65150433"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За Печенгской губой, к западу, береговая линия очерчивает бухты Восточную и Долгую Щель.</w:t>
      </w:r>
    </w:p>
    <w:p w14:paraId="724F05B2"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К западу от бухты Долгая Щель в сушу на два километра вдается губа Базарная. Считают, что это название дошло до нас с тех времен, когда русские вели на Печенгской земле широкую торговлю с иностранцами.</w:t>
      </w:r>
    </w:p>
    <w:p w14:paraId="5C9A7074" w14:textId="1CE7170E"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Прибрежная часть Печенгского муниципального округа представляет собой плоскогорье со скудной низкорослой растительностью тундровой зоны и отвесными утесами-фьельдами со стороны моря. Суровый вид у побережья этого далекого уголка родной земли — камень и вода. Суровый и величественный. Здесь в неукротимой борьбе стихий столкнулись с океаном гранитные горы. Высокой богатырской грудью континент отражает разгулы шторма, вздымающего на морской поверхности гигантские валы и с ожесточением бросающего их на скалы.</w:t>
      </w:r>
    </w:p>
    <w:p w14:paraId="2BD8F679"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Километрах в тридцати к югу от Печенгской губы начинается высокое плоскогорье, раскинувшееся на десятки километров от озера Куэтсъярви на западе до реки Печенги и продолжающееся далее к юго-востоку.</w:t>
      </w:r>
    </w:p>
    <w:p w14:paraId="3D743BC0"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Русскими оно было названо Каменной тундрой, а позже финнами — Петсамотунтури. Слово «тунтури» означает то же, что и саамское слово «тундар» — тундра.</w:t>
      </w:r>
    </w:p>
    <w:p w14:paraId="2F250CA4"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северной части Каменной тундры находится гора Каммикиви, восточнее — высота Пильгуйоэн, а западнее — Каула. С этих возвышенностей открываются красивые виды на лесотундру.</w:t>
      </w:r>
    </w:p>
    <w:p w14:paraId="3B62CBE4"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Природа района богата разнообразной растительностью.</w:t>
      </w:r>
    </w:p>
    <w:p w14:paraId="5834BB46" w14:textId="62EC739E"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Преобладает кустарничковая тундра, </w:t>
      </w:r>
      <w:r w:rsidR="00C65260" w:rsidRPr="00016F52">
        <w:rPr>
          <w:rFonts w:cs="Times New Roman"/>
          <w:color w:val="000000" w:themeColor="text1"/>
        </w:rPr>
        <w:t>к</w:t>
      </w:r>
      <w:r w:rsidRPr="00016F52">
        <w:rPr>
          <w:rFonts w:cs="Times New Roman"/>
          <w:color w:val="000000" w:themeColor="text1"/>
        </w:rPr>
        <w:t xml:space="preserve"> юг</w:t>
      </w:r>
      <w:r w:rsidR="00C65260" w:rsidRPr="00016F52">
        <w:rPr>
          <w:rFonts w:cs="Times New Roman"/>
          <w:color w:val="000000" w:themeColor="text1"/>
        </w:rPr>
        <w:t>у</w:t>
      </w:r>
      <w:r w:rsidRPr="00016F52">
        <w:rPr>
          <w:rFonts w:cs="Times New Roman"/>
          <w:color w:val="000000" w:themeColor="text1"/>
        </w:rPr>
        <w:t xml:space="preserve"> смещающаяся лишайниково-кустарничковой. Основу кустарничков составляют вороника, альпийская толокнянка, брусника, черника. Травянистые растения редки, мхи и лишайники покрывают до 25% поверхности тундры. В лишайниково-кустарничковых тундрах до 50% их поверхности покрывают лишайники. В понижениях и по берегам рек растут ивняки и травы из осоки, злаков, встречаются мытник, лабазник, герань лесная, сфагновые мхи.</w:t>
      </w:r>
    </w:p>
    <w:p w14:paraId="7A015746"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лесотундре – березовое редколесье-криволесье, в подлеске можжевельник, ерник, ива. В горных лесотундрах березы растут редко, промежутки на 40-70% заняты лишайниками.</w:t>
      </w:r>
    </w:p>
    <w:p w14:paraId="207E1962" w14:textId="695E3114"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Более одной трети площади Печенгского </w:t>
      </w:r>
      <w:r w:rsidR="00C65260" w:rsidRPr="00016F52">
        <w:rPr>
          <w:rFonts w:cs="Times New Roman"/>
          <w:color w:val="000000" w:themeColor="text1"/>
        </w:rPr>
        <w:t>муниципального округа</w:t>
      </w:r>
      <w:r w:rsidRPr="00016F52">
        <w:rPr>
          <w:rFonts w:cs="Times New Roman"/>
          <w:color w:val="000000" w:themeColor="text1"/>
        </w:rPr>
        <w:t xml:space="preserve"> занимают смешанные, в основном сосновые и березовые, леса. Печенга отличается от остальной части Мурманской области тем, что здесь леса поднимаются дальше к северу и почти вплотную подходят к морскому побережью. Березы встречаются даже у Девкиной заводи Печенгской губы. Лесотундра в южной половине района на значительных площадях переходит в таежную зону.</w:t>
      </w:r>
    </w:p>
    <w:p w14:paraId="4AA680D9"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Тайга состоит из сосны и березы, на юге – ели (преобладает сибирская ель). К хвойным примешиваются осина, ива, черемуха, рябина.</w:t>
      </w:r>
    </w:p>
    <w:p w14:paraId="3E0452D9"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районе обитает 32 вида млекопитающих и более 200 видов птиц. Встречаются медведь, лоси, росомаха, выдра, волки, зайцы (беляки), белка и др. Среди боровой и болотной дичи распространены глухарь, тетерев, рябчик, белая и тундровая куропатки, кулики и др.</w:t>
      </w:r>
    </w:p>
    <w:p w14:paraId="772085DC"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Ландшафт хранит в своем облике следы древнего ледникового воздействия. Все прибрежное плато оголено. Сглажены вершины отрогов и склоны гор. На куполообразных </w:t>
      </w:r>
      <w:r w:rsidRPr="00016F52">
        <w:rPr>
          <w:rFonts w:cs="Times New Roman"/>
          <w:color w:val="000000" w:themeColor="text1"/>
        </w:rPr>
        <w:lastRenderedPageBreak/>
        <w:t>пологих возвышенностях и крутых склонах вдоль береговой линии материка обнажены древнейшие горные породы — гнейсы.</w:t>
      </w:r>
    </w:p>
    <w:p w14:paraId="10FB1D12" w14:textId="49EF4CED"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Часто в этих местах встречаются крупные и малые котловины. В них скопились грунтовые воды, образовав многочисленные озера, а местами болота. Множество речек, стекаясь, образуют бассейны рек Титовка, Печенга и Паз, впадающих в Баренцево море.</w:t>
      </w:r>
    </w:p>
    <w:p w14:paraId="16A6CF41" w14:textId="3873A5FE"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Реки Печенгского </w:t>
      </w:r>
      <w:r w:rsidR="00C65260" w:rsidRPr="00016F52">
        <w:rPr>
          <w:rFonts w:cs="Times New Roman"/>
          <w:color w:val="000000" w:themeColor="text1"/>
        </w:rPr>
        <w:t>муниципального округа</w:t>
      </w:r>
      <w:r w:rsidRPr="00016F52">
        <w:rPr>
          <w:rFonts w:cs="Times New Roman"/>
          <w:color w:val="000000" w:themeColor="text1"/>
        </w:rPr>
        <w:t>, текущие на север, с давних времен славятся семгой. Эту ценную рыбу покупали у монастыря амстердамские купцы. На семужьих тонях (рыболовных местах) Печенгской волости в конце прошлого столетия вылавливали по 100—150 пудов красной рыбы за сезон. В реках Титовка, Печенга, Паз семга водится и в наше время.</w:t>
      </w:r>
    </w:p>
    <w:p w14:paraId="1869BC72"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Еще одна особенность здешних рек: обилие порогов и падунов—водопадов. На Печенге, например, более 15 порожистых участков. Но наиболее крупные падуны находятся на реке Паз. В настоящее время организовано хозяйственное использование гидроэнергетических ресурсов этой пограничной реки: на ней построено 7 ГЭС, 5 из которых – на российские и 2 – норвежские.</w:t>
      </w:r>
    </w:p>
    <w:p w14:paraId="5E78CC65"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Климат Печенги — результат взаимодействия Арктики и Гольфстрима. Именно то, что район находится выше Полярного круга и вместе с тем близ теплого Северо-Атлантического течения, и определяет собой своеобразие здешних климатических условий.</w:t>
      </w:r>
    </w:p>
    <w:p w14:paraId="5B4639F2"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Полярная ночь на этой широте длится в течение декабря и первой половины января. При хорошем искусственном освещении в жилых и производственных помещениях она замечается меньше, чем полярный день, который у 70-й параллели достигает 70 суток.</w:t>
      </w:r>
    </w:p>
    <w:p w14:paraId="3029F166" w14:textId="1C2A6740"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Север, как известно, отличается низким солнцестоянием и беден естественным ультрафиолетом. Период недостаточности ультрафиолетовой радиации в </w:t>
      </w:r>
      <w:r w:rsidR="00C65260" w:rsidRPr="00016F52">
        <w:rPr>
          <w:rFonts w:cs="Times New Roman"/>
          <w:color w:val="000000" w:themeColor="text1"/>
        </w:rPr>
        <w:t>Печенгском муниципальном округе</w:t>
      </w:r>
      <w:r w:rsidRPr="00016F52">
        <w:rPr>
          <w:rFonts w:cs="Times New Roman"/>
          <w:color w:val="000000" w:themeColor="text1"/>
        </w:rPr>
        <w:t xml:space="preserve"> на один месяц больше, чем в Ленинграде, и длится пять месяцев в году.</w:t>
      </w:r>
    </w:p>
    <w:p w14:paraId="541EB2E4" w14:textId="24B0843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 xml:space="preserve">В формировании климата </w:t>
      </w:r>
      <w:r w:rsidR="00C65260" w:rsidRPr="00016F52">
        <w:rPr>
          <w:rFonts w:cs="Times New Roman"/>
          <w:color w:val="000000" w:themeColor="text1"/>
        </w:rPr>
        <w:t>Печенгского муниципального округа</w:t>
      </w:r>
      <w:r w:rsidRPr="00016F52">
        <w:rPr>
          <w:rFonts w:cs="Times New Roman"/>
          <w:color w:val="000000" w:themeColor="text1"/>
        </w:rPr>
        <w:t xml:space="preserve"> благоприятную роль играет воздействие незамерзающих вод Баренцева моря и, главным образом, атмосферная циркуляция с запада в зимнее время. Благодаря воздействию Гольфстрима среднегодовая температура воздуха на всем Мурмане настолько выше, чем где-либо на той же самой широте, что вечной мерзлоты, которая на востоке распространяется даже южнее Полярного круга, здесь нет. Наиболее резко эта положительная температурная аномалия проявляется в </w:t>
      </w:r>
      <w:r w:rsidR="00C65260" w:rsidRPr="00016F52">
        <w:rPr>
          <w:rFonts w:cs="Times New Roman"/>
          <w:color w:val="000000" w:themeColor="text1"/>
        </w:rPr>
        <w:t>Печенгском муниципальном округе</w:t>
      </w:r>
      <w:r w:rsidRPr="00016F52">
        <w:rPr>
          <w:rFonts w:cs="Times New Roman"/>
          <w:color w:val="000000" w:themeColor="text1"/>
        </w:rPr>
        <w:t>, на Рыбачьем полуострове. Так, среднегодовая температура воздуха в поселке Вайда-губа за 37 лет составила +1°, на Печенгской губе за такой же период наблюдений —0,2°, а на той же 69-й параллели, например в Норильске, —10°, в порту Певек Чукотского национального округа —10,4°.</w:t>
      </w:r>
    </w:p>
    <w:p w14:paraId="38C1B0B1"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Средняя температура февраля в Вайда-губе за 1940—1960 годы составила —6,2°, в Норильске за десять лет —27,8° и на окраине Москвы за период с 1881 по I960 год — 9,6° ниже нуля. Таким образом, под влиянием Гольфстрима в поселке Вайда-губа, который находится у 70-й параллели и является самым северным селением на материке европейской части Советского Союза, зима теплее, чем у 55-й параллели, в центральном районе нашей страны.</w:t>
      </w:r>
    </w:p>
    <w:p w14:paraId="79A4444C"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Лето на печенгском побережье непродолжительное. Температура воздуха здесь начинает опускаться ниже нуля обычно уже в конце августа, а поднимается выше нуля — только к маю.</w:t>
      </w:r>
    </w:p>
    <w:p w14:paraId="2DDD1B2F" w14:textId="77777777" w:rsidR="009D6E1D" w:rsidRPr="00016F52" w:rsidRDefault="009D6E1D" w:rsidP="009D6E1D">
      <w:pPr>
        <w:pStyle w:val="aa"/>
        <w:ind w:firstLine="709"/>
        <w:jc w:val="both"/>
        <w:rPr>
          <w:rFonts w:cs="Times New Roman"/>
          <w:color w:val="000000" w:themeColor="text1"/>
        </w:rPr>
      </w:pPr>
      <w:r w:rsidRPr="00016F52">
        <w:rPr>
          <w:rFonts w:cs="Times New Roman"/>
          <w:color w:val="000000" w:themeColor="text1"/>
        </w:rPr>
        <w:t>Как и во всей Мурманской области, осенью в Печенге усиливаются циклоны, а вместе с ними учащаются и штормовые ветры со скоростью более 15 метров в секунду, стихающие только летом. Здесь они наблюдаются реже, чем в Мурманске, но и в окрестностях поселка Никель на протяжении месяца бывает до десяти дней со штормом.</w:t>
      </w:r>
    </w:p>
    <w:p w14:paraId="4A24E950" w14:textId="49916C44" w:rsidR="00991E67" w:rsidRPr="00016F52" w:rsidRDefault="009D6E1D" w:rsidP="009D6E1D">
      <w:pPr>
        <w:pStyle w:val="aa"/>
        <w:ind w:firstLine="709"/>
        <w:jc w:val="both"/>
        <w:rPr>
          <w:rFonts w:cs="Times New Roman"/>
          <w:color w:val="000000" w:themeColor="text1"/>
        </w:rPr>
      </w:pPr>
      <w:r w:rsidRPr="00016F52">
        <w:rPr>
          <w:rFonts w:cs="Times New Roman"/>
          <w:color w:val="000000" w:themeColor="text1"/>
        </w:rPr>
        <w:t>В целом климат Печенги благоприятнее, чем климат других районов Заполярья.</w:t>
      </w:r>
    </w:p>
    <w:p w14:paraId="6AF34BC9" w14:textId="77777777" w:rsidR="009D6E1D" w:rsidRPr="00016F52" w:rsidRDefault="009D6E1D" w:rsidP="009D6E1D">
      <w:pPr>
        <w:pStyle w:val="aa"/>
        <w:rPr>
          <w:rFonts w:cs="Times New Roman"/>
          <w:color w:val="000000" w:themeColor="text1"/>
        </w:rPr>
      </w:pPr>
    </w:p>
    <w:p w14:paraId="56E33B60" w14:textId="77777777" w:rsidR="00404A65" w:rsidRPr="00016F52" w:rsidRDefault="00404A65" w:rsidP="00241BF4">
      <w:pPr>
        <w:pStyle w:val="214"/>
        <w:numPr>
          <w:ilvl w:val="1"/>
          <w:numId w:val="1"/>
        </w:numPr>
        <w:spacing w:line="276" w:lineRule="auto"/>
        <w:contextualSpacing/>
        <w:rPr>
          <w:rFonts w:cs="Times New Roman"/>
          <w:color w:val="000000" w:themeColor="text1"/>
          <w:kern w:val="24"/>
          <w:sz w:val="24"/>
          <w:szCs w:val="24"/>
          <w:lang w:val="ru-RU"/>
        </w:rPr>
      </w:pPr>
      <w:bookmarkStart w:id="13" w:name="_Toc111470995"/>
      <w:bookmarkStart w:id="14" w:name="_Toc111478627"/>
      <w:bookmarkStart w:id="15" w:name="_Toc112224626"/>
      <w:bookmarkStart w:id="16" w:name="_Toc172276561"/>
      <w:r w:rsidRPr="00016F52">
        <w:rPr>
          <w:rFonts w:cs="Times New Roman"/>
          <w:color w:val="000000" w:themeColor="text1"/>
          <w:kern w:val="24"/>
          <w:sz w:val="24"/>
          <w:szCs w:val="24"/>
          <w:lang w:val="ru-RU"/>
        </w:rPr>
        <w:lastRenderedPageBreak/>
        <w:t>Прогноз численности и состава населения (демографический прогноз)</w:t>
      </w:r>
      <w:bookmarkEnd w:id="13"/>
      <w:bookmarkEnd w:id="14"/>
      <w:bookmarkEnd w:id="15"/>
      <w:bookmarkEnd w:id="16"/>
      <w:r w:rsidRPr="00016F52">
        <w:rPr>
          <w:rFonts w:cs="Times New Roman"/>
          <w:color w:val="000000" w:themeColor="text1"/>
          <w:kern w:val="24"/>
          <w:sz w:val="24"/>
          <w:szCs w:val="24"/>
          <w:lang w:val="ru-RU"/>
        </w:rPr>
        <w:t xml:space="preserve"> </w:t>
      </w:r>
    </w:p>
    <w:p w14:paraId="26EF5F17" w14:textId="77777777" w:rsidR="00C17DF8" w:rsidRPr="00016F52" w:rsidRDefault="00C17DF8" w:rsidP="00C17DF8">
      <w:pPr>
        <w:pStyle w:val="Default"/>
        <w:ind w:left="360"/>
        <w:jc w:val="both"/>
        <w:rPr>
          <w:color w:val="000000" w:themeColor="text1"/>
          <w:spacing w:val="-1"/>
        </w:rPr>
      </w:pPr>
    </w:p>
    <w:p w14:paraId="3376F2CB" w14:textId="5B148E9F" w:rsidR="003D5696" w:rsidRPr="00016F52" w:rsidRDefault="00A13ADE" w:rsidP="006A6361">
      <w:pPr>
        <w:pStyle w:val="ae"/>
        <w:ind w:left="0" w:firstLine="709"/>
        <w:jc w:val="both"/>
        <w:rPr>
          <w:rFonts w:cs="Times New Roman"/>
          <w:color w:val="000000" w:themeColor="text1"/>
        </w:rPr>
      </w:pPr>
      <w:r w:rsidRPr="00016F52">
        <w:rPr>
          <w:rFonts w:cs="Times New Roman"/>
          <w:color w:val="000000" w:themeColor="text1"/>
        </w:rPr>
        <w:t xml:space="preserve">ПО данным, предоставленным Администрацией </w:t>
      </w:r>
      <w:r w:rsidR="00BD120C" w:rsidRPr="00016F52">
        <w:rPr>
          <w:rFonts w:cs="Times New Roman"/>
          <w:color w:val="000000" w:themeColor="text1"/>
        </w:rPr>
        <w:t>Печенгского муниципального</w:t>
      </w:r>
      <w:r w:rsidRPr="00016F52">
        <w:rPr>
          <w:rFonts w:cs="Times New Roman"/>
          <w:color w:val="000000" w:themeColor="text1"/>
        </w:rPr>
        <w:t xml:space="preserve"> округа динамика численности за последние 10 лет представлена в таблице ниже.</w:t>
      </w:r>
    </w:p>
    <w:p w14:paraId="16E09951" w14:textId="77777777" w:rsidR="00BD120C" w:rsidRPr="00016F52" w:rsidRDefault="00BD120C" w:rsidP="00C17DF8">
      <w:pPr>
        <w:pStyle w:val="ae"/>
        <w:ind w:left="360"/>
        <w:jc w:val="both"/>
        <w:rPr>
          <w:rFonts w:cs="Times New Roman"/>
          <w:color w:val="000000" w:themeColor="text1"/>
        </w:rPr>
        <w:sectPr w:rsidR="00BD120C" w:rsidRPr="00016F52" w:rsidSect="003A71F6">
          <w:pgSz w:w="11906" w:h="16838"/>
          <w:pgMar w:top="1134" w:right="850" w:bottom="1134" w:left="1701" w:header="708" w:footer="708" w:gutter="0"/>
          <w:cols w:space="708"/>
          <w:docGrid w:linePitch="360"/>
        </w:sectPr>
      </w:pPr>
    </w:p>
    <w:p w14:paraId="46E31EAC" w14:textId="4F5C1388" w:rsidR="00A13ADE" w:rsidRPr="00016F52" w:rsidRDefault="00A13ADE" w:rsidP="00C17DF8">
      <w:pPr>
        <w:pStyle w:val="ae"/>
        <w:ind w:left="360"/>
        <w:jc w:val="both"/>
        <w:rPr>
          <w:rFonts w:cs="Times New Roman"/>
          <w:b/>
          <w:bCs/>
          <w:color w:val="000000" w:themeColor="text1"/>
        </w:rPr>
      </w:pPr>
      <w:r w:rsidRPr="00016F52">
        <w:rPr>
          <w:rFonts w:cs="Times New Roman"/>
          <w:b/>
          <w:bCs/>
          <w:color w:val="000000" w:themeColor="text1"/>
        </w:rPr>
        <w:lastRenderedPageBreak/>
        <w:t>Таблица 1.2.</w:t>
      </w:r>
      <w:r w:rsidR="00FF0296" w:rsidRPr="00016F52">
        <w:rPr>
          <w:rFonts w:cs="Times New Roman"/>
          <w:b/>
          <w:bCs/>
          <w:color w:val="000000" w:themeColor="text1"/>
        </w:rPr>
        <w:t>1</w:t>
      </w:r>
      <w:r w:rsidRPr="00016F52">
        <w:rPr>
          <w:rFonts w:cs="Times New Roman"/>
          <w:b/>
          <w:bCs/>
          <w:color w:val="000000" w:themeColor="text1"/>
        </w:rPr>
        <w:t>. – динамика численности населения</w:t>
      </w:r>
    </w:p>
    <w:tbl>
      <w:tblPr>
        <w:tblStyle w:val="af2"/>
        <w:tblpPr w:leftFromText="180" w:rightFromText="180" w:vertAnchor="text" w:tblpY="1"/>
        <w:tblOverlap w:val="never"/>
        <w:tblW w:w="5158" w:type="pct"/>
        <w:tblLook w:val="04A0" w:firstRow="1" w:lastRow="0" w:firstColumn="1" w:lastColumn="0" w:noHBand="0" w:noVBand="1"/>
      </w:tblPr>
      <w:tblGrid>
        <w:gridCol w:w="2280"/>
        <w:gridCol w:w="1169"/>
        <w:gridCol w:w="1169"/>
        <w:gridCol w:w="1169"/>
        <w:gridCol w:w="1169"/>
        <w:gridCol w:w="1169"/>
        <w:gridCol w:w="1169"/>
        <w:gridCol w:w="1169"/>
        <w:gridCol w:w="1169"/>
        <w:gridCol w:w="1169"/>
        <w:gridCol w:w="1169"/>
        <w:gridCol w:w="1169"/>
      </w:tblGrid>
      <w:tr w:rsidR="00016F52" w:rsidRPr="00016F52" w14:paraId="46AB6525" w14:textId="5FB02BF0" w:rsidTr="00AF5FAC">
        <w:trPr>
          <w:tblHeader/>
        </w:trPr>
        <w:tc>
          <w:tcPr>
            <w:tcW w:w="2261" w:type="dxa"/>
            <w:shd w:val="clear" w:color="auto" w:fill="F2F2F2" w:themeFill="background1" w:themeFillShade="F2"/>
            <w:tcMar>
              <w:top w:w="120" w:type="dxa"/>
              <w:left w:w="100" w:type="dxa"/>
              <w:bottom w:w="120" w:type="dxa"/>
              <w:right w:w="100" w:type="dxa"/>
            </w:tcMar>
            <w:vAlign w:val="center"/>
          </w:tcPr>
          <w:p w14:paraId="6A126E25" w14:textId="77777777" w:rsidR="00AF5FAC" w:rsidRPr="00016F52" w:rsidRDefault="00AF5FAC" w:rsidP="00BD120C">
            <w:pPr>
              <w:jc w:val="center"/>
              <w:rPr>
                <w:rFonts w:cs="Times New Roman"/>
                <w:bCs/>
                <w:color w:val="000000" w:themeColor="text1"/>
                <w:sz w:val="22"/>
              </w:rPr>
            </w:pPr>
            <w:r w:rsidRPr="00016F52">
              <w:rPr>
                <w:rFonts w:eastAsia="Times New Roman" w:cs="Times New Roman"/>
                <w:bCs/>
                <w:color w:val="000000" w:themeColor="text1"/>
                <w:sz w:val="22"/>
              </w:rPr>
              <w:t>Населенный пункт</w:t>
            </w:r>
          </w:p>
        </w:tc>
        <w:tc>
          <w:tcPr>
            <w:tcW w:w="1159" w:type="dxa"/>
            <w:shd w:val="clear" w:color="auto" w:fill="F2F2F2" w:themeFill="background1" w:themeFillShade="F2"/>
            <w:tcMar>
              <w:top w:w="120" w:type="dxa"/>
              <w:left w:w="200" w:type="dxa"/>
              <w:bottom w:w="120" w:type="dxa"/>
              <w:right w:w="200" w:type="dxa"/>
            </w:tcMar>
            <w:vAlign w:val="center"/>
          </w:tcPr>
          <w:p w14:paraId="60186E76"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2013</w:t>
            </w:r>
          </w:p>
        </w:tc>
        <w:tc>
          <w:tcPr>
            <w:tcW w:w="1160" w:type="dxa"/>
            <w:shd w:val="clear" w:color="auto" w:fill="F2F2F2" w:themeFill="background1" w:themeFillShade="F2"/>
            <w:tcMar>
              <w:top w:w="120" w:type="dxa"/>
              <w:left w:w="200" w:type="dxa"/>
              <w:bottom w:w="120" w:type="dxa"/>
              <w:right w:w="200" w:type="dxa"/>
            </w:tcMar>
            <w:vAlign w:val="center"/>
          </w:tcPr>
          <w:p w14:paraId="245289B9"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2014</w:t>
            </w:r>
          </w:p>
        </w:tc>
        <w:tc>
          <w:tcPr>
            <w:tcW w:w="1160" w:type="dxa"/>
            <w:shd w:val="clear" w:color="auto" w:fill="F2F2F2" w:themeFill="background1" w:themeFillShade="F2"/>
            <w:tcMar>
              <w:top w:w="120" w:type="dxa"/>
              <w:left w:w="200" w:type="dxa"/>
              <w:bottom w:w="120" w:type="dxa"/>
              <w:right w:w="200" w:type="dxa"/>
            </w:tcMar>
            <w:vAlign w:val="center"/>
          </w:tcPr>
          <w:p w14:paraId="0D7A446B"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2015</w:t>
            </w:r>
          </w:p>
        </w:tc>
        <w:tc>
          <w:tcPr>
            <w:tcW w:w="1160" w:type="dxa"/>
            <w:shd w:val="clear" w:color="auto" w:fill="F2F2F2" w:themeFill="background1" w:themeFillShade="F2"/>
            <w:tcMar>
              <w:top w:w="120" w:type="dxa"/>
              <w:left w:w="200" w:type="dxa"/>
              <w:bottom w:w="120" w:type="dxa"/>
              <w:right w:w="200" w:type="dxa"/>
            </w:tcMar>
            <w:vAlign w:val="center"/>
          </w:tcPr>
          <w:p w14:paraId="269F77EB"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2016</w:t>
            </w:r>
          </w:p>
        </w:tc>
        <w:tc>
          <w:tcPr>
            <w:tcW w:w="1160" w:type="dxa"/>
            <w:shd w:val="clear" w:color="auto" w:fill="F2F2F2" w:themeFill="background1" w:themeFillShade="F2"/>
            <w:tcMar>
              <w:top w:w="120" w:type="dxa"/>
              <w:left w:w="200" w:type="dxa"/>
              <w:bottom w:w="120" w:type="dxa"/>
              <w:right w:w="200" w:type="dxa"/>
            </w:tcMar>
            <w:vAlign w:val="center"/>
          </w:tcPr>
          <w:p w14:paraId="4EC82AF1"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2017</w:t>
            </w:r>
          </w:p>
        </w:tc>
        <w:tc>
          <w:tcPr>
            <w:tcW w:w="1160" w:type="dxa"/>
            <w:shd w:val="clear" w:color="auto" w:fill="F2F2F2" w:themeFill="background1" w:themeFillShade="F2"/>
            <w:tcMar>
              <w:top w:w="120" w:type="dxa"/>
              <w:left w:w="200" w:type="dxa"/>
              <w:bottom w:w="120" w:type="dxa"/>
              <w:right w:w="200" w:type="dxa"/>
            </w:tcMar>
            <w:vAlign w:val="center"/>
          </w:tcPr>
          <w:p w14:paraId="70243EB5"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2018</w:t>
            </w:r>
          </w:p>
        </w:tc>
        <w:tc>
          <w:tcPr>
            <w:tcW w:w="1160" w:type="dxa"/>
            <w:shd w:val="clear" w:color="auto" w:fill="F2F2F2" w:themeFill="background1" w:themeFillShade="F2"/>
            <w:tcMar>
              <w:top w:w="120" w:type="dxa"/>
              <w:left w:w="200" w:type="dxa"/>
              <w:bottom w:w="120" w:type="dxa"/>
              <w:right w:w="200" w:type="dxa"/>
            </w:tcMar>
            <w:vAlign w:val="center"/>
          </w:tcPr>
          <w:p w14:paraId="398699D2"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2019</w:t>
            </w:r>
          </w:p>
        </w:tc>
        <w:tc>
          <w:tcPr>
            <w:tcW w:w="1160" w:type="dxa"/>
            <w:shd w:val="clear" w:color="auto" w:fill="F2F2F2" w:themeFill="background1" w:themeFillShade="F2"/>
            <w:tcMar>
              <w:top w:w="120" w:type="dxa"/>
              <w:left w:w="200" w:type="dxa"/>
              <w:bottom w:w="120" w:type="dxa"/>
              <w:right w:w="200" w:type="dxa"/>
            </w:tcMar>
            <w:vAlign w:val="center"/>
          </w:tcPr>
          <w:p w14:paraId="7BC7CEB3"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2020</w:t>
            </w:r>
          </w:p>
        </w:tc>
        <w:tc>
          <w:tcPr>
            <w:tcW w:w="1160" w:type="dxa"/>
            <w:shd w:val="clear" w:color="auto" w:fill="F2F2F2" w:themeFill="background1" w:themeFillShade="F2"/>
            <w:tcMar>
              <w:top w:w="120" w:type="dxa"/>
              <w:left w:w="200" w:type="dxa"/>
              <w:bottom w:w="120" w:type="dxa"/>
              <w:right w:w="200" w:type="dxa"/>
            </w:tcMar>
            <w:vAlign w:val="center"/>
          </w:tcPr>
          <w:p w14:paraId="3B5198D2"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2021</w:t>
            </w:r>
          </w:p>
        </w:tc>
        <w:tc>
          <w:tcPr>
            <w:tcW w:w="1160" w:type="dxa"/>
            <w:shd w:val="clear" w:color="auto" w:fill="F2F2F2" w:themeFill="background1" w:themeFillShade="F2"/>
            <w:tcMar>
              <w:top w:w="120" w:type="dxa"/>
              <w:left w:w="200" w:type="dxa"/>
              <w:bottom w:w="120" w:type="dxa"/>
              <w:right w:w="200" w:type="dxa"/>
            </w:tcMar>
            <w:vAlign w:val="center"/>
          </w:tcPr>
          <w:p w14:paraId="44608A6E" w14:textId="77777777" w:rsidR="00AF5FAC" w:rsidRPr="00016F52" w:rsidRDefault="00AF5FAC" w:rsidP="00AF5FAC">
            <w:pPr>
              <w:jc w:val="center"/>
              <w:rPr>
                <w:rFonts w:cs="Times New Roman"/>
                <w:bCs/>
                <w:color w:val="000000" w:themeColor="text1"/>
                <w:sz w:val="22"/>
              </w:rPr>
            </w:pPr>
            <w:r w:rsidRPr="00016F52">
              <w:rPr>
                <w:rFonts w:eastAsia="Times New Roman" w:cs="Times New Roman"/>
                <w:bCs/>
                <w:color w:val="000000" w:themeColor="text1"/>
                <w:sz w:val="22"/>
              </w:rPr>
              <w:t>2022</w:t>
            </w:r>
          </w:p>
        </w:tc>
        <w:tc>
          <w:tcPr>
            <w:tcW w:w="1160" w:type="dxa"/>
            <w:shd w:val="clear" w:color="auto" w:fill="F2F2F2" w:themeFill="background1" w:themeFillShade="F2"/>
            <w:vAlign w:val="center"/>
          </w:tcPr>
          <w:p w14:paraId="04927CB1" w14:textId="59150D60" w:rsidR="00AF5FAC" w:rsidRPr="00016F52" w:rsidRDefault="00AF5FAC" w:rsidP="00AF5FAC">
            <w:pPr>
              <w:jc w:val="center"/>
              <w:rPr>
                <w:rFonts w:eastAsia="Times New Roman" w:cs="Times New Roman"/>
                <w:bCs/>
                <w:color w:val="000000" w:themeColor="text1"/>
                <w:sz w:val="22"/>
              </w:rPr>
            </w:pPr>
            <w:r w:rsidRPr="00016F52">
              <w:rPr>
                <w:rFonts w:eastAsia="Times New Roman" w:cs="Times New Roman"/>
                <w:bCs/>
                <w:color w:val="000000" w:themeColor="text1"/>
                <w:sz w:val="22"/>
              </w:rPr>
              <w:t>2023</w:t>
            </w:r>
          </w:p>
        </w:tc>
      </w:tr>
      <w:tr w:rsidR="00016F52" w:rsidRPr="00016F52" w14:paraId="4D6F5A35" w14:textId="02C6585D" w:rsidTr="00AF5FAC">
        <w:tc>
          <w:tcPr>
            <w:tcW w:w="2261" w:type="dxa"/>
            <w:shd w:val="clear" w:color="auto" w:fill="FFFFFF"/>
            <w:tcMar>
              <w:top w:w="40" w:type="dxa"/>
              <w:left w:w="100" w:type="dxa"/>
              <w:bottom w:w="40" w:type="dxa"/>
              <w:right w:w="100" w:type="dxa"/>
            </w:tcMar>
            <w:vAlign w:val="center"/>
          </w:tcPr>
          <w:p w14:paraId="38540559" w14:textId="77777777" w:rsidR="00AF5FAC" w:rsidRPr="00016F52" w:rsidRDefault="00AF5FAC" w:rsidP="00BD120C">
            <w:pPr>
              <w:rPr>
                <w:rFonts w:cs="Times New Roman"/>
                <w:bCs/>
                <w:color w:val="000000" w:themeColor="text1"/>
                <w:sz w:val="22"/>
              </w:rPr>
            </w:pPr>
            <w:r w:rsidRPr="00016F52">
              <w:rPr>
                <w:rFonts w:eastAsia="Times New Roman" w:cs="Times New Roman"/>
                <w:bCs/>
                <w:color w:val="000000" w:themeColor="text1"/>
                <w:sz w:val="22"/>
              </w:rPr>
              <w:t>н.п. Борисоглебский</w:t>
            </w:r>
          </w:p>
        </w:tc>
        <w:tc>
          <w:tcPr>
            <w:tcW w:w="1159" w:type="dxa"/>
            <w:shd w:val="clear" w:color="auto" w:fill="FFFFFF"/>
            <w:tcMar>
              <w:top w:w="40" w:type="dxa"/>
              <w:left w:w="200" w:type="dxa"/>
              <w:bottom w:w="40" w:type="dxa"/>
              <w:right w:w="200" w:type="dxa"/>
            </w:tcMar>
            <w:vAlign w:val="center"/>
          </w:tcPr>
          <w:p w14:paraId="0A5DF70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51DBB81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75331D2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44F3561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463A64E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493CF23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4225FA95"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w:t>
            </w:r>
          </w:p>
        </w:tc>
        <w:tc>
          <w:tcPr>
            <w:tcW w:w="1160" w:type="dxa"/>
            <w:shd w:val="clear" w:color="auto" w:fill="FFFFFF"/>
            <w:tcMar>
              <w:top w:w="40" w:type="dxa"/>
              <w:left w:w="200" w:type="dxa"/>
              <w:bottom w:w="40" w:type="dxa"/>
              <w:right w:w="200" w:type="dxa"/>
            </w:tcMar>
            <w:vAlign w:val="center"/>
          </w:tcPr>
          <w:p w14:paraId="460AF99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w:t>
            </w:r>
          </w:p>
        </w:tc>
        <w:tc>
          <w:tcPr>
            <w:tcW w:w="1160" w:type="dxa"/>
            <w:shd w:val="clear" w:color="auto" w:fill="FFFFFF"/>
            <w:tcMar>
              <w:top w:w="40" w:type="dxa"/>
              <w:left w:w="200" w:type="dxa"/>
              <w:bottom w:w="40" w:type="dxa"/>
              <w:right w:w="200" w:type="dxa"/>
            </w:tcMar>
            <w:vAlign w:val="center"/>
          </w:tcPr>
          <w:p w14:paraId="2E1649C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25</w:t>
            </w:r>
          </w:p>
        </w:tc>
        <w:tc>
          <w:tcPr>
            <w:tcW w:w="1160" w:type="dxa"/>
            <w:shd w:val="clear" w:color="auto" w:fill="FFFFFF"/>
            <w:tcMar>
              <w:top w:w="40" w:type="dxa"/>
              <w:left w:w="200" w:type="dxa"/>
              <w:bottom w:w="40" w:type="dxa"/>
              <w:right w:w="200" w:type="dxa"/>
            </w:tcMar>
            <w:vAlign w:val="center"/>
          </w:tcPr>
          <w:p w14:paraId="281875E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25</w:t>
            </w:r>
          </w:p>
        </w:tc>
        <w:tc>
          <w:tcPr>
            <w:tcW w:w="1160" w:type="dxa"/>
            <w:shd w:val="clear" w:color="auto" w:fill="FFFFFF"/>
            <w:vAlign w:val="center"/>
          </w:tcPr>
          <w:p w14:paraId="0E3894E5" w14:textId="30F0BA09" w:rsidR="00AF5FAC" w:rsidRPr="00016F52" w:rsidRDefault="00F10D4B" w:rsidP="00AF5FAC">
            <w:pPr>
              <w:jc w:val="center"/>
              <w:rPr>
                <w:rFonts w:cs="Times New Roman"/>
                <w:bCs/>
                <w:color w:val="000000" w:themeColor="text1"/>
                <w:sz w:val="22"/>
              </w:rPr>
            </w:pPr>
            <w:r>
              <w:rPr>
                <w:rFonts w:cs="Times New Roman"/>
                <w:bCs/>
                <w:color w:val="000000" w:themeColor="text1"/>
                <w:sz w:val="22"/>
              </w:rPr>
              <w:t>25</w:t>
            </w:r>
          </w:p>
        </w:tc>
      </w:tr>
      <w:tr w:rsidR="00016F52" w:rsidRPr="00016F52" w14:paraId="6CA9C591" w14:textId="2BB4D602" w:rsidTr="00AF5FAC">
        <w:tc>
          <w:tcPr>
            <w:tcW w:w="2261" w:type="dxa"/>
            <w:shd w:val="clear" w:color="auto" w:fill="FFFFFF"/>
            <w:tcMar>
              <w:top w:w="40" w:type="dxa"/>
              <w:left w:w="100" w:type="dxa"/>
              <w:bottom w:w="40" w:type="dxa"/>
              <w:right w:w="100" w:type="dxa"/>
            </w:tcMar>
            <w:vAlign w:val="center"/>
          </w:tcPr>
          <w:p w14:paraId="43E48DCD" w14:textId="77777777" w:rsidR="00AF5FAC" w:rsidRPr="00016F52" w:rsidRDefault="00AF5FAC" w:rsidP="00BD120C">
            <w:pPr>
              <w:rPr>
                <w:rFonts w:cs="Times New Roman"/>
                <w:bCs/>
                <w:color w:val="000000" w:themeColor="text1"/>
                <w:sz w:val="22"/>
              </w:rPr>
            </w:pPr>
            <w:r w:rsidRPr="00016F52">
              <w:rPr>
                <w:rFonts w:eastAsia="Times New Roman" w:cs="Times New Roman"/>
                <w:bCs/>
                <w:color w:val="000000" w:themeColor="text1"/>
                <w:sz w:val="22"/>
              </w:rPr>
              <w:t>н.п. Вайда-Губа</w:t>
            </w:r>
          </w:p>
        </w:tc>
        <w:tc>
          <w:tcPr>
            <w:tcW w:w="1159" w:type="dxa"/>
            <w:shd w:val="clear" w:color="auto" w:fill="FFFFFF"/>
            <w:tcMar>
              <w:top w:w="40" w:type="dxa"/>
              <w:left w:w="200" w:type="dxa"/>
              <w:bottom w:w="40" w:type="dxa"/>
              <w:right w:w="200" w:type="dxa"/>
            </w:tcMar>
            <w:vAlign w:val="center"/>
          </w:tcPr>
          <w:p w14:paraId="3220D68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95</w:t>
            </w:r>
          </w:p>
        </w:tc>
        <w:tc>
          <w:tcPr>
            <w:tcW w:w="1160" w:type="dxa"/>
            <w:shd w:val="clear" w:color="auto" w:fill="FFFFFF"/>
            <w:tcMar>
              <w:top w:w="40" w:type="dxa"/>
              <w:left w:w="200" w:type="dxa"/>
              <w:bottom w:w="40" w:type="dxa"/>
              <w:right w:w="200" w:type="dxa"/>
            </w:tcMar>
            <w:vAlign w:val="center"/>
          </w:tcPr>
          <w:p w14:paraId="30D3BA5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94</w:t>
            </w:r>
          </w:p>
        </w:tc>
        <w:tc>
          <w:tcPr>
            <w:tcW w:w="1160" w:type="dxa"/>
            <w:shd w:val="clear" w:color="auto" w:fill="FFFFFF"/>
            <w:tcMar>
              <w:top w:w="40" w:type="dxa"/>
              <w:left w:w="200" w:type="dxa"/>
              <w:bottom w:w="40" w:type="dxa"/>
              <w:right w:w="200" w:type="dxa"/>
            </w:tcMar>
            <w:vAlign w:val="center"/>
          </w:tcPr>
          <w:p w14:paraId="45A04A4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94</w:t>
            </w:r>
          </w:p>
        </w:tc>
        <w:tc>
          <w:tcPr>
            <w:tcW w:w="1160" w:type="dxa"/>
            <w:shd w:val="clear" w:color="auto" w:fill="FFFFFF"/>
            <w:tcMar>
              <w:top w:w="40" w:type="dxa"/>
              <w:left w:w="200" w:type="dxa"/>
              <w:bottom w:w="40" w:type="dxa"/>
              <w:right w:w="200" w:type="dxa"/>
            </w:tcMar>
            <w:vAlign w:val="center"/>
          </w:tcPr>
          <w:p w14:paraId="314EB29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95</w:t>
            </w:r>
          </w:p>
        </w:tc>
        <w:tc>
          <w:tcPr>
            <w:tcW w:w="1160" w:type="dxa"/>
            <w:shd w:val="clear" w:color="auto" w:fill="FFFFFF"/>
            <w:tcMar>
              <w:top w:w="40" w:type="dxa"/>
              <w:left w:w="200" w:type="dxa"/>
              <w:bottom w:w="40" w:type="dxa"/>
              <w:right w:w="200" w:type="dxa"/>
            </w:tcMar>
            <w:vAlign w:val="center"/>
          </w:tcPr>
          <w:p w14:paraId="3325AC5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95</w:t>
            </w:r>
          </w:p>
        </w:tc>
        <w:tc>
          <w:tcPr>
            <w:tcW w:w="1160" w:type="dxa"/>
            <w:shd w:val="clear" w:color="auto" w:fill="FFFFFF"/>
            <w:tcMar>
              <w:top w:w="40" w:type="dxa"/>
              <w:left w:w="200" w:type="dxa"/>
              <w:bottom w:w="40" w:type="dxa"/>
              <w:right w:w="200" w:type="dxa"/>
            </w:tcMar>
            <w:vAlign w:val="center"/>
          </w:tcPr>
          <w:p w14:paraId="4752220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96</w:t>
            </w:r>
          </w:p>
        </w:tc>
        <w:tc>
          <w:tcPr>
            <w:tcW w:w="1160" w:type="dxa"/>
            <w:shd w:val="clear" w:color="auto" w:fill="FFFFFF"/>
            <w:tcMar>
              <w:top w:w="40" w:type="dxa"/>
              <w:left w:w="200" w:type="dxa"/>
              <w:bottom w:w="40" w:type="dxa"/>
              <w:right w:w="200" w:type="dxa"/>
            </w:tcMar>
            <w:vAlign w:val="center"/>
          </w:tcPr>
          <w:p w14:paraId="34F07A3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95</w:t>
            </w:r>
          </w:p>
        </w:tc>
        <w:tc>
          <w:tcPr>
            <w:tcW w:w="1160" w:type="dxa"/>
            <w:shd w:val="clear" w:color="auto" w:fill="FFFFFF"/>
            <w:tcMar>
              <w:top w:w="40" w:type="dxa"/>
              <w:left w:w="200" w:type="dxa"/>
              <w:bottom w:w="40" w:type="dxa"/>
              <w:right w:w="200" w:type="dxa"/>
            </w:tcMar>
            <w:vAlign w:val="center"/>
          </w:tcPr>
          <w:p w14:paraId="088DDD7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94</w:t>
            </w:r>
          </w:p>
        </w:tc>
        <w:tc>
          <w:tcPr>
            <w:tcW w:w="1160" w:type="dxa"/>
            <w:shd w:val="clear" w:color="auto" w:fill="FFFFFF"/>
            <w:tcMar>
              <w:top w:w="40" w:type="dxa"/>
              <w:left w:w="200" w:type="dxa"/>
              <w:bottom w:w="40" w:type="dxa"/>
              <w:right w:w="200" w:type="dxa"/>
            </w:tcMar>
            <w:vAlign w:val="center"/>
          </w:tcPr>
          <w:p w14:paraId="4574C76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93</w:t>
            </w:r>
          </w:p>
        </w:tc>
        <w:tc>
          <w:tcPr>
            <w:tcW w:w="1160" w:type="dxa"/>
            <w:shd w:val="clear" w:color="auto" w:fill="FFFFFF"/>
            <w:tcMar>
              <w:top w:w="40" w:type="dxa"/>
              <w:left w:w="200" w:type="dxa"/>
              <w:bottom w:w="40" w:type="dxa"/>
              <w:right w:w="200" w:type="dxa"/>
            </w:tcMar>
            <w:vAlign w:val="center"/>
          </w:tcPr>
          <w:p w14:paraId="2C12EA0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93</w:t>
            </w:r>
          </w:p>
        </w:tc>
        <w:tc>
          <w:tcPr>
            <w:tcW w:w="1160" w:type="dxa"/>
            <w:shd w:val="clear" w:color="auto" w:fill="FFFFFF"/>
            <w:vAlign w:val="center"/>
          </w:tcPr>
          <w:p w14:paraId="5382D9C6" w14:textId="1E1DAEDB" w:rsidR="00AF5FAC" w:rsidRPr="00016F52" w:rsidRDefault="00F10D4B" w:rsidP="00AF5FAC">
            <w:pPr>
              <w:jc w:val="center"/>
              <w:rPr>
                <w:rFonts w:cs="Times New Roman"/>
                <w:bCs/>
                <w:color w:val="000000" w:themeColor="text1"/>
                <w:sz w:val="22"/>
              </w:rPr>
            </w:pPr>
            <w:r>
              <w:rPr>
                <w:rFonts w:cs="Times New Roman"/>
                <w:bCs/>
                <w:color w:val="000000" w:themeColor="text1"/>
                <w:sz w:val="22"/>
              </w:rPr>
              <w:t>90</w:t>
            </w:r>
          </w:p>
        </w:tc>
      </w:tr>
      <w:tr w:rsidR="00016F52" w:rsidRPr="00016F52" w14:paraId="77CF494B" w14:textId="5DE972F8" w:rsidTr="00AF5FAC">
        <w:tc>
          <w:tcPr>
            <w:tcW w:w="2261" w:type="dxa"/>
            <w:shd w:val="clear" w:color="auto" w:fill="FFFFFF"/>
            <w:tcMar>
              <w:top w:w="40" w:type="dxa"/>
              <w:left w:w="100" w:type="dxa"/>
              <w:bottom w:w="40" w:type="dxa"/>
              <w:right w:w="100" w:type="dxa"/>
            </w:tcMar>
            <w:vAlign w:val="center"/>
          </w:tcPr>
          <w:p w14:paraId="480D4B81"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г. Заполярный</w:t>
            </w:r>
          </w:p>
        </w:tc>
        <w:tc>
          <w:tcPr>
            <w:tcW w:w="1159" w:type="dxa"/>
            <w:shd w:val="clear" w:color="auto" w:fill="FFFFFF"/>
            <w:tcMar>
              <w:top w:w="40" w:type="dxa"/>
              <w:left w:w="200" w:type="dxa"/>
              <w:bottom w:w="40" w:type="dxa"/>
              <w:right w:w="200" w:type="dxa"/>
            </w:tcMar>
            <w:vAlign w:val="center"/>
          </w:tcPr>
          <w:p w14:paraId="41166935"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15589</w:t>
            </w:r>
          </w:p>
        </w:tc>
        <w:tc>
          <w:tcPr>
            <w:tcW w:w="1160" w:type="dxa"/>
            <w:shd w:val="clear" w:color="auto" w:fill="FFFFFF"/>
            <w:tcMar>
              <w:top w:w="40" w:type="dxa"/>
              <w:left w:w="200" w:type="dxa"/>
              <w:bottom w:w="40" w:type="dxa"/>
              <w:right w:w="200" w:type="dxa"/>
            </w:tcMar>
            <w:vAlign w:val="center"/>
          </w:tcPr>
          <w:p w14:paraId="13CEEBD3" w14:textId="069A3D25"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15424</w:t>
            </w:r>
          </w:p>
        </w:tc>
        <w:tc>
          <w:tcPr>
            <w:tcW w:w="1160" w:type="dxa"/>
            <w:shd w:val="clear" w:color="auto" w:fill="FFFFFF"/>
            <w:tcMar>
              <w:top w:w="40" w:type="dxa"/>
              <w:left w:w="200" w:type="dxa"/>
              <w:bottom w:w="40" w:type="dxa"/>
              <w:right w:w="200" w:type="dxa"/>
            </w:tcMar>
            <w:vAlign w:val="center"/>
          </w:tcPr>
          <w:p w14:paraId="0439C1C4" w14:textId="3A0D12AD"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15288</w:t>
            </w:r>
          </w:p>
        </w:tc>
        <w:tc>
          <w:tcPr>
            <w:tcW w:w="1160" w:type="dxa"/>
            <w:shd w:val="clear" w:color="auto" w:fill="FFFFFF"/>
            <w:tcMar>
              <w:top w:w="40" w:type="dxa"/>
              <w:left w:w="200" w:type="dxa"/>
              <w:bottom w:w="40" w:type="dxa"/>
              <w:right w:w="200" w:type="dxa"/>
            </w:tcMar>
            <w:vAlign w:val="center"/>
          </w:tcPr>
          <w:p w14:paraId="36CB33F3" w14:textId="63C0AF80"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15211</w:t>
            </w:r>
          </w:p>
        </w:tc>
        <w:tc>
          <w:tcPr>
            <w:tcW w:w="1160" w:type="dxa"/>
            <w:shd w:val="clear" w:color="auto" w:fill="FFFFFF"/>
            <w:tcMar>
              <w:top w:w="40" w:type="dxa"/>
              <w:left w:w="200" w:type="dxa"/>
              <w:bottom w:w="40" w:type="dxa"/>
              <w:right w:w="200" w:type="dxa"/>
            </w:tcMar>
            <w:vAlign w:val="center"/>
          </w:tcPr>
          <w:p w14:paraId="2C94D083" w14:textId="60DE2B6C"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16544</w:t>
            </w:r>
          </w:p>
        </w:tc>
        <w:tc>
          <w:tcPr>
            <w:tcW w:w="1160" w:type="dxa"/>
            <w:shd w:val="clear" w:color="auto" w:fill="FFFFFF"/>
            <w:tcMar>
              <w:top w:w="40" w:type="dxa"/>
              <w:left w:w="200" w:type="dxa"/>
              <w:bottom w:w="40" w:type="dxa"/>
              <w:right w:w="200" w:type="dxa"/>
            </w:tcMar>
            <w:vAlign w:val="center"/>
          </w:tcPr>
          <w:p w14:paraId="64100642" w14:textId="719E7ED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16042</w:t>
            </w:r>
          </w:p>
        </w:tc>
        <w:tc>
          <w:tcPr>
            <w:tcW w:w="1160" w:type="dxa"/>
            <w:shd w:val="clear" w:color="auto" w:fill="FFFFFF"/>
            <w:tcMar>
              <w:top w:w="40" w:type="dxa"/>
              <w:left w:w="200" w:type="dxa"/>
              <w:bottom w:w="40" w:type="dxa"/>
              <w:right w:w="200" w:type="dxa"/>
            </w:tcMar>
            <w:vAlign w:val="center"/>
          </w:tcPr>
          <w:p w14:paraId="55CCF58E" w14:textId="6B69AD2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15667</w:t>
            </w:r>
          </w:p>
        </w:tc>
        <w:tc>
          <w:tcPr>
            <w:tcW w:w="1160" w:type="dxa"/>
            <w:shd w:val="clear" w:color="auto" w:fill="FFFFFF"/>
            <w:tcMar>
              <w:top w:w="40" w:type="dxa"/>
              <w:left w:w="200" w:type="dxa"/>
              <w:bottom w:w="40" w:type="dxa"/>
              <w:right w:w="200" w:type="dxa"/>
            </w:tcMar>
            <w:vAlign w:val="center"/>
          </w:tcPr>
          <w:p w14:paraId="32F531C9" w14:textId="25827710"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15257</w:t>
            </w:r>
          </w:p>
        </w:tc>
        <w:tc>
          <w:tcPr>
            <w:tcW w:w="1160" w:type="dxa"/>
            <w:shd w:val="clear" w:color="auto" w:fill="FFFFFF"/>
            <w:tcMar>
              <w:top w:w="40" w:type="dxa"/>
              <w:left w:w="200" w:type="dxa"/>
              <w:bottom w:w="40" w:type="dxa"/>
              <w:right w:w="200" w:type="dxa"/>
            </w:tcMar>
            <w:vAlign w:val="center"/>
          </w:tcPr>
          <w:p w14:paraId="0383C6C3" w14:textId="3FBEDC93"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14939</w:t>
            </w:r>
          </w:p>
        </w:tc>
        <w:tc>
          <w:tcPr>
            <w:tcW w:w="1160" w:type="dxa"/>
            <w:shd w:val="clear" w:color="auto" w:fill="FFFFFF"/>
            <w:tcMar>
              <w:top w:w="40" w:type="dxa"/>
              <w:left w:w="200" w:type="dxa"/>
              <w:bottom w:w="40" w:type="dxa"/>
              <w:right w:w="200" w:type="dxa"/>
            </w:tcMar>
            <w:vAlign w:val="center"/>
          </w:tcPr>
          <w:p w14:paraId="716CD90A" w14:textId="3E34EC46"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14699</w:t>
            </w:r>
          </w:p>
        </w:tc>
        <w:tc>
          <w:tcPr>
            <w:tcW w:w="1160" w:type="dxa"/>
            <w:shd w:val="clear" w:color="auto" w:fill="FFFFFF"/>
            <w:vAlign w:val="center"/>
          </w:tcPr>
          <w:p w14:paraId="5FEC7F77" w14:textId="2408C115" w:rsidR="00AF5FAC" w:rsidRPr="00016F52" w:rsidRDefault="00F10D4B" w:rsidP="00F10D4B">
            <w:pPr>
              <w:jc w:val="center"/>
              <w:rPr>
                <w:rFonts w:cs="Times New Roman"/>
                <w:bCs/>
                <w:color w:val="000000" w:themeColor="text1"/>
                <w:sz w:val="22"/>
              </w:rPr>
            </w:pPr>
            <w:r>
              <w:rPr>
                <w:rFonts w:cs="Times New Roman"/>
                <w:bCs/>
                <w:color w:val="000000" w:themeColor="text1"/>
                <w:sz w:val="22"/>
              </w:rPr>
              <w:t>13948</w:t>
            </w:r>
          </w:p>
        </w:tc>
      </w:tr>
      <w:tr w:rsidR="00016F52" w:rsidRPr="00016F52" w14:paraId="107F945C" w14:textId="0EE2DD3D" w:rsidTr="00AF5FAC">
        <w:tc>
          <w:tcPr>
            <w:tcW w:w="2261" w:type="dxa"/>
            <w:shd w:val="clear" w:color="auto" w:fill="FFFFFF"/>
            <w:tcMar>
              <w:top w:w="40" w:type="dxa"/>
              <w:left w:w="100" w:type="dxa"/>
              <w:bottom w:w="40" w:type="dxa"/>
              <w:right w:w="100" w:type="dxa"/>
            </w:tcMar>
            <w:vAlign w:val="center"/>
          </w:tcPr>
          <w:p w14:paraId="663BBB67"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Корзуново</w:t>
            </w:r>
          </w:p>
        </w:tc>
        <w:tc>
          <w:tcPr>
            <w:tcW w:w="1159" w:type="dxa"/>
            <w:shd w:val="clear" w:color="auto" w:fill="FFFFFF"/>
            <w:tcMar>
              <w:top w:w="40" w:type="dxa"/>
              <w:left w:w="200" w:type="dxa"/>
              <w:bottom w:w="40" w:type="dxa"/>
              <w:right w:w="200" w:type="dxa"/>
            </w:tcMar>
            <w:vAlign w:val="center"/>
          </w:tcPr>
          <w:p w14:paraId="1C9153A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0E441E5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664BD6A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06778F1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275</w:t>
            </w:r>
          </w:p>
        </w:tc>
        <w:tc>
          <w:tcPr>
            <w:tcW w:w="1160" w:type="dxa"/>
            <w:shd w:val="clear" w:color="auto" w:fill="FFFFFF"/>
            <w:tcMar>
              <w:top w:w="40" w:type="dxa"/>
              <w:left w:w="200" w:type="dxa"/>
              <w:bottom w:w="40" w:type="dxa"/>
              <w:right w:w="200" w:type="dxa"/>
            </w:tcMar>
            <w:vAlign w:val="center"/>
          </w:tcPr>
          <w:p w14:paraId="33B9B3A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277</w:t>
            </w:r>
          </w:p>
        </w:tc>
        <w:tc>
          <w:tcPr>
            <w:tcW w:w="1160" w:type="dxa"/>
            <w:shd w:val="clear" w:color="auto" w:fill="FFFFFF"/>
            <w:tcMar>
              <w:top w:w="40" w:type="dxa"/>
              <w:left w:w="200" w:type="dxa"/>
              <w:bottom w:w="40" w:type="dxa"/>
              <w:right w:w="200" w:type="dxa"/>
            </w:tcMar>
            <w:vAlign w:val="center"/>
          </w:tcPr>
          <w:p w14:paraId="762D29D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3DABDF3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059F62C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276</w:t>
            </w:r>
          </w:p>
        </w:tc>
        <w:tc>
          <w:tcPr>
            <w:tcW w:w="1160" w:type="dxa"/>
            <w:shd w:val="clear" w:color="auto" w:fill="FFFFFF"/>
            <w:tcMar>
              <w:top w:w="40" w:type="dxa"/>
              <w:left w:w="200" w:type="dxa"/>
              <w:bottom w:w="40" w:type="dxa"/>
              <w:right w:w="200" w:type="dxa"/>
            </w:tcMar>
            <w:vAlign w:val="center"/>
          </w:tcPr>
          <w:p w14:paraId="4E9C3FC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275</w:t>
            </w:r>
          </w:p>
        </w:tc>
        <w:tc>
          <w:tcPr>
            <w:tcW w:w="1160" w:type="dxa"/>
            <w:shd w:val="clear" w:color="auto" w:fill="FFFFFF"/>
            <w:tcMar>
              <w:top w:w="40" w:type="dxa"/>
              <w:left w:w="200" w:type="dxa"/>
              <w:bottom w:w="40" w:type="dxa"/>
              <w:right w:w="200" w:type="dxa"/>
            </w:tcMar>
            <w:vAlign w:val="center"/>
          </w:tcPr>
          <w:p w14:paraId="5B48BCC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274</w:t>
            </w:r>
          </w:p>
        </w:tc>
        <w:tc>
          <w:tcPr>
            <w:tcW w:w="1160" w:type="dxa"/>
            <w:shd w:val="clear" w:color="auto" w:fill="FFFFFF"/>
            <w:vAlign w:val="center"/>
          </w:tcPr>
          <w:p w14:paraId="304E1AF1" w14:textId="321060B7" w:rsidR="00AF5FAC" w:rsidRPr="00016F52" w:rsidRDefault="00F10D4B" w:rsidP="00AF5FAC">
            <w:pPr>
              <w:jc w:val="center"/>
              <w:rPr>
                <w:rFonts w:cs="Times New Roman"/>
                <w:bCs/>
                <w:color w:val="000000" w:themeColor="text1"/>
                <w:sz w:val="22"/>
              </w:rPr>
            </w:pPr>
            <w:r>
              <w:rPr>
                <w:rFonts w:cs="Times New Roman"/>
                <w:bCs/>
                <w:color w:val="000000" w:themeColor="text1"/>
                <w:sz w:val="22"/>
              </w:rPr>
              <w:t>274</w:t>
            </w:r>
          </w:p>
        </w:tc>
      </w:tr>
      <w:tr w:rsidR="00016F52" w:rsidRPr="00016F52" w14:paraId="4B0E62E1" w14:textId="3F6C68B7" w:rsidTr="00AF5FAC">
        <w:tc>
          <w:tcPr>
            <w:tcW w:w="2261" w:type="dxa"/>
            <w:shd w:val="clear" w:color="auto" w:fill="FFFFFF"/>
            <w:tcMar>
              <w:top w:w="40" w:type="dxa"/>
              <w:left w:w="100" w:type="dxa"/>
              <w:bottom w:w="40" w:type="dxa"/>
              <w:right w:w="100" w:type="dxa"/>
            </w:tcMar>
            <w:vAlign w:val="center"/>
          </w:tcPr>
          <w:p w14:paraId="096B5462"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Лиинахамари</w:t>
            </w:r>
          </w:p>
        </w:tc>
        <w:tc>
          <w:tcPr>
            <w:tcW w:w="1159" w:type="dxa"/>
            <w:shd w:val="clear" w:color="auto" w:fill="FFFFFF"/>
            <w:tcMar>
              <w:top w:w="40" w:type="dxa"/>
              <w:left w:w="200" w:type="dxa"/>
              <w:bottom w:w="40" w:type="dxa"/>
              <w:right w:w="200" w:type="dxa"/>
            </w:tcMar>
            <w:vAlign w:val="center"/>
          </w:tcPr>
          <w:p w14:paraId="7590E79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498</w:t>
            </w:r>
          </w:p>
        </w:tc>
        <w:tc>
          <w:tcPr>
            <w:tcW w:w="1160" w:type="dxa"/>
            <w:shd w:val="clear" w:color="auto" w:fill="FFFFFF"/>
            <w:tcMar>
              <w:top w:w="40" w:type="dxa"/>
              <w:left w:w="200" w:type="dxa"/>
              <w:bottom w:w="40" w:type="dxa"/>
              <w:right w:w="200" w:type="dxa"/>
            </w:tcMar>
            <w:vAlign w:val="center"/>
          </w:tcPr>
          <w:p w14:paraId="5311DB0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499</w:t>
            </w:r>
          </w:p>
        </w:tc>
        <w:tc>
          <w:tcPr>
            <w:tcW w:w="1160" w:type="dxa"/>
            <w:shd w:val="clear" w:color="auto" w:fill="FFFFFF"/>
            <w:tcMar>
              <w:top w:w="40" w:type="dxa"/>
              <w:left w:w="200" w:type="dxa"/>
              <w:bottom w:w="40" w:type="dxa"/>
              <w:right w:w="200" w:type="dxa"/>
            </w:tcMar>
            <w:vAlign w:val="center"/>
          </w:tcPr>
          <w:p w14:paraId="6F0CA4E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500</w:t>
            </w:r>
          </w:p>
        </w:tc>
        <w:tc>
          <w:tcPr>
            <w:tcW w:w="1160" w:type="dxa"/>
            <w:shd w:val="clear" w:color="auto" w:fill="FFFFFF"/>
            <w:tcMar>
              <w:top w:w="40" w:type="dxa"/>
              <w:left w:w="200" w:type="dxa"/>
              <w:bottom w:w="40" w:type="dxa"/>
              <w:right w:w="200" w:type="dxa"/>
            </w:tcMar>
            <w:vAlign w:val="center"/>
          </w:tcPr>
          <w:p w14:paraId="531E704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500</w:t>
            </w:r>
          </w:p>
        </w:tc>
        <w:tc>
          <w:tcPr>
            <w:tcW w:w="1160" w:type="dxa"/>
            <w:shd w:val="clear" w:color="auto" w:fill="FFFFFF"/>
            <w:tcMar>
              <w:top w:w="40" w:type="dxa"/>
              <w:left w:w="200" w:type="dxa"/>
              <w:bottom w:w="40" w:type="dxa"/>
              <w:right w:w="200" w:type="dxa"/>
            </w:tcMar>
            <w:vAlign w:val="center"/>
          </w:tcPr>
          <w:p w14:paraId="51C64F8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502</w:t>
            </w:r>
          </w:p>
        </w:tc>
        <w:tc>
          <w:tcPr>
            <w:tcW w:w="1160" w:type="dxa"/>
            <w:shd w:val="clear" w:color="auto" w:fill="FFFFFF"/>
            <w:tcMar>
              <w:top w:w="40" w:type="dxa"/>
              <w:left w:w="200" w:type="dxa"/>
              <w:bottom w:w="40" w:type="dxa"/>
              <w:right w:w="200" w:type="dxa"/>
            </w:tcMar>
            <w:vAlign w:val="center"/>
          </w:tcPr>
          <w:p w14:paraId="3FE4B71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502</w:t>
            </w:r>
          </w:p>
        </w:tc>
        <w:tc>
          <w:tcPr>
            <w:tcW w:w="1160" w:type="dxa"/>
            <w:shd w:val="clear" w:color="auto" w:fill="FFFFFF"/>
            <w:tcMar>
              <w:top w:w="40" w:type="dxa"/>
              <w:left w:w="200" w:type="dxa"/>
              <w:bottom w:w="40" w:type="dxa"/>
              <w:right w:w="200" w:type="dxa"/>
            </w:tcMar>
            <w:vAlign w:val="center"/>
          </w:tcPr>
          <w:p w14:paraId="444FF1A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502</w:t>
            </w:r>
          </w:p>
        </w:tc>
        <w:tc>
          <w:tcPr>
            <w:tcW w:w="1160" w:type="dxa"/>
            <w:shd w:val="clear" w:color="auto" w:fill="FFFFFF"/>
            <w:tcMar>
              <w:top w:w="40" w:type="dxa"/>
              <w:left w:w="200" w:type="dxa"/>
              <w:bottom w:w="40" w:type="dxa"/>
              <w:right w:w="200" w:type="dxa"/>
            </w:tcMar>
            <w:vAlign w:val="center"/>
          </w:tcPr>
          <w:p w14:paraId="49F64B6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505</w:t>
            </w:r>
          </w:p>
        </w:tc>
        <w:tc>
          <w:tcPr>
            <w:tcW w:w="1160" w:type="dxa"/>
            <w:shd w:val="clear" w:color="auto" w:fill="FFFFFF"/>
            <w:tcMar>
              <w:top w:w="40" w:type="dxa"/>
              <w:left w:w="200" w:type="dxa"/>
              <w:bottom w:w="40" w:type="dxa"/>
              <w:right w:w="200" w:type="dxa"/>
            </w:tcMar>
            <w:vAlign w:val="center"/>
          </w:tcPr>
          <w:p w14:paraId="08B800B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501</w:t>
            </w:r>
          </w:p>
        </w:tc>
        <w:tc>
          <w:tcPr>
            <w:tcW w:w="1160" w:type="dxa"/>
            <w:shd w:val="clear" w:color="auto" w:fill="FFFFFF"/>
            <w:tcMar>
              <w:top w:w="40" w:type="dxa"/>
              <w:left w:w="200" w:type="dxa"/>
              <w:bottom w:w="40" w:type="dxa"/>
              <w:right w:w="200" w:type="dxa"/>
            </w:tcMar>
            <w:vAlign w:val="center"/>
          </w:tcPr>
          <w:p w14:paraId="16014DB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501</w:t>
            </w:r>
          </w:p>
        </w:tc>
        <w:tc>
          <w:tcPr>
            <w:tcW w:w="1160" w:type="dxa"/>
            <w:shd w:val="clear" w:color="auto" w:fill="FFFFFF"/>
            <w:vAlign w:val="center"/>
          </w:tcPr>
          <w:p w14:paraId="3CFA142A" w14:textId="7EE3FA26" w:rsidR="00AF5FAC" w:rsidRPr="00016F52" w:rsidRDefault="00F10D4B" w:rsidP="00AF5FAC">
            <w:pPr>
              <w:jc w:val="center"/>
              <w:rPr>
                <w:rFonts w:cs="Times New Roman"/>
                <w:bCs/>
                <w:color w:val="000000" w:themeColor="text1"/>
                <w:sz w:val="22"/>
              </w:rPr>
            </w:pPr>
            <w:r>
              <w:rPr>
                <w:rFonts w:cs="Times New Roman"/>
                <w:bCs/>
                <w:color w:val="000000" w:themeColor="text1"/>
                <w:sz w:val="22"/>
              </w:rPr>
              <w:t>500</w:t>
            </w:r>
          </w:p>
        </w:tc>
      </w:tr>
      <w:tr w:rsidR="00016F52" w:rsidRPr="00016F52" w14:paraId="7E04CDC9" w14:textId="60E4675F" w:rsidTr="00AF5FAC">
        <w:tc>
          <w:tcPr>
            <w:tcW w:w="2261" w:type="dxa"/>
            <w:shd w:val="clear" w:color="auto" w:fill="FFFFFF"/>
            <w:tcMar>
              <w:top w:w="40" w:type="dxa"/>
              <w:left w:w="100" w:type="dxa"/>
              <w:bottom w:w="40" w:type="dxa"/>
              <w:right w:w="100" w:type="dxa"/>
            </w:tcMar>
            <w:vAlign w:val="center"/>
          </w:tcPr>
          <w:p w14:paraId="01F43AF1"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Луостари</w:t>
            </w:r>
          </w:p>
        </w:tc>
        <w:tc>
          <w:tcPr>
            <w:tcW w:w="1159" w:type="dxa"/>
            <w:shd w:val="clear" w:color="auto" w:fill="FFFFFF"/>
            <w:tcMar>
              <w:top w:w="40" w:type="dxa"/>
              <w:left w:w="200" w:type="dxa"/>
              <w:bottom w:w="40" w:type="dxa"/>
              <w:right w:w="200" w:type="dxa"/>
            </w:tcMar>
            <w:vAlign w:val="center"/>
          </w:tcPr>
          <w:p w14:paraId="1185E3E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2232</w:t>
            </w:r>
          </w:p>
        </w:tc>
        <w:tc>
          <w:tcPr>
            <w:tcW w:w="1160" w:type="dxa"/>
            <w:shd w:val="clear" w:color="auto" w:fill="FFFFFF"/>
            <w:tcMar>
              <w:top w:w="40" w:type="dxa"/>
              <w:left w:w="200" w:type="dxa"/>
              <w:bottom w:w="40" w:type="dxa"/>
              <w:right w:w="200" w:type="dxa"/>
            </w:tcMar>
            <w:vAlign w:val="center"/>
          </w:tcPr>
          <w:p w14:paraId="5885D3A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2215</w:t>
            </w:r>
          </w:p>
        </w:tc>
        <w:tc>
          <w:tcPr>
            <w:tcW w:w="1160" w:type="dxa"/>
            <w:shd w:val="clear" w:color="auto" w:fill="FFFFFF"/>
            <w:tcMar>
              <w:top w:w="40" w:type="dxa"/>
              <w:left w:w="200" w:type="dxa"/>
              <w:bottom w:w="40" w:type="dxa"/>
              <w:right w:w="200" w:type="dxa"/>
            </w:tcMar>
            <w:vAlign w:val="center"/>
          </w:tcPr>
          <w:p w14:paraId="2116061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2191</w:t>
            </w:r>
          </w:p>
        </w:tc>
        <w:tc>
          <w:tcPr>
            <w:tcW w:w="1160" w:type="dxa"/>
            <w:shd w:val="clear" w:color="auto" w:fill="FFFFFF"/>
            <w:tcMar>
              <w:top w:w="40" w:type="dxa"/>
              <w:left w:w="200" w:type="dxa"/>
              <w:bottom w:w="40" w:type="dxa"/>
              <w:right w:w="200" w:type="dxa"/>
            </w:tcMar>
            <w:vAlign w:val="center"/>
          </w:tcPr>
          <w:p w14:paraId="64F35D7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2180</w:t>
            </w:r>
          </w:p>
        </w:tc>
        <w:tc>
          <w:tcPr>
            <w:tcW w:w="1160" w:type="dxa"/>
            <w:shd w:val="clear" w:color="auto" w:fill="FFFFFF"/>
            <w:tcMar>
              <w:top w:w="40" w:type="dxa"/>
              <w:left w:w="200" w:type="dxa"/>
              <w:bottom w:w="40" w:type="dxa"/>
              <w:right w:w="200" w:type="dxa"/>
            </w:tcMar>
            <w:vAlign w:val="center"/>
          </w:tcPr>
          <w:p w14:paraId="67558D4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2236</w:t>
            </w:r>
          </w:p>
        </w:tc>
        <w:tc>
          <w:tcPr>
            <w:tcW w:w="1160" w:type="dxa"/>
            <w:shd w:val="clear" w:color="auto" w:fill="FFFFFF"/>
            <w:tcMar>
              <w:top w:w="40" w:type="dxa"/>
              <w:left w:w="200" w:type="dxa"/>
              <w:bottom w:w="40" w:type="dxa"/>
              <w:right w:w="200" w:type="dxa"/>
            </w:tcMar>
            <w:vAlign w:val="center"/>
          </w:tcPr>
          <w:p w14:paraId="5819979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2220</w:t>
            </w:r>
          </w:p>
        </w:tc>
        <w:tc>
          <w:tcPr>
            <w:tcW w:w="1160" w:type="dxa"/>
            <w:shd w:val="clear" w:color="auto" w:fill="FFFFFF"/>
            <w:tcMar>
              <w:top w:w="40" w:type="dxa"/>
              <w:left w:w="200" w:type="dxa"/>
              <w:bottom w:w="40" w:type="dxa"/>
              <w:right w:w="200" w:type="dxa"/>
            </w:tcMar>
            <w:vAlign w:val="center"/>
          </w:tcPr>
          <w:p w14:paraId="68DA2C1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2327</w:t>
            </w:r>
          </w:p>
        </w:tc>
        <w:tc>
          <w:tcPr>
            <w:tcW w:w="1160" w:type="dxa"/>
            <w:shd w:val="clear" w:color="auto" w:fill="FFFFFF"/>
            <w:tcMar>
              <w:top w:w="40" w:type="dxa"/>
              <w:left w:w="200" w:type="dxa"/>
              <w:bottom w:w="40" w:type="dxa"/>
              <w:right w:w="200" w:type="dxa"/>
            </w:tcMar>
            <w:vAlign w:val="center"/>
          </w:tcPr>
          <w:p w14:paraId="14D94D5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2332</w:t>
            </w:r>
          </w:p>
        </w:tc>
        <w:tc>
          <w:tcPr>
            <w:tcW w:w="1160" w:type="dxa"/>
            <w:shd w:val="clear" w:color="auto" w:fill="FFFFFF"/>
            <w:tcMar>
              <w:top w:w="40" w:type="dxa"/>
              <w:left w:w="200" w:type="dxa"/>
              <w:bottom w:w="40" w:type="dxa"/>
              <w:right w:w="200" w:type="dxa"/>
            </w:tcMar>
            <w:vAlign w:val="center"/>
          </w:tcPr>
          <w:p w14:paraId="6F78A8D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2254</w:t>
            </w:r>
          </w:p>
        </w:tc>
        <w:tc>
          <w:tcPr>
            <w:tcW w:w="1160" w:type="dxa"/>
            <w:shd w:val="clear" w:color="auto" w:fill="FFFFFF"/>
            <w:tcMar>
              <w:top w:w="40" w:type="dxa"/>
              <w:left w:w="200" w:type="dxa"/>
              <w:bottom w:w="40" w:type="dxa"/>
              <w:right w:w="200" w:type="dxa"/>
            </w:tcMar>
            <w:vAlign w:val="center"/>
          </w:tcPr>
          <w:p w14:paraId="02F14C3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2254</w:t>
            </w:r>
          </w:p>
        </w:tc>
        <w:tc>
          <w:tcPr>
            <w:tcW w:w="1160" w:type="dxa"/>
            <w:shd w:val="clear" w:color="auto" w:fill="FFFFFF"/>
            <w:vAlign w:val="center"/>
          </w:tcPr>
          <w:p w14:paraId="355E98BB" w14:textId="0B007480" w:rsidR="00AF5FAC" w:rsidRPr="00016F52" w:rsidRDefault="00F10D4B" w:rsidP="00AF5FAC">
            <w:pPr>
              <w:jc w:val="center"/>
              <w:rPr>
                <w:rFonts w:cs="Times New Roman"/>
                <w:bCs/>
                <w:color w:val="000000" w:themeColor="text1"/>
                <w:sz w:val="22"/>
              </w:rPr>
            </w:pPr>
            <w:r>
              <w:rPr>
                <w:rFonts w:cs="Times New Roman"/>
                <w:bCs/>
                <w:color w:val="000000" w:themeColor="text1"/>
                <w:sz w:val="22"/>
              </w:rPr>
              <w:t>1060</w:t>
            </w:r>
          </w:p>
        </w:tc>
      </w:tr>
      <w:tr w:rsidR="00016F52" w:rsidRPr="00016F52" w14:paraId="52B3A1D9" w14:textId="09160305" w:rsidTr="00AF5FAC">
        <w:tc>
          <w:tcPr>
            <w:tcW w:w="2261" w:type="dxa"/>
            <w:shd w:val="clear" w:color="auto" w:fill="FFFFFF"/>
            <w:tcMar>
              <w:top w:w="40" w:type="dxa"/>
              <w:left w:w="100" w:type="dxa"/>
              <w:bottom w:w="40" w:type="dxa"/>
              <w:right w:w="100" w:type="dxa"/>
            </w:tcMar>
            <w:vAlign w:val="center"/>
          </w:tcPr>
          <w:p w14:paraId="19579DFF" w14:textId="15344C6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ж/д ст. Луостари</w:t>
            </w:r>
          </w:p>
        </w:tc>
        <w:tc>
          <w:tcPr>
            <w:tcW w:w="1159" w:type="dxa"/>
            <w:shd w:val="clear" w:color="auto" w:fill="FFFFFF"/>
            <w:tcMar>
              <w:top w:w="40" w:type="dxa"/>
              <w:left w:w="200" w:type="dxa"/>
              <w:bottom w:w="40" w:type="dxa"/>
              <w:right w:w="200" w:type="dxa"/>
            </w:tcMar>
            <w:vAlign w:val="center"/>
          </w:tcPr>
          <w:p w14:paraId="5155017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4</w:t>
            </w:r>
          </w:p>
        </w:tc>
        <w:tc>
          <w:tcPr>
            <w:tcW w:w="1160" w:type="dxa"/>
            <w:shd w:val="clear" w:color="auto" w:fill="FFFFFF"/>
            <w:tcMar>
              <w:top w:w="40" w:type="dxa"/>
              <w:left w:w="200" w:type="dxa"/>
              <w:bottom w:w="40" w:type="dxa"/>
              <w:right w:w="200" w:type="dxa"/>
            </w:tcMar>
            <w:vAlign w:val="center"/>
          </w:tcPr>
          <w:p w14:paraId="4527586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117642A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00E7CA1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5740FB3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72F280E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5C477F3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3DE78F6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777483D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4BF35FE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vAlign w:val="center"/>
          </w:tcPr>
          <w:p w14:paraId="2C7E9C6D" w14:textId="2B820D2C" w:rsidR="00AF5FAC" w:rsidRPr="00016F52" w:rsidRDefault="00F10D4B" w:rsidP="00AF5FAC">
            <w:pPr>
              <w:jc w:val="center"/>
              <w:rPr>
                <w:rFonts w:cs="Times New Roman"/>
                <w:bCs/>
                <w:color w:val="000000" w:themeColor="text1"/>
                <w:sz w:val="22"/>
              </w:rPr>
            </w:pPr>
            <w:r>
              <w:rPr>
                <w:rFonts w:cs="Times New Roman"/>
                <w:bCs/>
                <w:color w:val="000000" w:themeColor="text1"/>
                <w:sz w:val="22"/>
              </w:rPr>
              <w:t>0</w:t>
            </w:r>
          </w:p>
        </w:tc>
      </w:tr>
      <w:tr w:rsidR="00016F52" w:rsidRPr="00016F52" w14:paraId="3789BF26" w14:textId="1043D1A0" w:rsidTr="00AF5FAC">
        <w:tc>
          <w:tcPr>
            <w:tcW w:w="2261" w:type="dxa"/>
            <w:shd w:val="clear" w:color="auto" w:fill="FFFFFF"/>
            <w:tcMar>
              <w:top w:w="40" w:type="dxa"/>
              <w:left w:w="100" w:type="dxa"/>
              <w:bottom w:w="40" w:type="dxa"/>
              <w:right w:w="100" w:type="dxa"/>
            </w:tcMar>
            <w:vAlign w:val="center"/>
          </w:tcPr>
          <w:p w14:paraId="5054D5C0"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пгт Никель</w:t>
            </w:r>
          </w:p>
        </w:tc>
        <w:tc>
          <w:tcPr>
            <w:tcW w:w="1159" w:type="dxa"/>
            <w:shd w:val="clear" w:color="auto" w:fill="FFFFFF"/>
            <w:tcMar>
              <w:top w:w="40" w:type="dxa"/>
              <w:left w:w="200" w:type="dxa"/>
              <w:bottom w:w="40" w:type="dxa"/>
              <w:right w:w="200" w:type="dxa"/>
            </w:tcMar>
            <w:vAlign w:val="center"/>
          </w:tcPr>
          <w:p w14:paraId="6199115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12364</w:t>
            </w:r>
          </w:p>
        </w:tc>
        <w:tc>
          <w:tcPr>
            <w:tcW w:w="1160" w:type="dxa"/>
            <w:shd w:val="clear" w:color="auto" w:fill="FFFFFF"/>
            <w:tcMar>
              <w:top w:w="40" w:type="dxa"/>
              <w:left w:w="200" w:type="dxa"/>
              <w:bottom w:w="40" w:type="dxa"/>
              <w:right w:w="200" w:type="dxa"/>
            </w:tcMar>
            <w:vAlign w:val="center"/>
          </w:tcPr>
          <w:p w14:paraId="483C558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12112</w:t>
            </w:r>
          </w:p>
        </w:tc>
        <w:tc>
          <w:tcPr>
            <w:tcW w:w="1160" w:type="dxa"/>
            <w:shd w:val="clear" w:color="auto" w:fill="FFFFFF"/>
            <w:tcMar>
              <w:top w:w="40" w:type="dxa"/>
              <w:left w:w="200" w:type="dxa"/>
              <w:bottom w:w="40" w:type="dxa"/>
              <w:right w:w="200" w:type="dxa"/>
            </w:tcMar>
            <w:vAlign w:val="center"/>
          </w:tcPr>
          <w:p w14:paraId="4DAB25F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11823</w:t>
            </w:r>
          </w:p>
        </w:tc>
        <w:tc>
          <w:tcPr>
            <w:tcW w:w="1160" w:type="dxa"/>
            <w:shd w:val="clear" w:color="auto" w:fill="FFFFFF"/>
            <w:tcMar>
              <w:top w:w="40" w:type="dxa"/>
              <w:left w:w="200" w:type="dxa"/>
              <w:bottom w:w="40" w:type="dxa"/>
              <w:right w:w="200" w:type="dxa"/>
            </w:tcMar>
            <w:vAlign w:val="center"/>
          </w:tcPr>
          <w:p w14:paraId="39DB63F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11601</w:t>
            </w:r>
          </w:p>
        </w:tc>
        <w:tc>
          <w:tcPr>
            <w:tcW w:w="1160" w:type="dxa"/>
            <w:shd w:val="clear" w:color="auto" w:fill="FFFFFF"/>
            <w:tcMar>
              <w:top w:w="40" w:type="dxa"/>
              <w:left w:w="200" w:type="dxa"/>
              <w:bottom w:w="40" w:type="dxa"/>
              <w:right w:w="200" w:type="dxa"/>
            </w:tcMar>
            <w:vAlign w:val="center"/>
          </w:tcPr>
          <w:p w14:paraId="3096FDA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11599</w:t>
            </w:r>
          </w:p>
        </w:tc>
        <w:tc>
          <w:tcPr>
            <w:tcW w:w="1160" w:type="dxa"/>
            <w:shd w:val="clear" w:color="auto" w:fill="FFFFFF"/>
            <w:tcMar>
              <w:top w:w="40" w:type="dxa"/>
              <w:left w:w="200" w:type="dxa"/>
              <w:bottom w:w="40" w:type="dxa"/>
              <w:right w:w="200" w:type="dxa"/>
            </w:tcMar>
            <w:vAlign w:val="center"/>
          </w:tcPr>
          <w:p w14:paraId="2B8CEFD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11437</w:t>
            </w:r>
          </w:p>
        </w:tc>
        <w:tc>
          <w:tcPr>
            <w:tcW w:w="1160" w:type="dxa"/>
            <w:shd w:val="clear" w:color="auto" w:fill="FFFFFF"/>
            <w:tcMar>
              <w:top w:w="40" w:type="dxa"/>
              <w:left w:w="200" w:type="dxa"/>
              <w:bottom w:w="40" w:type="dxa"/>
              <w:right w:w="200" w:type="dxa"/>
            </w:tcMar>
            <w:vAlign w:val="center"/>
          </w:tcPr>
          <w:p w14:paraId="58D9E99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11244</w:t>
            </w:r>
          </w:p>
        </w:tc>
        <w:tc>
          <w:tcPr>
            <w:tcW w:w="1160" w:type="dxa"/>
            <w:shd w:val="clear" w:color="auto" w:fill="FFFFFF"/>
            <w:tcMar>
              <w:top w:w="40" w:type="dxa"/>
              <w:left w:w="200" w:type="dxa"/>
              <w:bottom w:w="40" w:type="dxa"/>
              <w:right w:w="200" w:type="dxa"/>
            </w:tcMar>
            <w:vAlign w:val="center"/>
          </w:tcPr>
          <w:p w14:paraId="3AE3219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11012</w:t>
            </w:r>
          </w:p>
        </w:tc>
        <w:tc>
          <w:tcPr>
            <w:tcW w:w="1160" w:type="dxa"/>
            <w:shd w:val="clear" w:color="auto" w:fill="FFFFFF"/>
            <w:tcMar>
              <w:top w:w="40" w:type="dxa"/>
              <w:left w:w="200" w:type="dxa"/>
              <w:bottom w:w="40" w:type="dxa"/>
              <w:right w:w="200" w:type="dxa"/>
            </w:tcMar>
            <w:vAlign w:val="center"/>
          </w:tcPr>
          <w:p w14:paraId="368B9E1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10763</w:t>
            </w:r>
          </w:p>
        </w:tc>
        <w:tc>
          <w:tcPr>
            <w:tcW w:w="1160" w:type="dxa"/>
            <w:shd w:val="clear" w:color="auto" w:fill="FFFFFF"/>
            <w:tcMar>
              <w:top w:w="40" w:type="dxa"/>
              <w:left w:w="200" w:type="dxa"/>
              <w:bottom w:w="40" w:type="dxa"/>
              <w:right w:w="200" w:type="dxa"/>
            </w:tcMar>
            <w:vAlign w:val="center"/>
          </w:tcPr>
          <w:p w14:paraId="253D30E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10389</w:t>
            </w:r>
          </w:p>
        </w:tc>
        <w:tc>
          <w:tcPr>
            <w:tcW w:w="1160" w:type="dxa"/>
            <w:shd w:val="clear" w:color="auto" w:fill="FFFFFF"/>
            <w:vAlign w:val="center"/>
          </w:tcPr>
          <w:p w14:paraId="14CD9A4E" w14:textId="37400D14" w:rsidR="00AF5FAC" w:rsidRPr="00016F52" w:rsidRDefault="00F10D4B" w:rsidP="00AF5FAC">
            <w:pPr>
              <w:jc w:val="center"/>
              <w:rPr>
                <w:rFonts w:cs="Times New Roman"/>
                <w:bCs/>
                <w:color w:val="000000" w:themeColor="text1"/>
                <w:sz w:val="22"/>
              </w:rPr>
            </w:pPr>
            <w:r>
              <w:rPr>
                <w:rFonts w:cs="Times New Roman"/>
                <w:bCs/>
                <w:color w:val="000000" w:themeColor="text1"/>
                <w:sz w:val="22"/>
              </w:rPr>
              <w:t>8849</w:t>
            </w:r>
          </w:p>
        </w:tc>
      </w:tr>
      <w:tr w:rsidR="00016F52" w:rsidRPr="00016F52" w14:paraId="3EEECC4A" w14:textId="2EA55823" w:rsidTr="00AF5FAC">
        <w:tc>
          <w:tcPr>
            <w:tcW w:w="2261" w:type="dxa"/>
            <w:shd w:val="clear" w:color="auto" w:fill="FFFFFF"/>
            <w:tcMar>
              <w:top w:w="40" w:type="dxa"/>
              <w:left w:w="100" w:type="dxa"/>
              <w:bottom w:w="40" w:type="dxa"/>
              <w:right w:w="100" w:type="dxa"/>
            </w:tcMar>
            <w:vAlign w:val="center"/>
          </w:tcPr>
          <w:p w14:paraId="3A76D53E"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пгт Печенга</w:t>
            </w:r>
          </w:p>
        </w:tc>
        <w:tc>
          <w:tcPr>
            <w:tcW w:w="1159" w:type="dxa"/>
            <w:shd w:val="clear" w:color="auto" w:fill="FFFFFF"/>
            <w:tcMar>
              <w:top w:w="40" w:type="dxa"/>
              <w:left w:w="200" w:type="dxa"/>
              <w:bottom w:w="40" w:type="dxa"/>
              <w:right w:w="200" w:type="dxa"/>
            </w:tcMar>
            <w:vAlign w:val="center"/>
          </w:tcPr>
          <w:p w14:paraId="7BDF8D7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3117</w:t>
            </w:r>
          </w:p>
        </w:tc>
        <w:tc>
          <w:tcPr>
            <w:tcW w:w="1160" w:type="dxa"/>
            <w:shd w:val="clear" w:color="auto" w:fill="FFFFFF"/>
            <w:tcMar>
              <w:top w:w="40" w:type="dxa"/>
              <w:left w:w="200" w:type="dxa"/>
              <w:bottom w:w="40" w:type="dxa"/>
              <w:right w:w="200" w:type="dxa"/>
            </w:tcMar>
            <w:vAlign w:val="center"/>
          </w:tcPr>
          <w:p w14:paraId="4A42847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3008</w:t>
            </w:r>
          </w:p>
        </w:tc>
        <w:tc>
          <w:tcPr>
            <w:tcW w:w="1160" w:type="dxa"/>
            <w:shd w:val="clear" w:color="auto" w:fill="FFFFFF"/>
            <w:tcMar>
              <w:top w:w="40" w:type="dxa"/>
              <w:left w:w="200" w:type="dxa"/>
              <w:bottom w:w="40" w:type="dxa"/>
              <w:right w:w="200" w:type="dxa"/>
            </w:tcMar>
            <w:vAlign w:val="center"/>
          </w:tcPr>
          <w:p w14:paraId="74E1983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2949</w:t>
            </w:r>
          </w:p>
        </w:tc>
        <w:tc>
          <w:tcPr>
            <w:tcW w:w="1160" w:type="dxa"/>
            <w:shd w:val="clear" w:color="auto" w:fill="FFFFFF"/>
            <w:tcMar>
              <w:top w:w="40" w:type="dxa"/>
              <w:left w:w="200" w:type="dxa"/>
              <w:bottom w:w="40" w:type="dxa"/>
              <w:right w:w="200" w:type="dxa"/>
            </w:tcMar>
            <w:vAlign w:val="center"/>
          </w:tcPr>
          <w:p w14:paraId="0D9A140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2930</w:t>
            </w:r>
          </w:p>
        </w:tc>
        <w:tc>
          <w:tcPr>
            <w:tcW w:w="1160" w:type="dxa"/>
            <w:shd w:val="clear" w:color="auto" w:fill="FFFFFF"/>
            <w:tcMar>
              <w:top w:w="40" w:type="dxa"/>
              <w:left w:w="200" w:type="dxa"/>
              <w:bottom w:w="40" w:type="dxa"/>
              <w:right w:w="200" w:type="dxa"/>
            </w:tcMar>
            <w:vAlign w:val="center"/>
          </w:tcPr>
          <w:p w14:paraId="6B004A6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2941</w:t>
            </w:r>
          </w:p>
        </w:tc>
        <w:tc>
          <w:tcPr>
            <w:tcW w:w="1160" w:type="dxa"/>
            <w:shd w:val="clear" w:color="auto" w:fill="FFFFFF"/>
            <w:tcMar>
              <w:top w:w="40" w:type="dxa"/>
              <w:left w:w="200" w:type="dxa"/>
              <w:bottom w:w="40" w:type="dxa"/>
              <w:right w:w="200" w:type="dxa"/>
            </w:tcMar>
            <w:vAlign w:val="center"/>
          </w:tcPr>
          <w:p w14:paraId="0533522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3128</w:t>
            </w:r>
          </w:p>
        </w:tc>
        <w:tc>
          <w:tcPr>
            <w:tcW w:w="1160" w:type="dxa"/>
            <w:shd w:val="clear" w:color="auto" w:fill="FFFFFF"/>
            <w:tcMar>
              <w:top w:w="40" w:type="dxa"/>
              <w:left w:w="200" w:type="dxa"/>
              <w:bottom w:w="40" w:type="dxa"/>
              <w:right w:w="200" w:type="dxa"/>
            </w:tcMar>
            <w:vAlign w:val="center"/>
          </w:tcPr>
          <w:p w14:paraId="1CE331A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3268</w:t>
            </w:r>
          </w:p>
        </w:tc>
        <w:tc>
          <w:tcPr>
            <w:tcW w:w="1160" w:type="dxa"/>
            <w:shd w:val="clear" w:color="auto" w:fill="FFFFFF"/>
            <w:tcMar>
              <w:top w:w="40" w:type="dxa"/>
              <w:left w:w="200" w:type="dxa"/>
              <w:bottom w:w="40" w:type="dxa"/>
              <w:right w:w="200" w:type="dxa"/>
            </w:tcMar>
            <w:vAlign w:val="center"/>
          </w:tcPr>
          <w:p w14:paraId="52F5AAB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3480</w:t>
            </w:r>
          </w:p>
        </w:tc>
        <w:tc>
          <w:tcPr>
            <w:tcW w:w="1160" w:type="dxa"/>
            <w:shd w:val="clear" w:color="auto" w:fill="FFFFFF"/>
            <w:tcMar>
              <w:top w:w="40" w:type="dxa"/>
              <w:left w:w="200" w:type="dxa"/>
              <w:bottom w:w="40" w:type="dxa"/>
              <w:right w:w="200" w:type="dxa"/>
            </w:tcMar>
            <w:vAlign w:val="center"/>
          </w:tcPr>
          <w:p w14:paraId="35A210E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3514</w:t>
            </w:r>
          </w:p>
        </w:tc>
        <w:tc>
          <w:tcPr>
            <w:tcW w:w="1160" w:type="dxa"/>
            <w:shd w:val="clear" w:color="auto" w:fill="FFFFFF"/>
            <w:tcMar>
              <w:top w:w="40" w:type="dxa"/>
              <w:left w:w="200" w:type="dxa"/>
              <w:bottom w:w="40" w:type="dxa"/>
              <w:right w:w="200" w:type="dxa"/>
            </w:tcMar>
            <w:vAlign w:val="center"/>
          </w:tcPr>
          <w:p w14:paraId="256F6E7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3543</w:t>
            </w:r>
          </w:p>
        </w:tc>
        <w:tc>
          <w:tcPr>
            <w:tcW w:w="1160" w:type="dxa"/>
            <w:shd w:val="clear" w:color="auto" w:fill="FFFFFF"/>
            <w:vAlign w:val="center"/>
          </w:tcPr>
          <w:p w14:paraId="1832FA3A" w14:textId="2F4285AB" w:rsidR="00AF5FAC" w:rsidRPr="00016F52" w:rsidRDefault="00F10D4B" w:rsidP="00AF5FAC">
            <w:pPr>
              <w:jc w:val="center"/>
              <w:rPr>
                <w:rFonts w:cs="Times New Roman"/>
                <w:bCs/>
                <w:color w:val="000000" w:themeColor="text1"/>
                <w:sz w:val="22"/>
              </w:rPr>
            </w:pPr>
            <w:r>
              <w:rPr>
                <w:rFonts w:cs="Times New Roman"/>
                <w:bCs/>
                <w:color w:val="000000" w:themeColor="text1"/>
                <w:sz w:val="22"/>
              </w:rPr>
              <w:t>1819</w:t>
            </w:r>
          </w:p>
        </w:tc>
      </w:tr>
      <w:tr w:rsidR="00016F52" w:rsidRPr="00016F52" w14:paraId="33EF1C85" w14:textId="76B64FCB" w:rsidTr="00AF5FAC">
        <w:tc>
          <w:tcPr>
            <w:tcW w:w="2261" w:type="dxa"/>
            <w:shd w:val="clear" w:color="auto" w:fill="FFFFFF"/>
            <w:tcMar>
              <w:top w:w="40" w:type="dxa"/>
              <w:left w:w="100" w:type="dxa"/>
              <w:bottom w:w="40" w:type="dxa"/>
              <w:right w:w="100" w:type="dxa"/>
            </w:tcMar>
            <w:vAlign w:val="center"/>
          </w:tcPr>
          <w:p w14:paraId="6A1FF7AA" w14:textId="18FDD91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ж/д ст. Печенга</w:t>
            </w:r>
          </w:p>
        </w:tc>
        <w:tc>
          <w:tcPr>
            <w:tcW w:w="1159" w:type="dxa"/>
            <w:shd w:val="clear" w:color="auto" w:fill="FFFFFF"/>
            <w:tcMar>
              <w:top w:w="40" w:type="dxa"/>
              <w:left w:w="200" w:type="dxa"/>
              <w:bottom w:w="40" w:type="dxa"/>
              <w:right w:w="200" w:type="dxa"/>
            </w:tcMar>
            <w:vAlign w:val="center"/>
          </w:tcPr>
          <w:p w14:paraId="676D2B3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1655</w:t>
            </w:r>
          </w:p>
        </w:tc>
        <w:tc>
          <w:tcPr>
            <w:tcW w:w="1160" w:type="dxa"/>
            <w:shd w:val="clear" w:color="auto" w:fill="FFFFFF"/>
            <w:tcMar>
              <w:top w:w="40" w:type="dxa"/>
              <w:left w:w="200" w:type="dxa"/>
              <w:bottom w:w="40" w:type="dxa"/>
              <w:right w:w="200" w:type="dxa"/>
            </w:tcMar>
            <w:vAlign w:val="center"/>
          </w:tcPr>
          <w:p w14:paraId="621FE3D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1655</w:t>
            </w:r>
          </w:p>
        </w:tc>
        <w:tc>
          <w:tcPr>
            <w:tcW w:w="1160" w:type="dxa"/>
            <w:shd w:val="clear" w:color="auto" w:fill="FFFFFF"/>
            <w:tcMar>
              <w:top w:w="40" w:type="dxa"/>
              <w:left w:w="200" w:type="dxa"/>
              <w:bottom w:w="40" w:type="dxa"/>
              <w:right w:w="200" w:type="dxa"/>
            </w:tcMar>
            <w:vAlign w:val="center"/>
          </w:tcPr>
          <w:p w14:paraId="7C74FA3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1678</w:t>
            </w:r>
          </w:p>
        </w:tc>
        <w:tc>
          <w:tcPr>
            <w:tcW w:w="1160" w:type="dxa"/>
            <w:shd w:val="clear" w:color="auto" w:fill="FFFFFF"/>
            <w:tcMar>
              <w:top w:w="40" w:type="dxa"/>
              <w:left w:w="200" w:type="dxa"/>
              <w:bottom w:w="40" w:type="dxa"/>
              <w:right w:w="200" w:type="dxa"/>
            </w:tcMar>
            <w:vAlign w:val="center"/>
          </w:tcPr>
          <w:p w14:paraId="2EB0BA0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1678</w:t>
            </w:r>
          </w:p>
        </w:tc>
        <w:tc>
          <w:tcPr>
            <w:tcW w:w="1160" w:type="dxa"/>
            <w:shd w:val="clear" w:color="auto" w:fill="FFFFFF"/>
            <w:tcMar>
              <w:top w:w="40" w:type="dxa"/>
              <w:left w:w="200" w:type="dxa"/>
              <w:bottom w:w="40" w:type="dxa"/>
              <w:right w:w="200" w:type="dxa"/>
            </w:tcMar>
            <w:vAlign w:val="center"/>
          </w:tcPr>
          <w:p w14:paraId="4CDE27B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1688</w:t>
            </w:r>
          </w:p>
        </w:tc>
        <w:tc>
          <w:tcPr>
            <w:tcW w:w="1160" w:type="dxa"/>
            <w:shd w:val="clear" w:color="auto" w:fill="FFFFFF"/>
            <w:tcMar>
              <w:top w:w="40" w:type="dxa"/>
              <w:left w:w="200" w:type="dxa"/>
              <w:bottom w:w="40" w:type="dxa"/>
              <w:right w:w="200" w:type="dxa"/>
            </w:tcMar>
            <w:vAlign w:val="center"/>
          </w:tcPr>
          <w:p w14:paraId="01A66AA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1727</w:t>
            </w:r>
          </w:p>
        </w:tc>
        <w:tc>
          <w:tcPr>
            <w:tcW w:w="1160" w:type="dxa"/>
            <w:shd w:val="clear" w:color="auto" w:fill="FFFFFF"/>
            <w:tcMar>
              <w:top w:w="40" w:type="dxa"/>
              <w:left w:w="200" w:type="dxa"/>
              <w:bottom w:w="40" w:type="dxa"/>
              <w:right w:w="200" w:type="dxa"/>
            </w:tcMar>
            <w:vAlign w:val="center"/>
          </w:tcPr>
          <w:p w14:paraId="685653F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1767</w:t>
            </w:r>
          </w:p>
        </w:tc>
        <w:tc>
          <w:tcPr>
            <w:tcW w:w="1160" w:type="dxa"/>
            <w:shd w:val="clear" w:color="auto" w:fill="FFFFFF"/>
            <w:tcMar>
              <w:top w:w="40" w:type="dxa"/>
              <w:left w:w="200" w:type="dxa"/>
              <w:bottom w:w="40" w:type="dxa"/>
              <w:right w:w="200" w:type="dxa"/>
            </w:tcMar>
            <w:vAlign w:val="center"/>
          </w:tcPr>
          <w:p w14:paraId="52E03FF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1777</w:t>
            </w:r>
          </w:p>
        </w:tc>
        <w:tc>
          <w:tcPr>
            <w:tcW w:w="1160" w:type="dxa"/>
            <w:shd w:val="clear" w:color="auto" w:fill="FFFFFF"/>
            <w:tcMar>
              <w:top w:w="40" w:type="dxa"/>
              <w:left w:w="200" w:type="dxa"/>
              <w:bottom w:w="40" w:type="dxa"/>
              <w:right w:w="200" w:type="dxa"/>
            </w:tcMar>
            <w:vAlign w:val="center"/>
          </w:tcPr>
          <w:p w14:paraId="0003ABA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1718</w:t>
            </w:r>
          </w:p>
        </w:tc>
        <w:tc>
          <w:tcPr>
            <w:tcW w:w="1160" w:type="dxa"/>
            <w:shd w:val="clear" w:color="auto" w:fill="FFFFFF"/>
            <w:tcMar>
              <w:top w:w="40" w:type="dxa"/>
              <w:left w:w="200" w:type="dxa"/>
              <w:bottom w:w="40" w:type="dxa"/>
              <w:right w:w="200" w:type="dxa"/>
            </w:tcMar>
            <w:vAlign w:val="center"/>
          </w:tcPr>
          <w:p w14:paraId="27DBBD0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1724</w:t>
            </w:r>
          </w:p>
        </w:tc>
        <w:tc>
          <w:tcPr>
            <w:tcW w:w="1160" w:type="dxa"/>
            <w:shd w:val="clear" w:color="auto" w:fill="FFFFFF"/>
            <w:vAlign w:val="center"/>
          </w:tcPr>
          <w:p w14:paraId="4B201EF3" w14:textId="260EBCF3" w:rsidR="00AF5FAC" w:rsidRPr="00016F52" w:rsidRDefault="00F10D4B" w:rsidP="00AF5FAC">
            <w:pPr>
              <w:jc w:val="center"/>
              <w:rPr>
                <w:rFonts w:cs="Times New Roman"/>
                <w:bCs/>
                <w:color w:val="000000" w:themeColor="text1"/>
                <w:sz w:val="22"/>
              </w:rPr>
            </w:pPr>
            <w:r>
              <w:rPr>
                <w:rFonts w:cs="Times New Roman"/>
                <w:bCs/>
                <w:color w:val="000000" w:themeColor="text1"/>
                <w:sz w:val="22"/>
              </w:rPr>
              <w:t>1115</w:t>
            </w:r>
          </w:p>
        </w:tc>
      </w:tr>
      <w:tr w:rsidR="00016F52" w:rsidRPr="00016F52" w14:paraId="2FA46DA9" w14:textId="2A502207" w:rsidTr="00AF5FAC">
        <w:tc>
          <w:tcPr>
            <w:tcW w:w="2261" w:type="dxa"/>
            <w:shd w:val="clear" w:color="auto" w:fill="FFFFFF"/>
            <w:tcMar>
              <w:top w:w="40" w:type="dxa"/>
              <w:left w:w="100" w:type="dxa"/>
              <w:bottom w:w="40" w:type="dxa"/>
              <w:right w:w="100" w:type="dxa"/>
            </w:tcMar>
            <w:vAlign w:val="center"/>
          </w:tcPr>
          <w:p w14:paraId="7725E85A"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Приречный</w:t>
            </w:r>
          </w:p>
        </w:tc>
        <w:tc>
          <w:tcPr>
            <w:tcW w:w="1159" w:type="dxa"/>
            <w:shd w:val="clear" w:color="auto" w:fill="FFFFFF"/>
            <w:tcMar>
              <w:top w:w="40" w:type="dxa"/>
              <w:left w:w="200" w:type="dxa"/>
              <w:bottom w:w="40" w:type="dxa"/>
              <w:right w:w="200" w:type="dxa"/>
            </w:tcMar>
            <w:vAlign w:val="center"/>
          </w:tcPr>
          <w:p w14:paraId="044FB89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47</w:t>
            </w:r>
          </w:p>
        </w:tc>
        <w:tc>
          <w:tcPr>
            <w:tcW w:w="1160" w:type="dxa"/>
            <w:shd w:val="clear" w:color="auto" w:fill="FFFFFF"/>
            <w:tcMar>
              <w:top w:w="40" w:type="dxa"/>
              <w:left w:w="200" w:type="dxa"/>
              <w:bottom w:w="40" w:type="dxa"/>
              <w:right w:w="200" w:type="dxa"/>
            </w:tcMar>
            <w:vAlign w:val="center"/>
          </w:tcPr>
          <w:p w14:paraId="0168A29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28</w:t>
            </w:r>
          </w:p>
        </w:tc>
        <w:tc>
          <w:tcPr>
            <w:tcW w:w="1160" w:type="dxa"/>
            <w:shd w:val="clear" w:color="auto" w:fill="FFFFFF"/>
            <w:tcMar>
              <w:top w:w="40" w:type="dxa"/>
              <w:left w:w="200" w:type="dxa"/>
              <w:bottom w:w="40" w:type="dxa"/>
              <w:right w:w="200" w:type="dxa"/>
            </w:tcMar>
            <w:vAlign w:val="center"/>
          </w:tcPr>
          <w:p w14:paraId="2633384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28</w:t>
            </w:r>
          </w:p>
        </w:tc>
        <w:tc>
          <w:tcPr>
            <w:tcW w:w="1160" w:type="dxa"/>
            <w:shd w:val="clear" w:color="auto" w:fill="FFFFFF"/>
            <w:tcMar>
              <w:top w:w="40" w:type="dxa"/>
              <w:left w:w="200" w:type="dxa"/>
              <w:bottom w:w="40" w:type="dxa"/>
              <w:right w:w="200" w:type="dxa"/>
            </w:tcMar>
            <w:vAlign w:val="center"/>
          </w:tcPr>
          <w:p w14:paraId="1601D99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28</w:t>
            </w:r>
          </w:p>
        </w:tc>
        <w:tc>
          <w:tcPr>
            <w:tcW w:w="1160" w:type="dxa"/>
            <w:shd w:val="clear" w:color="auto" w:fill="FFFFFF"/>
            <w:tcMar>
              <w:top w:w="40" w:type="dxa"/>
              <w:left w:w="200" w:type="dxa"/>
              <w:bottom w:w="40" w:type="dxa"/>
              <w:right w:w="200" w:type="dxa"/>
            </w:tcMar>
            <w:vAlign w:val="center"/>
          </w:tcPr>
          <w:p w14:paraId="6004B81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28</w:t>
            </w:r>
          </w:p>
        </w:tc>
        <w:tc>
          <w:tcPr>
            <w:tcW w:w="1160" w:type="dxa"/>
            <w:shd w:val="clear" w:color="auto" w:fill="FFFFFF"/>
            <w:tcMar>
              <w:top w:w="40" w:type="dxa"/>
              <w:left w:w="200" w:type="dxa"/>
              <w:bottom w:w="40" w:type="dxa"/>
              <w:right w:w="200" w:type="dxa"/>
            </w:tcMar>
            <w:vAlign w:val="center"/>
          </w:tcPr>
          <w:p w14:paraId="3016A70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w:t>
            </w:r>
          </w:p>
        </w:tc>
        <w:tc>
          <w:tcPr>
            <w:tcW w:w="1160" w:type="dxa"/>
            <w:shd w:val="clear" w:color="auto" w:fill="FFFFFF"/>
            <w:tcMar>
              <w:top w:w="40" w:type="dxa"/>
              <w:left w:w="200" w:type="dxa"/>
              <w:bottom w:w="40" w:type="dxa"/>
              <w:right w:w="200" w:type="dxa"/>
            </w:tcMar>
            <w:vAlign w:val="center"/>
          </w:tcPr>
          <w:p w14:paraId="70128BE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23</w:t>
            </w:r>
          </w:p>
        </w:tc>
        <w:tc>
          <w:tcPr>
            <w:tcW w:w="1160" w:type="dxa"/>
            <w:shd w:val="clear" w:color="auto" w:fill="FFFFFF"/>
            <w:tcMar>
              <w:top w:w="40" w:type="dxa"/>
              <w:left w:w="200" w:type="dxa"/>
              <w:bottom w:w="40" w:type="dxa"/>
              <w:right w:w="200" w:type="dxa"/>
            </w:tcMar>
            <w:vAlign w:val="center"/>
          </w:tcPr>
          <w:p w14:paraId="128E57B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79C7DAD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w:t>
            </w:r>
          </w:p>
        </w:tc>
        <w:tc>
          <w:tcPr>
            <w:tcW w:w="1160" w:type="dxa"/>
            <w:shd w:val="clear" w:color="auto" w:fill="FFFFFF"/>
            <w:tcMar>
              <w:top w:w="40" w:type="dxa"/>
              <w:left w:w="200" w:type="dxa"/>
              <w:bottom w:w="40" w:type="dxa"/>
              <w:right w:w="200" w:type="dxa"/>
            </w:tcMar>
            <w:vAlign w:val="center"/>
          </w:tcPr>
          <w:p w14:paraId="0324A39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vAlign w:val="center"/>
          </w:tcPr>
          <w:p w14:paraId="5F362089" w14:textId="1E73893A" w:rsidR="00AF5FAC" w:rsidRPr="00016F52" w:rsidRDefault="00F10D4B" w:rsidP="00AF5FAC">
            <w:pPr>
              <w:jc w:val="center"/>
              <w:rPr>
                <w:rFonts w:cs="Times New Roman"/>
                <w:bCs/>
                <w:color w:val="000000" w:themeColor="text1"/>
                <w:sz w:val="22"/>
              </w:rPr>
            </w:pPr>
            <w:r>
              <w:rPr>
                <w:rFonts w:cs="Times New Roman"/>
                <w:bCs/>
                <w:color w:val="000000" w:themeColor="text1"/>
                <w:sz w:val="22"/>
              </w:rPr>
              <w:t>0</w:t>
            </w:r>
          </w:p>
        </w:tc>
      </w:tr>
      <w:tr w:rsidR="00016F52" w:rsidRPr="00016F52" w14:paraId="50327ABF" w14:textId="3A8B183D" w:rsidTr="00AF5FAC">
        <w:tc>
          <w:tcPr>
            <w:tcW w:w="2261" w:type="dxa"/>
            <w:shd w:val="clear" w:color="auto" w:fill="FFFFFF"/>
            <w:tcMar>
              <w:top w:w="40" w:type="dxa"/>
              <w:left w:w="100" w:type="dxa"/>
              <w:bottom w:w="40" w:type="dxa"/>
              <w:right w:w="100" w:type="dxa"/>
            </w:tcMar>
            <w:vAlign w:val="center"/>
          </w:tcPr>
          <w:p w14:paraId="520FC0C4" w14:textId="77777777" w:rsidR="00AF5FAC" w:rsidRPr="00233F10" w:rsidRDefault="00AF5FAC" w:rsidP="00AF5FAC">
            <w:pPr>
              <w:rPr>
                <w:rFonts w:cs="Times New Roman"/>
                <w:bCs/>
                <w:color w:val="000000" w:themeColor="text1"/>
                <w:sz w:val="22"/>
              </w:rPr>
            </w:pPr>
            <w:r w:rsidRPr="00233F10">
              <w:rPr>
                <w:rFonts w:eastAsia="Times New Roman" w:cs="Times New Roman"/>
                <w:bCs/>
                <w:color w:val="000000" w:themeColor="text1"/>
                <w:sz w:val="22"/>
              </w:rPr>
              <w:t>н.п. Путевая Усадьба 9 км железной дороги Луостари-Никель</w:t>
            </w:r>
          </w:p>
        </w:tc>
        <w:tc>
          <w:tcPr>
            <w:tcW w:w="1159" w:type="dxa"/>
            <w:shd w:val="clear" w:color="auto" w:fill="FFFFFF"/>
            <w:tcMar>
              <w:top w:w="40" w:type="dxa"/>
              <w:left w:w="200" w:type="dxa"/>
              <w:bottom w:w="40" w:type="dxa"/>
              <w:right w:w="200" w:type="dxa"/>
            </w:tcMar>
            <w:vAlign w:val="center"/>
          </w:tcPr>
          <w:p w14:paraId="4162FDE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0DB3C44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447D186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0E1E0E0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320BBCA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0751951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5FD2145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1963E85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28D4053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1</w:t>
            </w:r>
          </w:p>
        </w:tc>
        <w:tc>
          <w:tcPr>
            <w:tcW w:w="1160" w:type="dxa"/>
            <w:shd w:val="clear" w:color="auto" w:fill="FFFFFF"/>
            <w:tcMar>
              <w:top w:w="40" w:type="dxa"/>
              <w:left w:w="200" w:type="dxa"/>
              <w:bottom w:w="40" w:type="dxa"/>
              <w:right w:w="200" w:type="dxa"/>
            </w:tcMar>
            <w:vAlign w:val="center"/>
          </w:tcPr>
          <w:p w14:paraId="68D861F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vAlign w:val="center"/>
          </w:tcPr>
          <w:p w14:paraId="052DA84B" w14:textId="51642C78" w:rsidR="00AF5FAC" w:rsidRPr="00016F52" w:rsidRDefault="00F10D4B" w:rsidP="00AF5FAC">
            <w:pPr>
              <w:jc w:val="center"/>
              <w:rPr>
                <w:rFonts w:cs="Times New Roman"/>
                <w:bCs/>
                <w:color w:val="000000" w:themeColor="text1"/>
                <w:sz w:val="22"/>
              </w:rPr>
            </w:pPr>
            <w:r>
              <w:rPr>
                <w:rFonts w:cs="Times New Roman"/>
                <w:bCs/>
                <w:color w:val="000000" w:themeColor="text1"/>
                <w:sz w:val="22"/>
              </w:rPr>
              <w:t>0</w:t>
            </w:r>
          </w:p>
        </w:tc>
      </w:tr>
      <w:tr w:rsidR="00016F52" w:rsidRPr="00016F52" w14:paraId="73624B5A" w14:textId="439DE757" w:rsidTr="00AF5FAC">
        <w:tc>
          <w:tcPr>
            <w:tcW w:w="2261" w:type="dxa"/>
            <w:shd w:val="clear" w:color="auto" w:fill="FFFFFF"/>
            <w:tcMar>
              <w:top w:w="40" w:type="dxa"/>
              <w:left w:w="100" w:type="dxa"/>
              <w:bottom w:w="40" w:type="dxa"/>
              <w:right w:w="100" w:type="dxa"/>
            </w:tcMar>
            <w:vAlign w:val="center"/>
          </w:tcPr>
          <w:p w14:paraId="3B9BD890" w14:textId="446016CF"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Раякоски</w:t>
            </w:r>
          </w:p>
        </w:tc>
        <w:tc>
          <w:tcPr>
            <w:tcW w:w="1159" w:type="dxa"/>
            <w:shd w:val="clear" w:color="auto" w:fill="FFFFFF"/>
            <w:tcMar>
              <w:top w:w="40" w:type="dxa"/>
              <w:left w:w="200" w:type="dxa"/>
              <w:bottom w:w="40" w:type="dxa"/>
              <w:right w:w="200" w:type="dxa"/>
            </w:tcMar>
            <w:vAlign w:val="center"/>
          </w:tcPr>
          <w:p w14:paraId="64CFEAB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275</w:t>
            </w:r>
          </w:p>
        </w:tc>
        <w:tc>
          <w:tcPr>
            <w:tcW w:w="1160" w:type="dxa"/>
            <w:shd w:val="clear" w:color="auto" w:fill="FFFFFF"/>
            <w:tcMar>
              <w:top w:w="40" w:type="dxa"/>
              <w:left w:w="200" w:type="dxa"/>
              <w:bottom w:w="40" w:type="dxa"/>
              <w:right w:w="200" w:type="dxa"/>
            </w:tcMar>
            <w:vAlign w:val="center"/>
          </w:tcPr>
          <w:p w14:paraId="176C8FF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311</w:t>
            </w:r>
          </w:p>
        </w:tc>
        <w:tc>
          <w:tcPr>
            <w:tcW w:w="1160" w:type="dxa"/>
            <w:shd w:val="clear" w:color="auto" w:fill="FFFFFF"/>
            <w:tcMar>
              <w:top w:w="40" w:type="dxa"/>
              <w:left w:w="200" w:type="dxa"/>
              <w:bottom w:w="40" w:type="dxa"/>
              <w:right w:w="200" w:type="dxa"/>
            </w:tcMar>
            <w:vAlign w:val="center"/>
          </w:tcPr>
          <w:p w14:paraId="3ADB47D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350</w:t>
            </w:r>
          </w:p>
        </w:tc>
        <w:tc>
          <w:tcPr>
            <w:tcW w:w="1160" w:type="dxa"/>
            <w:shd w:val="clear" w:color="auto" w:fill="FFFFFF"/>
            <w:tcMar>
              <w:top w:w="40" w:type="dxa"/>
              <w:left w:w="200" w:type="dxa"/>
              <w:bottom w:w="40" w:type="dxa"/>
              <w:right w:w="200" w:type="dxa"/>
            </w:tcMar>
            <w:vAlign w:val="center"/>
          </w:tcPr>
          <w:p w14:paraId="095F4EB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360</w:t>
            </w:r>
          </w:p>
        </w:tc>
        <w:tc>
          <w:tcPr>
            <w:tcW w:w="1160" w:type="dxa"/>
            <w:shd w:val="clear" w:color="auto" w:fill="FFFFFF"/>
            <w:tcMar>
              <w:top w:w="40" w:type="dxa"/>
              <w:left w:w="200" w:type="dxa"/>
              <w:bottom w:w="40" w:type="dxa"/>
              <w:right w:w="200" w:type="dxa"/>
            </w:tcMar>
            <w:vAlign w:val="center"/>
          </w:tcPr>
          <w:p w14:paraId="285C370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338</w:t>
            </w:r>
          </w:p>
        </w:tc>
        <w:tc>
          <w:tcPr>
            <w:tcW w:w="1160" w:type="dxa"/>
            <w:shd w:val="clear" w:color="auto" w:fill="FFFFFF"/>
            <w:tcMar>
              <w:top w:w="40" w:type="dxa"/>
              <w:left w:w="200" w:type="dxa"/>
              <w:bottom w:w="40" w:type="dxa"/>
              <w:right w:w="200" w:type="dxa"/>
            </w:tcMar>
            <w:vAlign w:val="center"/>
          </w:tcPr>
          <w:p w14:paraId="74B89C6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328</w:t>
            </w:r>
          </w:p>
        </w:tc>
        <w:tc>
          <w:tcPr>
            <w:tcW w:w="1160" w:type="dxa"/>
            <w:shd w:val="clear" w:color="auto" w:fill="FFFFFF"/>
            <w:tcMar>
              <w:top w:w="40" w:type="dxa"/>
              <w:left w:w="200" w:type="dxa"/>
              <w:bottom w:w="40" w:type="dxa"/>
              <w:right w:w="200" w:type="dxa"/>
            </w:tcMar>
            <w:vAlign w:val="center"/>
          </w:tcPr>
          <w:p w14:paraId="6954FB79"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315</w:t>
            </w:r>
          </w:p>
        </w:tc>
        <w:tc>
          <w:tcPr>
            <w:tcW w:w="1160" w:type="dxa"/>
            <w:shd w:val="clear" w:color="auto" w:fill="FFFFFF"/>
            <w:tcMar>
              <w:top w:w="40" w:type="dxa"/>
              <w:left w:w="200" w:type="dxa"/>
              <w:bottom w:w="40" w:type="dxa"/>
              <w:right w:w="200" w:type="dxa"/>
            </w:tcMar>
            <w:vAlign w:val="center"/>
          </w:tcPr>
          <w:p w14:paraId="7C404C10"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288</w:t>
            </w:r>
          </w:p>
        </w:tc>
        <w:tc>
          <w:tcPr>
            <w:tcW w:w="1160" w:type="dxa"/>
            <w:shd w:val="clear" w:color="auto" w:fill="FFFFFF"/>
            <w:tcMar>
              <w:top w:w="40" w:type="dxa"/>
              <w:left w:w="200" w:type="dxa"/>
              <w:bottom w:w="40" w:type="dxa"/>
              <w:right w:w="200" w:type="dxa"/>
            </w:tcMar>
            <w:vAlign w:val="center"/>
          </w:tcPr>
          <w:p w14:paraId="49B2EC5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269</w:t>
            </w:r>
          </w:p>
        </w:tc>
        <w:tc>
          <w:tcPr>
            <w:tcW w:w="1160" w:type="dxa"/>
            <w:shd w:val="clear" w:color="auto" w:fill="FFFFFF"/>
            <w:tcMar>
              <w:top w:w="40" w:type="dxa"/>
              <w:left w:w="200" w:type="dxa"/>
              <w:bottom w:w="40" w:type="dxa"/>
              <w:right w:w="200" w:type="dxa"/>
            </w:tcMar>
            <w:vAlign w:val="center"/>
          </w:tcPr>
          <w:p w14:paraId="70226AA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270</w:t>
            </w:r>
          </w:p>
        </w:tc>
        <w:tc>
          <w:tcPr>
            <w:tcW w:w="1160" w:type="dxa"/>
            <w:shd w:val="clear" w:color="auto" w:fill="FFFFFF"/>
            <w:vAlign w:val="center"/>
          </w:tcPr>
          <w:p w14:paraId="1BC0C0E3" w14:textId="0B0ACC7E" w:rsidR="00AF5FAC" w:rsidRPr="00016F52" w:rsidRDefault="00F10D4B" w:rsidP="00AF5FAC">
            <w:pPr>
              <w:jc w:val="center"/>
              <w:rPr>
                <w:rFonts w:cs="Times New Roman"/>
                <w:bCs/>
                <w:color w:val="000000" w:themeColor="text1"/>
                <w:sz w:val="22"/>
              </w:rPr>
            </w:pPr>
            <w:r>
              <w:rPr>
                <w:rFonts w:cs="Times New Roman"/>
                <w:bCs/>
                <w:color w:val="000000" w:themeColor="text1"/>
                <w:sz w:val="22"/>
              </w:rPr>
              <w:t>270</w:t>
            </w:r>
          </w:p>
        </w:tc>
      </w:tr>
      <w:tr w:rsidR="00016F52" w:rsidRPr="00016F52" w14:paraId="43E67FD4" w14:textId="4CB4747E" w:rsidTr="00AF5FAC">
        <w:tc>
          <w:tcPr>
            <w:tcW w:w="2261" w:type="dxa"/>
            <w:shd w:val="clear" w:color="auto" w:fill="FFFFFF"/>
            <w:tcMar>
              <w:top w:w="40" w:type="dxa"/>
              <w:left w:w="100" w:type="dxa"/>
              <w:bottom w:w="40" w:type="dxa"/>
              <w:right w:w="100" w:type="dxa"/>
            </w:tcMar>
            <w:vAlign w:val="center"/>
          </w:tcPr>
          <w:p w14:paraId="1CF1AF03"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Сальмиярви</w:t>
            </w:r>
          </w:p>
        </w:tc>
        <w:tc>
          <w:tcPr>
            <w:tcW w:w="1159" w:type="dxa"/>
            <w:shd w:val="clear" w:color="auto" w:fill="FFFFFF"/>
            <w:tcMar>
              <w:top w:w="40" w:type="dxa"/>
              <w:left w:w="200" w:type="dxa"/>
              <w:bottom w:w="40" w:type="dxa"/>
              <w:right w:w="200" w:type="dxa"/>
            </w:tcMar>
            <w:vAlign w:val="center"/>
          </w:tcPr>
          <w:p w14:paraId="7ED3CE8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74</w:t>
            </w:r>
          </w:p>
        </w:tc>
        <w:tc>
          <w:tcPr>
            <w:tcW w:w="1160" w:type="dxa"/>
            <w:shd w:val="clear" w:color="auto" w:fill="FFFFFF"/>
            <w:tcMar>
              <w:top w:w="40" w:type="dxa"/>
              <w:left w:w="200" w:type="dxa"/>
              <w:bottom w:w="40" w:type="dxa"/>
              <w:right w:w="200" w:type="dxa"/>
            </w:tcMar>
            <w:vAlign w:val="center"/>
          </w:tcPr>
          <w:p w14:paraId="1EA79D2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75</w:t>
            </w:r>
          </w:p>
        </w:tc>
        <w:tc>
          <w:tcPr>
            <w:tcW w:w="1160" w:type="dxa"/>
            <w:shd w:val="clear" w:color="auto" w:fill="FFFFFF"/>
            <w:tcMar>
              <w:top w:w="40" w:type="dxa"/>
              <w:left w:w="200" w:type="dxa"/>
              <w:bottom w:w="40" w:type="dxa"/>
              <w:right w:w="200" w:type="dxa"/>
            </w:tcMar>
            <w:vAlign w:val="center"/>
          </w:tcPr>
          <w:p w14:paraId="1F441E4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75</w:t>
            </w:r>
          </w:p>
        </w:tc>
        <w:tc>
          <w:tcPr>
            <w:tcW w:w="1160" w:type="dxa"/>
            <w:shd w:val="clear" w:color="auto" w:fill="FFFFFF"/>
            <w:tcMar>
              <w:top w:w="40" w:type="dxa"/>
              <w:left w:w="200" w:type="dxa"/>
              <w:bottom w:w="40" w:type="dxa"/>
              <w:right w:w="200" w:type="dxa"/>
            </w:tcMar>
            <w:vAlign w:val="center"/>
          </w:tcPr>
          <w:p w14:paraId="13499BF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71</w:t>
            </w:r>
          </w:p>
        </w:tc>
        <w:tc>
          <w:tcPr>
            <w:tcW w:w="1160" w:type="dxa"/>
            <w:shd w:val="clear" w:color="auto" w:fill="FFFFFF"/>
            <w:tcMar>
              <w:top w:w="40" w:type="dxa"/>
              <w:left w:w="200" w:type="dxa"/>
              <w:bottom w:w="40" w:type="dxa"/>
              <w:right w:w="200" w:type="dxa"/>
            </w:tcMar>
            <w:vAlign w:val="center"/>
          </w:tcPr>
          <w:p w14:paraId="09F0882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68</w:t>
            </w:r>
          </w:p>
        </w:tc>
        <w:tc>
          <w:tcPr>
            <w:tcW w:w="1160" w:type="dxa"/>
            <w:shd w:val="clear" w:color="auto" w:fill="FFFFFF"/>
            <w:tcMar>
              <w:top w:w="40" w:type="dxa"/>
              <w:left w:w="200" w:type="dxa"/>
              <w:bottom w:w="40" w:type="dxa"/>
              <w:right w:w="200" w:type="dxa"/>
            </w:tcMar>
            <w:vAlign w:val="center"/>
          </w:tcPr>
          <w:p w14:paraId="6BA50A7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67</w:t>
            </w:r>
          </w:p>
        </w:tc>
        <w:tc>
          <w:tcPr>
            <w:tcW w:w="1160" w:type="dxa"/>
            <w:shd w:val="clear" w:color="auto" w:fill="FFFFFF"/>
            <w:tcMar>
              <w:top w:w="40" w:type="dxa"/>
              <w:left w:w="200" w:type="dxa"/>
              <w:bottom w:w="40" w:type="dxa"/>
              <w:right w:w="200" w:type="dxa"/>
            </w:tcMar>
            <w:vAlign w:val="center"/>
          </w:tcPr>
          <w:p w14:paraId="358ED165"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67</w:t>
            </w:r>
          </w:p>
        </w:tc>
        <w:tc>
          <w:tcPr>
            <w:tcW w:w="1160" w:type="dxa"/>
            <w:shd w:val="clear" w:color="auto" w:fill="FFFFFF"/>
            <w:tcMar>
              <w:top w:w="40" w:type="dxa"/>
              <w:left w:w="200" w:type="dxa"/>
              <w:bottom w:w="40" w:type="dxa"/>
              <w:right w:w="200" w:type="dxa"/>
            </w:tcMar>
            <w:vAlign w:val="center"/>
          </w:tcPr>
          <w:p w14:paraId="4303CDA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67</w:t>
            </w:r>
          </w:p>
        </w:tc>
        <w:tc>
          <w:tcPr>
            <w:tcW w:w="1160" w:type="dxa"/>
            <w:shd w:val="clear" w:color="auto" w:fill="FFFFFF"/>
            <w:tcMar>
              <w:top w:w="40" w:type="dxa"/>
              <w:left w:w="200" w:type="dxa"/>
              <w:bottom w:w="40" w:type="dxa"/>
              <w:right w:w="200" w:type="dxa"/>
            </w:tcMar>
            <w:vAlign w:val="center"/>
          </w:tcPr>
          <w:p w14:paraId="03F5883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66</w:t>
            </w:r>
          </w:p>
        </w:tc>
        <w:tc>
          <w:tcPr>
            <w:tcW w:w="1160" w:type="dxa"/>
            <w:shd w:val="clear" w:color="auto" w:fill="FFFFFF"/>
            <w:tcMar>
              <w:top w:w="40" w:type="dxa"/>
              <w:left w:w="200" w:type="dxa"/>
              <w:bottom w:w="40" w:type="dxa"/>
              <w:right w:w="200" w:type="dxa"/>
            </w:tcMar>
            <w:vAlign w:val="center"/>
          </w:tcPr>
          <w:p w14:paraId="7D76715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66</w:t>
            </w:r>
          </w:p>
        </w:tc>
        <w:tc>
          <w:tcPr>
            <w:tcW w:w="1160" w:type="dxa"/>
            <w:shd w:val="clear" w:color="auto" w:fill="FFFFFF"/>
            <w:vAlign w:val="center"/>
          </w:tcPr>
          <w:p w14:paraId="41E5F02C" w14:textId="3853A988" w:rsidR="00AF5FAC" w:rsidRPr="00016F52" w:rsidRDefault="00F10D4B" w:rsidP="00AF5FAC">
            <w:pPr>
              <w:jc w:val="center"/>
              <w:rPr>
                <w:rFonts w:cs="Times New Roman"/>
                <w:bCs/>
                <w:color w:val="000000" w:themeColor="text1"/>
                <w:sz w:val="22"/>
              </w:rPr>
            </w:pPr>
            <w:r>
              <w:rPr>
                <w:rFonts w:cs="Times New Roman"/>
                <w:bCs/>
                <w:color w:val="000000" w:themeColor="text1"/>
                <w:sz w:val="22"/>
              </w:rPr>
              <w:t>66</w:t>
            </w:r>
          </w:p>
        </w:tc>
      </w:tr>
      <w:tr w:rsidR="00016F52" w:rsidRPr="00016F52" w14:paraId="02F46E6D" w14:textId="2D3B9F21" w:rsidTr="00AF5FAC">
        <w:tc>
          <w:tcPr>
            <w:tcW w:w="2261" w:type="dxa"/>
            <w:shd w:val="clear" w:color="auto" w:fill="FFFFFF"/>
            <w:tcMar>
              <w:top w:w="40" w:type="dxa"/>
              <w:left w:w="100" w:type="dxa"/>
              <w:bottom w:w="40" w:type="dxa"/>
              <w:right w:w="100" w:type="dxa"/>
            </w:tcMar>
            <w:vAlign w:val="center"/>
          </w:tcPr>
          <w:p w14:paraId="7CC2B976"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 Спутник</w:t>
            </w:r>
          </w:p>
        </w:tc>
        <w:tc>
          <w:tcPr>
            <w:tcW w:w="1159" w:type="dxa"/>
            <w:shd w:val="clear" w:color="auto" w:fill="FFFFFF"/>
            <w:tcMar>
              <w:top w:w="40" w:type="dxa"/>
              <w:left w:w="200" w:type="dxa"/>
              <w:bottom w:w="40" w:type="dxa"/>
              <w:right w:w="200" w:type="dxa"/>
            </w:tcMar>
            <w:vAlign w:val="center"/>
          </w:tcPr>
          <w:p w14:paraId="5551CEB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2169</w:t>
            </w:r>
          </w:p>
        </w:tc>
        <w:tc>
          <w:tcPr>
            <w:tcW w:w="1160" w:type="dxa"/>
            <w:shd w:val="clear" w:color="auto" w:fill="FFFFFF"/>
            <w:tcMar>
              <w:top w:w="40" w:type="dxa"/>
              <w:left w:w="200" w:type="dxa"/>
              <w:bottom w:w="40" w:type="dxa"/>
              <w:right w:w="200" w:type="dxa"/>
            </w:tcMar>
            <w:vAlign w:val="center"/>
          </w:tcPr>
          <w:p w14:paraId="3E741D3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2149</w:t>
            </w:r>
          </w:p>
        </w:tc>
        <w:tc>
          <w:tcPr>
            <w:tcW w:w="1160" w:type="dxa"/>
            <w:shd w:val="clear" w:color="auto" w:fill="FFFFFF"/>
            <w:tcMar>
              <w:top w:w="40" w:type="dxa"/>
              <w:left w:w="200" w:type="dxa"/>
              <w:bottom w:w="40" w:type="dxa"/>
              <w:right w:w="200" w:type="dxa"/>
            </w:tcMar>
            <w:vAlign w:val="center"/>
          </w:tcPr>
          <w:p w14:paraId="0791C5E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2171</w:t>
            </w:r>
          </w:p>
        </w:tc>
        <w:tc>
          <w:tcPr>
            <w:tcW w:w="1160" w:type="dxa"/>
            <w:shd w:val="clear" w:color="auto" w:fill="FFFFFF"/>
            <w:tcMar>
              <w:top w:w="40" w:type="dxa"/>
              <w:left w:w="200" w:type="dxa"/>
              <w:bottom w:w="40" w:type="dxa"/>
              <w:right w:w="200" w:type="dxa"/>
            </w:tcMar>
            <w:vAlign w:val="center"/>
          </w:tcPr>
          <w:p w14:paraId="7E6249F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2173</w:t>
            </w:r>
          </w:p>
        </w:tc>
        <w:tc>
          <w:tcPr>
            <w:tcW w:w="1160" w:type="dxa"/>
            <w:shd w:val="clear" w:color="auto" w:fill="FFFFFF"/>
            <w:tcMar>
              <w:top w:w="40" w:type="dxa"/>
              <w:left w:w="200" w:type="dxa"/>
              <w:bottom w:w="40" w:type="dxa"/>
              <w:right w:w="200" w:type="dxa"/>
            </w:tcMar>
            <w:vAlign w:val="center"/>
          </w:tcPr>
          <w:p w14:paraId="1BBB9BA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2181</w:t>
            </w:r>
          </w:p>
        </w:tc>
        <w:tc>
          <w:tcPr>
            <w:tcW w:w="1160" w:type="dxa"/>
            <w:shd w:val="clear" w:color="auto" w:fill="FFFFFF"/>
            <w:tcMar>
              <w:top w:w="40" w:type="dxa"/>
              <w:left w:w="200" w:type="dxa"/>
              <w:bottom w:w="40" w:type="dxa"/>
              <w:right w:w="200" w:type="dxa"/>
            </w:tcMar>
            <w:vAlign w:val="center"/>
          </w:tcPr>
          <w:p w14:paraId="074E841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2248</w:t>
            </w:r>
          </w:p>
        </w:tc>
        <w:tc>
          <w:tcPr>
            <w:tcW w:w="1160" w:type="dxa"/>
            <w:shd w:val="clear" w:color="auto" w:fill="FFFFFF"/>
            <w:tcMar>
              <w:top w:w="40" w:type="dxa"/>
              <w:left w:w="200" w:type="dxa"/>
              <w:bottom w:w="40" w:type="dxa"/>
              <w:right w:w="200" w:type="dxa"/>
            </w:tcMar>
            <w:vAlign w:val="center"/>
          </w:tcPr>
          <w:p w14:paraId="6A2D87C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2285</w:t>
            </w:r>
          </w:p>
        </w:tc>
        <w:tc>
          <w:tcPr>
            <w:tcW w:w="1160" w:type="dxa"/>
            <w:shd w:val="clear" w:color="auto" w:fill="FFFFFF"/>
            <w:tcMar>
              <w:top w:w="40" w:type="dxa"/>
              <w:left w:w="200" w:type="dxa"/>
              <w:bottom w:w="40" w:type="dxa"/>
              <w:right w:w="200" w:type="dxa"/>
            </w:tcMar>
            <w:vAlign w:val="center"/>
          </w:tcPr>
          <w:p w14:paraId="6FBF6E1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2292</w:t>
            </w:r>
          </w:p>
        </w:tc>
        <w:tc>
          <w:tcPr>
            <w:tcW w:w="1160" w:type="dxa"/>
            <w:shd w:val="clear" w:color="auto" w:fill="FFFFFF"/>
            <w:tcMar>
              <w:top w:w="40" w:type="dxa"/>
              <w:left w:w="200" w:type="dxa"/>
              <w:bottom w:w="40" w:type="dxa"/>
              <w:right w:w="200" w:type="dxa"/>
            </w:tcMar>
            <w:vAlign w:val="center"/>
          </w:tcPr>
          <w:p w14:paraId="1DEFE93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2224</w:t>
            </w:r>
          </w:p>
        </w:tc>
        <w:tc>
          <w:tcPr>
            <w:tcW w:w="1160" w:type="dxa"/>
            <w:shd w:val="clear" w:color="auto" w:fill="FFFFFF"/>
            <w:tcMar>
              <w:top w:w="40" w:type="dxa"/>
              <w:left w:w="200" w:type="dxa"/>
              <w:bottom w:w="40" w:type="dxa"/>
              <w:right w:w="200" w:type="dxa"/>
            </w:tcMar>
            <w:vAlign w:val="center"/>
          </w:tcPr>
          <w:p w14:paraId="17D28992"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2231</w:t>
            </w:r>
          </w:p>
        </w:tc>
        <w:tc>
          <w:tcPr>
            <w:tcW w:w="1160" w:type="dxa"/>
            <w:shd w:val="clear" w:color="auto" w:fill="FFFFFF"/>
            <w:vAlign w:val="center"/>
          </w:tcPr>
          <w:p w14:paraId="635471FA" w14:textId="7C9BA33D" w:rsidR="00AF5FAC" w:rsidRPr="00016F52" w:rsidRDefault="00F10D4B" w:rsidP="00AF5FAC">
            <w:pPr>
              <w:jc w:val="center"/>
              <w:rPr>
                <w:rFonts w:cs="Times New Roman"/>
                <w:bCs/>
                <w:color w:val="000000" w:themeColor="text1"/>
                <w:sz w:val="22"/>
              </w:rPr>
            </w:pPr>
            <w:r>
              <w:rPr>
                <w:rFonts w:cs="Times New Roman"/>
                <w:bCs/>
                <w:color w:val="000000" w:themeColor="text1"/>
                <w:sz w:val="22"/>
              </w:rPr>
              <w:t>1581</w:t>
            </w:r>
          </w:p>
        </w:tc>
      </w:tr>
      <w:tr w:rsidR="00016F52" w:rsidRPr="00016F52" w14:paraId="79CB6397" w14:textId="39A57E7B" w:rsidTr="00AF5FAC">
        <w:tc>
          <w:tcPr>
            <w:tcW w:w="2261" w:type="dxa"/>
            <w:shd w:val="clear" w:color="auto" w:fill="FFFFFF"/>
            <w:tcMar>
              <w:top w:w="40" w:type="dxa"/>
              <w:left w:w="100" w:type="dxa"/>
              <w:bottom w:w="40" w:type="dxa"/>
              <w:right w:w="100" w:type="dxa"/>
            </w:tcMar>
            <w:vAlign w:val="center"/>
          </w:tcPr>
          <w:p w14:paraId="763CEA8A" w14:textId="0945BD99"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ж/д ст. Титовка</w:t>
            </w:r>
          </w:p>
        </w:tc>
        <w:tc>
          <w:tcPr>
            <w:tcW w:w="1159" w:type="dxa"/>
            <w:shd w:val="clear" w:color="auto" w:fill="FFFFFF"/>
            <w:tcMar>
              <w:top w:w="40" w:type="dxa"/>
              <w:left w:w="200" w:type="dxa"/>
              <w:bottom w:w="40" w:type="dxa"/>
              <w:right w:w="200" w:type="dxa"/>
            </w:tcMar>
            <w:vAlign w:val="center"/>
          </w:tcPr>
          <w:p w14:paraId="19FEB10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5AD99AD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69158F94"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7B32156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4B6CEFA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2D33D46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38696138"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3DC37257"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0E065B03"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tcMar>
              <w:top w:w="40" w:type="dxa"/>
              <w:left w:w="200" w:type="dxa"/>
              <w:bottom w:w="40" w:type="dxa"/>
              <w:right w:w="200" w:type="dxa"/>
            </w:tcMar>
            <w:vAlign w:val="center"/>
          </w:tcPr>
          <w:p w14:paraId="24DE28A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0</w:t>
            </w:r>
          </w:p>
        </w:tc>
        <w:tc>
          <w:tcPr>
            <w:tcW w:w="1160" w:type="dxa"/>
            <w:shd w:val="clear" w:color="auto" w:fill="FFFFFF"/>
            <w:vAlign w:val="center"/>
          </w:tcPr>
          <w:p w14:paraId="1CF1F56D" w14:textId="79D25D62" w:rsidR="00AF5FAC" w:rsidRPr="00016F52" w:rsidRDefault="00F10D4B" w:rsidP="00AF5FAC">
            <w:pPr>
              <w:jc w:val="center"/>
              <w:rPr>
                <w:rFonts w:cs="Times New Roman"/>
                <w:bCs/>
                <w:color w:val="000000" w:themeColor="text1"/>
                <w:sz w:val="22"/>
              </w:rPr>
            </w:pPr>
            <w:r>
              <w:rPr>
                <w:rFonts w:cs="Times New Roman"/>
                <w:bCs/>
                <w:color w:val="000000" w:themeColor="text1"/>
                <w:sz w:val="22"/>
              </w:rPr>
              <w:t>0</w:t>
            </w:r>
          </w:p>
        </w:tc>
      </w:tr>
      <w:tr w:rsidR="00016F52" w:rsidRPr="00016F52" w14:paraId="57C14B08" w14:textId="096107AE" w:rsidTr="00AF5FAC">
        <w:tc>
          <w:tcPr>
            <w:tcW w:w="2261" w:type="dxa"/>
            <w:shd w:val="clear" w:color="auto" w:fill="FFFFFF"/>
            <w:tcMar>
              <w:top w:w="40" w:type="dxa"/>
              <w:left w:w="100" w:type="dxa"/>
              <w:bottom w:w="40" w:type="dxa"/>
              <w:right w:w="100" w:type="dxa"/>
            </w:tcMar>
            <w:vAlign w:val="center"/>
          </w:tcPr>
          <w:p w14:paraId="0AB88388" w14:textId="77777777" w:rsidR="00AF5FAC" w:rsidRPr="00016F52" w:rsidRDefault="00AF5FAC" w:rsidP="00AF5FAC">
            <w:pPr>
              <w:rPr>
                <w:rFonts w:cs="Times New Roman"/>
                <w:bCs/>
                <w:color w:val="000000" w:themeColor="text1"/>
                <w:sz w:val="22"/>
              </w:rPr>
            </w:pPr>
            <w:r w:rsidRPr="00016F52">
              <w:rPr>
                <w:rFonts w:eastAsia="Times New Roman" w:cs="Times New Roman"/>
                <w:bCs/>
                <w:color w:val="000000" w:themeColor="text1"/>
                <w:sz w:val="22"/>
              </w:rPr>
              <w:t>н.п.Цыпнаволок</w:t>
            </w:r>
          </w:p>
        </w:tc>
        <w:tc>
          <w:tcPr>
            <w:tcW w:w="1159" w:type="dxa"/>
            <w:shd w:val="clear" w:color="auto" w:fill="FFFFFF"/>
            <w:tcMar>
              <w:top w:w="40" w:type="dxa"/>
              <w:left w:w="200" w:type="dxa"/>
              <w:bottom w:w="40" w:type="dxa"/>
              <w:right w:w="200" w:type="dxa"/>
            </w:tcMar>
            <w:vAlign w:val="center"/>
          </w:tcPr>
          <w:p w14:paraId="639AACA1"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3FDD8D7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31897E3A"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02BC490C"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0C4AF9E6"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3361AA4D"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44CF09DB"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55B9E27F"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573312A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tcMar>
              <w:top w:w="40" w:type="dxa"/>
              <w:left w:w="200" w:type="dxa"/>
              <w:bottom w:w="40" w:type="dxa"/>
              <w:right w:w="200" w:type="dxa"/>
            </w:tcMar>
            <w:vAlign w:val="center"/>
          </w:tcPr>
          <w:p w14:paraId="5D60704E" w14:textId="77777777" w:rsidR="00AF5FAC" w:rsidRPr="00016F52" w:rsidRDefault="00AF5FAC" w:rsidP="00AF5FAC">
            <w:pPr>
              <w:jc w:val="center"/>
              <w:rPr>
                <w:rFonts w:cs="Times New Roman"/>
                <w:bCs/>
                <w:color w:val="000000" w:themeColor="text1"/>
                <w:sz w:val="22"/>
              </w:rPr>
            </w:pPr>
            <w:r w:rsidRPr="00016F52">
              <w:rPr>
                <w:rFonts w:cs="Times New Roman"/>
                <w:bCs/>
                <w:color w:val="000000" w:themeColor="text1"/>
                <w:sz w:val="22"/>
              </w:rPr>
              <w:t>35</w:t>
            </w:r>
          </w:p>
        </w:tc>
        <w:tc>
          <w:tcPr>
            <w:tcW w:w="1160" w:type="dxa"/>
            <w:shd w:val="clear" w:color="auto" w:fill="FFFFFF"/>
            <w:vAlign w:val="center"/>
          </w:tcPr>
          <w:p w14:paraId="6A7050B6" w14:textId="16556CF8" w:rsidR="00AF5FAC" w:rsidRPr="00016F52" w:rsidRDefault="00F10D4B" w:rsidP="00AF5FAC">
            <w:pPr>
              <w:jc w:val="center"/>
              <w:rPr>
                <w:rFonts w:cs="Times New Roman"/>
                <w:bCs/>
                <w:color w:val="000000" w:themeColor="text1"/>
                <w:sz w:val="22"/>
              </w:rPr>
            </w:pPr>
            <w:r>
              <w:rPr>
                <w:rFonts w:cs="Times New Roman"/>
                <w:bCs/>
                <w:color w:val="000000" w:themeColor="text1"/>
                <w:sz w:val="22"/>
              </w:rPr>
              <w:t>35</w:t>
            </w:r>
          </w:p>
        </w:tc>
      </w:tr>
    </w:tbl>
    <w:p w14:paraId="10D073E5" w14:textId="77777777" w:rsidR="00BD120C" w:rsidRPr="00016F52" w:rsidRDefault="00BD120C" w:rsidP="00C17DF8">
      <w:pPr>
        <w:pStyle w:val="ae"/>
        <w:ind w:left="360"/>
        <w:jc w:val="both"/>
        <w:rPr>
          <w:rFonts w:cs="Times New Roman"/>
          <w:color w:val="000000" w:themeColor="text1"/>
        </w:rPr>
        <w:sectPr w:rsidR="00BD120C" w:rsidRPr="00016F52" w:rsidSect="00BD120C">
          <w:pgSz w:w="16838" w:h="11906" w:orient="landscape"/>
          <w:pgMar w:top="1701" w:right="1134" w:bottom="850" w:left="1134" w:header="708" w:footer="708" w:gutter="0"/>
          <w:cols w:space="708"/>
          <w:docGrid w:linePitch="360"/>
        </w:sectPr>
      </w:pPr>
    </w:p>
    <w:p w14:paraId="76EF03FA" w14:textId="10629B86" w:rsidR="006D1C82" w:rsidRPr="00016F52" w:rsidRDefault="006D1C82" w:rsidP="006D1C82">
      <w:pPr>
        <w:pStyle w:val="ae"/>
        <w:ind w:left="0" w:firstLine="709"/>
        <w:jc w:val="both"/>
        <w:rPr>
          <w:rFonts w:cs="Times New Roman"/>
          <w:color w:val="000000" w:themeColor="text1"/>
        </w:rPr>
      </w:pPr>
      <w:r w:rsidRPr="00016F52">
        <w:rPr>
          <w:rFonts w:cs="Times New Roman"/>
          <w:color w:val="000000" w:themeColor="text1"/>
        </w:rPr>
        <w:lastRenderedPageBreak/>
        <w:t>Как видно из таблицы 1.2.1 в Печенгском муниципальном округе наблюдается тенденция к снижению численности постоянного населения.</w:t>
      </w:r>
    </w:p>
    <w:p w14:paraId="7CBF7BBA" w14:textId="62050DCB" w:rsidR="00A13ADE" w:rsidRPr="00016F52" w:rsidRDefault="00FF0296" w:rsidP="006D1C82">
      <w:pPr>
        <w:pStyle w:val="ae"/>
        <w:ind w:left="0" w:firstLine="709"/>
        <w:jc w:val="both"/>
        <w:rPr>
          <w:rFonts w:cs="Times New Roman"/>
          <w:color w:val="000000" w:themeColor="text1"/>
        </w:rPr>
      </w:pPr>
      <w:r w:rsidRPr="00016F52">
        <w:rPr>
          <w:rFonts w:cs="Times New Roman"/>
          <w:color w:val="000000" w:themeColor="text1"/>
        </w:rPr>
        <w:t>ПО данным, предоставленным Администрацией Печенгского муниципального округа динамика численности населения на расчетный срок представлена ниже.</w:t>
      </w:r>
    </w:p>
    <w:p w14:paraId="319FF18E" w14:textId="20878A72" w:rsidR="00FF0296" w:rsidRPr="00016F52" w:rsidRDefault="00FF0296" w:rsidP="00C17DF8">
      <w:pPr>
        <w:pStyle w:val="ae"/>
        <w:ind w:left="360"/>
        <w:jc w:val="both"/>
        <w:rPr>
          <w:rFonts w:cs="Times New Roman"/>
          <w:color w:val="000000" w:themeColor="text1"/>
        </w:rPr>
      </w:pPr>
    </w:p>
    <w:p w14:paraId="0AD6F156" w14:textId="771852B2" w:rsidR="00FF0296" w:rsidRPr="00016F52" w:rsidRDefault="00FF0296" w:rsidP="00C17DF8">
      <w:pPr>
        <w:pStyle w:val="ae"/>
        <w:ind w:left="360"/>
        <w:jc w:val="both"/>
        <w:rPr>
          <w:rFonts w:cs="Times New Roman"/>
          <w:b/>
          <w:bCs/>
          <w:color w:val="000000" w:themeColor="text1"/>
        </w:rPr>
      </w:pPr>
      <w:r w:rsidRPr="00016F52">
        <w:rPr>
          <w:rFonts w:cs="Times New Roman"/>
          <w:b/>
          <w:bCs/>
          <w:color w:val="000000" w:themeColor="text1"/>
        </w:rPr>
        <w:t>Таблица 1.2.2. – динамика численности населения на расчетный период</w:t>
      </w:r>
    </w:p>
    <w:tbl>
      <w:tblPr>
        <w:tblStyle w:val="af2"/>
        <w:tblW w:w="5043" w:type="pct"/>
        <w:jc w:val="both"/>
        <w:tblLayout w:type="fixed"/>
        <w:tblLook w:val="04A0" w:firstRow="1" w:lastRow="0" w:firstColumn="1" w:lastColumn="0" w:noHBand="0" w:noVBand="1"/>
      </w:tblPr>
      <w:tblGrid>
        <w:gridCol w:w="100"/>
        <w:gridCol w:w="100"/>
        <w:gridCol w:w="2352"/>
        <w:gridCol w:w="100"/>
        <w:gridCol w:w="100"/>
        <w:gridCol w:w="993"/>
        <w:gridCol w:w="100"/>
        <w:gridCol w:w="934"/>
        <w:gridCol w:w="100"/>
        <w:gridCol w:w="1037"/>
        <w:gridCol w:w="97"/>
        <w:gridCol w:w="1034"/>
        <w:gridCol w:w="100"/>
        <w:gridCol w:w="1055"/>
        <w:gridCol w:w="100"/>
        <w:gridCol w:w="100"/>
        <w:gridCol w:w="1238"/>
        <w:gridCol w:w="99"/>
        <w:gridCol w:w="100"/>
      </w:tblGrid>
      <w:tr w:rsidR="00016F52" w:rsidRPr="00016F52" w14:paraId="6C32F5E2" w14:textId="77777777" w:rsidTr="00307C7D">
        <w:trPr>
          <w:gridAfter w:val="2"/>
          <w:wAfter w:w="199" w:type="dxa"/>
          <w:trHeight w:val="340"/>
          <w:jc w:val="both"/>
        </w:trPr>
        <w:tc>
          <w:tcPr>
            <w:tcW w:w="2552" w:type="dxa"/>
            <w:gridSpan w:val="3"/>
            <w:shd w:val="clear" w:color="auto" w:fill="F2F2F2" w:themeFill="background1" w:themeFillShade="F2"/>
            <w:tcMar>
              <w:top w:w="120" w:type="dxa"/>
              <w:left w:w="200" w:type="dxa"/>
              <w:bottom w:w="120" w:type="dxa"/>
              <w:right w:w="200" w:type="dxa"/>
            </w:tcMar>
            <w:vAlign w:val="center"/>
          </w:tcPr>
          <w:p w14:paraId="24D7AFE6" w14:textId="77777777" w:rsidR="00676595" w:rsidRPr="00016F52" w:rsidRDefault="00676595" w:rsidP="003A71F6">
            <w:pPr>
              <w:jc w:val="center"/>
              <w:rPr>
                <w:rFonts w:eastAsia="Times New Roman" w:cs="Times New Roman"/>
                <w:bCs/>
                <w:color w:val="000000" w:themeColor="text1"/>
                <w:sz w:val="22"/>
              </w:rPr>
            </w:pPr>
            <w:r w:rsidRPr="00016F52">
              <w:rPr>
                <w:rFonts w:eastAsia="Times New Roman" w:cs="Times New Roman"/>
                <w:bCs/>
                <w:color w:val="000000" w:themeColor="text1"/>
                <w:sz w:val="22"/>
              </w:rPr>
              <w:t>Населенный пункт</w:t>
            </w:r>
          </w:p>
        </w:tc>
        <w:tc>
          <w:tcPr>
            <w:tcW w:w="5650" w:type="dxa"/>
            <w:gridSpan w:val="11"/>
            <w:shd w:val="clear" w:color="auto" w:fill="F2F2F2" w:themeFill="background1" w:themeFillShade="F2"/>
            <w:tcMar>
              <w:top w:w="120" w:type="dxa"/>
              <w:left w:w="200" w:type="dxa"/>
              <w:bottom w:w="120" w:type="dxa"/>
              <w:right w:w="200" w:type="dxa"/>
            </w:tcMar>
            <w:vAlign w:val="center"/>
          </w:tcPr>
          <w:p w14:paraId="0183D377" w14:textId="77777777" w:rsidR="00676595" w:rsidRPr="00016F52" w:rsidRDefault="00676595" w:rsidP="003A71F6">
            <w:pPr>
              <w:jc w:val="center"/>
              <w:rPr>
                <w:rFonts w:eastAsia="Times New Roman" w:cs="Times New Roman"/>
                <w:bCs/>
                <w:color w:val="000000" w:themeColor="text1"/>
                <w:sz w:val="22"/>
              </w:rPr>
            </w:pPr>
            <w:r w:rsidRPr="00016F52">
              <w:rPr>
                <w:rFonts w:eastAsia="Times New Roman" w:cs="Times New Roman"/>
                <w:bCs/>
                <w:color w:val="000000" w:themeColor="text1"/>
                <w:sz w:val="22"/>
              </w:rPr>
              <w:t>1 очередь</w:t>
            </w:r>
          </w:p>
        </w:tc>
        <w:tc>
          <w:tcPr>
            <w:tcW w:w="1438" w:type="dxa"/>
            <w:gridSpan w:val="3"/>
            <w:shd w:val="clear" w:color="auto" w:fill="F2F2F2" w:themeFill="background1" w:themeFillShade="F2"/>
            <w:tcMar>
              <w:top w:w="120" w:type="dxa"/>
              <w:left w:w="200" w:type="dxa"/>
              <w:bottom w:w="120" w:type="dxa"/>
              <w:right w:w="200" w:type="dxa"/>
            </w:tcMar>
            <w:vAlign w:val="center"/>
          </w:tcPr>
          <w:p w14:paraId="39542597" w14:textId="77777777" w:rsidR="00676595" w:rsidRPr="00016F52" w:rsidRDefault="00676595" w:rsidP="003A71F6">
            <w:pPr>
              <w:jc w:val="center"/>
              <w:rPr>
                <w:rFonts w:eastAsia="Times New Roman" w:cs="Times New Roman"/>
                <w:bCs/>
                <w:color w:val="000000" w:themeColor="text1"/>
                <w:sz w:val="22"/>
              </w:rPr>
            </w:pPr>
            <w:r w:rsidRPr="00016F52">
              <w:rPr>
                <w:rFonts w:eastAsia="Times New Roman" w:cs="Times New Roman"/>
                <w:bCs/>
                <w:color w:val="000000" w:themeColor="text1"/>
                <w:sz w:val="22"/>
              </w:rPr>
              <w:t>Расчетный срок</w:t>
            </w:r>
          </w:p>
        </w:tc>
      </w:tr>
      <w:tr w:rsidR="00016F52" w:rsidRPr="00016F52" w14:paraId="079D4094" w14:textId="77777777" w:rsidTr="00307C7D">
        <w:trPr>
          <w:gridBefore w:val="2"/>
          <w:wBefore w:w="200" w:type="dxa"/>
          <w:trHeight w:val="236"/>
          <w:jc w:val="both"/>
        </w:trPr>
        <w:tc>
          <w:tcPr>
            <w:tcW w:w="2552" w:type="dxa"/>
            <w:gridSpan w:val="3"/>
            <w:shd w:val="clear" w:color="auto" w:fill="F2F2F2" w:themeFill="background1" w:themeFillShade="F2"/>
          </w:tcPr>
          <w:p w14:paraId="7A0FD735" w14:textId="77777777" w:rsidR="00676595" w:rsidRPr="00016F52" w:rsidRDefault="00676595" w:rsidP="007C03DA">
            <w:pPr>
              <w:jc w:val="center"/>
              <w:rPr>
                <w:rFonts w:eastAsia="Times New Roman" w:cs="Times New Roman"/>
                <w:bCs/>
                <w:color w:val="000000" w:themeColor="text1"/>
                <w:sz w:val="22"/>
              </w:rPr>
            </w:pPr>
          </w:p>
        </w:tc>
        <w:tc>
          <w:tcPr>
            <w:tcW w:w="1093" w:type="dxa"/>
            <w:gridSpan w:val="2"/>
            <w:shd w:val="clear" w:color="auto" w:fill="F2F2F2" w:themeFill="background1" w:themeFillShade="F2"/>
            <w:tcMar>
              <w:top w:w="120" w:type="dxa"/>
              <w:left w:w="200" w:type="dxa"/>
              <w:bottom w:w="120" w:type="dxa"/>
              <w:right w:w="200" w:type="dxa"/>
            </w:tcMar>
            <w:vAlign w:val="center"/>
          </w:tcPr>
          <w:p w14:paraId="4CC0130D"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2024</w:t>
            </w:r>
          </w:p>
        </w:tc>
        <w:tc>
          <w:tcPr>
            <w:tcW w:w="1034" w:type="dxa"/>
            <w:gridSpan w:val="2"/>
            <w:shd w:val="clear" w:color="auto" w:fill="F2F2F2" w:themeFill="background1" w:themeFillShade="F2"/>
            <w:tcMar>
              <w:top w:w="120" w:type="dxa"/>
              <w:left w:w="200" w:type="dxa"/>
              <w:bottom w:w="120" w:type="dxa"/>
              <w:right w:w="200" w:type="dxa"/>
            </w:tcMar>
            <w:vAlign w:val="center"/>
          </w:tcPr>
          <w:p w14:paraId="7FA7AADE"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2025</w:t>
            </w:r>
          </w:p>
        </w:tc>
        <w:tc>
          <w:tcPr>
            <w:tcW w:w="1134" w:type="dxa"/>
            <w:gridSpan w:val="2"/>
            <w:shd w:val="clear" w:color="auto" w:fill="F2F2F2" w:themeFill="background1" w:themeFillShade="F2"/>
            <w:tcMar>
              <w:top w:w="120" w:type="dxa"/>
              <w:left w:w="200" w:type="dxa"/>
              <w:bottom w:w="120" w:type="dxa"/>
              <w:right w:w="200" w:type="dxa"/>
            </w:tcMar>
            <w:vAlign w:val="center"/>
          </w:tcPr>
          <w:p w14:paraId="5E52FBFC"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2026</w:t>
            </w:r>
          </w:p>
        </w:tc>
        <w:tc>
          <w:tcPr>
            <w:tcW w:w="1134" w:type="dxa"/>
            <w:gridSpan w:val="2"/>
            <w:shd w:val="clear" w:color="auto" w:fill="F2F2F2" w:themeFill="background1" w:themeFillShade="F2"/>
            <w:tcMar>
              <w:top w:w="120" w:type="dxa"/>
              <w:left w:w="200" w:type="dxa"/>
              <w:bottom w:w="120" w:type="dxa"/>
              <w:right w:w="200" w:type="dxa"/>
            </w:tcMar>
            <w:vAlign w:val="center"/>
          </w:tcPr>
          <w:p w14:paraId="3099DDC5"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2027</w:t>
            </w:r>
          </w:p>
        </w:tc>
        <w:tc>
          <w:tcPr>
            <w:tcW w:w="1255" w:type="dxa"/>
            <w:gridSpan w:val="3"/>
            <w:shd w:val="clear" w:color="auto" w:fill="F2F2F2" w:themeFill="background1" w:themeFillShade="F2"/>
            <w:tcMar>
              <w:top w:w="120" w:type="dxa"/>
              <w:left w:w="200" w:type="dxa"/>
              <w:bottom w:w="120" w:type="dxa"/>
              <w:right w:w="200" w:type="dxa"/>
            </w:tcMar>
            <w:vAlign w:val="center"/>
          </w:tcPr>
          <w:p w14:paraId="19DDA5A3"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2028</w:t>
            </w:r>
          </w:p>
        </w:tc>
        <w:tc>
          <w:tcPr>
            <w:tcW w:w="1437" w:type="dxa"/>
            <w:gridSpan w:val="3"/>
            <w:shd w:val="clear" w:color="auto" w:fill="F2F2F2" w:themeFill="background1" w:themeFillShade="F2"/>
            <w:tcMar>
              <w:top w:w="120" w:type="dxa"/>
              <w:left w:w="200" w:type="dxa"/>
              <w:bottom w:w="120" w:type="dxa"/>
              <w:right w:w="200" w:type="dxa"/>
            </w:tcMar>
            <w:vAlign w:val="center"/>
          </w:tcPr>
          <w:p w14:paraId="6728143C" w14:textId="77777777" w:rsidR="00676595" w:rsidRPr="00016F52" w:rsidRDefault="00676595" w:rsidP="007C03DA">
            <w:pPr>
              <w:jc w:val="center"/>
              <w:rPr>
                <w:rFonts w:eastAsia="Times New Roman" w:cs="Times New Roman"/>
                <w:bCs/>
                <w:color w:val="000000" w:themeColor="text1"/>
                <w:sz w:val="22"/>
              </w:rPr>
            </w:pPr>
            <w:r w:rsidRPr="00016F52">
              <w:rPr>
                <w:rFonts w:eastAsia="Times New Roman" w:cs="Times New Roman"/>
                <w:bCs/>
                <w:color w:val="000000" w:themeColor="text1"/>
                <w:sz w:val="22"/>
              </w:rPr>
              <w:t>2043</w:t>
            </w:r>
          </w:p>
        </w:tc>
      </w:tr>
      <w:tr w:rsidR="00016F52" w:rsidRPr="00016F52" w14:paraId="14A95FD7"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36C32E21" w14:textId="77777777" w:rsidR="00FF0296" w:rsidRPr="00016F52" w:rsidRDefault="00FF0296" w:rsidP="003A71F6">
            <w:pPr>
              <w:rPr>
                <w:color w:val="000000" w:themeColor="text1"/>
                <w:sz w:val="22"/>
              </w:rPr>
            </w:pPr>
            <w:r w:rsidRPr="00016F52">
              <w:rPr>
                <w:rFonts w:eastAsia="Times New Roman" w:cs="Times New Roman"/>
                <w:color w:val="000000" w:themeColor="text1"/>
                <w:sz w:val="22"/>
              </w:rPr>
              <w:t>н.п. Борисоглебский</w:t>
            </w:r>
          </w:p>
        </w:tc>
        <w:tc>
          <w:tcPr>
            <w:tcW w:w="1093" w:type="dxa"/>
            <w:gridSpan w:val="2"/>
            <w:shd w:val="clear" w:color="auto" w:fill="FFFFFF"/>
            <w:tcMar>
              <w:top w:w="40" w:type="dxa"/>
              <w:left w:w="200" w:type="dxa"/>
              <w:bottom w:w="40" w:type="dxa"/>
              <w:right w:w="200" w:type="dxa"/>
            </w:tcMar>
            <w:vAlign w:val="center"/>
          </w:tcPr>
          <w:p w14:paraId="78CD82F3" w14:textId="77777777" w:rsidR="00FF0296" w:rsidRPr="00016F52" w:rsidRDefault="00FF0296" w:rsidP="003A71F6">
            <w:pPr>
              <w:jc w:val="center"/>
              <w:rPr>
                <w:color w:val="000000" w:themeColor="text1"/>
                <w:sz w:val="22"/>
              </w:rPr>
            </w:pPr>
            <w:r w:rsidRPr="00016F52">
              <w:rPr>
                <w:color w:val="000000" w:themeColor="text1"/>
                <w:sz w:val="22"/>
              </w:rPr>
              <w:t>25</w:t>
            </w:r>
          </w:p>
        </w:tc>
        <w:tc>
          <w:tcPr>
            <w:tcW w:w="1034" w:type="dxa"/>
            <w:gridSpan w:val="2"/>
            <w:shd w:val="clear" w:color="auto" w:fill="FFFFFF"/>
            <w:tcMar>
              <w:top w:w="40" w:type="dxa"/>
              <w:left w:w="200" w:type="dxa"/>
              <w:bottom w:w="40" w:type="dxa"/>
              <w:right w:w="200" w:type="dxa"/>
            </w:tcMar>
            <w:vAlign w:val="center"/>
          </w:tcPr>
          <w:p w14:paraId="7F2591BE" w14:textId="77777777" w:rsidR="00FF0296" w:rsidRPr="00016F52" w:rsidRDefault="00FF0296" w:rsidP="003A71F6">
            <w:pPr>
              <w:jc w:val="center"/>
              <w:rPr>
                <w:color w:val="000000" w:themeColor="text1"/>
                <w:sz w:val="22"/>
              </w:rPr>
            </w:pPr>
            <w:r w:rsidRPr="00016F52">
              <w:rPr>
                <w:color w:val="000000" w:themeColor="text1"/>
                <w:sz w:val="22"/>
              </w:rPr>
              <w:t>25</w:t>
            </w:r>
          </w:p>
        </w:tc>
        <w:tc>
          <w:tcPr>
            <w:tcW w:w="1137" w:type="dxa"/>
            <w:gridSpan w:val="2"/>
            <w:shd w:val="clear" w:color="auto" w:fill="FFFFFF"/>
            <w:tcMar>
              <w:top w:w="40" w:type="dxa"/>
              <w:left w:w="200" w:type="dxa"/>
              <w:bottom w:w="40" w:type="dxa"/>
              <w:right w:w="200" w:type="dxa"/>
            </w:tcMar>
            <w:vAlign w:val="center"/>
          </w:tcPr>
          <w:p w14:paraId="5F5534C3" w14:textId="77777777" w:rsidR="00FF0296" w:rsidRPr="00016F52" w:rsidRDefault="00FF0296" w:rsidP="003A71F6">
            <w:pPr>
              <w:jc w:val="center"/>
              <w:rPr>
                <w:color w:val="000000" w:themeColor="text1"/>
                <w:sz w:val="22"/>
              </w:rPr>
            </w:pPr>
            <w:r w:rsidRPr="00016F52">
              <w:rPr>
                <w:color w:val="000000" w:themeColor="text1"/>
                <w:sz w:val="22"/>
              </w:rPr>
              <w:t>26</w:t>
            </w:r>
          </w:p>
        </w:tc>
        <w:tc>
          <w:tcPr>
            <w:tcW w:w="1131" w:type="dxa"/>
            <w:gridSpan w:val="2"/>
            <w:shd w:val="clear" w:color="auto" w:fill="FFFFFF"/>
            <w:tcMar>
              <w:top w:w="40" w:type="dxa"/>
              <w:left w:w="200" w:type="dxa"/>
              <w:bottom w:w="40" w:type="dxa"/>
              <w:right w:w="200" w:type="dxa"/>
            </w:tcMar>
            <w:vAlign w:val="center"/>
          </w:tcPr>
          <w:p w14:paraId="62D5F7BA" w14:textId="77777777" w:rsidR="00FF0296" w:rsidRPr="00016F52" w:rsidRDefault="00FF0296" w:rsidP="003A71F6">
            <w:pPr>
              <w:jc w:val="center"/>
              <w:rPr>
                <w:color w:val="000000" w:themeColor="text1"/>
                <w:sz w:val="22"/>
              </w:rPr>
            </w:pPr>
            <w:r w:rsidRPr="00016F52">
              <w:rPr>
                <w:color w:val="000000" w:themeColor="text1"/>
                <w:sz w:val="22"/>
              </w:rPr>
              <w:t>27</w:t>
            </w:r>
          </w:p>
        </w:tc>
        <w:tc>
          <w:tcPr>
            <w:tcW w:w="1255" w:type="dxa"/>
            <w:gridSpan w:val="3"/>
            <w:shd w:val="clear" w:color="auto" w:fill="FFFFFF"/>
            <w:tcMar>
              <w:top w:w="40" w:type="dxa"/>
              <w:left w:w="200" w:type="dxa"/>
              <w:bottom w:w="40" w:type="dxa"/>
              <w:right w:w="200" w:type="dxa"/>
            </w:tcMar>
            <w:vAlign w:val="center"/>
          </w:tcPr>
          <w:p w14:paraId="458D8112" w14:textId="77777777" w:rsidR="00FF0296" w:rsidRPr="00016F52" w:rsidRDefault="00FF0296" w:rsidP="003A71F6">
            <w:pPr>
              <w:jc w:val="center"/>
              <w:rPr>
                <w:color w:val="000000" w:themeColor="text1"/>
                <w:sz w:val="22"/>
              </w:rPr>
            </w:pPr>
            <w:r w:rsidRPr="00016F52">
              <w:rPr>
                <w:color w:val="000000" w:themeColor="text1"/>
                <w:sz w:val="22"/>
              </w:rPr>
              <w:t>28</w:t>
            </w:r>
          </w:p>
        </w:tc>
        <w:tc>
          <w:tcPr>
            <w:tcW w:w="1437" w:type="dxa"/>
            <w:gridSpan w:val="3"/>
            <w:shd w:val="clear" w:color="auto" w:fill="FFFFFF"/>
            <w:tcMar>
              <w:top w:w="40" w:type="dxa"/>
              <w:left w:w="200" w:type="dxa"/>
              <w:bottom w:w="40" w:type="dxa"/>
              <w:right w:w="200" w:type="dxa"/>
            </w:tcMar>
            <w:vAlign w:val="center"/>
          </w:tcPr>
          <w:p w14:paraId="609D7BF5" w14:textId="77777777" w:rsidR="00FF0296" w:rsidRPr="00016F52" w:rsidRDefault="00FF0296" w:rsidP="003A71F6">
            <w:pPr>
              <w:jc w:val="center"/>
              <w:rPr>
                <w:color w:val="000000" w:themeColor="text1"/>
                <w:sz w:val="22"/>
              </w:rPr>
            </w:pPr>
            <w:r w:rsidRPr="00016F52">
              <w:rPr>
                <w:color w:val="000000" w:themeColor="text1"/>
                <w:sz w:val="22"/>
              </w:rPr>
              <w:t>39</w:t>
            </w:r>
          </w:p>
        </w:tc>
      </w:tr>
      <w:tr w:rsidR="00016F52" w:rsidRPr="00016F52" w14:paraId="376576F1"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40CE7BEB" w14:textId="77777777" w:rsidR="00FF0296" w:rsidRPr="00016F52" w:rsidRDefault="00FF0296" w:rsidP="003A71F6">
            <w:pPr>
              <w:rPr>
                <w:color w:val="000000" w:themeColor="text1"/>
                <w:sz w:val="22"/>
              </w:rPr>
            </w:pPr>
            <w:r w:rsidRPr="00016F52">
              <w:rPr>
                <w:rFonts w:eastAsia="Times New Roman" w:cs="Times New Roman"/>
                <w:color w:val="000000" w:themeColor="text1"/>
                <w:sz w:val="22"/>
              </w:rPr>
              <w:t>н.п. Вайда-Губа</w:t>
            </w:r>
          </w:p>
        </w:tc>
        <w:tc>
          <w:tcPr>
            <w:tcW w:w="1093" w:type="dxa"/>
            <w:gridSpan w:val="2"/>
            <w:shd w:val="clear" w:color="auto" w:fill="FFFFFF"/>
            <w:tcMar>
              <w:top w:w="40" w:type="dxa"/>
              <w:left w:w="200" w:type="dxa"/>
              <w:bottom w:w="40" w:type="dxa"/>
              <w:right w:w="200" w:type="dxa"/>
            </w:tcMar>
            <w:vAlign w:val="center"/>
          </w:tcPr>
          <w:p w14:paraId="4C74C4C8" w14:textId="77777777" w:rsidR="00FF0296" w:rsidRPr="00016F52" w:rsidRDefault="00FF0296" w:rsidP="003A71F6">
            <w:pPr>
              <w:jc w:val="center"/>
              <w:rPr>
                <w:color w:val="000000" w:themeColor="text1"/>
                <w:sz w:val="22"/>
              </w:rPr>
            </w:pPr>
            <w:r w:rsidRPr="00016F52">
              <w:rPr>
                <w:color w:val="000000" w:themeColor="text1"/>
                <w:sz w:val="22"/>
              </w:rPr>
              <w:t>93</w:t>
            </w:r>
          </w:p>
        </w:tc>
        <w:tc>
          <w:tcPr>
            <w:tcW w:w="1034" w:type="dxa"/>
            <w:gridSpan w:val="2"/>
            <w:shd w:val="clear" w:color="auto" w:fill="FFFFFF"/>
            <w:tcMar>
              <w:top w:w="40" w:type="dxa"/>
              <w:left w:w="200" w:type="dxa"/>
              <w:bottom w:w="40" w:type="dxa"/>
              <w:right w:w="200" w:type="dxa"/>
            </w:tcMar>
            <w:vAlign w:val="center"/>
          </w:tcPr>
          <w:p w14:paraId="36AE0167" w14:textId="77777777" w:rsidR="00FF0296" w:rsidRPr="00016F52" w:rsidRDefault="00FF0296" w:rsidP="003A71F6">
            <w:pPr>
              <w:jc w:val="center"/>
              <w:rPr>
                <w:color w:val="000000" w:themeColor="text1"/>
                <w:sz w:val="22"/>
              </w:rPr>
            </w:pPr>
            <w:r w:rsidRPr="00016F52">
              <w:rPr>
                <w:color w:val="000000" w:themeColor="text1"/>
                <w:sz w:val="22"/>
              </w:rPr>
              <w:t>93</w:t>
            </w:r>
          </w:p>
        </w:tc>
        <w:tc>
          <w:tcPr>
            <w:tcW w:w="1137" w:type="dxa"/>
            <w:gridSpan w:val="2"/>
            <w:shd w:val="clear" w:color="auto" w:fill="FFFFFF"/>
            <w:tcMar>
              <w:top w:w="40" w:type="dxa"/>
              <w:left w:w="200" w:type="dxa"/>
              <w:bottom w:w="40" w:type="dxa"/>
              <w:right w:w="200" w:type="dxa"/>
            </w:tcMar>
            <w:vAlign w:val="center"/>
          </w:tcPr>
          <w:p w14:paraId="4C78909A" w14:textId="77777777" w:rsidR="00FF0296" w:rsidRPr="00016F52" w:rsidRDefault="00FF0296" w:rsidP="003A71F6">
            <w:pPr>
              <w:jc w:val="center"/>
              <w:rPr>
                <w:color w:val="000000" w:themeColor="text1"/>
                <w:sz w:val="22"/>
              </w:rPr>
            </w:pPr>
            <w:r w:rsidRPr="00016F52">
              <w:rPr>
                <w:color w:val="000000" w:themeColor="text1"/>
                <w:sz w:val="22"/>
              </w:rPr>
              <w:t>93</w:t>
            </w:r>
          </w:p>
        </w:tc>
        <w:tc>
          <w:tcPr>
            <w:tcW w:w="1131" w:type="dxa"/>
            <w:gridSpan w:val="2"/>
            <w:shd w:val="clear" w:color="auto" w:fill="FFFFFF"/>
            <w:tcMar>
              <w:top w:w="40" w:type="dxa"/>
              <w:left w:w="200" w:type="dxa"/>
              <w:bottom w:w="40" w:type="dxa"/>
              <w:right w:w="200" w:type="dxa"/>
            </w:tcMar>
            <w:vAlign w:val="center"/>
          </w:tcPr>
          <w:p w14:paraId="48504906" w14:textId="77777777" w:rsidR="00FF0296" w:rsidRPr="00016F52" w:rsidRDefault="00FF0296" w:rsidP="003A71F6">
            <w:pPr>
              <w:jc w:val="center"/>
              <w:rPr>
                <w:color w:val="000000" w:themeColor="text1"/>
                <w:sz w:val="22"/>
              </w:rPr>
            </w:pPr>
            <w:r w:rsidRPr="00016F52">
              <w:rPr>
                <w:color w:val="000000" w:themeColor="text1"/>
                <w:sz w:val="22"/>
              </w:rPr>
              <w:t>93</w:t>
            </w:r>
          </w:p>
        </w:tc>
        <w:tc>
          <w:tcPr>
            <w:tcW w:w="1255" w:type="dxa"/>
            <w:gridSpan w:val="3"/>
            <w:shd w:val="clear" w:color="auto" w:fill="FFFFFF"/>
            <w:tcMar>
              <w:top w:w="40" w:type="dxa"/>
              <w:left w:w="200" w:type="dxa"/>
              <w:bottom w:w="40" w:type="dxa"/>
              <w:right w:w="200" w:type="dxa"/>
            </w:tcMar>
            <w:vAlign w:val="center"/>
          </w:tcPr>
          <w:p w14:paraId="4B0E464B" w14:textId="77777777" w:rsidR="00FF0296" w:rsidRPr="00016F52" w:rsidRDefault="00FF0296" w:rsidP="003A71F6">
            <w:pPr>
              <w:jc w:val="center"/>
              <w:rPr>
                <w:color w:val="000000" w:themeColor="text1"/>
                <w:sz w:val="22"/>
              </w:rPr>
            </w:pPr>
            <w:r w:rsidRPr="00016F52">
              <w:rPr>
                <w:color w:val="000000" w:themeColor="text1"/>
                <w:sz w:val="22"/>
              </w:rPr>
              <w:t>93</w:t>
            </w:r>
          </w:p>
        </w:tc>
        <w:tc>
          <w:tcPr>
            <w:tcW w:w="1437" w:type="dxa"/>
            <w:gridSpan w:val="3"/>
            <w:shd w:val="clear" w:color="auto" w:fill="FFFFFF"/>
            <w:tcMar>
              <w:top w:w="40" w:type="dxa"/>
              <w:left w:w="200" w:type="dxa"/>
              <w:bottom w:w="40" w:type="dxa"/>
              <w:right w:w="200" w:type="dxa"/>
            </w:tcMar>
            <w:vAlign w:val="center"/>
          </w:tcPr>
          <w:p w14:paraId="7DAB8049" w14:textId="77777777" w:rsidR="00FF0296" w:rsidRPr="00016F52" w:rsidRDefault="00FF0296" w:rsidP="003A71F6">
            <w:pPr>
              <w:jc w:val="center"/>
              <w:rPr>
                <w:color w:val="000000" w:themeColor="text1"/>
                <w:sz w:val="22"/>
              </w:rPr>
            </w:pPr>
            <w:r w:rsidRPr="00016F52">
              <w:rPr>
                <w:color w:val="000000" w:themeColor="text1"/>
                <w:sz w:val="22"/>
              </w:rPr>
              <w:t>89</w:t>
            </w:r>
          </w:p>
        </w:tc>
      </w:tr>
      <w:tr w:rsidR="00016F52" w:rsidRPr="00016F52" w14:paraId="6F819BE9"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4A90D04B"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г. Заполярный</w:t>
            </w:r>
          </w:p>
        </w:tc>
        <w:tc>
          <w:tcPr>
            <w:tcW w:w="1093" w:type="dxa"/>
            <w:gridSpan w:val="2"/>
            <w:shd w:val="clear" w:color="auto" w:fill="FFFFFF"/>
            <w:tcMar>
              <w:top w:w="40" w:type="dxa"/>
              <w:left w:w="200" w:type="dxa"/>
              <w:bottom w:w="40" w:type="dxa"/>
              <w:right w:w="200" w:type="dxa"/>
            </w:tcMar>
            <w:vAlign w:val="center"/>
          </w:tcPr>
          <w:p w14:paraId="3093B7CC" w14:textId="30B3597A" w:rsidR="00AF5FAC" w:rsidRPr="00016F52" w:rsidRDefault="00AF5FAC" w:rsidP="00AF5FAC">
            <w:pPr>
              <w:jc w:val="center"/>
              <w:rPr>
                <w:color w:val="000000" w:themeColor="text1"/>
                <w:sz w:val="22"/>
              </w:rPr>
            </w:pPr>
            <w:r w:rsidRPr="00016F52">
              <w:rPr>
                <w:color w:val="000000" w:themeColor="text1"/>
                <w:sz w:val="22"/>
              </w:rPr>
              <w:t>14164</w:t>
            </w:r>
          </w:p>
        </w:tc>
        <w:tc>
          <w:tcPr>
            <w:tcW w:w="1034" w:type="dxa"/>
            <w:gridSpan w:val="2"/>
            <w:shd w:val="clear" w:color="auto" w:fill="FFFFFF"/>
            <w:tcMar>
              <w:top w:w="40" w:type="dxa"/>
              <w:left w:w="200" w:type="dxa"/>
              <w:bottom w:w="40" w:type="dxa"/>
              <w:right w:w="200" w:type="dxa"/>
            </w:tcMar>
            <w:vAlign w:val="center"/>
          </w:tcPr>
          <w:p w14:paraId="2DFECBD3" w14:textId="205338D0" w:rsidR="00AF5FAC" w:rsidRPr="00016F52" w:rsidRDefault="00AF5FAC" w:rsidP="00AF5FAC">
            <w:pPr>
              <w:jc w:val="center"/>
              <w:rPr>
                <w:color w:val="000000" w:themeColor="text1"/>
                <w:sz w:val="22"/>
              </w:rPr>
            </w:pPr>
            <w:r w:rsidRPr="00016F52">
              <w:rPr>
                <w:color w:val="000000" w:themeColor="text1"/>
                <w:sz w:val="22"/>
              </w:rPr>
              <w:t>14160</w:t>
            </w:r>
          </w:p>
        </w:tc>
        <w:tc>
          <w:tcPr>
            <w:tcW w:w="1137" w:type="dxa"/>
            <w:gridSpan w:val="2"/>
            <w:shd w:val="clear" w:color="auto" w:fill="FFFFFF"/>
            <w:tcMar>
              <w:top w:w="40" w:type="dxa"/>
              <w:left w:w="200" w:type="dxa"/>
              <w:bottom w:w="40" w:type="dxa"/>
              <w:right w:w="200" w:type="dxa"/>
            </w:tcMar>
            <w:vAlign w:val="center"/>
          </w:tcPr>
          <w:p w14:paraId="22DE38C4" w14:textId="16D2CBCA" w:rsidR="00AF5FAC" w:rsidRPr="00016F52" w:rsidRDefault="00AF5FAC" w:rsidP="00AF5FAC">
            <w:pPr>
              <w:jc w:val="center"/>
              <w:rPr>
                <w:color w:val="000000" w:themeColor="text1"/>
                <w:sz w:val="22"/>
              </w:rPr>
            </w:pPr>
            <w:r w:rsidRPr="00016F52">
              <w:rPr>
                <w:color w:val="000000" w:themeColor="text1"/>
                <w:sz w:val="22"/>
              </w:rPr>
              <w:t>14100</w:t>
            </w:r>
          </w:p>
        </w:tc>
        <w:tc>
          <w:tcPr>
            <w:tcW w:w="1131" w:type="dxa"/>
            <w:gridSpan w:val="2"/>
            <w:shd w:val="clear" w:color="auto" w:fill="FFFFFF"/>
            <w:tcMar>
              <w:top w:w="40" w:type="dxa"/>
              <w:left w:w="200" w:type="dxa"/>
              <w:bottom w:w="40" w:type="dxa"/>
              <w:right w:w="200" w:type="dxa"/>
            </w:tcMar>
            <w:vAlign w:val="center"/>
          </w:tcPr>
          <w:p w14:paraId="42348C3F" w14:textId="5E305F9B" w:rsidR="00AF5FAC" w:rsidRPr="00016F52" w:rsidRDefault="00AF5FAC" w:rsidP="00AF5FAC">
            <w:pPr>
              <w:jc w:val="center"/>
              <w:rPr>
                <w:color w:val="000000" w:themeColor="text1"/>
                <w:sz w:val="22"/>
              </w:rPr>
            </w:pPr>
            <w:r w:rsidRPr="00016F52">
              <w:rPr>
                <w:color w:val="000000" w:themeColor="text1"/>
                <w:sz w:val="22"/>
              </w:rPr>
              <w:t>14050</w:t>
            </w:r>
          </w:p>
        </w:tc>
        <w:tc>
          <w:tcPr>
            <w:tcW w:w="1255" w:type="dxa"/>
            <w:gridSpan w:val="3"/>
            <w:shd w:val="clear" w:color="auto" w:fill="FFFFFF"/>
            <w:tcMar>
              <w:top w:w="40" w:type="dxa"/>
              <w:left w:w="200" w:type="dxa"/>
              <w:bottom w:w="40" w:type="dxa"/>
              <w:right w:w="200" w:type="dxa"/>
            </w:tcMar>
            <w:vAlign w:val="center"/>
          </w:tcPr>
          <w:p w14:paraId="74F52CF1" w14:textId="5ECA4CE3" w:rsidR="00AF5FAC" w:rsidRPr="00016F52" w:rsidRDefault="00AF5FAC" w:rsidP="00AF5FAC">
            <w:pPr>
              <w:jc w:val="center"/>
              <w:rPr>
                <w:color w:val="000000" w:themeColor="text1"/>
                <w:sz w:val="22"/>
              </w:rPr>
            </w:pPr>
            <w:r w:rsidRPr="00016F52">
              <w:rPr>
                <w:color w:val="000000" w:themeColor="text1"/>
                <w:sz w:val="22"/>
              </w:rPr>
              <w:t>14000</w:t>
            </w:r>
          </w:p>
        </w:tc>
        <w:tc>
          <w:tcPr>
            <w:tcW w:w="1437" w:type="dxa"/>
            <w:gridSpan w:val="3"/>
            <w:shd w:val="clear" w:color="auto" w:fill="FFFFFF"/>
            <w:tcMar>
              <w:top w:w="40" w:type="dxa"/>
              <w:left w:w="200" w:type="dxa"/>
              <w:bottom w:w="40" w:type="dxa"/>
              <w:right w:w="200" w:type="dxa"/>
            </w:tcMar>
            <w:vAlign w:val="center"/>
          </w:tcPr>
          <w:p w14:paraId="7CCA1481" w14:textId="6D328661" w:rsidR="00AF5FAC" w:rsidRPr="00016F52" w:rsidRDefault="00AF5FAC" w:rsidP="00AF5FAC">
            <w:pPr>
              <w:jc w:val="center"/>
              <w:rPr>
                <w:color w:val="000000" w:themeColor="text1"/>
                <w:sz w:val="22"/>
              </w:rPr>
            </w:pPr>
            <w:r w:rsidRPr="00016F52">
              <w:rPr>
                <w:color w:val="000000" w:themeColor="text1"/>
                <w:sz w:val="22"/>
              </w:rPr>
              <w:t>13000</w:t>
            </w:r>
          </w:p>
        </w:tc>
      </w:tr>
      <w:tr w:rsidR="00016F52" w:rsidRPr="00016F52" w14:paraId="6E16BD4B"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5A472E02"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Корзуново</w:t>
            </w:r>
          </w:p>
        </w:tc>
        <w:tc>
          <w:tcPr>
            <w:tcW w:w="1093" w:type="dxa"/>
            <w:gridSpan w:val="2"/>
            <w:shd w:val="clear" w:color="auto" w:fill="FFFFFF"/>
            <w:tcMar>
              <w:top w:w="40" w:type="dxa"/>
              <w:left w:w="200" w:type="dxa"/>
              <w:bottom w:w="40" w:type="dxa"/>
              <w:right w:w="200" w:type="dxa"/>
            </w:tcMar>
            <w:vAlign w:val="center"/>
          </w:tcPr>
          <w:p w14:paraId="77BCE002" w14:textId="77777777" w:rsidR="00AF5FAC" w:rsidRPr="00016F52" w:rsidRDefault="00AF5FAC" w:rsidP="00AF5FAC">
            <w:pPr>
              <w:jc w:val="center"/>
              <w:rPr>
                <w:color w:val="000000" w:themeColor="text1"/>
                <w:sz w:val="22"/>
              </w:rPr>
            </w:pPr>
            <w:r w:rsidRPr="00016F52">
              <w:rPr>
                <w:color w:val="000000" w:themeColor="text1"/>
                <w:sz w:val="22"/>
              </w:rPr>
              <w:t>274</w:t>
            </w:r>
          </w:p>
        </w:tc>
        <w:tc>
          <w:tcPr>
            <w:tcW w:w="1034" w:type="dxa"/>
            <w:gridSpan w:val="2"/>
            <w:shd w:val="clear" w:color="auto" w:fill="FFFFFF"/>
            <w:tcMar>
              <w:top w:w="40" w:type="dxa"/>
              <w:left w:w="200" w:type="dxa"/>
              <w:bottom w:w="40" w:type="dxa"/>
              <w:right w:w="200" w:type="dxa"/>
            </w:tcMar>
            <w:vAlign w:val="center"/>
          </w:tcPr>
          <w:p w14:paraId="23EAB267" w14:textId="77777777" w:rsidR="00AF5FAC" w:rsidRPr="00016F52" w:rsidRDefault="00AF5FAC" w:rsidP="00AF5FAC">
            <w:pPr>
              <w:jc w:val="center"/>
              <w:rPr>
                <w:color w:val="000000" w:themeColor="text1"/>
                <w:sz w:val="22"/>
              </w:rPr>
            </w:pPr>
            <w:r w:rsidRPr="00016F52">
              <w:rPr>
                <w:color w:val="000000" w:themeColor="text1"/>
                <w:sz w:val="22"/>
              </w:rPr>
              <w:t>274</w:t>
            </w:r>
          </w:p>
        </w:tc>
        <w:tc>
          <w:tcPr>
            <w:tcW w:w="1137" w:type="dxa"/>
            <w:gridSpan w:val="2"/>
            <w:shd w:val="clear" w:color="auto" w:fill="FFFFFF"/>
            <w:tcMar>
              <w:top w:w="40" w:type="dxa"/>
              <w:left w:w="200" w:type="dxa"/>
              <w:bottom w:w="40" w:type="dxa"/>
              <w:right w:w="200" w:type="dxa"/>
            </w:tcMar>
            <w:vAlign w:val="center"/>
          </w:tcPr>
          <w:p w14:paraId="7DCACEB0" w14:textId="77777777" w:rsidR="00AF5FAC" w:rsidRPr="00016F52" w:rsidRDefault="00AF5FAC" w:rsidP="00AF5FAC">
            <w:pPr>
              <w:jc w:val="center"/>
              <w:rPr>
                <w:color w:val="000000" w:themeColor="text1"/>
                <w:sz w:val="22"/>
              </w:rPr>
            </w:pPr>
            <w:r w:rsidRPr="00016F52">
              <w:rPr>
                <w:color w:val="000000" w:themeColor="text1"/>
                <w:sz w:val="22"/>
              </w:rPr>
              <w:t>274</w:t>
            </w:r>
          </w:p>
        </w:tc>
        <w:tc>
          <w:tcPr>
            <w:tcW w:w="1131" w:type="dxa"/>
            <w:gridSpan w:val="2"/>
            <w:shd w:val="clear" w:color="auto" w:fill="FFFFFF"/>
            <w:tcMar>
              <w:top w:w="40" w:type="dxa"/>
              <w:left w:w="200" w:type="dxa"/>
              <w:bottom w:w="40" w:type="dxa"/>
              <w:right w:w="200" w:type="dxa"/>
            </w:tcMar>
            <w:vAlign w:val="center"/>
          </w:tcPr>
          <w:p w14:paraId="68683BC2" w14:textId="77777777" w:rsidR="00AF5FAC" w:rsidRPr="00016F52" w:rsidRDefault="00AF5FAC" w:rsidP="00AF5FAC">
            <w:pPr>
              <w:jc w:val="center"/>
              <w:rPr>
                <w:color w:val="000000" w:themeColor="text1"/>
                <w:sz w:val="22"/>
              </w:rPr>
            </w:pPr>
            <w:r w:rsidRPr="00016F52">
              <w:rPr>
                <w:color w:val="000000" w:themeColor="text1"/>
                <w:sz w:val="22"/>
              </w:rPr>
              <w:t>274</w:t>
            </w:r>
          </w:p>
        </w:tc>
        <w:tc>
          <w:tcPr>
            <w:tcW w:w="1255" w:type="dxa"/>
            <w:gridSpan w:val="3"/>
            <w:shd w:val="clear" w:color="auto" w:fill="FFFFFF"/>
            <w:tcMar>
              <w:top w:w="40" w:type="dxa"/>
              <w:left w:w="200" w:type="dxa"/>
              <w:bottom w:w="40" w:type="dxa"/>
              <w:right w:w="200" w:type="dxa"/>
            </w:tcMar>
            <w:vAlign w:val="center"/>
          </w:tcPr>
          <w:p w14:paraId="01C96B34" w14:textId="77777777" w:rsidR="00AF5FAC" w:rsidRPr="00016F52" w:rsidRDefault="00AF5FAC" w:rsidP="00AF5FAC">
            <w:pPr>
              <w:jc w:val="center"/>
              <w:rPr>
                <w:color w:val="000000" w:themeColor="text1"/>
                <w:sz w:val="22"/>
              </w:rPr>
            </w:pPr>
            <w:r w:rsidRPr="00016F52">
              <w:rPr>
                <w:color w:val="000000" w:themeColor="text1"/>
                <w:sz w:val="22"/>
              </w:rPr>
              <w:t>274</w:t>
            </w:r>
          </w:p>
        </w:tc>
        <w:tc>
          <w:tcPr>
            <w:tcW w:w="1437" w:type="dxa"/>
            <w:gridSpan w:val="3"/>
            <w:shd w:val="clear" w:color="auto" w:fill="FFFFFF"/>
            <w:tcMar>
              <w:top w:w="40" w:type="dxa"/>
              <w:left w:w="200" w:type="dxa"/>
              <w:bottom w:w="40" w:type="dxa"/>
              <w:right w:w="200" w:type="dxa"/>
            </w:tcMar>
            <w:vAlign w:val="center"/>
          </w:tcPr>
          <w:p w14:paraId="272268AF" w14:textId="77777777" w:rsidR="00AF5FAC" w:rsidRPr="00016F52" w:rsidRDefault="00AF5FAC" w:rsidP="00AF5FAC">
            <w:pPr>
              <w:jc w:val="center"/>
              <w:rPr>
                <w:color w:val="000000" w:themeColor="text1"/>
                <w:sz w:val="22"/>
              </w:rPr>
            </w:pPr>
            <w:r w:rsidRPr="00016F52">
              <w:rPr>
                <w:color w:val="000000" w:themeColor="text1"/>
                <w:sz w:val="22"/>
              </w:rPr>
              <w:t>271</w:t>
            </w:r>
          </w:p>
        </w:tc>
      </w:tr>
      <w:tr w:rsidR="00016F52" w:rsidRPr="00016F52" w14:paraId="16CCB9D1"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7968CE2B"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Лиинахамари</w:t>
            </w:r>
          </w:p>
        </w:tc>
        <w:tc>
          <w:tcPr>
            <w:tcW w:w="1093" w:type="dxa"/>
            <w:gridSpan w:val="2"/>
            <w:shd w:val="clear" w:color="auto" w:fill="FFFFFF"/>
            <w:tcMar>
              <w:top w:w="40" w:type="dxa"/>
              <w:left w:w="200" w:type="dxa"/>
              <w:bottom w:w="40" w:type="dxa"/>
              <w:right w:w="200" w:type="dxa"/>
            </w:tcMar>
            <w:vAlign w:val="center"/>
          </w:tcPr>
          <w:p w14:paraId="44BA456D" w14:textId="77777777" w:rsidR="00AF5FAC" w:rsidRPr="00016F52" w:rsidRDefault="00AF5FAC" w:rsidP="00AF5FAC">
            <w:pPr>
              <w:jc w:val="center"/>
              <w:rPr>
                <w:color w:val="000000" w:themeColor="text1"/>
                <w:sz w:val="22"/>
              </w:rPr>
            </w:pPr>
            <w:r w:rsidRPr="00016F52">
              <w:rPr>
                <w:color w:val="000000" w:themeColor="text1"/>
                <w:sz w:val="22"/>
              </w:rPr>
              <w:t>503</w:t>
            </w:r>
          </w:p>
        </w:tc>
        <w:tc>
          <w:tcPr>
            <w:tcW w:w="1034" w:type="dxa"/>
            <w:gridSpan w:val="2"/>
            <w:shd w:val="clear" w:color="auto" w:fill="FFFFFF"/>
            <w:tcMar>
              <w:top w:w="40" w:type="dxa"/>
              <w:left w:w="200" w:type="dxa"/>
              <w:bottom w:w="40" w:type="dxa"/>
              <w:right w:w="200" w:type="dxa"/>
            </w:tcMar>
            <w:vAlign w:val="center"/>
          </w:tcPr>
          <w:p w14:paraId="39063F8A" w14:textId="77777777" w:rsidR="00AF5FAC" w:rsidRPr="00016F52" w:rsidRDefault="00AF5FAC" w:rsidP="00AF5FAC">
            <w:pPr>
              <w:jc w:val="center"/>
              <w:rPr>
                <w:color w:val="000000" w:themeColor="text1"/>
                <w:sz w:val="22"/>
              </w:rPr>
            </w:pPr>
            <w:r w:rsidRPr="00016F52">
              <w:rPr>
                <w:color w:val="000000" w:themeColor="text1"/>
                <w:sz w:val="22"/>
              </w:rPr>
              <w:t>504</w:t>
            </w:r>
          </w:p>
        </w:tc>
        <w:tc>
          <w:tcPr>
            <w:tcW w:w="1137" w:type="dxa"/>
            <w:gridSpan w:val="2"/>
            <w:shd w:val="clear" w:color="auto" w:fill="FFFFFF"/>
            <w:tcMar>
              <w:top w:w="40" w:type="dxa"/>
              <w:left w:w="200" w:type="dxa"/>
              <w:bottom w:w="40" w:type="dxa"/>
              <w:right w:w="200" w:type="dxa"/>
            </w:tcMar>
            <w:vAlign w:val="center"/>
          </w:tcPr>
          <w:p w14:paraId="3FC05BE9" w14:textId="77777777" w:rsidR="00AF5FAC" w:rsidRPr="00016F52" w:rsidRDefault="00AF5FAC" w:rsidP="00AF5FAC">
            <w:pPr>
              <w:jc w:val="center"/>
              <w:rPr>
                <w:color w:val="000000" w:themeColor="text1"/>
                <w:sz w:val="22"/>
              </w:rPr>
            </w:pPr>
            <w:r w:rsidRPr="00016F52">
              <w:rPr>
                <w:color w:val="000000" w:themeColor="text1"/>
                <w:sz w:val="22"/>
              </w:rPr>
              <w:t>505</w:t>
            </w:r>
          </w:p>
        </w:tc>
        <w:tc>
          <w:tcPr>
            <w:tcW w:w="1131" w:type="dxa"/>
            <w:gridSpan w:val="2"/>
            <w:shd w:val="clear" w:color="auto" w:fill="FFFFFF"/>
            <w:tcMar>
              <w:top w:w="40" w:type="dxa"/>
              <w:left w:w="200" w:type="dxa"/>
              <w:bottom w:w="40" w:type="dxa"/>
              <w:right w:w="200" w:type="dxa"/>
            </w:tcMar>
            <w:vAlign w:val="center"/>
          </w:tcPr>
          <w:p w14:paraId="5192DE1F" w14:textId="77777777" w:rsidR="00AF5FAC" w:rsidRPr="00016F52" w:rsidRDefault="00AF5FAC" w:rsidP="00AF5FAC">
            <w:pPr>
              <w:jc w:val="center"/>
              <w:rPr>
                <w:color w:val="000000" w:themeColor="text1"/>
                <w:sz w:val="22"/>
              </w:rPr>
            </w:pPr>
            <w:r w:rsidRPr="00016F52">
              <w:rPr>
                <w:color w:val="000000" w:themeColor="text1"/>
                <w:sz w:val="22"/>
              </w:rPr>
              <w:t>506</w:t>
            </w:r>
          </w:p>
        </w:tc>
        <w:tc>
          <w:tcPr>
            <w:tcW w:w="1255" w:type="dxa"/>
            <w:gridSpan w:val="3"/>
            <w:shd w:val="clear" w:color="auto" w:fill="FFFFFF"/>
            <w:tcMar>
              <w:top w:w="40" w:type="dxa"/>
              <w:left w:w="200" w:type="dxa"/>
              <w:bottom w:w="40" w:type="dxa"/>
              <w:right w:w="200" w:type="dxa"/>
            </w:tcMar>
            <w:vAlign w:val="center"/>
          </w:tcPr>
          <w:p w14:paraId="0A603B5C" w14:textId="77777777" w:rsidR="00AF5FAC" w:rsidRPr="00016F52" w:rsidRDefault="00AF5FAC" w:rsidP="00AF5FAC">
            <w:pPr>
              <w:jc w:val="center"/>
              <w:rPr>
                <w:color w:val="000000" w:themeColor="text1"/>
                <w:sz w:val="22"/>
              </w:rPr>
            </w:pPr>
            <w:r w:rsidRPr="00016F52">
              <w:rPr>
                <w:color w:val="000000" w:themeColor="text1"/>
                <w:sz w:val="22"/>
              </w:rPr>
              <w:t>506</w:t>
            </w:r>
          </w:p>
        </w:tc>
        <w:tc>
          <w:tcPr>
            <w:tcW w:w="1437" w:type="dxa"/>
            <w:gridSpan w:val="3"/>
            <w:shd w:val="clear" w:color="auto" w:fill="FFFFFF"/>
            <w:tcMar>
              <w:top w:w="40" w:type="dxa"/>
              <w:left w:w="200" w:type="dxa"/>
              <w:bottom w:w="40" w:type="dxa"/>
              <w:right w:w="200" w:type="dxa"/>
            </w:tcMar>
            <w:vAlign w:val="center"/>
          </w:tcPr>
          <w:p w14:paraId="28D1E1B6" w14:textId="77777777" w:rsidR="00AF5FAC" w:rsidRPr="00016F52" w:rsidRDefault="00AF5FAC" w:rsidP="00AF5FAC">
            <w:pPr>
              <w:jc w:val="center"/>
              <w:rPr>
                <w:color w:val="000000" w:themeColor="text1"/>
                <w:sz w:val="22"/>
              </w:rPr>
            </w:pPr>
            <w:r w:rsidRPr="00016F52">
              <w:rPr>
                <w:color w:val="000000" w:themeColor="text1"/>
                <w:sz w:val="22"/>
              </w:rPr>
              <w:t>515</w:t>
            </w:r>
          </w:p>
        </w:tc>
      </w:tr>
      <w:tr w:rsidR="00016F52" w:rsidRPr="00016F52" w14:paraId="794C7352"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47015154"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Луостари</w:t>
            </w:r>
          </w:p>
        </w:tc>
        <w:tc>
          <w:tcPr>
            <w:tcW w:w="1093" w:type="dxa"/>
            <w:gridSpan w:val="2"/>
            <w:shd w:val="clear" w:color="auto" w:fill="FFFFFF"/>
            <w:tcMar>
              <w:top w:w="40" w:type="dxa"/>
              <w:left w:w="200" w:type="dxa"/>
              <w:bottom w:w="40" w:type="dxa"/>
              <w:right w:w="200" w:type="dxa"/>
            </w:tcMar>
            <w:vAlign w:val="center"/>
          </w:tcPr>
          <w:p w14:paraId="1899EB85" w14:textId="77777777" w:rsidR="00AF5FAC" w:rsidRPr="00016F52" w:rsidRDefault="00AF5FAC" w:rsidP="00AF5FAC">
            <w:pPr>
              <w:jc w:val="center"/>
              <w:rPr>
                <w:color w:val="000000" w:themeColor="text1"/>
                <w:sz w:val="22"/>
              </w:rPr>
            </w:pPr>
            <w:r w:rsidRPr="00016F52">
              <w:rPr>
                <w:color w:val="000000" w:themeColor="text1"/>
                <w:sz w:val="22"/>
              </w:rPr>
              <w:t>2257</w:t>
            </w:r>
          </w:p>
        </w:tc>
        <w:tc>
          <w:tcPr>
            <w:tcW w:w="1034" w:type="dxa"/>
            <w:gridSpan w:val="2"/>
            <w:shd w:val="clear" w:color="auto" w:fill="FFFFFF"/>
            <w:tcMar>
              <w:top w:w="40" w:type="dxa"/>
              <w:left w:w="200" w:type="dxa"/>
              <w:bottom w:w="40" w:type="dxa"/>
              <w:right w:w="200" w:type="dxa"/>
            </w:tcMar>
            <w:vAlign w:val="center"/>
          </w:tcPr>
          <w:p w14:paraId="63ED0549" w14:textId="77777777" w:rsidR="00AF5FAC" w:rsidRPr="00016F52" w:rsidRDefault="00AF5FAC" w:rsidP="00AF5FAC">
            <w:pPr>
              <w:jc w:val="center"/>
              <w:rPr>
                <w:color w:val="000000" w:themeColor="text1"/>
                <w:sz w:val="22"/>
              </w:rPr>
            </w:pPr>
            <w:r w:rsidRPr="00016F52">
              <w:rPr>
                <w:color w:val="000000" w:themeColor="text1"/>
                <w:sz w:val="22"/>
              </w:rPr>
              <w:t>2262</w:t>
            </w:r>
          </w:p>
        </w:tc>
        <w:tc>
          <w:tcPr>
            <w:tcW w:w="1137" w:type="dxa"/>
            <w:gridSpan w:val="2"/>
            <w:shd w:val="clear" w:color="auto" w:fill="FFFFFF"/>
            <w:tcMar>
              <w:top w:w="40" w:type="dxa"/>
              <w:left w:w="200" w:type="dxa"/>
              <w:bottom w:w="40" w:type="dxa"/>
              <w:right w:w="200" w:type="dxa"/>
            </w:tcMar>
            <w:vAlign w:val="center"/>
          </w:tcPr>
          <w:p w14:paraId="16F0B5A9" w14:textId="77777777" w:rsidR="00AF5FAC" w:rsidRPr="00016F52" w:rsidRDefault="00AF5FAC" w:rsidP="00AF5FAC">
            <w:pPr>
              <w:jc w:val="center"/>
              <w:rPr>
                <w:color w:val="000000" w:themeColor="text1"/>
                <w:sz w:val="22"/>
              </w:rPr>
            </w:pPr>
            <w:r w:rsidRPr="00016F52">
              <w:rPr>
                <w:color w:val="000000" w:themeColor="text1"/>
                <w:sz w:val="22"/>
              </w:rPr>
              <w:t>2270</w:t>
            </w:r>
          </w:p>
        </w:tc>
        <w:tc>
          <w:tcPr>
            <w:tcW w:w="1131" w:type="dxa"/>
            <w:gridSpan w:val="2"/>
            <w:shd w:val="clear" w:color="auto" w:fill="FFFFFF"/>
            <w:tcMar>
              <w:top w:w="40" w:type="dxa"/>
              <w:left w:w="200" w:type="dxa"/>
              <w:bottom w:w="40" w:type="dxa"/>
              <w:right w:w="200" w:type="dxa"/>
            </w:tcMar>
            <w:vAlign w:val="center"/>
          </w:tcPr>
          <w:p w14:paraId="2B75DCB4" w14:textId="77777777" w:rsidR="00AF5FAC" w:rsidRPr="00016F52" w:rsidRDefault="00AF5FAC" w:rsidP="00AF5FAC">
            <w:pPr>
              <w:jc w:val="center"/>
              <w:rPr>
                <w:color w:val="000000" w:themeColor="text1"/>
                <w:sz w:val="22"/>
              </w:rPr>
            </w:pPr>
            <w:r w:rsidRPr="00016F52">
              <w:rPr>
                <w:color w:val="000000" w:themeColor="text1"/>
                <w:sz w:val="22"/>
              </w:rPr>
              <w:t>2280</w:t>
            </w:r>
          </w:p>
        </w:tc>
        <w:tc>
          <w:tcPr>
            <w:tcW w:w="1255" w:type="dxa"/>
            <w:gridSpan w:val="3"/>
            <w:shd w:val="clear" w:color="auto" w:fill="FFFFFF"/>
            <w:tcMar>
              <w:top w:w="40" w:type="dxa"/>
              <w:left w:w="200" w:type="dxa"/>
              <w:bottom w:w="40" w:type="dxa"/>
              <w:right w:w="200" w:type="dxa"/>
            </w:tcMar>
            <w:vAlign w:val="center"/>
          </w:tcPr>
          <w:p w14:paraId="63A0A3BB" w14:textId="77777777" w:rsidR="00AF5FAC" w:rsidRPr="00016F52" w:rsidRDefault="00AF5FAC" w:rsidP="00AF5FAC">
            <w:pPr>
              <w:jc w:val="center"/>
              <w:rPr>
                <w:color w:val="000000" w:themeColor="text1"/>
                <w:sz w:val="22"/>
              </w:rPr>
            </w:pPr>
            <w:r w:rsidRPr="00016F52">
              <w:rPr>
                <w:color w:val="000000" w:themeColor="text1"/>
                <w:sz w:val="22"/>
              </w:rPr>
              <w:t>2285</w:t>
            </w:r>
          </w:p>
        </w:tc>
        <w:tc>
          <w:tcPr>
            <w:tcW w:w="1437" w:type="dxa"/>
            <w:gridSpan w:val="3"/>
            <w:shd w:val="clear" w:color="auto" w:fill="FFFFFF"/>
            <w:tcMar>
              <w:top w:w="40" w:type="dxa"/>
              <w:left w:w="200" w:type="dxa"/>
              <w:bottom w:w="40" w:type="dxa"/>
              <w:right w:w="200" w:type="dxa"/>
            </w:tcMar>
            <w:vAlign w:val="center"/>
          </w:tcPr>
          <w:p w14:paraId="24B61B92" w14:textId="77777777" w:rsidR="00AF5FAC" w:rsidRPr="00016F52" w:rsidRDefault="00AF5FAC" w:rsidP="00AF5FAC">
            <w:pPr>
              <w:jc w:val="center"/>
              <w:rPr>
                <w:color w:val="000000" w:themeColor="text1"/>
                <w:sz w:val="22"/>
              </w:rPr>
            </w:pPr>
            <w:r w:rsidRPr="00016F52">
              <w:rPr>
                <w:color w:val="000000" w:themeColor="text1"/>
                <w:sz w:val="22"/>
              </w:rPr>
              <w:t>2317</w:t>
            </w:r>
          </w:p>
        </w:tc>
      </w:tr>
      <w:tr w:rsidR="00016F52" w:rsidRPr="00016F52" w14:paraId="4F96E1F0"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04F11557" w14:textId="5580F47E" w:rsidR="00AF5FAC" w:rsidRPr="00016F52" w:rsidRDefault="00AF5FAC" w:rsidP="00AF5FAC">
            <w:pPr>
              <w:rPr>
                <w:color w:val="000000" w:themeColor="text1"/>
                <w:sz w:val="22"/>
              </w:rPr>
            </w:pPr>
            <w:r w:rsidRPr="00016F52">
              <w:rPr>
                <w:rFonts w:eastAsia="Times New Roman" w:cs="Times New Roman"/>
                <w:color w:val="000000" w:themeColor="text1"/>
                <w:sz w:val="22"/>
              </w:rPr>
              <w:t>ж/д ст. Луостари</w:t>
            </w:r>
          </w:p>
        </w:tc>
        <w:tc>
          <w:tcPr>
            <w:tcW w:w="1093" w:type="dxa"/>
            <w:gridSpan w:val="2"/>
            <w:shd w:val="clear" w:color="auto" w:fill="FFFFFF"/>
            <w:tcMar>
              <w:top w:w="40" w:type="dxa"/>
              <w:left w:w="200" w:type="dxa"/>
              <w:bottom w:w="40" w:type="dxa"/>
              <w:right w:w="200" w:type="dxa"/>
            </w:tcMar>
            <w:vAlign w:val="center"/>
          </w:tcPr>
          <w:p w14:paraId="2FCC6A8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034" w:type="dxa"/>
            <w:gridSpan w:val="2"/>
            <w:shd w:val="clear" w:color="auto" w:fill="FFFFFF"/>
            <w:tcMar>
              <w:top w:w="40" w:type="dxa"/>
              <w:left w:w="200" w:type="dxa"/>
              <w:bottom w:w="40" w:type="dxa"/>
              <w:right w:w="200" w:type="dxa"/>
            </w:tcMar>
            <w:vAlign w:val="center"/>
          </w:tcPr>
          <w:p w14:paraId="501F47D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7" w:type="dxa"/>
            <w:gridSpan w:val="2"/>
            <w:shd w:val="clear" w:color="auto" w:fill="FFFFFF"/>
            <w:tcMar>
              <w:top w:w="40" w:type="dxa"/>
              <w:left w:w="200" w:type="dxa"/>
              <w:bottom w:w="40" w:type="dxa"/>
              <w:right w:w="200" w:type="dxa"/>
            </w:tcMar>
            <w:vAlign w:val="center"/>
          </w:tcPr>
          <w:p w14:paraId="5B139636"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1" w:type="dxa"/>
            <w:gridSpan w:val="2"/>
            <w:shd w:val="clear" w:color="auto" w:fill="FFFFFF"/>
            <w:tcMar>
              <w:top w:w="40" w:type="dxa"/>
              <w:left w:w="200" w:type="dxa"/>
              <w:bottom w:w="40" w:type="dxa"/>
              <w:right w:w="200" w:type="dxa"/>
            </w:tcMar>
            <w:vAlign w:val="center"/>
          </w:tcPr>
          <w:p w14:paraId="19767BAC" w14:textId="77777777" w:rsidR="00AF5FAC" w:rsidRPr="00016F52" w:rsidRDefault="00AF5FAC" w:rsidP="00AF5FAC">
            <w:pPr>
              <w:jc w:val="center"/>
              <w:rPr>
                <w:color w:val="000000" w:themeColor="text1"/>
                <w:sz w:val="22"/>
              </w:rPr>
            </w:pPr>
            <w:r w:rsidRPr="00016F52">
              <w:rPr>
                <w:color w:val="000000" w:themeColor="text1"/>
                <w:sz w:val="22"/>
              </w:rPr>
              <w:t>0</w:t>
            </w:r>
          </w:p>
        </w:tc>
        <w:tc>
          <w:tcPr>
            <w:tcW w:w="1255" w:type="dxa"/>
            <w:gridSpan w:val="3"/>
            <w:shd w:val="clear" w:color="auto" w:fill="FFFFFF"/>
            <w:tcMar>
              <w:top w:w="40" w:type="dxa"/>
              <w:left w:w="200" w:type="dxa"/>
              <w:bottom w:w="40" w:type="dxa"/>
              <w:right w:w="200" w:type="dxa"/>
            </w:tcMar>
            <w:vAlign w:val="center"/>
          </w:tcPr>
          <w:p w14:paraId="71733818" w14:textId="77777777" w:rsidR="00AF5FAC" w:rsidRPr="00016F52" w:rsidRDefault="00AF5FAC" w:rsidP="00AF5FAC">
            <w:pPr>
              <w:jc w:val="center"/>
              <w:rPr>
                <w:color w:val="000000" w:themeColor="text1"/>
                <w:sz w:val="22"/>
              </w:rPr>
            </w:pPr>
            <w:r w:rsidRPr="00016F52">
              <w:rPr>
                <w:color w:val="000000" w:themeColor="text1"/>
                <w:sz w:val="22"/>
              </w:rPr>
              <w:t>0</w:t>
            </w:r>
          </w:p>
        </w:tc>
        <w:tc>
          <w:tcPr>
            <w:tcW w:w="1437" w:type="dxa"/>
            <w:gridSpan w:val="3"/>
            <w:shd w:val="clear" w:color="auto" w:fill="FFFFFF"/>
            <w:tcMar>
              <w:top w:w="40" w:type="dxa"/>
              <w:left w:w="200" w:type="dxa"/>
              <w:bottom w:w="40" w:type="dxa"/>
              <w:right w:w="200" w:type="dxa"/>
            </w:tcMar>
            <w:vAlign w:val="center"/>
          </w:tcPr>
          <w:p w14:paraId="6C3BDCEA" w14:textId="77777777" w:rsidR="00AF5FAC" w:rsidRPr="00016F52" w:rsidRDefault="00AF5FAC" w:rsidP="00AF5FAC">
            <w:pPr>
              <w:jc w:val="center"/>
              <w:rPr>
                <w:color w:val="000000" w:themeColor="text1"/>
                <w:sz w:val="22"/>
              </w:rPr>
            </w:pPr>
            <w:r w:rsidRPr="00016F52">
              <w:rPr>
                <w:color w:val="000000" w:themeColor="text1"/>
                <w:sz w:val="22"/>
              </w:rPr>
              <w:t>0</w:t>
            </w:r>
          </w:p>
        </w:tc>
      </w:tr>
      <w:tr w:rsidR="00016F52" w:rsidRPr="00016F52" w14:paraId="21055945"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6A668170"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пгт Никель</w:t>
            </w:r>
          </w:p>
        </w:tc>
        <w:tc>
          <w:tcPr>
            <w:tcW w:w="1093" w:type="dxa"/>
            <w:gridSpan w:val="2"/>
            <w:shd w:val="clear" w:color="auto" w:fill="FFFFFF"/>
            <w:tcMar>
              <w:top w:w="40" w:type="dxa"/>
              <w:left w:w="200" w:type="dxa"/>
              <w:bottom w:w="40" w:type="dxa"/>
              <w:right w:w="200" w:type="dxa"/>
            </w:tcMar>
            <w:vAlign w:val="center"/>
          </w:tcPr>
          <w:p w14:paraId="798089F0" w14:textId="77777777" w:rsidR="00AF5FAC" w:rsidRPr="00016F52" w:rsidRDefault="00AF5FAC" w:rsidP="00AF5FAC">
            <w:pPr>
              <w:jc w:val="center"/>
              <w:rPr>
                <w:color w:val="000000" w:themeColor="text1"/>
                <w:sz w:val="22"/>
              </w:rPr>
            </w:pPr>
            <w:r w:rsidRPr="00016F52">
              <w:rPr>
                <w:color w:val="000000" w:themeColor="text1"/>
                <w:sz w:val="22"/>
              </w:rPr>
              <w:t>10055</w:t>
            </w:r>
          </w:p>
        </w:tc>
        <w:tc>
          <w:tcPr>
            <w:tcW w:w="1034" w:type="dxa"/>
            <w:gridSpan w:val="2"/>
            <w:shd w:val="clear" w:color="auto" w:fill="FFFFFF"/>
            <w:tcMar>
              <w:top w:w="40" w:type="dxa"/>
              <w:left w:w="200" w:type="dxa"/>
              <w:bottom w:w="40" w:type="dxa"/>
              <w:right w:w="200" w:type="dxa"/>
            </w:tcMar>
            <w:vAlign w:val="center"/>
          </w:tcPr>
          <w:p w14:paraId="5338BDBD" w14:textId="77777777" w:rsidR="00AF5FAC" w:rsidRPr="00016F52" w:rsidRDefault="00AF5FAC" w:rsidP="00AF5FAC">
            <w:pPr>
              <w:jc w:val="center"/>
              <w:rPr>
                <w:color w:val="000000" w:themeColor="text1"/>
                <w:sz w:val="22"/>
              </w:rPr>
            </w:pPr>
            <w:r w:rsidRPr="00016F52">
              <w:rPr>
                <w:color w:val="000000" w:themeColor="text1"/>
                <w:sz w:val="22"/>
              </w:rPr>
              <w:t>9913</w:t>
            </w:r>
          </w:p>
        </w:tc>
        <w:tc>
          <w:tcPr>
            <w:tcW w:w="1137" w:type="dxa"/>
            <w:gridSpan w:val="2"/>
            <w:shd w:val="clear" w:color="auto" w:fill="FFFFFF"/>
            <w:tcMar>
              <w:top w:w="40" w:type="dxa"/>
              <w:left w:w="200" w:type="dxa"/>
              <w:bottom w:w="40" w:type="dxa"/>
              <w:right w:w="200" w:type="dxa"/>
            </w:tcMar>
            <w:vAlign w:val="center"/>
          </w:tcPr>
          <w:p w14:paraId="42D3D7BF" w14:textId="77777777" w:rsidR="00AF5FAC" w:rsidRPr="00016F52" w:rsidRDefault="00AF5FAC" w:rsidP="00AF5FAC">
            <w:pPr>
              <w:jc w:val="center"/>
              <w:rPr>
                <w:color w:val="000000" w:themeColor="text1"/>
                <w:sz w:val="22"/>
              </w:rPr>
            </w:pPr>
            <w:r w:rsidRPr="00016F52">
              <w:rPr>
                <w:color w:val="000000" w:themeColor="text1"/>
                <w:sz w:val="22"/>
              </w:rPr>
              <w:t>9773</w:t>
            </w:r>
          </w:p>
        </w:tc>
        <w:tc>
          <w:tcPr>
            <w:tcW w:w="1131" w:type="dxa"/>
            <w:gridSpan w:val="2"/>
            <w:shd w:val="clear" w:color="auto" w:fill="FFFFFF"/>
            <w:tcMar>
              <w:top w:w="40" w:type="dxa"/>
              <w:left w:w="200" w:type="dxa"/>
              <w:bottom w:w="40" w:type="dxa"/>
              <w:right w:w="200" w:type="dxa"/>
            </w:tcMar>
            <w:vAlign w:val="center"/>
          </w:tcPr>
          <w:p w14:paraId="54089D4B" w14:textId="77777777" w:rsidR="00AF5FAC" w:rsidRPr="00016F52" w:rsidRDefault="00AF5FAC" w:rsidP="00AF5FAC">
            <w:pPr>
              <w:jc w:val="center"/>
              <w:rPr>
                <w:color w:val="000000" w:themeColor="text1"/>
                <w:sz w:val="22"/>
              </w:rPr>
            </w:pPr>
            <w:r w:rsidRPr="00016F52">
              <w:rPr>
                <w:color w:val="000000" w:themeColor="text1"/>
                <w:sz w:val="22"/>
              </w:rPr>
              <w:t>9635</w:t>
            </w:r>
          </w:p>
        </w:tc>
        <w:tc>
          <w:tcPr>
            <w:tcW w:w="1255" w:type="dxa"/>
            <w:gridSpan w:val="3"/>
            <w:shd w:val="clear" w:color="auto" w:fill="FFFFFF"/>
            <w:tcMar>
              <w:top w:w="40" w:type="dxa"/>
              <w:left w:w="200" w:type="dxa"/>
              <w:bottom w:w="40" w:type="dxa"/>
              <w:right w:w="200" w:type="dxa"/>
            </w:tcMar>
            <w:vAlign w:val="center"/>
          </w:tcPr>
          <w:p w14:paraId="69871717" w14:textId="77777777" w:rsidR="00AF5FAC" w:rsidRPr="00016F52" w:rsidRDefault="00AF5FAC" w:rsidP="00AF5FAC">
            <w:pPr>
              <w:jc w:val="center"/>
              <w:rPr>
                <w:color w:val="000000" w:themeColor="text1"/>
                <w:sz w:val="22"/>
              </w:rPr>
            </w:pPr>
            <w:r w:rsidRPr="00016F52">
              <w:rPr>
                <w:color w:val="000000" w:themeColor="text1"/>
                <w:sz w:val="22"/>
              </w:rPr>
              <w:t>9499</w:t>
            </w:r>
          </w:p>
        </w:tc>
        <w:tc>
          <w:tcPr>
            <w:tcW w:w="1437" w:type="dxa"/>
            <w:gridSpan w:val="3"/>
            <w:shd w:val="clear" w:color="auto" w:fill="FFFFFF"/>
            <w:tcMar>
              <w:top w:w="40" w:type="dxa"/>
              <w:left w:w="200" w:type="dxa"/>
              <w:bottom w:w="40" w:type="dxa"/>
              <w:right w:w="200" w:type="dxa"/>
            </w:tcMar>
            <w:vAlign w:val="center"/>
          </w:tcPr>
          <w:p w14:paraId="7E8DCD2E" w14:textId="77777777" w:rsidR="00AF5FAC" w:rsidRPr="00016F52" w:rsidRDefault="00AF5FAC" w:rsidP="00AF5FAC">
            <w:pPr>
              <w:jc w:val="center"/>
              <w:rPr>
                <w:color w:val="000000" w:themeColor="text1"/>
                <w:sz w:val="22"/>
              </w:rPr>
            </w:pPr>
            <w:r w:rsidRPr="00016F52">
              <w:rPr>
                <w:color w:val="000000" w:themeColor="text1"/>
                <w:sz w:val="22"/>
              </w:rPr>
              <w:t>7678</w:t>
            </w:r>
          </w:p>
        </w:tc>
      </w:tr>
      <w:tr w:rsidR="00016F52" w:rsidRPr="00016F52" w14:paraId="1A924A20"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653E73C5"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пгт Печенга</w:t>
            </w:r>
          </w:p>
        </w:tc>
        <w:tc>
          <w:tcPr>
            <w:tcW w:w="1093" w:type="dxa"/>
            <w:gridSpan w:val="2"/>
            <w:shd w:val="clear" w:color="auto" w:fill="FFFFFF"/>
            <w:tcMar>
              <w:top w:w="40" w:type="dxa"/>
              <w:left w:w="200" w:type="dxa"/>
              <w:bottom w:w="40" w:type="dxa"/>
              <w:right w:w="200" w:type="dxa"/>
            </w:tcMar>
            <w:vAlign w:val="center"/>
          </w:tcPr>
          <w:p w14:paraId="27EC4640" w14:textId="77777777" w:rsidR="00AF5FAC" w:rsidRPr="00016F52" w:rsidRDefault="00AF5FAC" w:rsidP="00AF5FAC">
            <w:pPr>
              <w:jc w:val="center"/>
              <w:rPr>
                <w:color w:val="000000" w:themeColor="text1"/>
                <w:sz w:val="22"/>
              </w:rPr>
            </w:pPr>
            <w:r w:rsidRPr="00016F52">
              <w:rPr>
                <w:color w:val="000000" w:themeColor="text1"/>
                <w:sz w:val="22"/>
              </w:rPr>
              <w:t>3633</w:t>
            </w:r>
          </w:p>
        </w:tc>
        <w:tc>
          <w:tcPr>
            <w:tcW w:w="1034" w:type="dxa"/>
            <w:gridSpan w:val="2"/>
            <w:shd w:val="clear" w:color="auto" w:fill="FFFFFF"/>
            <w:tcMar>
              <w:top w:w="40" w:type="dxa"/>
              <w:left w:w="200" w:type="dxa"/>
              <w:bottom w:w="40" w:type="dxa"/>
              <w:right w:w="200" w:type="dxa"/>
            </w:tcMar>
            <w:vAlign w:val="center"/>
          </w:tcPr>
          <w:p w14:paraId="2E4FDE7E" w14:textId="77777777" w:rsidR="00AF5FAC" w:rsidRPr="00016F52" w:rsidRDefault="00AF5FAC" w:rsidP="00AF5FAC">
            <w:pPr>
              <w:jc w:val="center"/>
              <w:rPr>
                <w:color w:val="000000" w:themeColor="text1"/>
                <w:sz w:val="22"/>
              </w:rPr>
            </w:pPr>
            <w:r w:rsidRPr="00016F52">
              <w:rPr>
                <w:color w:val="000000" w:themeColor="text1"/>
                <w:sz w:val="22"/>
              </w:rPr>
              <w:t>3731</w:t>
            </w:r>
          </w:p>
        </w:tc>
        <w:tc>
          <w:tcPr>
            <w:tcW w:w="1137" w:type="dxa"/>
            <w:gridSpan w:val="2"/>
            <w:shd w:val="clear" w:color="auto" w:fill="FFFFFF"/>
            <w:tcMar>
              <w:top w:w="40" w:type="dxa"/>
              <w:left w:w="200" w:type="dxa"/>
              <w:bottom w:w="40" w:type="dxa"/>
              <w:right w:w="200" w:type="dxa"/>
            </w:tcMar>
            <w:vAlign w:val="center"/>
          </w:tcPr>
          <w:p w14:paraId="49174810" w14:textId="77777777" w:rsidR="00AF5FAC" w:rsidRPr="00016F52" w:rsidRDefault="00AF5FAC" w:rsidP="00AF5FAC">
            <w:pPr>
              <w:jc w:val="center"/>
              <w:rPr>
                <w:color w:val="000000" w:themeColor="text1"/>
                <w:sz w:val="22"/>
              </w:rPr>
            </w:pPr>
            <w:r w:rsidRPr="00016F52">
              <w:rPr>
                <w:color w:val="000000" w:themeColor="text1"/>
                <w:sz w:val="22"/>
              </w:rPr>
              <w:t>3831</w:t>
            </w:r>
          </w:p>
        </w:tc>
        <w:tc>
          <w:tcPr>
            <w:tcW w:w="1131" w:type="dxa"/>
            <w:gridSpan w:val="2"/>
            <w:shd w:val="clear" w:color="auto" w:fill="FFFFFF"/>
            <w:tcMar>
              <w:top w:w="40" w:type="dxa"/>
              <w:left w:w="200" w:type="dxa"/>
              <w:bottom w:w="40" w:type="dxa"/>
              <w:right w:w="200" w:type="dxa"/>
            </w:tcMar>
            <w:vAlign w:val="center"/>
          </w:tcPr>
          <w:p w14:paraId="1D3461CF" w14:textId="77777777" w:rsidR="00AF5FAC" w:rsidRPr="00016F52" w:rsidRDefault="00AF5FAC" w:rsidP="00AF5FAC">
            <w:pPr>
              <w:jc w:val="center"/>
              <w:rPr>
                <w:color w:val="000000" w:themeColor="text1"/>
                <w:sz w:val="22"/>
              </w:rPr>
            </w:pPr>
            <w:r w:rsidRPr="00016F52">
              <w:rPr>
                <w:color w:val="000000" w:themeColor="text1"/>
                <w:sz w:val="22"/>
              </w:rPr>
              <w:t>3934</w:t>
            </w:r>
          </w:p>
        </w:tc>
        <w:tc>
          <w:tcPr>
            <w:tcW w:w="1255" w:type="dxa"/>
            <w:gridSpan w:val="3"/>
            <w:shd w:val="clear" w:color="auto" w:fill="FFFFFF"/>
            <w:tcMar>
              <w:top w:w="40" w:type="dxa"/>
              <w:left w:w="200" w:type="dxa"/>
              <w:bottom w:w="40" w:type="dxa"/>
              <w:right w:w="200" w:type="dxa"/>
            </w:tcMar>
            <w:vAlign w:val="center"/>
          </w:tcPr>
          <w:p w14:paraId="7D990D6C" w14:textId="77777777" w:rsidR="00AF5FAC" w:rsidRPr="00016F52" w:rsidRDefault="00AF5FAC" w:rsidP="00AF5FAC">
            <w:pPr>
              <w:jc w:val="center"/>
              <w:rPr>
                <w:color w:val="000000" w:themeColor="text1"/>
                <w:sz w:val="22"/>
              </w:rPr>
            </w:pPr>
            <w:r w:rsidRPr="00016F52">
              <w:rPr>
                <w:color w:val="000000" w:themeColor="text1"/>
                <w:sz w:val="22"/>
              </w:rPr>
              <w:t>4040</w:t>
            </w:r>
          </w:p>
        </w:tc>
        <w:tc>
          <w:tcPr>
            <w:tcW w:w="1437" w:type="dxa"/>
            <w:gridSpan w:val="3"/>
            <w:shd w:val="clear" w:color="auto" w:fill="FFFFFF"/>
            <w:tcMar>
              <w:top w:w="40" w:type="dxa"/>
              <w:left w:w="200" w:type="dxa"/>
              <w:bottom w:w="40" w:type="dxa"/>
              <w:right w:w="200" w:type="dxa"/>
            </w:tcMar>
            <w:vAlign w:val="center"/>
          </w:tcPr>
          <w:p w14:paraId="73A4F685" w14:textId="77777777" w:rsidR="00AF5FAC" w:rsidRPr="00016F52" w:rsidRDefault="00AF5FAC" w:rsidP="00AF5FAC">
            <w:pPr>
              <w:jc w:val="center"/>
              <w:rPr>
                <w:color w:val="000000" w:themeColor="text1"/>
                <w:sz w:val="22"/>
              </w:rPr>
            </w:pPr>
            <w:r w:rsidRPr="00016F52">
              <w:rPr>
                <w:color w:val="000000" w:themeColor="text1"/>
                <w:sz w:val="22"/>
              </w:rPr>
              <w:t>3349</w:t>
            </w:r>
          </w:p>
        </w:tc>
      </w:tr>
      <w:tr w:rsidR="00016F52" w:rsidRPr="00016F52" w14:paraId="20B235AF"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79326033" w14:textId="0DF35A29" w:rsidR="00AF5FAC" w:rsidRPr="00016F52" w:rsidRDefault="00AF5FAC" w:rsidP="00AF5FAC">
            <w:pPr>
              <w:rPr>
                <w:color w:val="000000" w:themeColor="text1"/>
                <w:sz w:val="22"/>
              </w:rPr>
            </w:pPr>
            <w:r w:rsidRPr="00016F52">
              <w:rPr>
                <w:rFonts w:eastAsia="Times New Roman" w:cs="Times New Roman"/>
                <w:color w:val="000000" w:themeColor="text1"/>
                <w:sz w:val="22"/>
              </w:rPr>
              <w:t>ж/д ст. Печенга</w:t>
            </w:r>
          </w:p>
        </w:tc>
        <w:tc>
          <w:tcPr>
            <w:tcW w:w="1093" w:type="dxa"/>
            <w:gridSpan w:val="2"/>
            <w:shd w:val="clear" w:color="auto" w:fill="FFFFFF"/>
            <w:tcMar>
              <w:top w:w="40" w:type="dxa"/>
              <w:left w:w="200" w:type="dxa"/>
              <w:bottom w:w="40" w:type="dxa"/>
              <w:right w:w="200" w:type="dxa"/>
            </w:tcMar>
            <w:vAlign w:val="center"/>
          </w:tcPr>
          <w:p w14:paraId="1CA175AC" w14:textId="77777777" w:rsidR="00AF5FAC" w:rsidRPr="00016F52" w:rsidRDefault="00AF5FAC" w:rsidP="00AF5FAC">
            <w:pPr>
              <w:jc w:val="center"/>
              <w:rPr>
                <w:color w:val="000000" w:themeColor="text1"/>
                <w:sz w:val="22"/>
              </w:rPr>
            </w:pPr>
            <w:r w:rsidRPr="00016F52">
              <w:rPr>
                <w:color w:val="000000" w:themeColor="text1"/>
                <w:sz w:val="22"/>
              </w:rPr>
              <w:t>1733</w:t>
            </w:r>
          </w:p>
        </w:tc>
        <w:tc>
          <w:tcPr>
            <w:tcW w:w="1034" w:type="dxa"/>
            <w:gridSpan w:val="2"/>
            <w:shd w:val="clear" w:color="auto" w:fill="FFFFFF"/>
            <w:tcMar>
              <w:top w:w="40" w:type="dxa"/>
              <w:left w:w="200" w:type="dxa"/>
              <w:bottom w:w="40" w:type="dxa"/>
              <w:right w:w="200" w:type="dxa"/>
            </w:tcMar>
            <w:vAlign w:val="center"/>
          </w:tcPr>
          <w:p w14:paraId="792C05BF" w14:textId="77777777" w:rsidR="00AF5FAC" w:rsidRPr="00016F52" w:rsidRDefault="00AF5FAC" w:rsidP="00AF5FAC">
            <w:pPr>
              <w:jc w:val="center"/>
              <w:rPr>
                <w:color w:val="000000" w:themeColor="text1"/>
                <w:sz w:val="22"/>
              </w:rPr>
            </w:pPr>
            <w:r w:rsidRPr="00016F52">
              <w:rPr>
                <w:color w:val="000000" w:themeColor="text1"/>
                <w:sz w:val="22"/>
              </w:rPr>
              <w:t>1743</w:t>
            </w:r>
          </w:p>
        </w:tc>
        <w:tc>
          <w:tcPr>
            <w:tcW w:w="1137" w:type="dxa"/>
            <w:gridSpan w:val="2"/>
            <w:shd w:val="clear" w:color="auto" w:fill="FFFFFF"/>
            <w:tcMar>
              <w:top w:w="40" w:type="dxa"/>
              <w:left w:w="200" w:type="dxa"/>
              <w:bottom w:w="40" w:type="dxa"/>
              <w:right w:w="200" w:type="dxa"/>
            </w:tcMar>
            <w:vAlign w:val="center"/>
          </w:tcPr>
          <w:p w14:paraId="28E56E6B" w14:textId="77777777" w:rsidR="00AF5FAC" w:rsidRPr="00016F52" w:rsidRDefault="00AF5FAC" w:rsidP="00AF5FAC">
            <w:pPr>
              <w:jc w:val="center"/>
              <w:rPr>
                <w:color w:val="000000" w:themeColor="text1"/>
                <w:sz w:val="22"/>
              </w:rPr>
            </w:pPr>
            <w:r w:rsidRPr="00016F52">
              <w:rPr>
                <w:color w:val="000000" w:themeColor="text1"/>
                <w:sz w:val="22"/>
              </w:rPr>
              <w:t>1752</w:t>
            </w:r>
          </w:p>
        </w:tc>
        <w:tc>
          <w:tcPr>
            <w:tcW w:w="1131" w:type="dxa"/>
            <w:gridSpan w:val="2"/>
            <w:shd w:val="clear" w:color="auto" w:fill="FFFFFF"/>
            <w:tcMar>
              <w:top w:w="40" w:type="dxa"/>
              <w:left w:w="200" w:type="dxa"/>
              <w:bottom w:w="40" w:type="dxa"/>
              <w:right w:w="200" w:type="dxa"/>
            </w:tcMar>
            <w:vAlign w:val="center"/>
          </w:tcPr>
          <w:p w14:paraId="04C9C66E" w14:textId="77777777" w:rsidR="00AF5FAC" w:rsidRPr="00016F52" w:rsidRDefault="00AF5FAC" w:rsidP="00AF5FAC">
            <w:pPr>
              <w:jc w:val="center"/>
              <w:rPr>
                <w:color w:val="000000" w:themeColor="text1"/>
                <w:sz w:val="22"/>
              </w:rPr>
            </w:pPr>
            <w:r w:rsidRPr="00016F52">
              <w:rPr>
                <w:color w:val="000000" w:themeColor="text1"/>
                <w:sz w:val="22"/>
              </w:rPr>
              <w:t>1762</w:t>
            </w:r>
          </w:p>
        </w:tc>
        <w:tc>
          <w:tcPr>
            <w:tcW w:w="1255" w:type="dxa"/>
            <w:gridSpan w:val="3"/>
            <w:shd w:val="clear" w:color="auto" w:fill="FFFFFF"/>
            <w:tcMar>
              <w:top w:w="40" w:type="dxa"/>
              <w:left w:w="200" w:type="dxa"/>
              <w:bottom w:w="40" w:type="dxa"/>
              <w:right w:w="200" w:type="dxa"/>
            </w:tcMar>
            <w:vAlign w:val="center"/>
          </w:tcPr>
          <w:p w14:paraId="4BCE2F58" w14:textId="77777777" w:rsidR="00AF5FAC" w:rsidRPr="00016F52" w:rsidRDefault="00AF5FAC" w:rsidP="00AF5FAC">
            <w:pPr>
              <w:jc w:val="center"/>
              <w:rPr>
                <w:color w:val="000000" w:themeColor="text1"/>
                <w:sz w:val="22"/>
              </w:rPr>
            </w:pPr>
            <w:r w:rsidRPr="00016F52">
              <w:rPr>
                <w:color w:val="000000" w:themeColor="text1"/>
                <w:sz w:val="22"/>
              </w:rPr>
              <w:t>1772</w:t>
            </w:r>
          </w:p>
        </w:tc>
        <w:tc>
          <w:tcPr>
            <w:tcW w:w="1437" w:type="dxa"/>
            <w:gridSpan w:val="3"/>
            <w:shd w:val="clear" w:color="auto" w:fill="FFFFFF"/>
            <w:tcMar>
              <w:top w:w="40" w:type="dxa"/>
              <w:left w:w="200" w:type="dxa"/>
              <w:bottom w:w="40" w:type="dxa"/>
              <w:right w:w="200" w:type="dxa"/>
            </w:tcMar>
            <w:vAlign w:val="center"/>
          </w:tcPr>
          <w:p w14:paraId="3FFB2473" w14:textId="77777777" w:rsidR="00AF5FAC" w:rsidRPr="00016F52" w:rsidRDefault="00AF5FAC" w:rsidP="00AF5FAC">
            <w:pPr>
              <w:jc w:val="center"/>
              <w:rPr>
                <w:color w:val="000000" w:themeColor="text1"/>
                <w:sz w:val="22"/>
              </w:rPr>
            </w:pPr>
            <w:r w:rsidRPr="00016F52">
              <w:rPr>
                <w:color w:val="000000" w:themeColor="text1"/>
                <w:sz w:val="22"/>
              </w:rPr>
              <w:t>1877</w:t>
            </w:r>
          </w:p>
        </w:tc>
      </w:tr>
      <w:tr w:rsidR="00016F52" w:rsidRPr="00016F52" w14:paraId="433A565A"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6FC22F3F"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Приречный</w:t>
            </w:r>
          </w:p>
        </w:tc>
        <w:tc>
          <w:tcPr>
            <w:tcW w:w="1093" w:type="dxa"/>
            <w:gridSpan w:val="2"/>
            <w:shd w:val="clear" w:color="auto" w:fill="FFFFFF"/>
            <w:tcMar>
              <w:top w:w="40" w:type="dxa"/>
              <w:left w:w="200" w:type="dxa"/>
              <w:bottom w:w="40" w:type="dxa"/>
              <w:right w:w="200" w:type="dxa"/>
            </w:tcMar>
            <w:vAlign w:val="center"/>
          </w:tcPr>
          <w:p w14:paraId="079B7854" w14:textId="77777777" w:rsidR="00AF5FAC" w:rsidRPr="00016F52" w:rsidRDefault="00AF5FAC" w:rsidP="00AF5FAC">
            <w:pPr>
              <w:jc w:val="center"/>
              <w:rPr>
                <w:color w:val="000000" w:themeColor="text1"/>
                <w:sz w:val="22"/>
              </w:rPr>
            </w:pPr>
            <w:r w:rsidRPr="00016F52">
              <w:rPr>
                <w:color w:val="000000" w:themeColor="text1"/>
                <w:sz w:val="22"/>
              </w:rPr>
              <w:t>0</w:t>
            </w:r>
          </w:p>
        </w:tc>
        <w:tc>
          <w:tcPr>
            <w:tcW w:w="1034" w:type="dxa"/>
            <w:gridSpan w:val="2"/>
            <w:shd w:val="clear" w:color="auto" w:fill="FFFFFF"/>
            <w:tcMar>
              <w:top w:w="40" w:type="dxa"/>
              <w:left w:w="200" w:type="dxa"/>
              <w:bottom w:w="40" w:type="dxa"/>
              <w:right w:w="200" w:type="dxa"/>
            </w:tcMar>
            <w:vAlign w:val="center"/>
          </w:tcPr>
          <w:p w14:paraId="7263EC7B"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7" w:type="dxa"/>
            <w:gridSpan w:val="2"/>
            <w:shd w:val="clear" w:color="auto" w:fill="FFFFFF"/>
            <w:tcMar>
              <w:top w:w="40" w:type="dxa"/>
              <w:left w:w="200" w:type="dxa"/>
              <w:bottom w:w="40" w:type="dxa"/>
              <w:right w:w="200" w:type="dxa"/>
            </w:tcMar>
            <w:vAlign w:val="center"/>
          </w:tcPr>
          <w:p w14:paraId="7E740CD6"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1" w:type="dxa"/>
            <w:gridSpan w:val="2"/>
            <w:shd w:val="clear" w:color="auto" w:fill="FFFFFF"/>
            <w:tcMar>
              <w:top w:w="40" w:type="dxa"/>
              <w:left w:w="200" w:type="dxa"/>
              <w:bottom w:w="40" w:type="dxa"/>
              <w:right w:w="200" w:type="dxa"/>
            </w:tcMar>
            <w:vAlign w:val="center"/>
          </w:tcPr>
          <w:p w14:paraId="451D6C2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255" w:type="dxa"/>
            <w:gridSpan w:val="3"/>
            <w:shd w:val="clear" w:color="auto" w:fill="FFFFFF"/>
            <w:tcMar>
              <w:top w:w="40" w:type="dxa"/>
              <w:left w:w="200" w:type="dxa"/>
              <w:bottom w:w="40" w:type="dxa"/>
              <w:right w:w="200" w:type="dxa"/>
            </w:tcMar>
            <w:vAlign w:val="center"/>
          </w:tcPr>
          <w:p w14:paraId="14CAB1C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437" w:type="dxa"/>
            <w:gridSpan w:val="3"/>
            <w:shd w:val="clear" w:color="auto" w:fill="FFFFFF"/>
            <w:tcMar>
              <w:top w:w="40" w:type="dxa"/>
              <w:left w:w="200" w:type="dxa"/>
              <w:bottom w:w="40" w:type="dxa"/>
              <w:right w:w="200" w:type="dxa"/>
            </w:tcMar>
            <w:vAlign w:val="center"/>
          </w:tcPr>
          <w:p w14:paraId="3F127C60" w14:textId="77777777" w:rsidR="00AF5FAC" w:rsidRPr="00016F52" w:rsidRDefault="00AF5FAC" w:rsidP="00AF5FAC">
            <w:pPr>
              <w:jc w:val="center"/>
              <w:rPr>
                <w:color w:val="000000" w:themeColor="text1"/>
                <w:sz w:val="22"/>
              </w:rPr>
            </w:pPr>
            <w:r w:rsidRPr="00016F52">
              <w:rPr>
                <w:color w:val="000000" w:themeColor="text1"/>
                <w:sz w:val="22"/>
              </w:rPr>
              <w:t>0</w:t>
            </w:r>
          </w:p>
        </w:tc>
      </w:tr>
      <w:tr w:rsidR="00016F52" w:rsidRPr="00016F52" w14:paraId="25B746B9"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300F8E9E"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Путевая Усадьба 9 км железной дороги Луостари-Никель</w:t>
            </w:r>
          </w:p>
        </w:tc>
        <w:tc>
          <w:tcPr>
            <w:tcW w:w="1093" w:type="dxa"/>
            <w:gridSpan w:val="2"/>
            <w:shd w:val="clear" w:color="auto" w:fill="FFFFFF"/>
            <w:tcMar>
              <w:top w:w="40" w:type="dxa"/>
              <w:left w:w="200" w:type="dxa"/>
              <w:bottom w:w="40" w:type="dxa"/>
              <w:right w:w="200" w:type="dxa"/>
            </w:tcMar>
            <w:vAlign w:val="center"/>
          </w:tcPr>
          <w:p w14:paraId="5FDF07A8" w14:textId="77777777" w:rsidR="00AF5FAC" w:rsidRPr="00016F52" w:rsidRDefault="00AF5FAC" w:rsidP="00AF5FAC">
            <w:pPr>
              <w:jc w:val="center"/>
              <w:rPr>
                <w:color w:val="000000" w:themeColor="text1"/>
                <w:sz w:val="22"/>
              </w:rPr>
            </w:pPr>
            <w:r w:rsidRPr="00016F52">
              <w:rPr>
                <w:color w:val="000000" w:themeColor="text1"/>
                <w:sz w:val="22"/>
              </w:rPr>
              <w:t>0</w:t>
            </w:r>
          </w:p>
        </w:tc>
        <w:tc>
          <w:tcPr>
            <w:tcW w:w="1034" w:type="dxa"/>
            <w:gridSpan w:val="2"/>
            <w:shd w:val="clear" w:color="auto" w:fill="FFFFFF"/>
            <w:tcMar>
              <w:top w:w="40" w:type="dxa"/>
              <w:left w:w="200" w:type="dxa"/>
              <w:bottom w:w="40" w:type="dxa"/>
              <w:right w:w="200" w:type="dxa"/>
            </w:tcMar>
            <w:vAlign w:val="center"/>
          </w:tcPr>
          <w:p w14:paraId="0A35A41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7" w:type="dxa"/>
            <w:gridSpan w:val="2"/>
            <w:shd w:val="clear" w:color="auto" w:fill="FFFFFF"/>
            <w:tcMar>
              <w:top w:w="40" w:type="dxa"/>
              <w:left w:w="200" w:type="dxa"/>
              <w:bottom w:w="40" w:type="dxa"/>
              <w:right w:w="200" w:type="dxa"/>
            </w:tcMar>
            <w:vAlign w:val="center"/>
          </w:tcPr>
          <w:p w14:paraId="46E46A42"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1" w:type="dxa"/>
            <w:gridSpan w:val="2"/>
            <w:shd w:val="clear" w:color="auto" w:fill="FFFFFF"/>
            <w:tcMar>
              <w:top w:w="40" w:type="dxa"/>
              <w:left w:w="200" w:type="dxa"/>
              <w:bottom w:w="40" w:type="dxa"/>
              <w:right w:w="200" w:type="dxa"/>
            </w:tcMar>
            <w:vAlign w:val="center"/>
          </w:tcPr>
          <w:p w14:paraId="43CD3B6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255" w:type="dxa"/>
            <w:gridSpan w:val="3"/>
            <w:shd w:val="clear" w:color="auto" w:fill="FFFFFF"/>
            <w:tcMar>
              <w:top w:w="40" w:type="dxa"/>
              <w:left w:w="200" w:type="dxa"/>
              <w:bottom w:w="40" w:type="dxa"/>
              <w:right w:w="200" w:type="dxa"/>
            </w:tcMar>
            <w:vAlign w:val="center"/>
          </w:tcPr>
          <w:p w14:paraId="336C6E3B" w14:textId="77777777" w:rsidR="00AF5FAC" w:rsidRPr="00016F52" w:rsidRDefault="00AF5FAC" w:rsidP="00AF5FAC">
            <w:pPr>
              <w:jc w:val="center"/>
              <w:rPr>
                <w:color w:val="000000" w:themeColor="text1"/>
                <w:sz w:val="22"/>
              </w:rPr>
            </w:pPr>
            <w:r w:rsidRPr="00016F52">
              <w:rPr>
                <w:color w:val="000000" w:themeColor="text1"/>
                <w:sz w:val="22"/>
              </w:rPr>
              <w:t>0</w:t>
            </w:r>
          </w:p>
        </w:tc>
        <w:tc>
          <w:tcPr>
            <w:tcW w:w="1437" w:type="dxa"/>
            <w:gridSpan w:val="3"/>
            <w:shd w:val="clear" w:color="auto" w:fill="FFFFFF"/>
            <w:tcMar>
              <w:top w:w="40" w:type="dxa"/>
              <w:left w:w="200" w:type="dxa"/>
              <w:bottom w:w="40" w:type="dxa"/>
              <w:right w:w="200" w:type="dxa"/>
            </w:tcMar>
            <w:vAlign w:val="center"/>
          </w:tcPr>
          <w:p w14:paraId="61CD8D6C" w14:textId="77777777" w:rsidR="00AF5FAC" w:rsidRPr="00016F52" w:rsidRDefault="00AF5FAC" w:rsidP="00AF5FAC">
            <w:pPr>
              <w:jc w:val="center"/>
              <w:rPr>
                <w:color w:val="000000" w:themeColor="text1"/>
                <w:sz w:val="22"/>
              </w:rPr>
            </w:pPr>
            <w:r w:rsidRPr="00016F52">
              <w:rPr>
                <w:color w:val="000000" w:themeColor="text1"/>
                <w:sz w:val="22"/>
              </w:rPr>
              <w:t>0</w:t>
            </w:r>
          </w:p>
        </w:tc>
      </w:tr>
      <w:tr w:rsidR="00016F52" w:rsidRPr="00016F52" w14:paraId="6508481E"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0320DC8F"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Раякоски</w:t>
            </w:r>
          </w:p>
        </w:tc>
        <w:tc>
          <w:tcPr>
            <w:tcW w:w="1093" w:type="dxa"/>
            <w:gridSpan w:val="2"/>
            <w:shd w:val="clear" w:color="auto" w:fill="FFFFFF"/>
            <w:tcMar>
              <w:top w:w="40" w:type="dxa"/>
              <w:left w:w="200" w:type="dxa"/>
              <w:bottom w:w="40" w:type="dxa"/>
              <w:right w:w="200" w:type="dxa"/>
            </w:tcMar>
            <w:vAlign w:val="center"/>
          </w:tcPr>
          <w:p w14:paraId="1EBA1A04" w14:textId="77777777" w:rsidR="00AF5FAC" w:rsidRPr="00016F52" w:rsidRDefault="00AF5FAC" w:rsidP="00AF5FAC">
            <w:pPr>
              <w:jc w:val="center"/>
              <w:rPr>
                <w:color w:val="000000" w:themeColor="text1"/>
                <w:sz w:val="22"/>
              </w:rPr>
            </w:pPr>
            <w:r w:rsidRPr="00016F52">
              <w:rPr>
                <w:color w:val="000000" w:themeColor="text1"/>
                <w:sz w:val="22"/>
              </w:rPr>
              <w:t>272</w:t>
            </w:r>
          </w:p>
        </w:tc>
        <w:tc>
          <w:tcPr>
            <w:tcW w:w="1034" w:type="dxa"/>
            <w:gridSpan w:val="2"/>
            <w:shd w:val="clear" w:color="auto" w:fill="FFFFFF"/>
            <w:tcMar>
              <w:top w:w="40" w:type="dxa"/>
              <w:left w:w="200" w:type="dxa"/>
              <w:bottom w:w="40" w:type="dxa"/>
              <w:right w:w="200" w:type="dxa"/>
            </w:tcMar>
            <w:vAlign w:val="center"/>
          </w:tcPr>
          <w:p w14:paraId="6484CA8B" w14:textId="77777777" w:rsidR="00AF5FAC" w:rsidRPr="00016F52" w:rsidRDefault="00AF5FAC" w:rsidP="00AF5FAC">
            <w:pPr>
              <w:jc w:val="center"/>
              <w:rPr>
                <w:color w:val="000000" w:themeColor="text1"/>
                <w:sz w:val="22"/>
              </w:rPr>
            </w:pPr>
            <w:r w:rsidRPr="00016F52">
              <w:rPr>
                <w:color w:val="000000" w:themeColor="text1"/>
                <w:sz w:val="22"/>
              </w:rPr>
              <w:t>269</w:t>
            </w:r>
          </w:p>
        </w:tc>
        <w:tc>
          <w:tcPr>
            <w:tcW w:w="1137" w:type="dxa"/>
            <w:gridSpan w:val="2"/>
            <w:shd w:val="clear" w:color="auto" w:fill="FFFFFF"/>
            <w:tcMar>
              <w:top w:w="40" w:type="dxa"/>
              <w:left w:w="200" w:type="dxa"/>
              <w:bottom w:w="40" w:type="dxa"/>
              <w:right w:w="200" w:type="dxa"/>
            </w:tcMar>
            <w:vAlign w:val="center"/>
          </w:tcPr>
          <w:p w14:paraId="555B2517" w14:textId="77777777" w:rsidR="00AF5FAC" w:rsidRPr="00016F52" w:rsidRDefault="00AF5FAC" w:rsidP="00AF5FAC">
            <w:pPr>
              <w:jc w:val="center"/>
              <w:rPr>
                <w:color w:val="000000" w:themeColor="text1"/>
                <w:sz w:val="22"/>
              </w:rPr>
            </w:pPr>
            <w:r w:rsidRPr="00016F52">
              <w:rPr>
                <w:color w:val="000000" w:themeColor="text1"/>
                <w:sz w:val="22"/>
              </w:rPr>
              <w:t>263</w:t>
            </w:r>
          </w:p>
        </w:tc>
        <w:tc>
          <w:tcPr>
            <w:tcW w:w="1131" w:type="dxa"/>
            <w:gridSpan w:val="2"/>
            <w:shd w:val="clear" w:color="auto" w:fill="FFFFFF"/>
            <w:tcMar>
              <w:top w:w="40" w:type="dxa"/>
              <w:left w:w="200" w:type="dxa"/>
              <w:bottom w:w="40" w:type="dxa"/>
              <w:right w:w="200" w:type="dxa"/>
            </w:tcMar>
            <w:vAlign w:val="center"/>
          </w:tcPr>
          <w:p w14:paraId="24AAC118" w14:textId="77777777" w:rsidR="00AF5FAC" w:rsidRPr="00016F52" w:rsidRDefault="00AF5FAC" w:rsidP="00AF5FAC">
            <w:pPr>
              <w:jc w:val="center"/>
              <w:rPr>
                <w:color w:val="000000" w:themeColor="text1"/>
                <w:sz w:val="22"/>
              </w:rPr>
            </w:pPr>
            <w:r w:rsidRPr="00016F52">
              <w:rPr>
                <w:color w:val="000000" w:themeColor="text1"/>
                <w:sz w:val="22"/>
              </w:rPr>
              <w:t>255</w:t>
            </w:r>
          </w:p>
        </w:tc>
        <w:tc>
          <w:tcPr>
            <w:tcW w:w="1255" w:type="dxa"/>
            <w:gridSpan w:val="3"/>
            <w:shd w:val="clear" w:color="auto" w:fill="FFFFFF"/>
            <w:tcMar>
              <w:top w:w="40" w:type="dxa"/>
              <w:left w:w="200" w:type="dxa"/>
              <w:bottom w:w="40" w:type="dxa"/>
              <w:right w:w="200" w:type="dxa"/>
            </w:tcMar>
            <w:vAlign w:val="center"/>
          </w:tcPr>
          <w:p w14:paraId="45BE721C" w14:textId="77777777" w:rsidR="00AF5FAC" w:rsidRPr="00016F52" w:rsidRDefault="00AF5FAC" w:rsidP="00AF5FAC">
            <w:pPr>
              <w:jc w:val="center"/>
              <w:rPr>
                <w:color w:val="000000" w:themeColor="text1"/>
                <w:sz w:val="22"/>
              </w:rPr>
            </w:pPr>
            <w:r w:rsidRPr="00016F52">
              <w:rPr>
                <w:color w:val="000000" w:themeColor="text1"/>
                <w:sz w:val="22"/>
              </w:rPr>
              <w:t>248</w:t>
            </w:r>
          </w:p>
        </w:tc>
        <w:tc>
          <w:tcPr>
            <w:tcW w:w="1437" w:type="dxa"/>
            <w:gridSpan w:val="3"/>
            <w:shd w:val="clear" w:color="auto" w:fill="FFFFFF"/>
            <w:tcMar>
              <w:top w:w="40" w:type="dxa"/>
              <w:left w:w="200" w:type="dxa"/>
              <w:bottom w:w="40" w:type="dxa"/>
              <w:right w:w="200" w:type="dxa"/>
            </w:tcMar>
            <w:vAlign w:val="center"/>
          </w:tcPr>
          <w:p w14:paraId="362C8572" w14:textId="77777777" w:rsidR="00AF5FAC" w:rsidRPr="00016F52" w:rsidRDefault="00AF5FAC" w:rsidP="00AF5FAC">
            <w:pPr>
              <w:jc w:val="center"/>
              <w:rPr>
                <w:color w:val="000000" w:themeColor="text1"/>
                <w:sz w:val="22"/>
              </w:rPr>
            </w:pPr>
            <w:r w:rsidRPr="00016F52">
              <w:rPr>
                <w:color w:val="000000" w:themeColor="text1"/>
                <w:sz w:val="22"/>
              </w:rPr>
              <w:t>183</w:t>
            </w:r>
          </w:p>
        </w:tc>
      </w:tr>
      <w:tr w:rsidR="00016F52" w:rsidRPr="00016F52" w14:paraId="22254614"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09C3A1B6"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Сальмиярви</w:t>
            </w:r>
          </w:p>
        </w:tc>
        <w:tc>
          <w:tcPr>
            <w:tcW w:w="1093" w:type="dxa"/>
            <w:gridSpan w:val="2"/>
            <w:shd w:val="clear" w:color="auto" w:fill="FFFFFF"/>
            <w:tcMar>
              <w:top w:w="40" w:type="dxa"/>
              <w:left w:w="200" w:type="dxa"/>
              <w:bottom w:w="40" w:type="dxa"/>
              <w:right w:w="200" w:type="dxa"/>
            </w:tcMar>
            <w:vAlign w:val="center"/>
          </w:tcPr>
          <w:p w14:paraId="311F6B6E" w14:textId="77777777" w:rsidR="00AF5FAC" w:rsidRPr="00016F52" w:rsidRDefault="00AF5FAC" w:rsidP="00AF5FAC">
            <w:pPr>
              <w:jc w:val="center"/>
              <w:rPr>
                <w:color w:val="000000" w:themeColor="text1"/>
                <w:sz w:val="22"/>
              </w:rPr>
            </w:pPr>
            <w:r w:rsidRPr="00016F52">
              <w:rPr>
                <w:color w:val="000000" w:themeColor="text1"/>
                <w:sz w:val="22"/>
              </w:rPr>
              <w:t>64</w:t>
            </w:r>
          </w:p>
        </w:tc>
        <w:tc>
          <w:tcPr>
            <w:tcW w:w="1034" w:type="dxa"/>
            <w:gridSpan w:val="2"/>
            <w:shd w:val="clear" w:color="auto" w:fill="FFFFFF"/>
            <w:tcMar>
              <w:top w:w="40" w:type="dxa"/>
              <w:left w:w="200" w:type="dxa"/>
              <w:bottom w:w="40" w:type="dxa"/>
              <w:right w:w="200" w:type="dxa"/>
            </w:tcMar>
            <w:vAlign w:val="center"/>
          </w:tcPr>
          <w:p w14:paraId="1D692A2A" w14:textId="77777777" w:rsidR="00AF5FAC" w:rsidRPr="00016F52" w:rsidRDefault="00AF5FAC" w:rsidP="00AF5FAC">
            <w:pPr>
              <w:jc w:val="center"/>
              <w:rPr>
                <w:color w:val="000000" w:themeColor="text1"/>
                <w:sz w:val="22"/>
              </w:rPr>
            </w:pPr>
            <w:r w:rsidRPr="00016F52">
              <w:rPr>
                <w:color w:val="000000" w:themeColor="text1"/>
                <w:sz w:val="22"/>
              </w:rPr>
              <w:t>63</w:t>
            </w:r>
          </w:p>
        </w:tc>
        <w:tc>
          <w:tcPr>
            <w:tcW w:w="1137" w:type="dxa"/>
            <w:gridSpan w:val="2"/>
            <w:shd w:val="clear" w:color="auto" w:fill="FFFFFF"/>
            <w:tcMar>
              <w:top w:w="40" w:type="dxa"/>
              <w:left w:w="200" w:type="dxa"/>
              <w:bottom w:w="40" w:type="dxa"/>
              <w:right w:w="200" w:type="dxa"/>
            </w:tcMar>
            <w:vAlign w:val="center"/>
          </w:tcPr>
          <w:p w14:paraId="66834082" w14:textId="77777777" w:rsidR="00AF5FAC" w:rsidRPr="00016F52" w:rsidRDefault="00AF5FAC" w:rsidP="00AF5FAC">
            <w:pPr>
              <w:jc w:val="center"/>
              <w:rPr>
                <w:color w:val="000000" w:themeColor="text1"/>
                <w:sz w:val="22"/>
              </w:rPr>
            </w:pPr>
            <w:r w:rsidRPr="00016F52">
              <w:rPr>
                <w:color w:val="000000" w:themeColor="text1"/>
                <w:sz w:val="22"/>
              </w:rPr>
              <w:t>62</w:t>
            </w:r>
          </w:p>
        </w:tc>
        <w:tc>
          <w:tcPr>
            <w:tcW w:w="1131" w:type="dxa"/>
            <w:gridSpan w:val="2"/>
            <w:shd w:val="clear" w:color="auto" w:fill="FFFFFF"/>
            <w:tcMar>
              <w:top w:w="40" w:type="dxa"/>
              <w:left w:w="200" w:type="dxa"/>
              <w:bottom w:w="40" w:type="dxa"/>
              <w:right w:w="200" w:type="dxa"/>
            </w:tcMar>
            <w:vAlign w:val="center"/>
          </w:tcPr>
          <w:p w14:paraId="544E9E5B" w14:textId="77777777" w:rsidR="00AF5FAC" w:rsidRPr="00016F52" w:rsidRDefault="00AF5FAC" w:rsidP="00AF5FAC">
            <w:pPr>
              <w:jc w:val="center"/>
              <w:rPr>
                <w:color w:val="000000" w:themeColor="text1"/>
                <w:sz w:val="22"/>
              </w:rPr>
            </w:pPr>
            <w:r w:rsidRPr="00016F52">
              <w:rPr>
                <w:color w:val="000000" w:themeColor="text1"/>
                <w:sz w:val="22"/>
              </w:rPr>
              <w:t>61</w:t>
            </w:r>
          </w:p>
        </w:tc>
        <w:tc>
          <w:tcPr>
            <w:tcW w:w="1255" w:type="dxa"/>
            <w:gridSpan w:val="3"/>
            <w:shd w:val="clear" w:color="auto" w:fill="FFFFFF"/>
            <w:tcMar>
              <w:top w:w="40" w:type="dxa"/>
              <w:left w:w="200" w:type="dxa"/>
              <w:bottom w:w="40" w:type="dxa"/>
              <w:right w:w="200" w:type="dxa"/>
            </w:tcMar>
            <w:vAlign w:val="center"/>
          </w:tcPr>
          <w:p w14:paraId="671DEECF" w14:textId="77777777" w:rsidR="00AF5FAC" w:rsidRPr="00016F52" w:rsidRDefault="00AF5FAC" w:rsidP="00AF5FAC">
            <w:pPr>
              <w:jc w:val="center"/>
              <w:rPr>
                <w:color w:val="000000" w:themeColor="text1"/>
                <w:sz w:val="22"/>
              </w:rPr>
            </w:pPr>
            <w:r w:rsidRPr="00016F52">
              <w:rPr>
                <w:color w:val="000000" w:themeColor="text1"/>
                <w:sz w:val="22"/>
              </w:rPr>
              <w:t>60</w:t>
            </w:r>
          </w:p>
        </w:tc>
        <w:tc>
          <w:tcPr>
            <w:tcW w:w="1437" w:type="dxa"/>
            <w:gridSpan w:val="3"/>
            <w:shd w:val="clear" w:color="auto" w:fill="FFFFFF"/>
            <w:tcMar>
              <w:top w:w="40" w:type="dxa"/>
              <w:left w:w="200" w:type="dxa"/>
              <w:bottom w:w="40" w:type="dxa"/>
              <w:right w:w="200" w:type="dxa"/>
            </w:tcMar>
            <w:vAlign w:val="center"/>
          </w:tcPr>
          <w:p w14:paraId="025F6EAB" w14:textId="77777777" w:rsidR="00AF5FAC" w:rsidRPr="00016F52" w:rsidRDefault="00AF5FAC" w:rsidP="00AF5FAC">
            <w:pPr>
              <w:jc w:val="center"/>
              <w:rPr>
                <w:color w:val="000000" w:themeColor="text1"/>
                <w:sz w:val="22"/>
              </w:rPr>
            </w:pPr>
            <w:r w:rsidRPr="00016F52">
              <w:rPr>
                <w:color w:val="000000" w:themeColor="text1"/>
                <w:sz w:val="22"/>
              </w:rPr>
              <w:t>50</w:t>
            </w:r>
          </w:p>
        </w:tc>
      </w:tr>
      <w:tr w:rsidR="00016F52" w:rsidRPr="00016F52" w14:paraId="1B9C6492"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0AFE2A57"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Спутник</w:t>
            </w:r>
          </w:p>
        </w:tc>
        <w:tc>
          <w:tcPr>
            <w:tcW w:w="1093" w:type="dxa"/>
            <w:gridSpan w:val="2"/>
            <w:shd w:val="clear" w:color="auto" w:fill="FFFFFF"/>
            <w:tcMar>
              <w:top w:w="40" w:type="dxa"/>
              <w:left w:w="200" w:type="dxa"/>
              <w:bottom w:w="40" w:type="dxa"/>
              <w:right w:w="200" w:type="dxa"/>
            </w:tcMar>
            <w:vAlign w:val="center"/>
          </w:tcPr>
          <w:p w14:paraId="53AAF125" w14:textId="77777777" w:rsidR="00AF5FAC" w:rsidRPr="00016F52" w:rsidRDefault="00AF5FAC" w:rsidP="00AF5FAC">
            <w:pPr>
              <w:jc w:val="center"/>
              <w:rPr>
                <w:color w:val="000000" w:themeColor="text1"/>
                <w:sz w:val="22"/>
              </w:rPr>
            </w:pPr>
            <w:r w:rsidRPr="00016F52">
              <w:rPr>
                <w:color w:val="000000" w:themeColor="text1"/>
                <w:sz w:val="22"/>
              </w:rPr>
              <w:t>2239</w:t>
            </w:r>
          </w:p>
        </w:tc>
        <w:tc>
          <w:tcPr>
            <w:tcW w:w="1034" w:type="dxa"/>
            <w:gridSpan w:val="2"/>
            <w:shd w:val="clear" w:color="auto" w:fill="FFFFFF"/>
            <w:tcMar>
              <w:top w:w="40" w:type="dxa"/>
              <w:left w:w="200" w:type="dxa"/>
              <w:bottom w:w="40" w:type="dxa"/>
              <w:right w:w="200" w:type="dxa"/>
            </w:tcMar>
            <w:vAlign w:val="center"/>
          </w:tcPr>
          <w:p w14:paraId="5FF1F25B" w14:textId="77777777" w:rsidR="00AF5FAC" w:rsidRPr="00016F52" w:rsidRDefault="00AF5FAC" w:rsidP="00AF5FAC">
            <w:pPr>
              <w:jc w:val="center"/>
              <w:rPr>
                <w:color w:val="000000" w:themeColor="text1"/>
                <w:sz w:val="22"/>
              </w:rPr>
            </w:pPr>
            <w:r w:rsidRPr="00016F52">
              <w:rPr>
                <w:color w:val="000000" w:themeColor="text1"/>
                <w:sz w:val="22"/>
              </w:rPr>
              <w:t>2250</w:t>
            </w:r>
          </w:p>
        </w:tc>
        <w:tc>
          <w:tcPr>
            <w:tcW w:w="1137" w:type="dxa"/>
            <w:gridSpan w:val="2"/>
            <w:shd w:val="clear" w:color="auto" w:fill="FFFFFF"/>
            <w:tcMar>
              <w:top w:w="40" w:type="dxa"/>
              <w:left w:w="200" w:type="dxa"/>
              <w:bottom w:w="40" w:type="dxa"/>
              <w:right w:w="200" w:type="dxa"/>
            </w:tcMar>
            <w:vAlign w:val="center"/>
          </w:tcPr>
          <w:p w14:paraId="5FEB65B2" w14:textId="77777777" w:rsidR="00AF5FAC" w:rsidRPr="00016F52" w:rsidRDefault="00AF5FAC" w:rsidP="00AF5FAC">
            <w:pPr>
              <w:jc w:val="center"/>
              <w:rPr>
                <w:color w:val="000000" w:themeColor="text1"/>
                <w:sz w:val="22"/>
              </w:rPr>
            </w:pPr>
            <w:r w:rsidRPr="00016F52">
              <w:rPr>
                <w:color w:val="000000" w:themeColor="text1"/>
                <w:sz w:val="22"/>
              </w:rPr>
              <w:t>2260</w:t>
            </w:r>
          </w:p>
        </w:tc>
        <w:tc>
          <w:tcPr>
            <w:tcW w:w="1131" w:type="dxa"/>
            <w:gridSpan w:val="2"/>
            <w:shd w:val="clear" w:color="auto" w:fill="FFFFFF"/>
            <w:tcMar>
              <w:top w:w="40" w:type="dxa"/>
              <w:left w:w="200" w:type="dxa"/>
              <w:bottom w:w="40" w:type="dxa"/>
              <w:right w:w="200" w:type="dxa"/>
            </w:tcMar>
            <w:vAlign w:val="center"/>
          </w:tcPr>
          <w:p w14:paraId="64A9594B" w14:textId="77777777" w:rsidR="00AF5FAC" w:rsidRPr="00016F52" w:rsidRDefault="00AF5FAC" w:rsidP="00AF5FAC">
            <w:pPr>
              <w:jc w:val="center"/>
              <w:rPr>
                <w:color w:val="000000" w:themeColor="text1"/>
                <w:sz w:val="22"/>
              </w:rPr>
            </w:pPr>
            <w:r w:rsidRPr="00016F52">
              <w:rPr>
                <w:color w:val="000000" w:themeColor="text1"/>
                <w:sz w:val="22"/>
              </w:rPr>
              <w:t>2271</w:t>
            </w:r>
          </w:p>
        </w:tc>
        <w:tc>
          <w:tcPr>
            <w:tcW w:w="1255" w:type="dxa"/>
            <w:gridSpan w:val="3"/>
            <w:shd w:val="clear" w:color="auto" w:fill="FFFFFF"/>
            <w:tcMar>
              <w:top w:w="40" w:type="dxa"/>
              <w:left w:w="200" w:type="dxa"/>
              <w:bottom w:w="40" w:type="dxa"/>
              <w:right w:w="200" w:type="dxa"/>
            </w:tcMar>
            <w:vAlign w:val="center"/>
          </w:tcPr>
          <w:p w14:paraId="4FD38735" w14:textId="77777777" w:rsidR="00AF5FAC" w:rsidRPr="00016F52" w:rsidRDefault="00AF5FAC" w:rsidP="00AF5FAC">
            <w:pPr>
              <w:jc w:val="center"/>
              <w:rPr>
                <w:color w:val="000000" w:themeColor="text1"/>
                <w:sz w:val="22"/>
              </w:rPr>
            </w:pPr>
            <w:r w:rsidRPr="00016F52">
              <w:rPr>
                <w:color w:val="000000" w:themeColor="text1"/>
                <w:sz w:val="22"/>
              </w:rPr>
              <w:t>2283</w:t>
            </w:r>
          </w:p>
        </w:tc>
        <w:tc>
          <w:tcPr>
            <w:tcW w:w="1437" w:type="dxa"/>
            <w:gridSpan w:val="3"/>
            <w:shd w:val="clear" w:color="auto" w:fill="FFFFFF"/>
            <w:tcMar>
              <w:top w:w="40" w:type="dxa"/>
              <w:left w:w="200" w:type="dxa"/>
              <w:bottom w:w="40" w:type="dxa"/>
              <w:right w:w="200" w:type="dxa"/>
            </w:tcMar>
            <w:vAlign w:val="center"/>
          </w:tcPr>
          <w:p w14:paraId="00F6EADA" w14:textId="77777777" w:rsidR="00AF5FAC" w:rsidRPr="00016F52" w:rsidRDefault="00AF5FAC" w:rsidP="00AF5FAC">
            <w:pPr>
              <w:jc w:val="center"/>
              <w:rPr>
                <w:color w:val="000000" w:themeColor="text1"/>
                <w:sz w:val="22"/>
              </w:rPr>
            </w:pPr>
            <w:r w:rsidRPr="00016F52">
              <w:rPr>
                <w:color w:val="000000" w:themeColor="text1"/>
                <w:sz w:val="22"/>
              </w:rPr>
              <w:t>2387</w:t>
            </w:r>
          </w:p>
        </w:tc>
      </w:tr>
      <w:tr w:rsidR="00016F52" w:rsidRPr="00016F52" w14:paraId="14100787"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59CAF16E" w14:textId="7ECC8419" w:rsidR="00AF5FAC" w:rsidRPr="00016F52" w:rsidRDefault="00AF5FAC" w:rsidP="00AF5FAC">
            <w:pPr>
              <w:rPr>
                <w:color w:val="000000" w:themeColor="text1"/>
                <w:sz w:val="22"/>
              </w:rPr>
            </w:pPr>
            <w:r w:rsidRPr="00016F52">
              <w:rPr>
                <w:rFonts w:eastAsia="Times New Roman" w:cs="Times New Roman"/>
                <w:color w:val="000000" w:themeColor="text1"/>
                <w:sz w:val="22"/>
              </w:rPr>
              <w:t>ж/д ст. Титовка</w:t>
            </w:r>
          </w:p>
        </w:tc>
        <w:tc>
          <w:tcPr>
            <w:tcW w:w="1093" w:type="dxa"/>
            <w:gridSpan w:val="2"/>
            <w:shd w:val="clear" w:color="auto" w:fill="FFFFFF"/>
            <w:tcMar>
              <w:top w:w="40" w:type="dxa"/>
              <w:left w:w="200" w:type="dxa"/>
              <w:bottom w:w="40" w:type="dxa"/>
              <w:right w:w="200" w:type="dxa"/>
            </w:tcMar>
            <w:vAlign w:val="center"/>
          </w:tcPr>
          <w:p w14:paraId="599CFDBC" w14:textId="77777777" w:rsidR="00AF5FAC" w:rsidRPr="00016F52" w:rsidRDefault="00AF5FAC" w:rsidP="00AF5FAC">
            <w:pPr>
              <w:jc w:val="center"/>
              <w:rPr>
                <w:color w:val="000000" w:themeColor="text1"/>
                <w:sz w:val="22"/>
              </w:rPr>
            </w:pPr>
            <w:r w:rsidRPr="00016F52">
              <w:rPr>
                <w:color w:val="000000" w:themeColor="text1"/>
                <w:sz w:val="22"/>
              </w:rPr>
              <w:t>0</w:t>
            </w:r>
          </w:p>
        </w:tc>
        <w:tc>
          <w:tcPr>
            <w:tcW w:w="1034" w:type="dxa"/>
            <w:gridSpan w:val="2"/>
            <w:shd w:val="clear" w:color="auto" w:fill="FFFFFF"/>
            <w:tcMar>
              <w:top w:w="40" w:type="dxa"/>
              <w:left w:w="200" w:type="dxa"/>
              <w:bottom w:w="40" w:type="dxa"/>
              <w:right w:w="200" w:type="dxa"/>
            </w:tcMar>
            <w:vAlign w:val="center"/>
          </w:tcPr>
          <w:p w14:paraId="76BF05B0"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7" w:type="dxa"/>
            <w:gridSpan w:val="2"/>
            <w:shd w:val="clear" w:color="auto" w:fill="FFFFFF"/>
            <w:tcMar>
              <w:top w:w="40" w:type="dxa"/>
              <w:left w:w="200" w:type="dxa"/>
              <w:bottom w:w="40" w:type="dxa"/>
              <w:right w:w="200" w:type="dxa"/>
            </w:tcMar>
            <w:vAlign w:val="center"/>
          </w:tcPr>
          <w:p w14:paraId="194A1C76" w14:textId="77777777" w:rsidR="00AF5FAC" w:rsidRPr="00016F52" w:rsidRDefault="00AF5FAC" w:rsidP="00AF5FAC">
            <w:pPr>
              <w:jc w:val="center"/>
              <w:rPr>
                <w:color w:val="000000" w:themeColor="text1"/>
                <w:sz w:val="22"/>
              </w:rPr>
            </w:pPr>
            <w:r w:rsidRPr="00016F52">
              <w:rPr>
                <w:color w:val="000000" w:themeColor="text1"/>
                <w:sz w:val="22"/>
              </w:rPr>
              <w:t>0</w:t>
            </w:r>
          </w:p>
        </w:tc>
        <w:tc>
          <w:tcPr>
            <w:tcW w:w="1131" w:type="dxa"/>
            <w:gridSpan w:val="2"/>
            <w:shd w:val="clear" w:color="auto" w:fill="FFFFFF"/>
            <w:tcMar>
              <w:top w:w="40" w:type="dxa"/>
              <w:left w:w="200" w:type="dxa"/>
              <w:bottom w:w="40" w:type="dxa"/>
              <w:right w:w="200" w:type="dxa"/>
            </w:tcMar>
            <w:vAlign w:val="center"/>
          </w:tcPr>
          <w:p w14:paraId="4B32A785" w14:textId="77777777" w:rsidR="00AF5FAC" w:rsidRPr="00016F52" w:rsidRDefault="00AF5FAC" w:rsidP="00AF5FAC">
            <w:pPr>
              <w:jc w:val="center"/>
              <w:rPr>
                <w:color w:val="000000" w:themeColor="text1"/>
                <w:sz w:val="22"/>
              </w:rPr>
            </w:pPr>
            <w:r w:rsidRPr="00016F52">
              <w:rPr>
                <w:color w:val="000000" w:themeColor="text1"/>
                <w:sz w:val="22"/>
              </w:rPr>
              <w:t>0</w:t>
            </w:r>
          </w:p>
        </w:tc>
        <w:tc>
          <w:tcPr>
            <w:tcW w:w="1255" w:type="dxa"/>
            <w:gridSpan w:val="3"/>
            <w:shd w:val="clear" w:color="auto" w:fill="FFFFFF"/>
            <w:tcMar>
              <w:top w:w="40" w:type="dxa"/>
              <w:left w:w="200" w:type="dxa"/>
              <w:bottom w:w="40" w:type="dxa"/>
              <w:right w:w="200" w:type="dxa"/>
            </w:tcMar>
            <w:vAlign w:val="center"/>
          </w:tcPr>
          <w:p w14:paraId="71516C2F" w14:textId="77777777" w:rsidR="00AF5FAC" w:rsidRPr="00016F52" w:rsidRDefault="00AF5FAC" w:rsidP="00AF5FAC">
            <w:pPr>
              <w:jc w:val="center"/>
              <w:rPr>
                <w:color w:val="000000" w:themeColor="text1"/>
                <w:sz w:val="22"/>
              </w:rPr>
            </w:pPr>
            <w:r w:rsidRPr="00016F52">
              <w:rPr>
                <w:color w:val="000000" w:themeColor="text1"/>
                <w:sz w:val="22"/>
              </w:rPr>
              <w:t>0</w:t>
            </w:r>
          </w:p>
        </w:tc>
        <w:tc>
          <w:tcPr>
            <w:tcW w:w="1437" w:type="dxa"/>
            <w:gridSpan w:val="3"/>
            <w:shd w:val="clear" w:color="auto" w:fill="FFFFFF"/>
            <w:tcMar>
              <w:top w:w="40" w:type="dxa"/>
              <w:left w:w="200" w:type="dxa"/>
              <w:bottom w:w="40" w:type="dxa"/>
              <w:right w:w="200" w:type="dxa"/>
            </w:tcMar>
            <w:vAlign w:val="center"/>
          </w:tcPr>
          <w:p w14:paraId="5BB0433B" w14:textId="77777777" w:rsidR="00AF5FAC" w:rsidRPr="00016F52" w:rsidRDefault="00AF5FAC" w:rsidP="00AF5FAC">
            <w:pPr>
              <w:jc w:val="center"/>
              <w:rPr>
                <w:color w:val="000000" w:themeColor="text1"/>
                <w:sz w:val="22"/>
              </w:rPr>
            </w:pPr>
            <w:r w:rsidRPr="00016F52">
              <w:rPr>
                <w:color w:val="000000" w:themeColor="text1"/>
                <w:sz w:val="22"/>
              </w:rPr>
              <w:t>0</w:t>
            </w:r>
          </w:p>
        </w:tc>
      </w:tr>
      <w:tr w:rsidR="00016F52" w:rsidRPr="00016F52" w14:paraId="79D00E9E" w14:textId="77777777" w:rsidTr="00307C7D">
        <w:trPr>
          <w:gridBefore w:val="1"/>
          <w:gridAfter w:val="1"/>
          <w:wBefore w:w="100" w:type="dxa"/>
          <w:wAfter w:w="100" w:type="dxa"/>
          <w:jc w:val="both"/>
        </w:trPr>
        <w:tc>
          <w:tcPr>
            <w:tcW w:w="2552" w:type="dxa"/>
            <w:gridSpan w:val="3"/>
            <w:shd w:val="clear" w:color="auto" w:fill="FFFFFF"/>
            <w:tcMar>
              <w:top w:w="40" w:type="dxa"/>
              <w:left w:w="100" w:type="dxa"/>
              <w:bottom w:w="40" w:type="dxa"/>
              <w:right w:w="100" w:type="dxa"/>
            </w:tcMar>
            <w:vAlign w:val="center"/>
          </w:tcPr>
          <w:p w14:paraId="45FD7865" w14:textId="77777777" w:rsidR="00AF5FAC" w:rsidRPr="00016F52" w:rsidRDefault="00AF5FAC" w:rsidP="00AF5FAC">
            <w:pPr>
              <w:rPr>
                <w:color w:val="000000" w:themeColor="text1"/>
                <w:sz w:val="22"/>
              </w:rPr>
            </w:pPr>
            <w:r w:rsidRPr="00016F52">
              <w:rPr>
                <w:rFonts w:eastAsia="Times New Roman" w:cs="Times New Roman"/>
                <w:color w:val="000000" w:themeColor="text1"/>
                <w:sz w:val="22"/>
              </w:rPr>
              <w:t>н.п. Цыпнаволок</w:t>
            </w:r>
          </w:p>
        </w:tc>
        <w:tc>
          <w:tcPr>
            <w:tcW w:w="1093" w:type="dxa"/>
            <w:gridSpan w:val="2"/>
            <w:shd w:val="clear" w:color="auto" w:fill="FFFFFF"/>
            <w:tcMar>
              <w:top w:w="40" w:type="dxa"/>
              <w:left w:w="200" w:type="dxa"/>
              <w:bottom w:w="40" w:type="dxa"/>
              <w:right w:w="200" w:type="dxa"/>
            </w:tcMar>
            <w:vAlign w:val="center"/>
          </w:tcPr>
          <w:p w14:paraId="280096EE" w14:textId="77777777" w:rsidR="00AF5FAC" w:rsidRPr="00016F52" w:rsidRDefault="00AF5FAC" w:rsidP="00AF5FAC">
            <w:pPr>
              <w:jc w:val="center"/>
              <w:rPr>
                <w:color w:val="000000" w:themeColor="text1"/>
                <w:sz w:val="22"/>
              </w:rPr>
            </w:pPr>
            <w:r w:rsidRPr="00016F52">
              <w:rPr>
                <w:color w:val="000000" w:themeColor="text1"/>
                <w:sz w:val="22"/>
              </w:rPr>
              <w:t>35</w:t>
            </w:r>
          </w:p>
        </w:tc>
        <w:tc>
          <w:tcPr>
            <w:tcW w:w="1034" w:type="dxa"/>
            <w:gridSpan w:val="2"/>
            <w:shd w:val="clear" w:color="auto" w:fill="FFFFFF"/>
            <w:tcMar>
              <w:top w:w="40" w:type="dxa"/>
              <w:left w:w="200" w:type="dxa"/>
              <w:bottom w:w="40" w:type="dxa"/>
              <w:right w:w="200" w:type="dxa"/>
            </w:tcMar>
            <w:vAlign w:val="center"/>
          </w:tcPr>
          <w:p w14:paraId="39AAF2F1" w14:textId="77777777" w:rsidR="00AF5FAC" w:rsidRPr="00016F52" w:rsidRDefault="00AF5FAC" w:rsidP="00AF5FAC">
            <w:pPr>
              <w:jc w:val="center"/>
              <w:rPr>
                <w:color w:val="000000" w:themeColor="text1"/>
                <w:sz w:val="22"/>
              </w:rPr>
            </w:pPr>
            <w:r w:rsidRPr="00016F52">
              <w:rPr>
                <w:color w:val="000000" w:themeColor="text1"/>
                <w:sz w:val="22"/>
              </w:rPr>
              <w:t>35</w:t>
            </w:r>
          </w:p>
        </w:tc>
        <w:tc>
          <w:tcPr>
            <w:tcW w:w="1137" w:type="dxa"/>
            <w:gridSpan w:val="2"/>
            <w:shd w:val="clear" w:color="auto" w:fill="FFFFFF"/>
            <w:tcMar>
              <w:top w:w="40" w:type="dxa"/>
              <w:left w:w="200" w:type="dxa"/>
              <w:bottom w:w="40" w:type="dxa"/>
              <w:right w:w="200" w:type="dxa"/>
            </w:tcMar>
            <w:vAlign w:val="center"/>
          </w:tcPr>
          <w:p w14:paraId="6E36D027" w14:textId="77777777" w:rsidR="00AF5FAC" w:rsidRPr="00016F52" w:rsidRDefault="00AF5FAC" w:rsidP="00AF5FAC">
            <w:pPr>
              <w:jc w:val="center"/>
              <w:rPr>
                <w:color w:val="000000" w:themeColor="text1"/>
                <w:sz w:val="22"/>
              </w:rPr>
            </w:pPr>
            <w:r w:rsidRPr="00016F52">
              <w:rPr>
                <w:color w:val="000000" w:themeColor="text1"/>
                <w:sz w:val="22"/>
              </w:rPr>
              <w:t>35</w:t>
            </w:r>
          </w:p>
        </w:tc>
        <w:tc>
          <w:tcPr>
            <w:tcW w:w="1131" w:type="dxa"/>
            <w:gridSpan w:val="2"/>
            <w:shd w:val="clear" w:color="auto" w:fill="FFFFFF"/>
            <w:tcMar>
              <w:top w:w="40" w:type="dxa"/>
              <w:left w:w="200" w:type="dxa"/>
              <w:bottom w:w="40" w:type="dxa"/>
              <w:right w:w="200" w:type="dxa"/>
            </w:tcMar>
            <w:vAlign w:val="center"/>
          </w:tcPr>
          <w:p w14:paraId="47DC68BF" w14:textId="77777777" w:rsidR="00AF5FAC" w:rsidRPr="00016F52" w:rsidRDefault="00AF5FAC" w:rsidP="00AF5FAC">
            <w:pPr>
              <w:jc w:val="center"/>
              <w:rPr>
                <w:color w:val="000000" w:themeColor="text1"/>
                <w:sz w:val="22"/>
              </w:rPr>
            </w:pPr>
            <w:r w:rsidRPr="00016F52">
              <w:rPr>
                <w:color w:val="000000" w:themeColor="text1"/>
                <w:sz w:val="22"/>
              </w:rPr>
              <w:t>35</w:t>
            </w:r>
          </w:p>
        </w:tc>
        <w:tc>
          <w:tcPr>
            <w:tcW w:w="1255" w:type="dxa"/>
            <w:gridSpan w:val="3"/>
            <w:shd w:val="clear" w:color="auto" w:fill="FFFFFF"/>
            <w:tcMar>
              <w:top w:w="40" w:type="dxa"/>
              <w:left w:w="200" w:type="dxa"/>
              <w:bottom w:w="40" w:type="dxa"/>
              <w:right w:w="200" w:type="dxa"/>
            </w:tcMar>
            <w:vAlign w:val="center"/>
          </w:tcPr>
          <w:p w14:paraId="6DAB3589" w14:textId="77777777" w:rsidR="00AF5FAC" w:rsidRPr="00016F52" w:rsidRDefault="00AF5FAC" w:rsidP="00AF5FAC">
            <w:pPr>
              <w:jc w:val="center"/>
              <w:rPr>
                <w:color w:val="000000" w:themeColor="text1"/>
                <w:sz w:val="22"/>
              </w:rPr>
            </w:pPr>
            <w:r w:rsidRPr="00016F52">
              <w:rPr>
                <w:color w:val="000000" w:themeColor="text1"/>
                <w:sz w:val="22"/>
              </w:rPr>
              <w:t>35</w:t>
            </w:r>
          </w:p>
        </w:tc>
        <w:tc>
          <w:tcPr>
            <w:tcW w:w="1437" w:type="dxa"/>
            <w:gridSpan w:val="3"/>
            <w:shd w:val="clear" w:color="auto" w:fill="FFFFFF"/>
            <w:tcMar>
              <w:top w:w="40" w:type="dxa"/>
              <w:left w:w="200" w:type="dxa"/>
              <w:bottom w:w="40" w:type="dxa"/>
              <w:right w:w="200" w:type="dxa"/>
            </w:tcMar>
            <w:vAlign w:val="center"/>
          </w:tcPr>
          <w:p w14:paraId="5C31B3EA" w14:textId="77777777" w:rsidR="00AF5FAC" w:rsidRPr="00016F52" w:rsidRDefault="00AF5FAC" w:rsidP="00AF5FAC">
            <w:pPr>
              <w:jc w:val="center"/>
              <w:rPr>
                <w:color w:val="000000" w:themeColor="text1"/>
                <w:sz w:val="22"/>
              </w:rPr>
            </w:pPr>
            <w:r w:rsidRPr="00016F52">
              <w:rPr>
                <w:color w:val="000000" w:themeColor="text1"/>
                <w:sz w:val="22"/>
              </w:rPr>
              <w:t>35</w:t>
            </w:r>
          </w:p>
        </w:tc>
      </w:tr>
    </w:tbl>
    <w:p w14:paraId="5D75309C" w14:textId="28B65337" w:rsidR="00FF0296" w:rsidRPr="00016F52" w:rsidRDefault="00FF0296" w:rsidP="00C17DF8">
      <w:pPr>
        <w:pStyle w:val="ae"/>
        <w:ind w:left="360"/>
        <w:jc w:val="both"/>
        <w:rPr>
          <w:rFonts w:cs="Times New Roman"/>
          <w:color w:val="000000" w:themeColor="text1"/>
        </w:rPr>
      </w:pPr>
    </w:p>
    <w:p w14:paraId="75A32AE3" w14:textId="34E18675" w:rsidR="00BF03DF" w:rsidRPr="00016F52" w:rsidRDefault="00BF03DF" w:rsidP="007C03DA">
      <w:pPr>
        <w:pStyle w:val="ae"/>
        <w:ind w:left="0" w:firstLine="709"/>
        <w:jc w:val="both"/>
        <w:rPr>
          <w:rFonts w:cs="Times New Roman"/>
          <w:color w:val="000000" w:themeColor="text1"/>
        </w:rPr>
      </w:pPr>
      <w:r w:rsidRPr="00016F52">
        <w:rPr>
          <w:rFonts w:cs="Times New Roman"/>
          <w:color w:val="000000" w:themeColor="text1"/>
        </w:rPr>
        <w:t>Показатели занятости и уровня жизни населения за последние три года представлены ниже.</w:t>
      </w:r>
    </w:p>
    <w:p w14:paraId="4AEFF73E" w14:textId="77777777" w:rsidR="00BF03DF" w:rsidRPr="00016F52" w:rsidRDefault="00BF03DF" w:rsidP="00C17DF8">
      <w:pPr>
        <w:pStyle w:val="ae"/>
        <w:ind w:left="360"/>
        <w:jc w:val="both"/>
        <w:rPr>
          <w:rFonts w:cs="Times New Roman"/>
          <w:color w:val="000000" w:themeColor="text1"/>
        </w:rPr>
      </w:pPr>
    </w:p>
    <w:p w14:paraId="0D5A02E9" w14:textId="1F6534A2" w:rsidR="006A6361" w:rsidRPr="00016F52" w:rsidRDefault="006A6361" w:rsidP="006A6361">
      <w:pPr>
        <w:pStyle w:val="ae"/>
        <w:ind w:left="360"/>
        <w:jc w:val="both"/>
        <w:rPr>
          <w:rFonts w:cs="Times New Roman"/>
          <w:b/>
          <w:bCs/>
          <w:color w:val="000000" w:themeColor="text1"/>
        </w:rPr>
      </w:pPr>
      <w:r w:rsidRPr="00016F52">
        <w:rPr>
          <w:rFonts w:cs="Times New Roman"/>
          <w:b/>
          <w:bCs/>
          <w:color w:val="000000" w:themeColor="text1"/>
        </w:rPr>
        <w:t xml:space="preserve">Таблица 1.2.3 – </w:t>
      </w:r>
      <w:r w:rsidR="00BF03DF" w:rsidRPr="00016F52">
        <w:rPr>
          <w:rFonts w:cs="Times New Roman"/>
          <w:b/>
          <w:bCs/>
          <w:color w:val="000000" w:themeColor="text1"/>
        </w:rPr>
        <w:t>Показатели занятости и уровня жизни населения</w:t>
      </w:r>
    </w:p>
    <w:tbl>
      <w:tblPr>
        <w:tblW w:w="9413" w:type="dxa"/>
        <w:tblInd w:w="-34" w:type="dxa"/>
        <w:tblLook w:val="04A0" w:firstRow="1" w:lastRow="0" w:firstColumn="1" w:lastColumn="0" w:noHBand="0" w:noVBand="1"/>
      </w:tblPr>
      <w:tblGrid>
        <w:gridCol w:w="709"/>
        <w:gridCol w:w="3673"/>
        <w:gridCol w:w="1062"/>
        <w:gridCol w:w="1323"/>
        <w:gridCol w:w="1323"/>
        <w:gridCol w:w="1323"/>
      </w:tblGrid>
      <w:tr w:rsidR="00016F52" w:rsidRPr="00016F52" w14:paraId="6A2BBB06" w14:textId="77777777" w:rsidTr="007C03DA">
        <w:trPr>
          <w:trHeight w:val="433"/>
          <w:tblHeader/>
        </w:trPr>
        <w:tc>
          <w:tcPr>
            <w:tcW w:w="70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56F255"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 п/п</w:t>
            </w:r>
          </w:p>
        </w:tc>
        <w:tc>
          <w:tcPr>
            <w:tcW w:w="367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9B5BB3"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Показатель</w:t>
            </w:r>
          </w:p>
        </w:tc>
        <w:tc>
          <w:tcPr>
            <w:tcW w:w="10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19E467"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Ед. изм.</w:t>
            </w:r>
          </w:p>
        </w:tc>
        <w:tc>
          <w:tcPr>
            <w:tcW w:w="3969" w:type="dxa"/>
            <w:gridSpan w:val="3"/>
            <w:tcBorders>
              <w:top w:val="single" w:sz="4" w:space="0" w:color="auto"/>
              <w:left w:val="nil"/>
              <w:bottom w:val="single" w:sz="4" w:space="0" w:color="auto"/>
              <w:right w:val="single" w:sz="4" w:space="0" w:color="000000"/>
            </w:tcBorders>
            <w:shd w:val="clear" w:color="auto" w:fill="F2F2F2" w:themeFill="background1" w:themeFillShade="F2"/>
            <w:vAlign w:val="center"/>
            <w:hideMark/>
          </w:tcPr>
          <w:p w14:paraId="755C1F5A"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Период</w:t>
            </w:r>
          </w:p>
        </w:tc>
      </w:tr>
      <w:tr w:rsidR="00016F52" w:rsidRPr="00016F52" w14:paraId="3FED7D95" w14:textId="77777777" w:rsidTr="007C03DA">
        <w:trPr>
          <w:trHeight w:val="254"/>
          <w:tblHeader/>
        </w:trPr>
        <w:tc>
          <w:tcPr>
            <w:tcW w:w="70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B2D4C9" w14:textId="77777777" w:rsidR="00BF03DF" w:rsidRPr="00016F52" w:rsidRDefault="00BF03DF" w:rsidP="003A71F6">
            <w:pPr>
              <w:rPr>
                <w:rFonts w:eastAsia="Times New Roman" w:cs="Times New Roman"/>
                <w:bCs/>
                <w:color w:val="000000" w:themeColor="text1"/>
                <w:sz w:val="22"/>
                <w:lang w:eastAsia="ru-RU"/>
              </w:rPr>
            </w:pPr>
          </w:p>
        </w:tc>
        <w:tc>
          <w:tcPr>
            <w:tcW w:w="3673"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999E34F" w14:textId="77777777" w:rsidR="00BF03DF" w:rsidRPr="00016F52" w:rsidRDefault="00BF03DF" w:rsidP="003A71F6">
            <w:pPr>
              <w:rPr>
                <w:rFonts w:eastAsia="Times New Roman" w:cs="Times New Roman"/>
                <w:bCs/>
                <w:color w:val="000000" w:themeColor="text1"/>
                <w:sz w:val="22"/>
                <w:lang w:eastAsia="ru-RU"/>
              </w:rPr>
            </w:pPr>
          </w:p>
        </w:tc>
        <w:tc>
          <w:tcPr>
            <w:tcW w:w="10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B221B2" w14:textId="77777777" w:rsidR="00BF03DF" w:rsidRPr="00016F52" w:rsidRDefault="00BF03DF" w:rsidP="003A71F6">
            <w:pPr>
              <w:rPr>
                <w:rFonts w:eastAsia="Times New Roman" w:cs="Times New Roman"/>
                <w:bCs/>
                <w:color w:val="000000" w:themeColor="text1"/>
                <w:sz w:val="22"/>
                <w:lang w:eastAsia="ru-RU"/>
              </w:rPr>
            </w:pPr>
          </w:p>
        </w:tc>
        <w:tc>
          <w:tcPr>
            <w:tcW w:w="1323" w:type="dxa"/>
            <w:tcBorders>
              <w:top w:val="nil"/>
              <w:left w:val="nil"/>
              <w:bottom w:val="single" w:sz="4" w:space="0" w:color="auto"/>
              <w:right w:val="single" w:sz="4" w:space="0" w:color="auto"/>
            </w:tcBorders>
            <w:shd w:val="clear" w:color="auto" w:fill="F2F2F2" w:themeFill="background1" w:themeFillShade="F2"/>
            <w:vAlign w:val="center"/>
            <w:hideMark/>
          </w:tcPr>
          <w:p w14:paraId="3FC374E4" w14:textId="77777777" w:rsidR="00BF03DF" w:rsidRPr="00016F52" w:rsidRDefault="00BF03DF" w:rsidP="003A71F6">
            <w:pPr>
              <w:jc w:val="center"/>
              <w:rPr>
                <w:rFonts w:eastAsia="Times New Roman" w:cs="Times New Roman"/>
                <w:bCs/>
                <w:color w:val="000000" w:themeColor="text1"/>
                <w:sz w:val="22"/>
                <w:lang w:val="en-US" w:eastAsia="ru-RU"/>
              </w:rPr>
            </w:pPr>
            <w:r w:rsidRPr="00016F52">
              <w:rPr>
                <w:rFonts w:eastAsia="Times New Roman" w:cs="Times New Roman"/>
                <w:bCs/>
                <w:color w:val="000000" w:themeColor="text1"/>
                <w:sz w:val="22"/>
                <w:lang w:val="en-US" w:eastAsia="ru-RU"/>
              </w:rPr>
              <w:t>2021</w:t>
            </w:r>
          </w:p>
        </w:tc>
        <w:tc>
          <w:tcPr>
            <w:tcW w:w="1323" w:type="dxa"/>
            <w:tcBorders>
              <w:top w:val="nil"/>
              <w:left w:val="nil"/>
              <w:bottom w:val="single" w:sz="4" w:space="0" w:color="auto"/>
              <w:right w:val="single" w:sz="4" w:space="0" w:color="auto"/>
            </w:tcBorders>
            <w:shd w:val="clear" w:color="auto" w:fill="F2F2F2" w:themeFill="background1" w:themeFillShade="F2"/>
            <w:vAlign w:val="center"/>
            <w:hideMark/>
          </w:tcPr>
          <w:p w14:paraId="486836C1"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val="en-US" w:eastAsia="ru-RU"/>
              </w:rPr>
              <w:t>2022</w:t>
            </w:r>
          </w:p>
        </w:tc>
        <w:tc>
          <w:tcPr>
            <w:tcW w:w="1323" w:type="dxa"/>
            <w:tcBorders>
              <w:top w:val="nil"/>
              <w:left w:val="nil"/>
              <w:bottom w:val="single" w:sz="4" w:space="0" w:color="auto"/>
              <w:right w:val="single" w:sz="4" w:space="0" w:color="auto"/>
            </w:tcBorders>
            <w:shd w:val="clear" w:color="auto" w:fill="F2F2F2" w:themeFill="background1" w:themeFillShade="F2"/>
            <w:vAlign w:val="center"/>
            <w:hideMark/>
          </w:tcPr>
          <w:p w14:paraId="6109617A"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val="en-US" w:eastAsia="ru-RU"/>
              </w:rPr>
              <w:t>2023</w:t>
            </w:r>
          </w:p>
        </w:tc>
      </w:tr>
      <w:tr w:rsidR="00016F52" w:rsidRPr="00016F52" w14:paraId="0FBB81F5" w14:textId="77777777" w:rsidTr="007C03DA">
        <w:trPr>
          <w:trHeight w:val="284"/>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4F78510"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w:t>
            </w:r>
          </w:p>
        </w:tc>
        <w:tc>
          <w:tcPr>
            <w:tcW w:w="3673" w:type="dxa"/>
            <w:tcBorders>
              <w:top w:val="nil"/>
              <w:left w:val="nil"/>
              <w:bottom w:val="single" w:sz="4" w:space="0" w:color="auto"/>
              <w:right w:val="single" w:sz="4" w:space="0" w:color="auto"/>
            </w:tcBorders>
            <w:shd w:val="clear" w:color="auto" w:fill="auto"/>
            <w:vAlign w:val="center"/>
            <w:hideMark/>
          </w:tcPr>
          <w:p w14:paraId="76B878AC"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Численность трудоспособного населения</w:t>
            </w:r>
          </w:p>
        </w:tc>
        <w:tc>
          <w:tcPr>
            <w:tcW w:w="1062" w:type="dxa"/>
            <w:tcBorders>
              <w:top w:val="nil"/>
              <w:left w:val="nil"/>
              <w:bottom w:val="single" w:sz="4" w:space="0" w:color="auto"/>
              <w:right w:val="single" w:sz="4" w:space="0" w:color="auto"/>
            </w:tcBorders>
            <w:shd w:val="clear" w:color="auto" w:fill="auto"/>
            <w:vAlign w:val="center"/>
            <w:hideMark/>
          </w:tcPr>
          <w:p w14:paraId="1DFA51BA"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чел.</w:t>
            </w:r>
          </w:p>
        </w:tc>
        <w:tc>
          <w:tcPr>
            <w:tcW w:w="1323" w:type="dxa"/>
            <w:tcBorders>
              <w:top w:val="nil"/>
              <w:left w:val="nil"/>
              <w:bottom w:val="single" w:sz="4" w:space="0" w:color="auto"/>
              <w:right w:val="single" w:sz="4" w:space="0" w:color="auto"/>
            </w:tcBorders>
            <w:shd w:val="clear" w:color="auto" w:fill="auto"/>
            <w:vAlign w:val="center"/>
          </w:tcPr>
          <w:p w14:paraId="271E0E22"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22799</w:t>
            </w:r>
          </w:p>
        </w:tc>
        <w:tc>
          <w:tcPr>
            <w:tcW w:w="1323" w:type="dxa"/>
            <w:tcBorders>
              <w:top w:val="nil"/>
              <w:left w:val="nil"/>
              <w:bottom w:val="single" w:sz="4" w:space="0" w:color="auto"/>
              <w:right w:val="single" w:sz="4" w:space="0" w:color="auto"/>
            </w:tcBorders>
            <w:shd w:val="clear" w:color="auto" w:fill="auto"/>
            <w:vAlign w:val="center"/>
          </w:tcPr>
          <w:p w14:paraId="471105B8"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19747</w:t>
            </w:r>
          </w:p>
        </w:tc>
        <w:tc>
          <w:tcPr>
            <w:tcW w:w="1323" w:type="dxa"/>
            <w:tcBorders>
              <w:top w:val="nil"/>
              <w:left w:val="nil"/>
              <w:bottom w:val="single" w:sz="4" w:space="0" w:color="auto"/>
              <w:right w:val="single" w:sz="4" w:space="0" w:color="auto"/>
            </w:tcBorders>
            <w:shd w:val="clear" w:color="auto" w:fill="auto"/>
            <w:vAlign w:val="center"/>
          </w:tcPr>
          <w:p w14:paraId="731535BD"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19055</w:t>
            </w:r>
          </w:p>
        </w:tc>
      </w:tr>
      <w:tr w:rsidR="00016F52" w:rsidRPr="00016F52" w14:paraId="46D210EA" w14:textId="77777777" w:rsidTr="007C03DA">
        <w:trPr>
          <w:trHeight w:val="284"/>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7555DE"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w:t>
            </w:r>
          </w:p>
        </w:tc>
        <w:tc>
          <w:tcPr>
            <w:tcW w:w="3673" w:type="dxa"/>
            <w:tcBorders>
              <w:top w:val="nil"/>
              <w:left w:val="nil"/>
              <w:bottom w:val="single" w:sz="4" w:space="0" w:color="auto"/>
              <w:right w:val="single" w:sz="4" w:space="0" w:color="auto"/>
            </w:tcBorders>
            <w:shd w:val="clear" w:color="auto" w:fill="auto"/>
            <w:vAlign w:val="center"/>
            <w:hideMark/>
          </w:tcPr>
          <w:p w14:paraId="5B6BF286"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Численность занятого населения</w:t>
            </w:r>
          </w:p>
        </w:tc>
        <w:tc>
          <w:tcPr>
            <w:tcW w:w="1062" w:type="dxa"/>
            <w:tcBorders>
              <w:top w:val="nil"/>
              <w:left w:val="nil"/>
              <w:bottom w:val="single" w:sz="4" w:space="0" w:color="auto"/>
              <w:right w:val="single" w:sz="4" w:space="0" w:color="auto"/>
            </w:tcBorders>
            <w:shd w:val="clear" w:color="auto" w:fill="auto"/>
            <w:vAlign w:val="center"/>
            <w:hideMark/>
          </w:tcPr>
          <w:p w14:paraId="5743E674"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чел.</w:t>
            </w:r>
          </w:p>
        </w:tc>
        <w:tc>
          <w:tcPr>
            <w:tcW w:w="1323" w:type="dxa"/>
            <w:tcBorders>
              <w:top w:val="nil"/>
              <w:left w:val="nil"/>
              <w:bottom w:val="single" w:sz="4" w:space="0" w:color="auto"/>
              <w:right w:val="single" w:sz="4" w:space="0" w:color="auto"/>
            </w:tcBorders>
            <w:shd w:val="clear" w:color="auto" w:fill="auto"/>
            <w:vAlign w:val="center"/>
          </w:tcPr>
          <w:p w14:paraId="62ECDFEF"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22463</w:t>
            </w:r>
          </w:p>
        </w:tc>
        <w:tc>
          <w:tcPr>
            <w:tcW w:w="1323" w:type="dxa"/>
            <w:tcBorders>
              <w:top w:val="nil"/>
              <w:left w:val="nil"/>
              <w:bottom w:val="single" w:sz="4" w:space="0" w:color="auto"/>
              <w:right w:val="single" w:sz="4" w:space="0" w:color="auto"/>
            </w:tcBorders>
            <w:shd w:val="clear" w:color="auto" w:fill="auto"/>
            <w:vAlign w:val="center"/>
          </w:tcPr>
          <w:p w14:paraId="3457ADF7"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19531</w:t>
            </w:r>
          </w:p>
        </w:tc>
        <w:tc>
          <w:tcPr>
            <w:tcW w:w="1323" w:type="dxa"/>
            <w:tcBorders>
              <w:top w:val="nil"/>
              <w:left w:val="nil"/>
              <w:bottom w:val="single" w:sz="4" w:space="0" w:color="auto"/>
              <w:right w:val="single" w:sz="4" w:space="0" w:color="auto"/>
            </w:tcBorders>
            <w:shd w:val="clear" w:color="auto" w:fill="auto"/>
            <w:vAlign w:val="center"/>
          </w:tcPr>
          <w:p w14:paraId="22B9A3EA"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18884</w:t>
            </w:r>
          </w:p>
        </w:tc>
      </w:tr>
      <w:tr w:rsidR="00016F52" w:rsidRPr="00016F52" w14:paraId="6B4842A8" w14:textId="77777777" w:rsidTr="007C03DA">
        <w:trPr>
          <w:trHeight w:val="433"/>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DFB0BC"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3</w:t>
            </w:r>
          </w:p>
        </w:tc>
        <w:tc>
          <w:tcPr>
            <w:tcW w:w="3673" w:type="dxa"/>
            <w:tcBorders>
              <w:top w:val="nil"/>
              <w:left w:val="nil"/>
              <w:bottom w:val="single" w:sz="4" w:space="0" w:color="auto"/>
              <w:right w:val="single" w:sz="4" w:space="0" w:color="auto"/>
            </w:tcBorders>
            <w:shd w:val="clear" w:color="auto" w:fill="auto"/>
            <w:vAlign w:val="center"/>
            <w:hideMark/>
          </w:tcPr>
          <w:p w14:paraId="378BD9F7"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Признано в установленном порядке безработными</w:t>
            </w:r>
          </w:p>
        </w:tc>
        <w:tc>
          <w:tcPr>
            <w:tcW w:w="1062" w:type="dxa"/>
            <w:tcBorders>
              <w:top w:val="nil"/>
              <w:left w:val="nil"/>
              <w:bottom w:val="single" w:sz="4" w:space="0" w:color="auto"/>
              <w:right w:val="single" w:sz="4" w:space="0" w:color="auto"/>
            </w:tcBorders>
            <w:shd w:val="clear" w:color="auto" w:fill="auto"/>
            <w:vAlign w:val="center"/>
            <w:hideMark/>
          </w:tcPr>
          <w:p w14:paraId="0B359F04"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чел.</w:t>
            </w:r>
          </w:p>
        </w:tc>
        <w:tc>
          <w:tcPr>
            <w:tcW w:w="1323" w:type="dxa"/>
            <w:tcBorders>
              <w:top w:val="nil"/>
              <w:left w:val="nil"/>
              <w:bottom w:val="single" w:sz="4" w:space="0" w:color="auto"/>
              <w:right w:val="single" w:sz="4" w:space="0" w:color="auto"/>
            </w:tcBorders>
            <w:shd w:val="clear" w:color="auto" w:fill="auto"/>
            <w:vAlign w:val="center"/>
          </w:tcPr>
          <w:p w14:paraId="23221E78"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336</w:t>
            </w:r>
          </w:p>
        </w:tc>
        <w:tc>
          <w:tcPr>
            <w:tcW w:w="1323" w:type="dxa"/>
            <w:tcBorders>
              <w:top w:val="nil"/>
              <w:left w:val="nil"/>
              <w:bottom w:val="single" w:sz="4" w:space="0" w:color="auto"/>
              <w:right w:val="single" w:sz="4" w:space="0" w:color="auto"/>
            </w:tcBorders>
            <w:shd w:val="clear" w:color="auto" w:fill="auto"/>
            <w:vAlign w:val="center"/>
          </w:tcPr>
          <w:p w14:paraId="6EF7960B"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216</w:t>
            </w:r>
          </w:p>
        </w:tc>
        <w:tc>
          <w:tcPr>
            <w:tcW w:w="1323" w:type="dxa"/>
            <w:tcBorders>
              <w:top w:val="nil"/>
              <w:left w:val="nil"/>
              <w:bottom w:val="single" w:sz="4" w:space="0" w:color="auto"/>
              <w:right w:val="single" w:sz="4" w:space="0" w:color="auto"/>
            </w:tcBorders>
            <w:shd w:val="clear" w:color="auto" w:fill="auto"/>
            <w:vAlign w:val="center"/>
          </w:tcPr>
          <w:p w14:paraId="2B440388"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171</w:t>
            </w:r>
          </w:p>
        </w:tc>
      </w:tr>
      <w:tr w:rsidR="00016F52" w:rsidRPr="00016F52" w14:paraId="37AF6DAE" w14:textId="77777777" w:rsidTr="007C03DA">
        <w:trPr>
          <w:trHeight w:val="6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322775"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4</w:t>
            </w:r>
          </w:p>
        </w:tc>
        <w:tc>
          <w:tcPr>
            <w:tcW w:w="3673" w:type="dxa"/>
            <w:tcBorders>
              <w:top w:val="nil"/>
              <w:left w:val="nil"/>
              <w:bottom w:val="single" w:sz="4" w:space="0" w:color="auto"/>
              <w:right w:val="single" w:sz="4" w:space="0" w:color="auto"/>
            </w:tcBorders>
            <w:shd w:val="clear" w:color="auto" w:fill="auto"/>
            <w:vAlign w:val="center"/>
            <w:hideMark/>
          </w:tcPr>
          <w:p w14:paraId="75209A3A"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Численность населения с доходами ниже прожиточного уровня *</w:t>
            </w:r>
          </w:p>
        </w:tc>
        <w:tc>
          <w:tcPr>
            <w:tcW w:w="1062" w:type="dxa"/>
            <w:tcBorders>
              <w:top w:val="nil"/>
              <w:left w:val="nil"/>
              <w:bottom w:val="single" w:sz="4" w:space="0" w:color="auto"/>
              <w:right w:val="single" w:sz="4" w:space="0" w:color="auto"/>
            </w:tcBorders>
            <w:shd w:val="clear" w:color="auto" w:fill="auto"/>
            <w:vAlign w:val="center"/>
            <w:hideMark/>
          </w:tcPr>
          <w:p w14:paraId="7EC9A465"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чел.</w:t>
            </w:r>
          </w:p>
        </w:tc>
        <w:tc>
          <w:tcPr>
            <w:tcW w:w="1323" w:type="dxa"/>
            <w:tcBorders>
              <w:top w:val="nil"/>
              <w:left w:val="nil"/>
              <w:bottom w:val="single" w:sz="4" w:space="0" w:color="auto"/>
              <w:right w:val="single" w:sz="4" w:space="0" w:color="auto"/>
            </w:tcBorders>
            <w:shd w:val="clear" w:color="auto" w:fill="auto"/>
            <w:vAlign w:val="center"/>
          </w:tcPr>
          <w:p w14:paraId="18B4A450" w14:textId="1A3EFD1B"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w:t>
            </w:r>
            <w:r w:rsidR="004C43BF" w:rsidRPr="00016F52">
              <w:rPr>
                <w:rFonts w:eastAsia="Times New Roman" w:cs="Times New Roman"/>
                <w:bCs/>
                <w:color w:val="000000" w:themeColor="text1"/>
                <w:sz w:val="22"/>
                <w:lang w:eastAsia="ru-RU"/>
              </w:rPr>
              <w:t>/</w:t>
            </w:r>
            <w:r w:rsidRPr="00016F52">
              <w:rPr>
                <w:rFonts w:eastAsia="Times New Roman" w:cs="Times New Roman"/>
                <w:bCs/>
                <w:color w:val="000000" w:themeColor="text1"/>
                <w:sz w:val="22"/>
                <w:lang w:eastAsia="ru-RU"/>
              </w:rPr>
              <w:t>д</w:t>
            </w:r>
          </w:p>
        </w:tc>
        <w:tc>
          <w:tcPr>
            <w:tcW w:w="1323" w:type="dxa"/>
            <w:tcBorders>
              <w:top w:val="nil"/>
              <w:left w:val="nil"/>
              <w:bottom w:val="single" w:sz="4" w:space="0" w:color="auto"/>
              <w:right w:val="single" w:sz="4" w:space="0" w:color="auto"/>
            </w:tcBorders>
            <w:shd w:val="clear" w:color="auto" w:fill="auto"/>
            <w:vAlign w:val="center"/>
          </w:tcPr>
          <w:p w14:paraId="65106102" w14:textId="7D80AC7A"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w:t>
            </w:r>
            <w:r w:rsidR="004C43BF" w:rsidRPr="00016F52">
              <w:rPr>
                <w:rFonts w:eastAsia="Times New Roman" w:cs="Times New Roman"/>
                <w:bCs/>
                <w:color w:val="000000" w:themeColor="text1"/>
                <w:sz w:val="22"/>
                <w:lang w:eastAsia="ru-RU"/>
              </w:rPr>
              <w:t>/</w:t>
            </w:r>
            <w:r w:rsidRPr="00016F52">
              <w:rPr>
                <w:rFonts w:eastAsia="Times New Roman" w:cs="Times New Roman"/>
                <w:bCs/>
                <w:color w:val="000000" w:themeColor="text1"/>
                <w:sz w:val="22"/>
                <w:lang w:eastAsia="ru-RU"/>
              </w:rPr>
              <w:t>д</w:t>
            </w:r>
          </w:p>
        </w:tc>
        <w:tc>
          <w:tcPr>
            <w:tcW w:w="1323" w:type="dxa"/>
            <w:tcBorders>
              <w:top w:val="nil"/>
              <w:left w:val="nil"/>
              <w:bottom w:val="single" w:sz="4" w:space="0" w:color="auto"/>
              <w:right w:val="single" w:sz="4" w:space="0" w:color="auto"/>
            </w:tcBorders>
            <w:shd w:val="clear" w:color="auto" w:fill="auto"/>
            <w:vAlign w:val="center"/>
          </w:tcPr>
          <w:p w14:paraId="406682A9" w14:textId="4C65C2F3"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w:t>
            </w:r>
            <w:r w:rsidR="004C43BF" w:rsidRPr="00016F52">
              <w:rPr>
                <w:rFonts w:eastAsia="Times New Roman" w:cs="Times New Roman"/>
                <w:bCs/>
                <w:color w:val="000000" w:themeColor="text1"/>
                <w:sz w:val="22"/>
                <w:lang w:eastAsia="ru-RU"/>
              </w:rPr>
              <w:t>/</w:t>
            </w:r>
            <w:r w:rsidRPr="00016F52">
              <w:rPr>
                <w:rFonts w:eastAsia="Times New Roman" w:cs="Times New Roman"/>
                <w:bCs/>
                <w:color w:val="000000" w:themeColor="text1"/>
                <w:sz w:val="22"/>
                <w:lang w:eastAsia="ru-RU"/>
              </w:rPr>
              <w:t>д</w:t>
            </w:r>
          </w:p>
        </w:tc>
      </w:tr>
      <w:tr w:rsidR="00016F52" w:rsidRPr="00016F52" w14:paraId="6BB9AA9A" w14:textId="77777777" w:rsidTr="007C03DA">
        <w:trPr>
          <w:trHeight w:val="284"/>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00F6F58"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5</w:t>
            </w:r>
          </w:p>
        </w:tc>
        <w:tc>
          <w:tcPr>
            <w:tcW w:w="3673" w:type="dxa"/>
            <w:tcBorders>
              <w:top w:val="nil"/>
              <w:left w:val="nil"/>
              <w:bottom w:val="single" w:sz="4" w:space="0" w:color="auto"/>
              <w:right w:val="single" w:sz="4" w:space="0" w:color="auto"/>
            </w:tcBorders>
            <w:shd w:val="clear" w:color="auto" w:fill="auto"/>
            <w:vAlign w:val="center"/>
            <w:hideMark/>
          </w:tcPr>
          <w:p w14:paraId="4B2F7994"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Среднемесячная заработная плата населения</w:t>
            </w:r>
          </w:p>
        </w:tc>
        <w:tc>
          <w:tcPr>
            <w:tcW w:w="1062" w:type="dxa"/>
            <w:tcBorders>
              <w:top w:val="nil"/>
              <w:left w:val="nil"/>
              <w:bottom w:val="single" w:sz="4" w:space="0" w:color="auto"/>
              <w:right w:val="single" w:sz="4" w:space="0" w:color="auto"/>
            </w:tcBorders>
            <w:shd w:val="clear" w:color="auto" w:fill="auto"/>
            <w:vAlign w:val="center"/>
            <w:hideMark/>
          </w:tcPr>
          <w:p w14:paraId="77581135"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руб./мес.</w:t>
            </w:r>
          </w:p>
        </w:tc>
        <w:tc>
          <w:tcPr>
            <w:tcW w:w="1323" w:type="dxa"/>
            <w:tcBorders>
              <w:top w:val="nil"/>
              <w:left w:val="nil"/>
              <w:bottom w:val="single" w:sz="4" w:space="0" w:color="auto"/>
              <w:right w:val="single" w:sz="4" w:space="0" w:color="auto"/>
            </w:tcBorders>
            <w:shd w:val="clear" w:color="auto" w:fill="auto"/>
            <w:vAlign w:val="center"/>
          </w:tcPr>
          <w:p w14:paraId="0899146B"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74253</w:t>
            </w:r>
          </w:p>
        </w:tc>
        <w:tc>
          <w:tcPr>
            <w:tcW w:w="1323" w:type="dxa"/>
            <w:tcBorders>
              <w:top w:val="nil"/>
              <w:left w:val="nil"/>
              <w:bottom w:val="single" w:sz="4" w:space="0" w:color="auto"/>
              <w:right w:val="single" w:sz="4" w:space="0" w:color="auto"/>
            </w:tcBorders>
            <w:shd w:val="clear" w:color="auto" w:fill="auto"/>
            <w:vAlign w:val="center"/>
          </w:tcPr>
          <w:p w14:paraId="73B11194"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87113</w:t>
            </w:r>
          </w:p>
        </w:tc>
        <w:tc>
          <w:tcPr>
            <w:tcW w:w="1323" w:type="dxa"/>
            <w:tcBorders>
              <w:top w:val="nil"/>
              <w:left w:val="nil"/>
              <w:bottom w:val="single" w:sz="4" w:space="0" w:color="auto"/>
              <w:right w:val="single" w:sz="4" w:space="0" w:color="auto"/>
            </w:tcBorders>
            <w:shd w:val="clear" w:color="auto" w:fill="auto"/>
            <w:vAlign w:val="center"/>
          </w:tcPr>
          <w:p w14:paraId="6AFC4A42"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90923</w:t>
            </w:r>
          </w:p>
        </w:tc>
      </w:tr>
      <w:tr w:rsidR="00016F52" w:rsidRPr="00016F52" w14:paraId="56481089" w14:textId="77777777" w:rsidTr="007C03DA">
        <w:trPr>
          <w:trHeight w:val="284"/>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CD2D40D"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6</w:t>
            </w:r>
          </w:p>
        </w:tc>
        <w:tc>
          <w:tcPr>
            <w:tcW w:w="3673" w:type="dxa"/>
            <w:tcBorders>
              <w:top w:val="nil"/>
              <w:left w:val="nil"/>
              <w:bottom w:val="single" w:sz="4" w:space="0" w:color="auto"/>
              <w:right w:val="single" w:sz="4" w:space="0" w:color="auto"/>
            </w:tcBorders>
            <w:shd w:val="clear" w:color="auto" w:fill="auto"/>
            <w:vAlign w:val="center"/>
            <w:hideMark/>
          </w:tcPr>
          <w:p w14:paraId="4F1DC52C"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Средний размер пенсий</w:t>
            </w:r>
          </w:p>
        </w:tc>
        <w:tc>
          <w:tcPr>
            <w:tcW w:w="1062" w:type="dxa"/>
            <w:tcBorders>
              <w:top w:val="nil"/>
              <w:left w:val="nil"/>
              <w:bottom w:val="single" w:sz="4" w:space="0" w:color="auto"/>
              <w:right w:val="single" w:sz="4" w:space="0" w:color="auto"/>
            </w:tcBorders>
            <w:shd w:val="clear" w:color="auto" w:fill="auto"/>
            <w:vAlign w:val="center"/>
            <w:hideMark/>
          </w:tcPr>
          <w:p w14:paraId="442209A4"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руб./мес.</w:t>
            </w:r>
          </w:p>
        </w:tc>
        <w:tc>
          <w:tcPr>
            <w:tcW w:w="1323" w:type="dxa"/>
            <w:tcBorders>
              <w:top w:val="nil"/>
              <w:left w:val="nil"/>
              <w:bottom w:val="single" w:sz="4" w:space="0" w:color="auto"/>
              <w:right w:val="single" w:sz="4" w:space="0" w:color="auto"/>
            </w:tcBorders>
            <w:shd w:val="clear" w:color="auto" w:fill="auto"/>
            <w:vAlign w:val="center"/>
          </w:tcPr>
          <w:p w14:paraId="68D8BE8E"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21097</w:t>
            </w:r>
          </w:p>
        </w:tc>
        <w:tc>
          <w:tcPr>
            <w:tcW w:w="1323" w:type="dxa"/>
            <w:tcBorders>
              <w:top w:val="nil"/>
              <w:left w:val="nil"/>
              <w:bottom w:val="single" w:sz="4" w:space="0" w:color="auto"/>
              <w:right w:val="single" w:sz="4" w:space="0" w:color="auto"/>
            </w:tcBorders>
            <w:shd w:val="clear" w:color="auto" w:fill="auto"/>
            <w:vAlign w:val="center"/>
          </w:tcPr>
          <w:p w14:paraId="5E132F97"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22665</w:t>
            </w:r>
          </w:p>
        </w:tc>
        <w:tc>
          <w:tcPr>
            <w:tcW w:w="1323" w:type="dxa"/>
            <w:tcBorders>
              <w:top w:val="nil"/>
              <w:left w:val="nil"/>
              <w:bottom w:val="single" w:sz="4" w:space="0" w:color="auto"/>
              <w:right w:val="single" w:sz="4" w:space="0" w:color="auto"/>
            </w:tcBorders>
            <w:shd w:val="clear" w:color="auto" w:fill="auto"/>
            <w:vAlign w:val="center"/>
          </w:tcPr>
          <w:p w14:paraId="2115A42D"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23640</w:t>
            </w:r>
          </w:p>
        </w:tc>
      </w:tr>
      <w:tr w:rsidR="00016F52" w:rsidRPr="00016F52" w14:paraId="49E65CB8" w14:textId="77777777" w:rsidTr="007C03DA">
        <w:trPr>
          <w:trHeight w:val="284"/>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5AF4ED5"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7</w:t>
            </w:r>
          </w:p>
        </w:tc>
        <w:tc>
          <w:tcPr>
            <w:tcW w:w="3673" w:type="dxa"/>
            <w:tcBorders>
              <w:top w:val="nil"/>
              <w:left w:val="nil"/>
              <w:bottom w:val="single" w:sz="4" w:space="0" w:color="auto"/>
              <w:right w:val="single" w:sz="4" w:space="0" w:color="auto"/>
            </w:tcBorders>
            <w:shd w:val="clear" w:color="auto" w:fill="auto"/>
            <w:vAlign w:val="center"/>
            <w:hideMark/>
          </w:tcPr>
          <w:p w14:paraId="51700CE8" w14:textId="77777777" w:rsidR="00BF03DF" w:rsidRPr="00016F52" w:rsidRDefault="00BF03DF" w:rsidP="003A71F6">
            <w:pP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Величина прожиточного минимума</w:t>
            </w:r>
          </w:p>
        </w:tc>
        <w:tc>
          <w:tcPr>
            <w:tcW w:w="1062" w:type="dxa"/>
            <w:tcBorders>
              <w:top w:val="nil"/>
              <w:left w:val="nil"/>
              <w:bottom w:val="single" w:sz="4" w:space="0" w:color="auto"/>
              <w:right w:val="single" w:sz="4" w:space="0" w:color="auto"/>
            </w:tcBorders>
            <w:shd w:val="clear" w:color="auto" w:fill="auto"/>
            <w:vAlign w:val="center"/>
            <w:hideMark/>
          </w:tcPr>
          <w:p w14:paraId="52ABFDB7"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руб./мес.</w:t>
            </w:r>
          </w:p>
        </w:tc>
        <w:tc>
          <w:tcPr>
            <w:tcW w:w="1323" w:type="dxa"/>
            <w:tcBorders>
              <w:top w:val="nil"/>
              <w:left w:val="nil"/>
              <w:bottom w:val="single" w:sz="4" w:space="0" w:color="auto"/>
              <w:right w:val="single" w:sz="4" w:space="0" w:color="auto"/>
            </w:tcBorders>
            <w:shd w:val="clear" w:color="auto" w:fill="auto"/>
            <w:vAlign w:val="center"/>
          </w:tcPr>
          <w:p w14:paraId="2B3142BA"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18625</w:t>
            </w:r>
          </w:p>
        </w:tc>
        <w:tc>
          <w:tcPr>
            <w:tcW w:w="1323" w:type="dxa"/>
            <w:tcBorders>
              <w:top w:val="nil"/>
              <w:left w:val="nil"/>
              <w:bottom w:val="single" w:sz="4" w:space="0" w:color="auto"/>
              <w:right w:val="single" w:sz="4" w:space="0" w:color="auto"/>
            </w:tcBorders>
            <w:shd w:val="clear" w:color="auto" w:fill="auto"/>
            <w:vAlign w:val="center"/>
          </w:tcPr>
          <w:p w14:paraId="1BD9ACF8"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22250</w:t>
            </w:r>
          </w:p>
        </w:tc>
        <w:tc>
          <w:tcPr>
            <w:tcW w:w="1323" w:type="dxa"/>
            <w:tcBorders>
              <w:top w:val="nil"/>
              <w:left w:val="nil"/>
              <w:bottom w:val="single" w:sz="4" w:space="0" w:color="auto"/>
              <w:right w:val="single" w:sz="4" w:space="0" w:color="auto"/>
            </w:tcBorders>
            <w:shd w:val="clear" w:color="auto" w:fill="auto"/>
            <w:vAlign w:val="center"/>
          </w:tcPr>
          <w:p w14:paraId="08CD5FF1" w14:textId="77777777" w:rsidR="00BF03DF" w:rsidRPr="00016F52" w:rsidRDefault="00BF03D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23474</w:t>
            </w:r>
          </w:p>
        </w:tc>
      </w:tr>
    </w:tbl>
    <w:p w14:paraId="42D54B4A" w14:textId="77777777" w:rsidR="004C43BF" w:rsidRPr="00016F52" w:rsidRDefault="004C43BF" w:rsidP="004C43BF">
      <w:pPr>
        <w:rPr>
          <w:rFonts w:cs="Times New Roman"/>
          <w:i/>
          <w:color w:val="000000" w:themeColor="text1"/>
          <w:sz w:val="20"/>
          <w:szCs w:val="18"/>
          <w:lang w:eastAsia="ru-RU"/>
        </w:rPr>
      </w:pPr>
      <w:r w:rsidRPr="00016F52">
        <w:rPr>
          <w:rFonts w:cs="Times New Roman"/>
          <w:i/>
          <w:color w:val="000000" w:themeColor="text1"/>
          <w:sz w:val="20"/>
          <w:szCs w:val="18"/>
          <w:lang w:eastAsia="ru-RU"/>
        </w:rPr>
        <w:lastRenderedPageBreak/>
        <w:t>*по Печенгскому муниципальному округу данные отсутствуют.</w:t>
      </w:r>
    </w:p>
    <w:p w14:paraId="16B58DB0" w14:textId="77777777" w:rsidR="006A6361" w:rsidRPr="00016F52" w:rsidRDefault="006A6361" w:rsidP="00C17DF8">
      <w:pPr>
        <w:pStyle w:val="ae"/>
        <w:ind w:left="360"/>
        <w:jc w:val="both"/>
        <w:rPr>
          <w:rFonts w:cs="Times New Roman"/>
          <w:color w:val="000000" w:themeColor="text1"/>
        </w:rPr>
      </w:pPr>
    </w:p>
    <w:p w14:paraId="61AC29A9" w14:textId="77777777" w:rsidR="00404A65" w:rsidRPr="00016F52" w:rsidRDefault="00404A65" w:rsidP="00241BF4">
      <w:pPr>
        <w:pStyle w:val="214"/>
        <w:numPr>
          <w:ilvl w:val="1"/>
          <w:numId w:val="1"/>
        </w:numPr>
        <w:spacing w:line="276" w:lineRule="auto"/>
        <w:contextualSpacing/>
        <w:rPr>
          <w:rFonts w:cs="Times New Roman"/>
          <w:color w:val="000000" w:themeColor="text1"/>
          <w:kern w:val="24"/>
          <w:sz w:val="24"/>
          <w:szCs w:val="24"/>
          <w:lang w:val="ru-RU"/>
        </w:rPr>
      </w:pPr>
      <w:bookmarkStart w:id="17" w:name="_Toc111470996"/>
      <w:bookmarkStart w:id="18" w:name="_Toc111478628"/>
      <w:bookmarkStart w:id="19" w:name="_Toc112224627"/>
      <w:bookmarkStart w:id="20" w:name="_Toc172276562"/>
      <w:r w:rsidRPr="00016F52">
        <w:rPr>
          <w:rFonts w:cs="Times New Roman"/>
          <w:color w:val="000000" w:themeColor="text1"/>
          <w:kern w:val="24"/>
          <w:sz w:val="24"/>
          <w:szCs w:val="24"/>
          <w:lang w:val="ru-RU"/>
        </w:rPr>
        <w:t>Прогноз развития промышленного сектора</w:t>
      </w:r>
      <w:bookmarkEnd w:id="17"/>
      <w:bookmarkEnd w:id="18"/>
      <w:bookmarkEnd w:id="19"/>
      <w:bookmarkEnd w:id="20"/>
      <w:r w:rsidRPr="00016F52">
        <w:rPr>
          <w:rFonts w:cs="Times New Roman"/>
          <w:color w:val="000000" w:themeColor="text1"/>
          <w:kern w:val="24"/>
          <w:sz w:val="24"/>
          <w:szCs w:val="24"/>
          <w:lang w:val="ru-RU"/>
        </w:rPr>
        <w:t xml:space="preserve"> </w:t>
      </w:r>
    </w:p>
    <w:p w14:paraId="24C71A1A" w14:textId="756CCEE7" w:rsidR="00404A65" w:rsidRPr="00016F52" w:rsidRDefault="00404A65" w:rsidP="00404A65">
      <w:pPr>
        <w:ind w:firstLine="709"/>
        <w:jc w:val="both"/>
        <w:rPr>
          <w:rFonts w:cs="Times New Roman"/>
          <w:color w:val="000000" w:themeColor="text1"/>
        </w:rPr>
      </w:pPr>
    </w:p>
    <w:p w14:paraId="562CBD45" w14:textId="29552D23" w:rsidR="00404A65" w:rsidRPr="00016F52" w:rsidRDefault="00B20D2F" w:rsidP="0096531E">
      <w:pPr>
        <w:ind w:firstLine="709"/>
        <w:jc w:val="both"/>
        <w:rPr>
          <w:rFonts w:cs="Times New Roman"/>
          <w:color w:val="000000" w:themeColor="text1"/>
        </w:rPr>
      </w:pPr>
      <w:r w:rsidRPr="00016F52">
        <w:rPr>
          <w:rFonts w:cs="Times New Roman"/>
          <w:color w:val="000000" w:themeColor="text1"/>
        </w:rPr>
        <w:t>Основными объектами промышленного и индустриального туризма являются: основанный в 1930-е годы комбинат «Печенганикель» как наследие эпохи социалистического строительства, а также Кольская сверхглубокая скважина, занесенная в 1997 году в Книгу рекордов Гиннеса, Каскад Пазских ГЭС.</w:t>
      </w:r>
    </w:p>
    <w:p w14:paraId="6AF9D011" w14:textId="3B5F776E" w:rsidR="0096531E" w:rsidRPr="00016F52" w:rsidRDefault="0096531E" w:rsidP="0096531E">
      <w:pPr>
        <w:pStyle w:val="aa"/>
        <w:ind w:firstLine="709"/>
        <w:jc w:val="both"/>
        <w:rPr>
          <w:color w:val="000000" w:themeColor="text1"/>
        </w:rPr>
      </w:pPr>
      <w:r w:rsidRPr="00016F52">
        <w:rPr>
          <w:color w:val="000000" w:themeColor="text1"/>
        </w:rPr>
        <w:t>Главным промышленным предприятием Печенгского муниципального округа является АО "Кольская горно-металлургическая компания", Градообразующее предприятие является основным заказчиком продукции, работ и услуг у предприятий промышленного и строительного комплекса, расположенных на территории района.</w:t>
      </w:r>
    </w:p>
    <w:p w14:paraId="43B1595A" w14:textId="4C956540" w:rsidR="0096531E" w:rsidRPr="00016F52" w:rsidRDefault="0096531E" w:rsidP="0096531E">
      <w:pPr>
        <w:pStyle w:val="aa"/>
        <w:ind w:firstLine="709"/>
        <w:jc w:val="both"/>
        <w:rPr>
          <w:color w:val="000000" w:themeColor="text1"/>
        </w:rPr>
      </w:pPr>
      <w:r w:rsidRPr="00016F52">
        <w:rPr>
          <w:color w:val="000000" w:themeColor="text1"/>
        </w:rPr>
        <w:t xml:space="preserve">Экологическая обстановка города и населенных пунктов </w:t>
      </w:r>
      <w:r w:rsidR="008A4904" w:rsidRPr="00016F52">
        <w:rPr>
          <w:color w:val="000000" w:themeColor="text1"/>
        </w:rPr>
        <w:t>муниципального</w:t>
      </w:r>
      <w:r w:rsidRPr="00016F52">
        <w:rPr>
          <w:color w:val="000000" w:themeColor="text1"/>
        </w:rPr>
        <w:t xml:space="preserve"> округа является относительно благополучной. Именно комфортная и безопасная среда проживания сейчас становится фактором, определяющим благополучие </w:t>
      </w:r>
      <w:r w:rsidR="008A4904" w:rsidRPr="00016F52">
        <w:rPr>
          <w:color w:val="000000" w:themeColor="text1"/>
        </w:rPr>
        <w:t>муниципального</w:t>
      </w:r>
      <w:r w:rsidRPr="00016F52">
        <w:rPr>
          <w:color w:val="000000" w:themeColor="text1"/>
        </w:rPr>
        <w:t xml:space="preserve"> округа, поскольку и жители, и бизнес крайне мобильны и ориентируются на города и регионы с лучшими условиями. Людей, обладающих высококлассными компетенциями и более требовательных к качеству среды, может привлечь только территория с чистым воздухом и водой, удобным транспортом</w:t>
      </w:r>
    </w:p>
    <w:p w14:paraId="2DCDE130" w14:textId="77777777" w:rsidR="00B20D2F" w:rsidRPr="00016F52" w:rsidRDefault="00B20D2F" w:rsidP="00B20D2F">
      <w:pPr>
        <w:pStyle w:val="aa"/>
        <w:rPr>
          <w:color w:val="000000" w:themeColor="text1"/>
        </w:rPr>
      </w:pPr>
    </w:p>
    <w:p w14:paraId="0D65DC9B" w14:textId="77777777" w:rsidR="00404A65" w:rsidRPr="00016F52" w:rsidRDefault="00404A65" w:rsidP="00241BF4">
      <w:pPr>
        <w:pStyle w:val="214"/>
        <w:numPr>
          <w:ilvl w:val="1"/>
          <w:numId w:val="1"/>
        </w:numPr>
        <w:spacing w:line="276" w:lineRule="auto"/>
        <w:contextualSpacing/>
        <w:rPr>
          <w:rFonts w:cs="Times New Roman"/>
          <w:color w:val="000000" w:themeColor="text1"/>
          <w:kern w:val="24"/>
          <w:sz w:val="24"/>
          <w:szCs w:val="24"/>
          <w:lang w:val="ru-RU"/>
        </w:rPr>
      </w:pPr>
      <w:bookmarkStart w:id="21" w:name="_Toc111470997"/>
      <w:bookmarkStart w:id="22" w:name="_Toc111478629"/>
      <w:bookmarkStart w:id="23" w:name="_Toc112224628"/>
      <w:bookmarkStart w:id="24" w:name="_Toc172276563"/>
      <w:r w:rsidRPr="00016F52">
        <w:rPr>
          <w:rFonts w:cs="Times New Roman"/>
          <w:color w:val="000000" w:themeColor="text1"/>
          <w:kern w:val="24"/>
          <w:sz w:val="24"/>
          <w:szCs w:val="24"/>
          <w:lang w:val="ru-RU"/>
        </w:rPr>
        <w:t>Прогноз развития застройки территорий</w:t>
      </w:r>
      <w:bookmarkEnd w:id="21"/>
      <w:bookmarkEnd w:id="22"/>
      <w:bookmarkEnd w:id="23"/>
      <w:bookmarkEnd w:id="24"/>
      <w:r w:rsidRPr="00016F52">
        <w:rPr>
          <w:rFonts w:cs="Times New Roman"/>
          <w:color w:val="000000" w:themeColor="text1"/>
          <w:kern w:val="24"/>
          <w:sz w:val="24"/>
          <w:szCs w:val="24"/>
          <w:lang w:val="ru-RU"/>
        </w:rPr>
        <w:t xml:space="preserve"> </w:t>
      </w:r>
    </w:p>
    <w:p w14:paraId="17CCE64D" w14:textId="741DAF0B" w:rsidR="00404A65" w:rsidRPr="00016F52" w:rsidRDefault="00404A65" w:rsidP="00404A65">
      <w:pPr>
        <w:ind w:firstLine="709"/>
        <w:jc w:val="both"/>
        <w:rPr>
          <w:rFonts w:cs="Times New Roman"/>
          <w:color w:val="000000" w:themeColor="text1"/>
        </w:rPr>
      </w:pPr>
    </w:p>
    <w:p w14:paraId="31D14124" w14:textId="2272D68F" w:rsidR="00CD5806" w:rsidRPr="00016F52" w:rsidRDefault="00CD5806" w:rsidP="00CD5806">
      <w:pPr>
        <w:pStyle w:val="aa"/>
        <w:ind w:firstLine="709"/>
        <w:rPr>
          <w:b/>
          <w:bCs/>
          <w:color w:val="000000" w:themeColor="text1"/>
        </w:rPr>
      </w:pPr>
      <w:r w:rsidRPr="00016F52">
        <w:rPr>
          <w:b/>
          <w:bCs/>
          <w:color w:val="000000" w:themeColor="text1"/>
        </w:rPr>
        <w:t>Развитие жилого фонда</w:t>
      </w:r>
    </w:p>
    <w:p w14:paraId="2FF20EB8" w14:textId="7CAF5289" w:rsidR="00EE2877" w:rsidRPr="00016F52" w:rsidRDefault="00EE2877" w:rsidP="00EE2877">
      <w:pPr>
        <w:ind w:firstLine="709"/>
        <w:jc w:val="both"/>
        <w:rPr>
          <w:rFonts w:cs="Times New Roman"/>
          <w:color w:val="000000" w:themeColor="text1"/>
          <w:szCs w:val="24"/>
        </w:rPr>
      </w:pPr>
      <w:r w:rsidRPr="00016F52">
        <w:rPr>
          <w:rFonts w:cs="Times New Roman"/>
          <w:b/>
          <w:color w:val="000000" w:themeColor="text1"/>
          <w:szCs w:val="24"/>
        </w:rPr>
        <w:t xml:space="preserve">Функциональное зонирование территории. </w:t>
      </w:r>
      <w:r w:rsidRPr="00016F52">
        <w:rPr>
          <w:rFonts w:cs="Times New Roman"/>
          <w:color w:val="000000" w:themeColor="text1"/>
          <w:szCs w:val="24"/>
        </w:rPr>
        <w:t xml:space="preserve">Развитие жилого фонда происходит в границах селитебных зон населенных пунктов </w:t>
      </w:r>
      <w:r w:rsidR="00D07191" w:rsidRPr="00016F52">
        <w:rPr>
          <w:rFonts w:cs="Times New Roman"/>
          <w:color w:val="000000" w:themeColor="text1"/>
          <w:szCs w:val="24"/>
        </w:rPr>
        <w:t>муниципального округа</w:t>
      </w:r>
      <w:r w:rsidRPr="00016F52">
        <w:rPr>
          <w:rFonts w:cs="Times New Roman"/>
          <w:color w:val="000000" w:themeColor="text1"/>
          <w:szCs w:val="24"/>
        </w:rPr>
        <w:t>, к которым относятся:</w:t>
      </w:r>
    </w:p>
    <w:p w14:paraId="742B80BB" w14:textId="77777777" w:rsidR="00EE2877" w:rsidRPr="00016F52" w:rsidRDefault="00EE2877" w:rsidP="00EE2877">
      <w:pPr>
        <w:ind w:firstLine="709"/>
        <w:jc w:val="both"/>
        <w:rPr>
          <w:rFonts w:cs="Times New Roman"/>
          <w:color w:val="000000" w:themeColor="text1"/>
          <w:szCs w:val="24"/>
        </w:rPr>
      </w:pPr>
      <w:r w:rsidRPr="00016F52">
        <w:rPr>
          <w:rFonts w:cs="Times New Roman"/>
          <w:color w:val="000000" w:themeColor="text1"/>
          <w:szCs w:val="24"/>
        </w:rPr>
        <w:t>- зона застройки индивидуальными жилыми домами и малоэтажными жилыми домами блокированной застройки;</w:t>
      </w:r>
    </w:p>
    <w:p w14:paraId="43F6889C" w14:textId="77777777" w:rsidR="00EE2877" w:rsidRPr="00016F52" w:rsidRDefault="00EE2877" w:rsidP="00EE2877">
      <w:pPr>
        <w:ind w:firstLine="709"/>
        <w:jc w:val="both"/>
        <w:rPr>
          <w:rFonts w:cs="Times New Roman"/>
          <w:color w:val="000000" w:themeColor="text1"/>
          <w:szCs w:val="24"/>
        </w:rPr>
      </w:pPr>
      <w:r w:rsidRPr="00016F52">
        <w:rPr>
          <w:rFonts w:cs="Times New Roman"/>
          <w:color w:val="000000" w:themeColor="text1"/>
          <w:szCs w:val="24"/>
        </w:rPr>
        <w:t>- зона застройки малоэтажными жилыми домами (до 4 этажей, включая мансардный);</w:t>
      </w:r>
    </w:p>
    <w:p w14:paraId="63E39A1E" w14:textId="77777777" w:rsidR="00EE2877" w:rsidRPr="00016F52" w:rsidRDefault="00EE2877" w:rsidP="00EE2877">
      <w:pPr>
        <w:ind w:firstLine="709"/>
        <w:jc w:val="both"/>
        <w:rPr>
          <w:rFonts w:cs="Times New Roman"/>
          <w:color w:val="000000" w:themeColor="text1"/>
          <w:szCs w:val="24"/>
        </w:rPr>
      </w:pPr>
      <w:r w:rsidRPr="00016F52">
        <w:rPr>
          <w:rFonts w:cs="Times New Roman"/>
          <w:color w:val="000000" w:themeColor="text1"/>
          <w:szCs w:val="24"/>
        </w:rPr>
        <w:t>- зона застройки среднеэтажными жилыми домами.</w:t>
      </w:r>
    </w:p>
    <w:p w14:paraId="6708E9C1" w14:textId="77777777" w:rsidR="00887A20" w:rsidRPr="00016F52" w:rsidRDefault="00887A20" w:rsidP="00887A20">
      <w:pPr>
        <w:pStyle w:val="af9"/>
        <w:ind w:firstLine="567"/>
        <w:jc w:val="both"/>
        <w:rPr>
          <w:rFonts w:eastAsiaTheme="minorHAnsi"/>
          <w:color w:val="000000" w:themeColor="text1"/>
          <w:szCs w:val="28"/>
          <w:lang w:val="ru-RU"/>
        </w:rPr>
      </w:pPr>
      <w:r w:rsidRPr="00016F52">
        <w:rPr>
          <w:rFonts w:eastAsiaTheme="minorHAnsi"/>
          <w:color w:val="000000" w:themeColor="text1"/>
          <w:szCs w:val="28"/>
          <w:lang w:val="ru-RU"/>
        </w:rPr>
        <w:t>Жилая застройка Печенгского муниципального округа, представлена многоэтажной жилой застройкой от 2 до 9 этажей, а также индивидуальной жилой застройкой. Жилой многоэтажный фонд и часть индивидуальной жилой застройки имеют централизованное коммунальное хозяйство.</w:t>
      </w:r>
    </w:p>
    <w:p w14:paraId="5BFC8A59" w14:textId="77777777" w:rsidR="00887A20" w:rsidRPr="00016F52" w:rsidRDefault="00887A20" w:rsidP="00887A20">
      <w:pPr>
        <w:pStyle w:val="af9"/>
        <w:ind w:firstLine="567"/>
        <w:jc w:val="both"/>
        <w:rPr>
          <w:rFonts w:eastAsiaTheme="minorHAnsi"/>
          <w:color w:val="000000" w:themeColor="text1"/>
          <w:szCs w:val="28"/>
          <w:lang w:val="ru-RU"/>
        </w:rPr>
      </w:pPr>
      <w:r w:rsidRPr="00016F52">
        <w:rPr>
          <w:rFonts w:eastAsiaTheme="minorHAnsi"/>
          <w:color w:val="000000" w:themeColor="text1"/>
          <w:szCs w:val="28"/>
          <w:lang w:val="ru-RU"/>
        </w:rPr>
        <w:t>В целом можно отметить, что в большинстве населенных пунктов, входящих в состав Печенгского муниципального округа, преобладает многоэтажная застройка от 2 до 9 этажей.</w:t>
      </w:r>
    </w:p>
    <w:p w14:paraId="02544E21" w14:textId="77777777" w:rsidR="00887A20" w:rsidRPr="00016F52" w:rsidRDefault="00887A20" w:rsidP="00887A20">
      <w:pPr>
        <w:pStyle w:val="af9"/>
        <w:ind w:firstLine="567"/>
        <w:jc w:val="both"/>
        <w:rPr>
          <w:rFonts w:eastAsiaTheme="minorHAnsi"/>
          <w:color w:val="000000" w:themeColor="text1"/>
          <w:szCs w:val="28"/>
          <w:lang w:val="ru-RU"/>
        </w:rPr>
      </w:pPr>
      <w:r w:rsidRPr="00016F52">
        <w:rPr>
          <w:rFonts w:eastAsiaTheme="minorHAnsi"/>
          <w:color w:val="000000" w:themeColor="text1"/>
          <w:szCs w:val="28"/>
          <w:lang w:val="ru-RU"/>
        </w:rPr>
        <w:t>Весь жилой фонд Печенгского муниципального округа, за исключением индивидуальных жилых домов, обеспечен централизованной системой теплоснабжения, водоснабжения и водоотведения.</w:t>
      </w:r>
    </w:p>
    <w:p w14:paraId="7745FAA3" w14:textId="77777777" w:rsidR="00887A20" w:rsidRPr="00016F52" w:rsidRDefault="00887A20" w:rsidP="00887A20">
      <w:pPr>
        <w:pStyle w:val="af9"/>
        <w:ind w:firstLine="567"/>
        <w:jc w:val="both"/>
        <w:rPr>
          <w:rFonts w:eastAsiaTheme="minorHAnsi"/>
          <w:color w:val="000000" w:themeColor="text1"/>
          <w:szCs w:val="28"/>
          <w:lang w:val="ru-RU"/>
        </w:rPr>
      </w:pPr>
    </w:p>
    <w:p w14:paraId="52AD3754" w14:textId="76C404AC" w:rsidR="00887A20" w:rsidRPr="00016F52" w:rsidRDefault="00887A20" w:rsidP="00887A20">
      <w:pPr>
        <w:pStyle w:val="af9"/>
        <w:jc w:val="both"/>
        <w:rPr>
          <w:rFonts w:eastAsiaTheme="minorHAnsi"/>
          <w:b/>
          <w:bCs/>
          <w:color w:val="000000" w:themeColor="text1"/>
          <w:szCs w:val="28"/>
          <w:lang w:val="ru-RU"/>
        </w:rPr>
      </w:pPr>
      <w:r w:rsidRPr="00016F52">
        <w:rPr>
          <w:rFonts w:eastAsiaTheme="minorHAnsi"/>
          <w:b/>
          <w:bCs/>
          <w:color w:val="000000" w:themeColor="text1"/>
          <w:szCs w:val="28"/>
          <w:lang w:val="ru-RU"/>
        </w:rPr>
        <w:t>Таблица 1.4.1 – Обеспечение жилищного фонда Печенгского муниципального округа инженерными коммуникациями (процентное соотношение от общей площади)</w:t>
      </w:r>
    </w:p>
    <w:tbl>
      <w:tblPr>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3"/>
        <w:gridCol w:w="1586"/>
        <w:gridCol w:w="1840"/>
        <w:gridCol w:w="1401"/>
        <w:gridCol w:w="1846"/>
        <w:gridCol w:w="1117"/>
      </w:tblGrid>
      <w:tr w:rsidR="00016F52" w:rsidRPr="00016F52" w14:paraId="708B3739" w14:textId="77777777" w:rsidTr="00963438">
        <w:trPr>
          <w:tblHeader/>
        </w:trPr>
        <w:tc>
          <w:tcPr>
            <w:tcW w:w="1413"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A306283" w14:textId="77777777" w:rsidR="00887A20" w:rsidRPr="00016F52" w:rsidRDefault="00887A20" w:rsidP="003A71F6">
            <w:pPr>
              <w:jc w:val="center"/>
              <w:rPr>
                <w:color w:val="000000" w:themeColor="text1"/>
                <w:sz w:val="22"/>
              </w:rPr>
            </w:pPr>
            <w:r w:rsidRPr="00016F52">
              <w:rPr>
                <w:color w:val="000000" w:themeColor="text1"/>
                <w:sz w:val="22"/>
              </w:rPr>
              <w:t>Показатель</w:t>
            </w:r>
          </w:p>
        </w:tc>
        <w:tc>
          <w:tcPr>
            <w:tcW w:w="7790" w:type="dxa"/>
            <w:gridSpan w:val="5"/>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D4022FF" w14:textId="77777777" w:rsidR="00887A20" w:rsidRPr="00016F52" w:rsidRDefault="00887A20" w:rsidP="003A71F6">
            <w:pPr>
              <w:jc w:val="center"/>
              <w:rPr>
                <w:color w:val="000000" w:themeColor="text1"/>
                <w:sz w:val="22"/>
              </w:rPr>
            </w:pPr>
            <w:r w:rsidRPr="00016F52">
              <w:rPr>
                <w:color w:val="000000" w:themeColor="text1"/>
                <w:sz w:val="22"/>
              </w:rPr>
              <w:t>в том числе оборудованная:</w:t>
            </w:r>
          </w:p>
        </w:tc>
      </w:tr>
      <w:tr w:rsidR="00016F52" w:rsidRPr="00016F52" w14:paraId="65260DD2" w14:textId="77777777" w:rsidTr="00963438">
        <w:trPr>
          <w:tblHeader/>
        </w:trPr>
        <w:tc>
          <w:tcPr>
            <w:tcW w:w="1413" w:type="dxa"/>
            <w:vMerge/>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7D27474" w14:textId="77777777" w:rsidR="00887A20" w:rsidRPr="00016F52" w:rsidRDefault="00887A20" w:rsidP="003A71F6">
            <w:pPr>
              <w:rPr>
                <w:color w:val="000000" w:themeColor="text1"/>
                <w:sz w:val="22"/>
              </w:rPr>
            </w:pPr>
          </w:p>
        </w:tc>
        <w:tc>
          <w:tcPr>
            <w:tcW w:w="158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FCA4B99" w14:textId="77777777" w:rsidR="00887A20" w:rsidRPr="00016F52" w:rsidRDefault="00887A20" w:rsidP="003A71F6">
            <w:pPr>
              <w:jc w:val="center"/>
              <w:rPr>
                <w:color w:val="000000" w:themeColor="text1"/>
                <w:sz w:val="22"/>
              </w:rPr>
            </w:pPr>
            <w:r w:rsidRPr="00016F52">
              <w:rPr>
                <w:color w:val="000000" w:themeColor="text1"/>
                <w:sz w:val="22"/>
              </w:rPr>
              <w:t>водопроводом</w:t>
            </w:r>
          </w:p>
        </w:tc>
        <w:tc>
          <w:tcPr>
            <w:tcW w:w="184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EC31509" w14:textId="77777777" w:rsidR="00887A20" w:rsidRPr="00016F52" w:rsidRDefault="00887A20" w:rsidP="003A71F6">
            <w:pPr>
              <w:jc w:val="center"/>
              <w:rPr>
                <w:color w:val="000000" w:themeColor="text1"/>
                <w:sz w:val="22"/>
              </w:rPr>
            </w:pPr>
            <w:r w:rsidRPr="00016F52">
              <w:rPr>
                <w:color w:val="000000" w:themeColor="text1"/>
                <w:sz w:val="22"/>
              </w:rPr>
              <w:t>Водоотведением (канализацией)</w:t>
            </w:r>
          </w:p>
        </w:tc>
        <w:tc>
          <w:tcPr>
            <w:tcW w:w="14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D0AB5B0" w14:textId="77777777" w:rsidR="00887A20" w:rsidRPr="00016F52" w:rsidRDefault="00887A20" w:rsidP="003A71F6">
            <w:pPr>
              <w:jc w:val="center"/>
              <w:rPr>
                <w:color w:val="000000" w:themeColor="text1"/>
                <w:sz w:val="22"/>
              </w:rPr>
            </w:pPr>
            <w:r w:rsidRPr="00016F52">
              <w:rPr>
                <w:color w:val="000000" w:themeColor="text1"/>
                <w:sz w:val="22"/>
              </w:rPr>
              <w:t>отоплением</w:t>
            </w:r>
          </w:p>
        </w:tc>
        <w:tc>
          <w:tcPr>
            <w:tcW w:w="184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EE8FC59" w14:textId="77777777" w:rsidR="00887A20" w:rsidRPr="00016F52" w:rsidRDefault="00887A20" w:rsidP="003A71F6">
            <w:pPr>
              <w:jc w:val="center"/>
              <w:rPr>
                <w:color w:val="000000" w:themeColor="text1"/>
                <w:sz w:val="22"/>
              </w:rPr>
            </w:pPr>
            <w:r w:rsidRPr="00016F52">
              <w:rPr>
                <w:color w:val="000000" w:themeColor="text1"/>
                <w:sz w:val="22"/>
              </w:rPr>
              <w:t>газоснабжением</w:t>
            </w:r>
          </w:p>
        </w:tc>
        <w:tc>
          <w:tcPr>
            <w:tcW w:w="111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B25D340" w14:textId="77777777" w:rsidR="00887A20" w:rsidRPr="00016F52" w:rsidRDefault="00887A20" w:rsidP="003A71F6">
            <w:pPr>
              <w:jc w:val="center"/>
              <w:rPr>
                <w:color w:val="000000" w:themeColor="text1"/>
                <w:sz w:val="22"/>
              </w:rPr>
            </w:pPr>
            <w:r w:rsidRPr="00016F52">
              <w:rPr>
                <w:color w:val="000000" w:themeColor="text1"/>
                <w:sz w:val="22"/>
              </w:rPr>
              <w:t>ваннами, душем</w:t>
            </w:r>
          </w:p>
        </w:tc>
      </w:tr>
      <w:tr w:rsidR="00016F52" w:rsidRPr="00016F52" w14:paraId="769BB5D3" w14:textId="77777777" w:rsidTr="003A71F6">
        <w:tc>
          <w:tcPr>
            <w:tcW w:w="14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FED2DBE" w14:textId="77777777" w:rsidR="00887A20" w:rsidRPr="00016F52" w:rsidRDefault="00887A20" w:rsidP="00307C7D">
            <w:pPr>
              <w:rPr>
                <w:color w:val="000000" w:themeColor="text1"/>
                <w:sz w:val="22"/>
              </w:rPr>
            </w:pPr>
            <w:r w:rsidRPr="00016F52">
              <w:rPr>
                <w:color w:val="000000" w:themeColor="text1"/>
                <w:sz w:val="22"/>
              </w:rPr>
              <w:t>Городская местность</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00C6E9"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DBC045"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BF8ED"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9581D" w14:textId="77777777" w:rsidR="00887A20" w:rsidRPr="00016F52" w:rsidRDefault="00887A20" w:rsidP="003A71F6">
            <w:pPr>
              <w:jc w:val="center"/>
              <w:rPr>
                <w:color w:val="000000" w:themeColor="text1"/>
                <w:sz w:val="22"/>
              </w:rPr>
            </w:pPr>
            <w:r w:rsidRPr="00016F52">
              <w:rPr>
                <w:color w:val="000000" w:themeColor="text1"/>
                <w:sz w:val="22"/>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63D54" w14:textId="77777777" w:rsidR="00887A20" w:rsidRPr="00016F52" w:rsidRDefault="00887A20" w:rsidP="003A71F6">
            <w:pPr>
              <w:jc w:val="center"/>
              <w:rPr>
                <w:color w:val="000000" w:themeColor="text1"/>
                <w:sz w:val="22"/>
              </w:rPr>
            </w:pPr>
            <w:r w:rsidRPr="00016F52">
              <w:rPr>
                <w:color w:val="000000" w:themeColor="text1"/>
                <w:sz w:val="22"/>
              </w:rPr>
              <w:t>100</w:t>
            </w:r>
          </w:p>
        </w:tc>
      </w:tr>
      <w:tr w:rsidR="00016F52" w:rsidRPr="00016F52" w14:paraId="084688B7" w14:textId="77777777" w:rsidTr="003A71F6">
        <w:tc>
          <w:tcPr>
            <w:tcW w:w="141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E9B58A9" w14:textId="77777777" w:rsidR="00887A20" w:rsidRPr="00016F52" w:rsidRDefault="00887A20" w:rsidP="00307C7D">
            <w:pPr>
              <w:rPr>
                <w:color w:val="000000" w:themeColor="text1"/>
                <w:sz w:val="22"/>
              </w:rPr>
            </w:pPr>
            <w:r w:rsidRPr="00016F52">
              <w:rPr>
                <w:color w:val="000000" w:themeColor="text1"/>
                <w:sz w:val="22"/>
              </w:rPr>
              <w:t>Сельская местность</w:t>
            </w:r>
          </w:p>
        </w:tc>
        <w:tc>
          <w:tcPr>
            <w:tcW w:w="158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532B9"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8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97A931"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4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42894E" w14:textId="77777777" w:rsidR="00887A20" w:rsidRPr="00016F52" w:rsidRDefault="00887A20" w:rsidP="003A71F6">
            <w:pPr>
              <w:jc w:val="center"/>
              <w:rPr>
                <w:color w:val="000000" w:themeColor="text1"/>
                <w:sz w:val="22"/>
              </w:rPr>
            </w:pPr>
            <w:r w:rsidRPr="00016F52">
              <w:rPr>
                <w:color w:val="000000" w:themeColor="text1"/>
                <w:sz w:val="22"/>
              </w:rPr>
              <w:t>100</w:t>
            </w:r>
          </w:p>
        </w:tc>
        <w:tc>
          <w:tcPr>
            <w:tcW w:w="184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A3A45" w14:textId="77777777" w:rsidR="00887A20" w:rsidRPr="00016F52" w:rsidRDefault="00887A20" w:rsidP="003A71F6">
            <w:pPr>
              <w:jc w:val="center"/>
              <w:rPr>
                <w:color w:val="000000" w:themeColor="text1"/>
                <w:sz w:val="22"/>
              </w:rPr>
            </w:pPr>
            <w:r w:rsidRPr="00016F52">
              <w:rPr>
                <w:color w:val="000000" w:themeColor="text1"/>
                <w:sz w:val="22"/>
              </w:rPr>
              <w:t>0</w:t>
            </w:r>
          </w:p>
        </w:tc>
        <w:tc>
          <w:tcPr>
            <w:tcW w:w="11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BA471A" w14:textId="77777777" w:rsidR="00887A20" w:rsidRPr="00016F52" w:rsidRDefault="00887A20" w:rsidP="003A71F6">
            <w:pPr>
              <w:jc w:val="center"/>
              <w:rPr>
                <w:color w:val="000000" w:themeColor="text1"/>
                <w:sz w:val="22"/>
              </w:rPr>
            </w:pPr>
            <w:r w:rsidRPr="00016F52">
              <w:rPr>
                <w:color w:val="000000" w:themeColor="text1"/>
                <w:sz w:val="22"/>
              </w:rPr>
              <w:t>100</w:t>
            </w:r>
          </w:p>
        </w:tc>
      </w:tr>
    </w:tbl>
    <w:p w14:paraId="14F786E9" w14:textId="77777777" w:rsidR="00887A20" w:rsidRPr="00016F52" w:rsidRDefault="00887A20" w:rsidP="00887A20">
      <w:pPr>
        <w:pStyle w:val="af9"/>
        <w:ind w:firstLine="567"/>
        <w:jc w:val="both"/>
        <w:rPr>
          <w:rFonts w:eastAsiaTheme="minorHAnsi"/>
          <w:color w:val="000000" w:themeColor="text1"/>
          <w:szCs w:val="28"/>
          <w:lang w:val="ru-RU"/>
        </w:rPr>
      </w:pPr>
    </w:p>
    <w:p w14:paraId="76FF557C" w14:textId="1283C4B7" w:rsidR="00887A20" w:rsidRPr="00016F52" w:rsidRDefault="00887A20" w:rsidP="00887A20">
      <w:pPr>
        <w:pStyle w:val="af9"/>
        <w:ind w:firstLine="567"/>
        <w:jc w:val="both"/>
        <w:rPr>
          <w:rFonts w:eastAsiaTheme="minorHAnsi"/>
          <w:color w:val="000000" w:themeColor="text1"/>
          <w:szCs w:val="28"/>
          <w:lang w:val="ru-RU"/>
        </w:rPr>
      </w:pPr>
      <w:r w:rsidRPr="00016F52">
        <w:rPr>
          <w:rFonts w:eastAsiaTheme="minorHAnsi"/>
          <w:color w:val="000000" w:themeColor="text1"/>
          <w:szCs w:val="28"/>
          <w:lang w:val="ru-RU"/>
        </w:rPr>
        <w:lastRenderedPageBreak/>
        <w:t>Структура жилищного фонда приведена в таблице 1.4.2.</w:t>
      </w:r>
    </w:p>
    <w:p w14:paraId="3C7F62C5" w14:textId="77777777" w:rsidR="00887A20" w:rsidRPr="00016F52" w:rsidRDefault="00887A20" w:rsidP="00887A20">
      <w:pPr>
        <w:pStyle w:val="af9"/>
        <w:ind w:firstLine="567"/>
        <w:jc w:val="both"/>
        <w:rPr>
          <w:rFonts w:eastAsiaTheme="minorHAnsi"/>
          <w:color w:val="000000" w:themeColor="text1"/>
          <w:szCs w:val="28"/>
          <w:lang w:val="ru-RU"/>
        </w:rPr>
      </w:pPr>
    </w:p>
    <w:p w14:paraId="7DFCE89E" w14:textId="309BF691" w:rsidR="00887A20" w:rsidRPr="00016F52" w:rsidRDefault="00887A20" w:rsidP="00887A20">
      <w:pPr>
        <w:pStyle w:val="af9"/>
        <w:jc w:val="both"/>
        <w:rPr>
          <w:rFonts w:eastAsiaTheme="minorHAnsi"/>
          <w:b/>
          <w:bCs/>
          <w:color w:val="000000" w:themeColor="text1"/>
          <w:szCs w:val="28"/>
          <w:lang w:val="ru-RU"/>
        </w:rPr>
      </w:pPr>
      <w:r w:rsidRPr="00016F52">
        <w:rPr>
          <w:rFonts w:eastAsiaTheme="minorHAnsi"/>
          <w:b/>
          <w:bCs/>
          <w:color w:val="000000" w:themeColor="text1"/>
          <w:szCs w:val="28"/>
          <w:lang w:val="ru-RU"/>
        </w:rPr>
        <w:t>Таблица 1.4.2 - Жилищный фонд Печенгского муниципального округа</w:t>
      </w:r>
    </w:p>
    <w:tbl>
      <w:tblPr>
        <w:tblStyle w:val="af2"/>
        <w:tblW w:w="9185" w:type="dxa"/>
        <w:jc w:val="center"/>
        <w:tblLayout w:type="fixed"/>
        <w:tblLook w:val="04A0" w:firstRow="1" w:lastRow="0" w:firstColumn="1" w:lastColumn="0" w:noHBand="0" w:noVBand="1"/>
      </w:tblPr>
      <w:tblGrid>
        <w:gridCol w:w="1730"/>
        <w:gridCol w:w="2234"/>
        <w:gridCol w:w="1276"/>
        <w:gridCol w:w="1358"/>
        <w:gridCol w:w="814"/>
        <w:gridCol w:w="1773"/>
      </w:tblGrid>
      <w:tr w:rsidR="00016F52" w:rsidRPr="00016F52" w14:paraId="6E063BBC" w14:textId="77777777" w:rsidTr="003A71F6">
        <w:trPr>
          <w:trHeight w:val="20"/>
          <w:jc w:val="center"/>
        </w:trPr>
        <w:tc>
          <w:tcPr>
            <w:tcW w:w="1730" w:type="dxa"/>
            <w:shd w:val="clear" w:color="auto" w:fill="F2F2F2" w:themeFill="background1" w:themeFillShade="F2"/>
            <w:vAlign w:val="center"/>
          </w:tcPr>
          <w:p w14:paraId="6A74F96B"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Муниципальное образование</w:t>
            </w:r>
          </w:p>
        </w:tc>
        <w:tc>
          <w:tcPr>
            <w:tcW w:w="2234" w:type="dxa"/>
            <w:shd w:val="clear" w:color="auto" w:fill="F2F2F2" w:themeFill="background1" w:themeFillShade="F2"/>
            <w:vAlign w:val="center"/>
          </w:tcPr>
          <w:p w14:paraId="2491802C"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Населенный пункт</w:t>
            </w:r>
          </w:p>
        </w:tc>
        <w:tc>
          <w:tcPr>
            <w:tcW w:w="1276" w:type="dxa"/>
            <w:shd w:val="clear" w:color="auto" w:fill="F2F2F2" w:themeFill="background1" w:themeFillShade="F2"/>
            <w:vAlign w:val="center"/>
          </w:tcPr>
          <w:p w14:paraId="7CEEECF3"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Общее кол-во МКД</w:t>
            </w:r>
          </w:p>
        </w:tc>
        <w:tc>
          <w:tcPr>
            <w:tcW w:w="1358" w:type="dxa"/>
            <w:shd w:val="clear" w:color="auto" w:fill="F2F2F2" w:themeFill="background1" w:themeFillShade="F2"/>
            <w:vAlign w:val="center"/>
          </w:tcPr>
          <w:p w14:paraId="750525BA"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Общая площадь, тыс.кв.м.</w:t>
            </w:r>
          </w:p>
        </w:tc>
        <w:tc>
          <w:tcPr>
            <w:tcW w:w="814" w:type="dxa"/>
            <w:shd w:val="clear" w:color="auto" w:fill="F2F2F2" w:themeFill="background1" w:themeFillShade="F2"/>
            <w:vAlign w:val="center"/>
          </w:tcPr>
          <w:p w14:paraId="61854FB9"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МКД, шт.</w:t>
            </w:r>
          </w:p>
        </w:tc>
        <w:tc>
          <w:tcPr>
            <w:tcW w:w="1773" w:type="dxa"/>
            <w:shd w:val="clear" w:color="auto" w:fill="F2F2F2" w:themeFill="background1" w:themeFillShade="F2"/>
            <w:vAlign w:val="center"/>
          </w:tcPr>
          <w:p w14:paraId="52504F7C"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Блокированная застройка, шт.</w:t>
            </w:r>
          </w:p>
        </w:tc>
      </w:tr>
      <w:tr w:rsidR="00016F52" w:rsidRPr="00016F52" w14:paraId="75E6FCC1" w14:textId="77777777" w:rsidTr="003A71F6">
        <w:trPr>
          <w:trHeight w:val="20"/>
          <w:jc w:val="center"/>
        </w:trPr>
        <w:tc>
          <w:tcPr>
            <w:tcW w:w="1730" w:type="dxa"/>
            <w:vMerge w:val="restart"/>
            <w:vAlign w:val="center"/>
          </w:tcPr>
          <w:p w14:paraId="002E8686"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Печенгского муниципального округа</w:t>
            </w:r>
          </w:p>
        </w:tc>
        <w:tc>
          <w:tcPr>
            <w:tcW w:w="2234" w:type="dxa"/>
            <w:vAlign w:val="center"/>
          </w:tcPr>
          <w:p w14:paraId="13EB7376" w14:textId="77777777" w:rsidR="00887A20" w:rsidRPr="00016F52" w:rsidRDefault="00887A20" w:rsidP="003A71F6">
            <w:pPr>
              <w:pStyle w:val="af9"/>
              <w:spacing w:line="360" w:lineRule="auto"/>
              <w:ind w:left="23"/>
              <w:jc w:val="center"/>
              <w:rPr>
                <w:color w:val="000000" w:themeColor="text1"/>
                <w:sz w:val="22"/>
                <w:szCs w:val="22"/>
                <w:lang w:val="ru-RU"/>
              </w:rPr>
            </w:pPr>
            <w:r w:rsidRPr="00016F52">
              <w:rPr>
                <w:color w:val="000000" w:themeColor="text1"/>
                <w:sz w:val="22"/>
                <w:szCs w:val="22"/>
                <w:lang w:val="ru-RU"/>
              </w:rPr>
              <w:t>г.Заполярный</w:t>
            </w:r>
          </w:p>
        </w:tc>
        <w:tc>
          <w:tcPr>
            <w:tcW w:w="1276" w:type="dxa"/>
            <w:vAlign w:val="center"/>
          </w:tcPr>
          <w:p w14:paraId="4AB932DC" w14:textId="6A6BCFE1" w:rsidR="00887A20" w:rsidRPr="00016F52" w:rsidRDefault="00887A20" w:rsidP="00307C7D">
            <w:pPr>
              <w:pStyle w:val="af9"/>
              <w:ind w:left="23"/>
              <w:jc w:val="center"/>
              <w:rPr>
                <w:color w:val="000000" w:themeColor="text1"/>
                <w:sz w:val="22"/>
                <w:szCs w:val="22"/>
                <w:lang w:val="ru-RU"/>
              </w:rPr>
            </w:pPr>
            <w:r w:rsidRPr="00016F52">
              <w:rPr>
                <w:color w:val="000000" w:themeColor="text1"/>
                <w:sz w:val="22"/>
                <w:szCs w:val="22"/>
                <w:lang w:val="ru-RU"/>
              </w:rPr>
              <w:t>12</w:t>
            </w:r>
            <w:r w:rsidR="00307C7D">
              <w:rPr>
                <w:color w:val="000000" w:themeColor="text1"/>
                <w:sz w:val="22"/>
                <w:szCs w:val="22"/>
                <w:lang w:val="ru-RU"/>
              </w:rPr>
              <w:t>1</w:t>
            </w:r>
          </w:p>
        </w:tc>
        <w:tc>
          <w:tcPr>
            <w:tcW w:w="1358" w:type="dxa"/>
            <w:vAlign w:val="center"/>
          </w:tcPr>
          <w:p w14:paraId="3DE10496"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395,1</w:t>
            </w:r>
          </w:p>
        </w:tc>
        <w:tc>
          <w:tcPr>
            <w:tcW w:w="814" w:type="dxa"/>
            <w:vAlign w:val="center"/>
          </w:tcPr>
          <w:p w14:paraId="7C79B24D" w14:textId="7C962D3A" w:rsidR="00887A20" w:rsidRPr="00016F52" w:rsidRDefault="00887A20" w:rsidP="00307C7D">
            <w:pPr>
              <w:pStyle w:val="af9"/>
              <w:ind w:left="23"/>
              <w:jc w:val="center"/>
              <w:rPr>
                <w:color w:val="000000" w:themeColor="text1"/>
                <w:sz w:val="22"/>
                <w:szCs w:val="22"/>
                <w:lang w:val="ru-RU"/>
              </w:rPr>
            </w:pPr>
            <w:r w:rsidRPr="00016F52">
              <w:rPr>
                <w:color w:val="000000" w:themeColor="text1"/>
                <w:sz w:val="22"/>
                <w:szCs w:val="22"/>
                <w:lang w:val="ru-RU"/>
              </w:rPr>
              <w:t>12</w:t>
            </w:r>
            <w:r w:rsidR="00307C7D">
              <w:rPr>
                <w:color w:val="000000" w:themeColor="text1"/>
                <w:sz w:val="22"/>
                <w:szCs w:val="22"/>
                <w:lang w:val="ru-RU"/>
              </w:rPr>
              <w:t>1</w:t>
            </w:r>
          </w:p>
        </w:tc>
        <w:tc>
          <w:tcPr>
            <w:tcW w:w="1773" w:type="dxa"/>
            <w:vAlign w:val="center"/>
          </w:tcPr>
          <w:p w14:paraId="63BA1C92"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w:t>
            </w:r>
          </w:p>
        </w:tc>
      </w:tr>
      <w:tr w:rsidR="00016F52" w:rsidRPr="00016F52" w14:paraId="0337FD07" w14:textId="77777777" w:rsidTr="003A71F6">
        <w:trPr>
          <w:trHeight w:val="20"/>
          <w:jc w:val="center"/>
        </w:trPr>
        <w:tc>
          <w:tcPr>
            <w:tcW w:w="1730" w:type="dxa"/>
            <w:vMerge/>
            <w:vAlign w:val="center"/>
          </w:tcPr>
          <w:p w14:paraId="397B71A6" w14:textId="77777777" w:rsidR="00887A20" w:rsidRPr="00016F52" w:rsidRDefault="00887A20" w:rsidP="003A71F6">
            <w:pPr>
              <w:pStyle w:val="af9"/>
              <w:ind w:left="23"/>
              <w:jc w:val="center"/>
              <w:rPr>
                <w:color w:val="000000" w:themeColor="text1"/>
                <w:sz w:val="22"/>
                <w:szCs w:val="22"/>
                <w:lang w:val="ru-RU"/>
              </w:rPr>
            </w:pPr>
          </w:p>
        </w:tc>
        <w:tc>
          <w:tcPr>
            <w:tcW w:w="2234" w:type="dxa"/>
            <w:vAlign w:val="center"/>
          </w:tcPr>
          <w:p w14:paraId="4FC3B8C2"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пгт. Никель,</w:t>
            </w:r>
          </w:p>
          <w:p w14:paraId="2293C0F2"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н.п.Раякоскин,</w:t>
            </w:r>
          </w:p>
          <w:p w14:paraId="195DCEEC"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н.п.Борисоглебский</w:t>
            </w:r>
          </w:p>
        </w:tc>
        <w:tc>
          <w:tcPr>
            <w:tcW w:w="1276" w:type="dxa"/>
            <w:vAlign w:val="center"/>
          </w:tcPr>
          <w:p w14:paraId="3ED7E064"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167</w:t>
            </w:r>
          </w:p>
        </w:tc>
        <w:tc>
          <w:tcPr>
            <w:tcW w:w="1358" w:type="dxa"/>
            <w:vAlign w:val="center"/>
          </w:tcPr>
          <w:p w14:paraId="7AC8400E"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351,9</w:t>
            </w:r>
          </w:p>
        </w:tc>
        <w:tc>
          <w:tcPr>
            <w:tcW w:w="814" w:type="dxa"/>
            <w:vAlign w:val="center"/>
          </w:tcPr>
          <w:p w14:paraId="6F4E5038"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129</w:t>
            </w:r>
          </w:p>
        </w:tc>
        <w:tc>
          <w:tcPr>
            <w:tcW w:w="1773" w:type="dxa"/>
            <w:vAlign w:val="center"/>
          </w:tcPr>
          <w:p w14:paraId="2A686D5B"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38</w:t>
            </w:r>
          </w:p>
        </w:tc>
      </w:tr>
      <w:tr w:rsidR="00016F52" w:rsidRPr="00016F52" w14:paraId="662F3B5C" w14:textId="77777777" w:rsidTr="003A71F6">
        <w:trPr>
          <w:trHeight w:val="20"/>
          <w:jc w:val="center"/>
        </w:trPr>
        <w:tc>
          <w:tcPr>
            <w:tcW w:w="1730" w:type="dxa"/>
            <w:vMerge/>
            <w:vAlign w:val="center"/>
          </w:tcPr>
          <w:p w14:paraId="15F2952A" w14:textId="77777777" w:rsidR="00887A20" w:rsidRPr="00016F52" w:rsidRDefault="00887A20" w:rsidP="003A71F6">
            <w:pPr>
              <w:pStyle w:val="af9"/>
              <w:ind w:left="23"/>
              <w:jc w:val="center"/>
              <w:rPr>
                <w:color w:val="000000" w:themeColor="text1"/>
                <w:sz w:val="22"/>
                <w:szCs w:val="22"/>
                <w:lang w:val="ru-RU"/>
              </w:rPr>
            </w:pPr>
          </w:p>
        </w:tc>
        <w:tc>
          <w:tcPr>
            <w:tcW w:w="2234" w:type="dxa"/>
            <w:vAlign w:val="center"/>
          </w:tcPr>
          <w:p w14:paraId="165138C4"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н.п.Корзунова</w:t>
            </w:r>
          </w:p>
          <w:p w14:paraId="44FB6CC7" w14:textId="194EC43B" w:rsidR="00887A20" w:rsidRPr="00016F52" w:rsidRDefault="00887A20" w:rsidP="00307C7D">
            <w:pPr>
              <w:pStyle w:val="af9"/>
              <w:ind w:left="23"/>
              <w:jc w:val="center"/>
              <w:rPr>
                <w:color w:val="000000" w:themeColor="text1"/>
                <w:sz w:val="22"/>
                <w:szCs w:val="22"/>
                <w:lang w:val="ru-RU"/>
              </w:rPr>
            </w:pPr>
            <w:r w:rsidRPr="00016F52">
              <w:rPr>
                <w:color w:val="000000" w:themeColor="text1"/>
                <w:sz w:val="22"/>
                <w:szCs w:val="22"/>
                <w:lang w:val="ru-RU"/>
              </w:rPr>
              <w:t>н.п.Л</w:t>
            </w:r>
            <w:r w:rsidR="00307C7D">
              <w:rPr>
                <w:color w:val="000000" w:themeColor="text1"/>
                <w:sz w:val="22"/>
                <w:szCs w:val="22"/>
                <w:lang w:val="ru-RU"/>
              </w:rPr>
              <w:t>уо</w:t>
            </w:r>
            <w:r w:rsidRPr="00016F52">
              <w:rPr>
                <w:color w:val="000000" w:themeColor="text1"/>
                <w:sz w:val="22"/>
                <w:szCs w:val="22"/>
                <w:lang w:val="ru-RU"/>
              </w:rPr>
              <w:t>стари</w:t>
            </w:r>
          </w:p>
        </w:tc>
        <w:tc>
          <w:tcPr>
            <w:tcW w:w="1276" w:type="dxa"/>
            <w:vAlign w:val="center"/>
          </w:tcPr>
          <w:p w14:paraId="7C88E342"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20</w:t>
            </w:r>
          </w:p>
        </w:tc>
        <w:tc>
          <w:tcPr>
            <w:tcW w:w="1358" w:type="dxa"/>
            <w:vAlign w:val="center"/>
          </w:tcPr>
          <w:p w14:paraId="2A835A6E"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41,5</w:t>
            </w:r>
          </w:p>
        </w:tc>
        <w:tc>
          <w:tcPr>
            <w:tcW w:w="814" w:type="dxa"/>
            <w:vAlign w:val="center"/>
          </w:tcPr>
          <w:p w14:paraId="0C3106C1"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20</w:t>
            </w:r>
          </w:p>
        </w:tc>
        <w:tc>
          <w:tcPr>
            <w:tcW w:w="1773" w:type="dxa"/>
            <w:vAlign w:val="center"/>
          </w:tcPr>
          <w:p w14:paraId="4FDCD6F4"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w:t>
            </w:r>
          </w:p>
        </w:tc>
      </w:tr>
      <w:tr w:rsidR="002B0859" w:rsidRPr="00016F52" w14:paraId="5C146889" w14:textId="77777777" w:rsidTr="003A71F6">
        <w:trPr>
          <w:trHeight w:val="20"/>
          <w:jc w:val="center"/>
        </w:trPr>
        <w:tc>
          <w:tcPr>
            <w:tcW w:w="1730" w:type="dxa"/>
            <w:vMerge/>
            <w:vAlign w:val="center"/>
          </w:tcPr>
          <w:p w14:paraId="3D0527C4" w14:textId="77777777" w:rsidR="00887A20" w:rsidRPr="00016F52" w:rsidRDefault="00887A20" w:rsidP="003A71F6">
            <w:pPr>
              <w:pStyle w:val="af9"/>
              <w:ind w:left="23"/>
              <w:jc w:val="center"/>
              <w:rPr>
                <w:color w:val="000000" w:themeColor="text1"/>
                <w:sz w:val="22"/>
                <w:szCs w:val="22"/>
                <w:lang w:val="ru-RU"/>
              </w:rPr>
            </w:pPr>
          </w:p>
        </w:tc>
        <w:tc>
          <w:tcPr>
            <w:tcW w:w="2234" w:type="dxa"/>
            <w:vAlign w:val="center"/>
          </w:tcPr>
          <w:p w14:paraId="09D360E6"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пгт.Печенга, ж/д ст.Печенга (19км)</w:t>
            </w:r>
          </w:p>
          <w:p w14:paraId="0D39111A"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н.п. Спутник,</w:t>
            </w:r>
          </w:p>
          <w:p w14:paraId="6151D91A"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н.п.Лиинахамари</w:t>
            </w:r>
          </w:p>
        </w:tc>
        <w:tc>
          <w:tcPr>
            <w:tcW w:w="1276" w:type="dxa"/>
            <w:vAlign w:val="center"/>
          </w:tcPr>
          <w:p w14:paraId="1C029F4D"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32</w:t>
            </w:r>
          </w:p>
        </w:tc>
        <w:tc>
          <w:tcPr>
            <w:tcW w:w="1358" w:type="dxa"/>
            <w:vAlign w:val="center"/>
          </w:tcPr>
          <w:p w14:paraId="2BA6132F"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107,3</w:t>
            </w:r>
          </w:p>
        </w:tc>
        <w:tc>
          <w:tcPr>
            <w:tcW w:w="814" w:type="dxa"/>
            <w:vAlign w:val="center"/>
          </w:tcPr>
          <w:p w14:paraId="1D3AAD1F"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32</w:t>
            </w:r>
          </w:p>
        </w:tc>
        <w:tc>
          <w:tcPr>
            <w:tcW w:w="1773" w:type="dxa"/>
            <w:vAlign w:val="center"/>
          </w:tcPr>
          <w:p w14:paraId="6F1036D4" w14:textId="77777777" w:rsidR="00887A20" w:rsidRPr="00016F52" w:rsidRDefault="00887A20" w:rsidP="003A71F6">
            <w:pPr>
              <w:pStyle w:val="af9"/>
              <w:ind w:left="23"/>
              <w:jc w:val="center"/>
              <w:rPr>
                <w:color w:val="000000" w:themeColor="text1"/>
                <w:sz w:val="22"/>
                <w:szCs w:val="22"/>
                <w:lang w:val="ru-RU"/>
              </w:rPr>
            </w:pPr>
            <w:r w:rsidRPr="00016F52">
              <w:rPr>
                <w:color w:val="000000" w:themeColor="text1"/>
                <w:sz w:val="22"/>
                <w:szCs w:val="22"/>
                <w:lang w:val="ru-RU"/>
              </w:rPr>
              <w:t>-</w:t>
            </w:r>
          </w:p>
        </w:tc>
      </w:tr>
    </w:tbl>
    <w:p w14:paraId="138128D6" w14:textId="6DDD37E9" w:rsidR="00CD5806" w:rsidRPr="00016F52" w:rsidRDefault="00CD5806" w:rsidP="00EE2877">
      <w:pPr>
        <w:rPr>
          <w:color w:val="000000" w:themeColor="text1"/>
        </w:rPr>
      </w:pPr>
    </w:p>
    <w:p w14:paraId="3B4C22B6" w14:textId="77777777" w:rsidR="00B56CD1" w:rsidRPr="00016F52" w:rsidRDefault="00B56CD1" w:rsidP="00B56CD1">
      <w:pPr>
        <w:pStyle w:val="aa"/>
        <w:rPr>
          <w:color w:val="000000" w:themeColor="text1"/>
        </w:rPr>
        <w:sectPr w:rsidR="00B56CD1" w:rsidRPr="00016F52" w:rsidSect="00BD120C">
          <w:pgSz w:w="11906" w:h="16838"/>
          <w:pgMar w:top="1134" w:right="850" w:bottom="1134" w:left="1701" w:header="708" w:footer="708" w:gutter="0"/>
          <w:cols w:space="708"/>
          <w:docGrid w:linePitch="360"/>
        </w:sectPr>
      </w:pPr>
      <w:r w:rsidRPr="00016F52">
        <w:rPr>
          <w:color w:val="000000" w:themeColor="text1"/>
        </w:rPr>
        <w:t>По данным администрации Печенгского муниципального округа в 2025 году планируется прирост потребителей</w:t>
      </w:r>
    </w:p>
    <w:p w14:paraId="0E489F01" w14:textId="1AA19CB3" w:rsidR="00B56CD1" w:rsidRPr="00016F52" w:rsidRDefault="00B56CD1" w:rsidP="00B56CD1">
      <w:pPr>
        <w:pStyle w:val="aa"/>
        <w:rPr>
          <w:b/>
          <w:bCs/>
          <w:color w:val="000000" w:themeColor="text1"/>
        </w:rPr>
      </w:pPr>
      <w:r w:rsidRPr="00016F52">
        <w:rPr>
          <w:b/>
          <w:bCs/>
          <w:color w:val="000000" w:themeColor="text1"/>
        </w:rPr>
        <w:lastRenderedPageBreak/>
        <w:t xml:space="preserve">Таблица </w:t>
      </w:r>
      <w:r w:rsidR="00535D0B" w:rsidRPr="00016F52">
        <w:rPr>
          <w:b/>
          <w:bCs/>
          <w:color w:val="000000" w:themeColor="text1"/>
        </w:rPr>
        <w:t>1.4.3</w:t>
      </w:r>
      <w:r w:rsidRPr="00016F52">
        <w:rPr>
          <w:b/>
          <w:bCs/>
          <w:color w:val="000000" w:themeColor="text1"/>
        </w:rPr>
        <w:t>– прирост потребителей</w:t>
      </w:r>
    </w:p>
    <w:tbl>
      <w:tblPr>
        <w:tblW w:w="14879" w:type="dxa"/>
        <w:tblLayout w:type="fixed"/>
        <w:tblLook w:val="04A0" w:firstRow="1" w:lastRow="0" w:firstColumn="1" w:lastColumn="0" w:noHBand="0" w:noVBand="1"/>
      </w:tblPr>
      <w:tblGrid>
        <w:gridCol w:w="1630"/>
        <w:gridCol w:w="1966"/>
        <w:gridCol w:w="1382"/>
        <w:gridCol w:w="1199"/>
        <w:gridCol w:w="1200"/>
        <w:gridCol w:w="1199"/>
        <w:gridCol w:w="1200"/>
        <w:gridCol w:w="1134"/>
        <w:gridCol w:w="2693"/>
        <w:gridCol w:w="1276"/>
      </w:tblGrid>
      <w:tr w:rsidR="00016F52" w:rsidRPr="00016F52" w14:paraId="2DD27571" w14:textId="77777777" w:rsidTr="00963438">
        <w:trPr>
          <w:trHeight w:val="509"/>
        </w:trPr>
        <w:tc>
          <w:tcPr>
            <w:tcW w:w="1630"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26CECC1"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адрес потребителя</w:t>
            </w:r>
          </w:p>
        </w:tc>
        <w:tc>
          <w:tcPr>
            <w:tcW w:w="1966"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57C39DD3"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потребителя</w:t>
            </w:r>
          </w:p>
        </w:tc>
        <w:tc>
          <w:tcPr>
            <w:tcW w:w="1382"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068A8F48"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тип потребителя (население / бюджетные / прочие)</w:t>
            </w:r>
          </w:p>
        </w:tc>
        <w:tc>
          <w:tcPr>
            <w:tcW w:w="4798" w:type="dxa"/>
            <w:gridSpan w:val="4"/>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CA778A7" w14:textId="71DCE84D"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w:t>
            </w:r>
            <w:r w:rsidR="002B0859" w:rsidRPr="00016F52">
              <w:rPr>
                <w:rFonts w:eastAsia="Times New Roman" w:cs="Times New Roman"/>
                <w:color w:val="000000" w:themeColor="text1"/>
                <w:sz w:val="22"/>
                <w:lang w:eastAsia="ru-RU"/>
              </w:rPr>
              <w:t xml:space="preserve"> </w:t>
            </w:r>
            <w:r w:rsidRPr="00016F52">
              <w:rPr>
                <w:rFonts w:eastAsia="Times New Roman" w:cs="Times New Roman"/>
                <w:color w:val="000000" w:themeColor="text1"/>
                <w:sz w:val="22"/>
                <w:lang w:eastAsia="ru-RU"/>
              </w:rPr>
              <w:t>тепловой нагрузки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CC5AB0"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год ввода в эксплуатацию</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DBFD85F"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источник подключения потребителя</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3DC8476"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Площадь, м2</w:t>
            </w:r>
          </w:p>
        </w:tc>
      </w:tr>
      <w:tr w:rsidR="00016F52" w:rsidRPr="00016F52" w14:paraId="07342073" w14:textId="77777777" w:rsidTr="00963438">
        <w:trPr>
          <w:trHeight w:val="855"/>
        </w:trPr>
        <w:tc>
          <w:tcPr>
            <w:tcW w:w="1630" w:type="dxa"/>
            <w:vMerge/>
            <w:tcBorders>
              <w:top w:val="single" w:sz="4" w:space="0" w:color="auto"/>
              <w:left w:val="single" w:sz="4" w:space="0" w:color="auto"/>
              <w:bottom w:val="single" w:sz="4" w:space="0" w:color="000000"/>
              <w:right w:val="single" w:sz="4" w:space="0" w:color="auto"/>
            </w:tcBorders>
            <w:vAlign w:val="center"/>
            <w:hideMark/>
          </w:tcPr>
          <w:p w14:paraId="7DF029F8" w14:textId="77777777" w:rsidR="00B56CD1" w:rsidRPr="00016F52" w:rsidRDefault="00B56CD1" w:rsidP="003A71F6">
            <w:pPr>
              <w:jc w:val="center"/>
              <w:rPr>
                <w:rFonts w:eastAsia="Times New Roman" w:cs="Times New Roman"/>
                <w:color w:val="000000" w:themeColor="text1"/>
                <w:sz w:val="22"/>
                <w:lang w:eastAsia="ru-RU"/>
              </w:rPr>
            </w:pPr>
          </w:p>
        </w:tc>
        <w:tc>
          <w:tcPr>
            <w:tcW w:w="1966" w:type="dxa"/>
            <w:vMerge/>
            <w:tcBorders>
              <w:top w:val="single" w:sz="4" w:space="0" w:color="auto"/>
              <w:left w:val="single" w:sz="4" w:space="0" w:color="auto"/>
              <w:bottom w:val="single" w:sz="4" w:space="0" w:color="000000"/>
              <w:right w:val="single" w:sz="4" w:space="0" w:color="auto"/>
            </w:tcBorders>
            <w:vAlign w:val="center"/>
            <w:hideMark/>
          </w:tcPr>
          <w:p w14:paraId="0186F899" w14:textId="77777777" w:rsidR="00B56CD1" w:rsidRPr="00016F52" w:rsidRDefault="00B56CD1" w:rsidP="003A71F6">
            <w:pPr>
              <w:jc w:val="center"/>
              <w:rPr>
                <w:rFonts w:eastAsia="Times New Roman" w:cs="Times New Roman"/>
                <w:color w:val="000000" w:themeColor="text1"/>
                <w:sz w:val="22"/>
                <w:lang w:eastAsia="ru-RU"/>
              </w:rPr>
            </w:pPr>
          </w:p>
        </w:tc>
        <w:tc>
          <w:tcPr>
            <w:tcW w:w="1382" w:type="dxa"/>
            <w:vMerge/>
            <w:tcBorders>
              <w:top w:val="single" w:sz="4" w:space="0" w:color="auto"/>
              <w:left w:val="single" w:sz="4" w:space="0" w:color="auto"/>
              <w:bottom w:val="single" w:sz="4" w:space="0" w:color="000000"/>
              <w:right w:val="single" w:sz="4" w:space="0" w:color="auto"/>
            </w:tcBorders>
            <w:vAlign w:val="center"/>
            <w:hideMark/>
          </w:tcPr>
          <w:p w14:paraId="31FBAF78" w14:textId="77777777" w:rsidR="00B56CD1" w:rsidRPr="00016F52" w:rsidRDefault="00B56CD1" w:rsidP="003A71F6">
            <w:pPr>
              <w:jc w:val="center"/>
              <w:rPr>
                <w:rFonts w:eastAsia="Times New Roman" w:cs="Times New Roman"/>
                <w:color w:val="000000" w:themeColor="text1"/>
                <w:sz w:val="22"/>
                <w:lang w:eastAsia="ru-RU"/>
              </w:rPr>
            </w:pPr>
          </w:p>
        </w:tc>
        <w:tc>
          <w:tcPr>
            <w:tcW w:w="1199" w:type="dxa"/>
            <w:tcBorders>
              <w:top w:val="nil"/>
              <w:left w:val="nil"/>
              <w:bottom w:val="single" w:sz="4" w:space="0" w:color="auto"/>
              <w:right w:val="single" w:sz="4" w:space="0" w:color="auto"/>
            </w:tcBorders>
            <w:shd w:val="clear" w:color="auto" w:fill="F2F2F2" w:themeFill="background1" w:themeFillShade="F2"/>
            <w:vAlign w:val="center"/>
            <w:hideMark/>
          </w:tcPr>
          <w:p w14:paraId="1F8756AE"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Гкал/ч</w:t>
            </w:r>
          </w:p>
        </w:tc>
        <w:tc>
          <w:tcPr>
            <w:tcW w:w="1200" w:type="dxa"/>
            <w:tcBorders>
              <w:top w:val="nil"/>
              <w:left w:val="nil"/>
              <w:bottom w:val="single" w:sz="4" w:space="0" w:color="auto"/>
              <w:right w:val="single" w:sz="4" w:space="0" w:color="auto"/>
            </w:tcBorders>
            <w:shd w:val="clear" w:color="auto" w:fill="F2F2F2" w:themeFill="background1" w:themeFillShade="F2"/>
            <w:vAlign w:val="center"/>
            <w:hideMark/>
          </w:tcPr>
          <w:p w14:paraId="26150626"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вентиляция, Гкал/ч</w:t>
            </w:r>
          </w:p>
        </w:tc>
        <w:tc>
          <w:tcPr>
            <w:tcW w:w="1199" w:type="dxa"/>
            <w:tcBorders>
              <w:top w:val="nil"/>
              <w:left w:val="nil"/>
              <w:bottom w:val="single" w:sz="4" w:space="0" w:color="auto"/>
              <w:right w:val="single" w:sz="4" w:space="0" w:color="auto"/>
            </w:tcBorders>
            <w:shd w:val="clear" w:color="auto" w:fill="F2F2F2" w:themeFill="background1" w:themeFillShade="F2"/>
            <w:vAlign w:val="center"/>
            <w:hideMark/>
          </w:tcPr>
          <w:p w14:paraId="0F99B317"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ГВС, Гкал/ч</w:t>
            </w:r>
          </w:p>
        </w:tc>
        <w:tc>
          <w:tcPr>
            <w:tcW w:w="1200" w:type="dxa"/>
            <w:tcBorders>
              <w:top w:val="nil"/>
              <w:left w:val="nil"/>
              <w:bottom w:val="single" w:sz="4" w:space="0" w:color="auto"/>
              <w:right w:val="single" w:sz="4" w:space="0" w:color="auto"/>
            </w:tcBorders>
            <w:shd w:val="clear" w:color="auto" w:fill="F2F2F2" w:themeFill="background1" w:themeFillShade="F2"/>
            <w:vAlign w:val="center"/>
            <w:hideMark/>
          </w:tcPr>
          <w:p w14:paraId="16783BEF"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пар, Гкал/ч</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9FEEFE" w14:textId="77777777" w:rsidR="00B56CD1" w:rsidRPr="00016F52" w:rsidRDefault="00B56CD1" w:rsidP="003A71F6">
            <w:pPr>
              <w:jc w:val="center"/>
              <w:rPr>
                <w:rFonts w:eastAsia="Times New Roman" w:cs="Times New Roman"/>
                <w:color w:val="000000" w:themeColor="text1"/>
                <w:sz w:val="22"/>
                <w:lang w:eastAsia="ru-RU"/>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1BA05A15" w14:textId="77777777" w:rsidR="00B56CD1" w:rsidRPr="00016F52" w:rsidRDefault="00B56CD1" w:rsidP="003A71F6">
            <w:pPr>
              <w:jc w:val="center"/>
              <w:rPr>
                <w:rFonts w:eastAsia="Times New Roman" w:cs="Times New Roman"/>
                <w:color w:val="000000" w:themeColor="text1"/>
                <w:sz w:val="22"/>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1ACA49D" w14:textId="77777777" w:rsidR="00B56CD1" w:rsidRPr="00016F52" w:rsidRDefault="00B56CD1" w:rsidP="003A71F6">
            <w:pPr>
              <w:jc w:val="center"/>
              <w:rPr>
                <w:rFonts w:eastAsia="Times New Roman" w:cs="Times New Roman"/>
                <w:color w:val="000000" w:themeColor="text1"/>
                <w:sz w:val="22"/>
                <w:lang w:eastAsia="ru-RU"/>
              </w:rPr>
            </w:pPr>
          </w:p>
        </w:tc>
      </w:tr>
      <w:tr w:rsidR="00B56CD1" w:rsidRPr="00016F52" w14:paraId="07BDBD46" w14:textId="77777777" w:rsidTr="00B56CD1">
        <w:trPr>
          <w:trHeight w:val="984"/>
        </w:trPr>
        <w:tc>
          <w:tcPr>
            <w:tcW w:w="1630" w:type="dxa"/>
            <w:tcBorders>
              <w:top w:val="nil"/>
              <w:left w:val="single" w:sz="4" w:space="0" w:color="auto"/>
              <w:bottom w:val="single" w:sz="4" w:space="0" w:color="auto"/>
              <w:right w:val="single" w:sz="4" w:space="0" w:color="auto"/>
            </w:tcBorders>
            <w:vAlign w:val="center"/>
            <w:hideMark/>
          </w:tcPr>
          <w:p w14:paraId="75CD8BF4"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 Заполярный, ул. Ленинградская</w:t>
            </w:r>
          </w:p>
        </w:tc>
        <w:tc>
          <w:tcPr>
            <w:tcW w:w="1966" w:type="dxa"/>
            <w:tcBorders>
              <w:top w:val="nil"/>
              <w:left w:val="nil"/>
              <w:bottom w:val="single" w:sz="4" w:space="0" w:color="auto"/>
              <w:right w:val="single" w:sz="4" w:space="0" w:color="auto"/>
            </w:tcBorders>
            <w:vAlign w:val="center"/>
            <w:hideMark/>
          </w:tcPr>
          <w:p w14:paraId="697F07F9"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Многоквартирный 5-ти этажный дом</w:t>
            </w:r>
          </w:p>
        </w:tc>
        <w:tc>
          <w:tcPr>
            <w:tcW w:w="1382" w:type="dxa"/>
            <w:tcBorders>
              <w:top w:val="nil"/>
              <w:left w:val="nil"/>
              <w:bottom w:val="single" w:sz="4" w:space="0" w:color="auto"/>
              <w:right w:val="single" w:sz="4" w:space="0" w:color="auto"/>
            </w:tcBorders>
            <w:vAlign w:val="center"/>
            <w:hideMark/>
          </w:tcPr>
          <w:p w14:paraId="4961D0DF"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199" w:type="dxa"/>
            <w:tcBorders>
              <w:top w:val="nil"/>
              <w:left w:val="nil"/>
              <w:bottom w:val="single" w:sz="4" w:space="0" w:color="auto"/>
              <w:right w:val="single" w:sz="4" w:space="0" w:color="auto"/>
            </w:tcBorders>
            <w:vAlign w:val="center"/>
            <w:hideMark/>
          </w:tcPr>
          <w:p w14:paraId="4896C6B0"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200" w:type="dxa"/>
            <w:tcBorders>
              <w:top w:val="nil"/>
              <w:left w:val="nil"/>
              <w:bottom w:val="single" w:sz="4" w:space="0" w:color="auto"/>
              <w:right w:val="single" w:sz="4" w:space="0" w:color="auto"/>
            </w:tcBorders>
            <w:vAlign w:val="center"/>
            <w:hideMark/>
          </w:tcPr>
          <w:p w14:paraId="5B51394F"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199" w:type="dxa"/>
            <w:tcBorders>
              <w:top w:val="nil"/>
              <w:left w:val="nil"/>
              <w:bottom w:val="single" w:sz="4" w:space="0" w:color="auto"/>
              <w:right w:val="single" w:sz="4" w:space="0" w:color="auto"/>
            </w:tcBorders>
            <w:vAlign w:val="center"/>
            <w:hideMark/>
          </w:tcPr>
          <w:p w14:paraId="561070B4"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200" w:type="dxa"/>
            <w:tcBorders>
              <w:top w:val="nil"/>
              <w:left w:val="nil"/>
              <w:bottom w:val="single" w:sz="4" w:space="0" w:color="auto"/>
              <w:right w:val="single" w:sz="4" w:space="0" w:color="auto"/>
            </w:tcBorders>
            <w:vAlign w:val="center"/>
            <w:hideMark/>
          </w:tcPr>
          <w:p w14:paraId="4FC07D89"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134" w:type="dxa"/>
            <w:tcBorders>
              <w:top w:val="nil"/>
              <w:left w:val="nil"/>
              <w:bottom w:val="single" w:sz="4" w:space="0" w:color="auto"/>
              <w:right w:val="single" w:sz="4" w:space="0" w:color="auto"/>
            </w:tcBorders>
            <w:vAlign w:val="center"/>
            <w:hideMark/>
          </w:tcPr>
          <w:p w14:paraId="269CC9F0"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2693" w:type="dxa"/>
            <w:tcBorders>
              <w:top w:val="nil"/>
              <w:left w:val="nil"/>
              <w:bottom w:val="single" w:sz="4" w:space="0" w:color="auto"/>
              <w:right w:val="single" w:sz="4" w:space="0" w:color="auto"/>
            </w:tcBorders>
            <w:vAlign w:val="center"/>
            <w:hideMark/>
          </w:tcPr>
          <w:p w14:paraId="67FBB581"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АО «Городские сети» - ВС и ВО;</w:t>
            </w:r>
          </w:p>
          <w:p w14:paraId="3E6F1458"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 АО «МЭС» - теплоснабжение и ГВС;</w:t>
            </w:r>
          </w:p>
          <w:p w14:paraId="466C3ED2" w14:textId="77777777" w:rsidR="00B56CD1" w:rsidRPr="00016F52" w:rsidRDefault="00B56CD1"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АО «АтомЭнергоСбыт» - эл.снабж.</w:t>
            </w:r>
          </w:p>
        </w:tc>
        <w:tc>
          <w:tcPr>
            <w:tcW w:w="1276" w:type="dxa"/>
            <w:tcBorders>
              <w:top w:val="nil"/>
              <w:left w:val="nil"/>
              <w:bottom w:val="single" w:sz="4" w:space="0" w:color="auto"/>
              <w:right w:val="single" w:sz="4" w:space="0" w:color="auto"/>
            </w:tcBorders>
            <w:noWrap/>
            <w:vAlign w:val="center"/>
            <w:hideMark/>
          </w:tcPr>
          <w:p w14:paraId="41B2E9BD" w14:textId="77777777" w:rsidR="00B56CD1" w:rsidRPr="00016F52" w:rsidRDefault="00B56CD1" w:rsidP="003A71F6">
            <w:pPr>
              <w:jc w:val="center"/>
              <w:rPr>
                <w:rFonts w:cs="Times New Roman"/>
                <w:color w:val="000000" w:themeColor="text1"/>
                <w:sz w:val="22"/>
              </w:rPr>
            </w:pPr>
            <w:r w:rsidRPr="00016F52">
              <w:rPr>
                <w:rFonts w:cs="Times New Roman"/>
                <w:color w:val="000000" w:themeColor="text1"/>
                <w:sz w:val="22"/>
              </w:rPr>
              <w:t>Общая площадь здания – 5994,3 кв.м.</w:t>
            </w:r>
          </w:p>
        </w:tc>
      </w:tr>
    </w:tbl>
    <w:p w14:paraId="105D31A0" w14:textId="77777777" w:rsidR="00B56CD1" w:rsidRPr="00016F52" w:rsidRDefault="00B56CD1" w:rsidP="00B56CD1">
      <w:pPr>
        <w:pStyle w:val="aa"/>
        <w:rPr>
          <w:color w:val="000000" w:themeColor="text1"/>
        </w:rPr>
      </w:pPr>
    </w:p>
    <w:p w14:paraId="45FAE35A" w14:textId="35478F0C" w:rsidR="00B56CD1" w:rsidRPr="00016F52" w:rsidRDefault="00B56CD1" w:rsidP="00B56CD1">
      <w:pPr>
        <w:pStyle w:val="aa"/>
        <w:rPr>
          <w:b/>
          <w:bCs/>
          <w:color w:val="000000" w:themeColor="text1"/>
        </w:rPr>
      </w:pPr>
      <w:r w:rsidRPr="00016F52">
        <w:rPr>
          <w:b/>
          <w:bCs/>
          <w:color w:val="000000" w:themeColor="text1"/>
        </w:rPr>
        <w:t xml:space="preserve">Таблица </w:t>
      </w:r>
      <w:r w:rsidR="00535D0B" w:rsidRPr="00016F52">
        <w:rPr>
          <w:b/>
          <w:bCs/>
          <w:color w:val="000000" w:themeColor="text1"/>
        </w:rPr>
        <w:t xml:space="preserve">1.4.4 </w:t>
      </w:r>
      <w:r w:rsidRPr="00016F52">
        <w:rPr>
          <w:b/>
          <w:bCs/>
          <w:color w:val="000000" w:themeColor="text1"/>
        </w:rPr>
        <w:t>– планируемый снос объектов</w:t>
      </w:r>
    </w:p>
    <w:tbl>
      <w:tblPr>
        <w:tblStyle w:val="af2"/>
        <w:tblW w:w="13879" w:type="dxa"/>
        <w:tblInd w:w="-5" w:type="dxa"/>
        <w:tblLook w:val="04A0" w:firstRow="1" w:lastRow="0" w:firstColumn="1" w:lastColumn="0" w:noHBand="0" w:noVBand="1"/>
      </w:tblPr>
      <w:tblGrid>
        <w:gridCol w:w="851"/>
        <w:gridCol w:w="4252"/>
        <w:gridCol w:w="1859"/>
        <w:gridCol w:w="4791"/>
        <w:gridCol w:w="2126"/>
      </w:tblGrid>
      <w:tr w:rsidR="00016F52" w:rsidRPr="00016F52" w14:paraId="449F0AA8" w14:textId="77777777" w:rsidTr="00963438">
        <w:trPr>
          <w:trHeight w:val="381"/>
        </w:trPr>
        <w:tc>
          <w:tcPr>
            <w:tcW w:w="851" w:type="dxa"/>
            <w:shd w:val="clear" w:color="auto" w:fill="F2F2F2" w:themeFill="background1" w:themeFillShade="F2"/>
            <w:vAlign w:val="center"/>
          </w:tcPr>
          <w:p w14:paraId="44F0C345"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 п/п</w:t>
            </w:r>
          </w:p>
        </w:tc>
        <w:tc>
          <w:tcPr>
            <w:tcW w:w="4252" w:type="dxa"/>
            <w:shd w:val="clear" w:color="auto" w:fill="F2F2F2" w:themeFill="background1" w:themeFillShade="F2"/>
            <w:vAlign w:val="center"/>
          </w:tcPr>
          <w:p w14:paraId="63800428"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Адрес объекта</w:t>
            </w:r>
          </w:p>
        </w:tc>
        <w:tc>
          <w:tcPr>
            <w:tcW w:w="1859" w:type="dxa"/>
            <w:shd w:val="clear" w:color="auto" w:fill="F2F2F2" w:themeFill="background1" w:themeFillShade="F2"/>
            <w:vAlign w:val="center"/>
          </w:tcPr>
          <w:p w14:paraId="412C676B"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Год сноса</w:t>
            </w:r>
          </w:p>
        </w:tc>
        <w:tc>
          <w:tcPr>
            <w:tcW w:w="4791" w:type="dxa"/>
            <w:shd w:val="clear" w:color="auto" w:fill="F2F2F2" w:themeFill="background1" w:themeFillShade="F2"/>
            <w:vAlign w:val="center"/>
          </w:tcPr>
          <w:p w14:paraId="5F885B7F"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Тип объекта</w:t>
            </w:r>
          </w:p>
        </w:tc>
        <w:tc>
          <w:tcPr>
            <w:tcW w:w="2126" w:type="dxa"/>
            <w:shd w:val="clear" w:color="auto" w:fill="F2F2F2" w:themeFill="background1" w:themeFillShade="F2"/>
            <w:vAlign w:val="center"/>
          </w:tcPr>
          <w:p w14:paraId="0D2AF8FF"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Площадь объекта</w:t>
            </w:r>
          </w:p>
        </w:tc>
      </w:tr>
      <w:tr w:rsidR="00016F52" w:rsidRPr="00016F52" w14:paraId="15633E8F" w14:textId="77777777" w:rsidTr="00963438">
        <w:trPr>
          <w:trHeight w:val="379"/>
        </w:trPr>
        <w:tc>
          <w:tcPr>
            <w:tcW w:w="851" w:type="dxa"/>
            <w:vAlign w:val="center"/>
          </w:tcPr>
          <w:p w14:paraId="24689577"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1</w:t>
            </w:r>
          </w:p>
        </w:tc>
        <w:tc>
          <w:tcPr>
            <w:tcW w:w="4252" w:type="dxa"/>
            <w:vAlign w:val="center"/>
          </w:tcPr>
          <w:p w14:paraId="5B3AC62D"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пгт. Никель, ул. Октябрьская, д. 8</w:t>
            </w:r>
          </w:p>
        </w:tc>
        <w:tc>
          <w:tcPr>
            <w:tcW w:w="1859" w:type="dxa"/>
            <w:vAlign w:val="center"/>
          </w:tcPr>
          <w:p w14:paraId="78D1A547"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1DBE9B71"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(законсервирован)</w:t>
            </w:r>
          </w:p>
        </w:tc>
        <w:tc>
          <w:tcPr>
            <w:tcW w:w="2126" w:type="dxa"/>
            <w:vAlign w:val="center"/>
          </w:tcPr>
          <w:p w14:paraId="345E0143"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3123,5 кв.м</w:t>
            </w:r>
          </w:p>
        </w:tc>
      </w:tr>
      <w:tr w:rsidR="00016F52" w:rsidRPr="00016F52" w14:paraId="18898056" w14:textId="77777777" w:rsidTr="00963438">
        <w:trPr>
          <w:trHeight w:val="379"/>
        </w:trPr>
        <w:tc>
          <w:tcPr>
            <w:tcW w:w="851" w:type="dxa"/>
            <w:vAlign w:val="center"/>
          </w:tcPr>
          <w:p w14:paraId="1B63B7E9"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w:t>
            </w:r>
          </w:p>
        </w:tc>
        <w:tc>
          <w:tcPr>
            <w:tcW w:w="4252" w:type="dxa"/>
            <w:vAlign w:val="center"/>
          </w:tcPr>
          <w:p w14:paraId="5B9335D1"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пгт. Никель, ул. Октябрьская, д. 10</w:t>
            </w:r>
          </w:p>
        </w:tc>
        <w:tc>
          <w:tcPr>
            <w:tcW w:w="1859" w:type="dxa"/>
            <w:vAlign w:val="center"/>
          </w:tcPr>
          <w:p w14:paraId="39847A67"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2A589557"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(законсервирован)</w:t>
            </w:r>
          </w:p>
        </w:tc>
        <w:tc>
          <w:tcPr>
            <w:tcW w:w="2126" w:type="dxa"/>
            <w:vAlign w:val="center"/>
          </w:tcPr>
          <w:p w14:paraId="2365EEDE"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3138,5 кв.м</w:t>
            </w:r>
          </w:p>
        </w:tc>
      </w:tr>
      <w:tr w:rsidR="00016F52" w:rsidRPr="00016F52" w14:paraId="460B2EE7" w14:textId="77777777" w:rsidTr="00963438">
        <w:trPr>
          <w:trHeight w:val="379"/>
        </w:trPr>
        <w:tc>
          <w:tcPr>
            <w:tcW w:w="851" w:type="dxa"/>
            <w:vAlign w:val="center"/>
          </w:tcPr>
          <w:p w14:paraId="6E0D13DE"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3</w:t>
            </w:r>
          </w:p>
        </w:tc>
        <w:tc>
          <w:tcPr>
            <w:tcW w:w="4252" w:type="dxa"/>
            <w:vAlign w:val="center"/>
          </w:tcPr>
          <w:p w14:paraId="06C0276F"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пгт. Никель, ул. 14 Армии, д. 3</w:t>
            </w:r>
          </w:p>
        </w:tc>
        <w:tc>
          <w:tcPr>
            <w:tcW w:w="1859" w:type="dxa"/>
            <w:vAlign w:val="center"/>
          </w:tcPr>
          <w:p w14:paraId="14B58380"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1282857E"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(законсервирован)</w:t>
            </w:r>
          </w:p>
        </w:tc>
        <w:tc>
          <w:tcPr>
            <w:tcW w:w="2126" w:type="dxa"/>
            <w:vAlign w:val="center"/>
          </w:tcPr>
          <w:p w14:paraId="3447EAE5"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446,5 кв.м</w:t>
            </w:r>
          </w:p>
        </w:tc>
      </w:tr>
      <w:tr w:rsidR="00016F52" w:rsidRPr="00016F52" w14:paraId="61AFB1E3" w14:textId="77777777" w:rsidTr="00963438">
        <w:trPr>
          <w:trHeight w:val="379"/>
        </w:trPr>
        <w:tc>
          <w:tcPr>
            <w:tcW w:w="851" w:type="dxa"/>
            <w:vAlign w:val="center"/>
          </w:tcPr>
          <w:p w14:paraId="36133A59"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4</w:t>
            </w:r>
          </w:p>
        </w:tc>
        <w:tc>
          <w:tcPr>
            <w:tcW w:w="4252" w:type="dxa"/>
            <w:vAlign w:val="center"/>
          </w:tcPr>
          <w:p w14:paraId="1AB2276D"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пгт. Никель, ул. 14 Армии, д. 5</w:t>
            </w:r>
          </w:p>
        </w:tc>
        <w:tc>
          <w:tcPr>
            <w:tcW w:w="1859" w:type="dxa"/>
            <w:vAlign w:val="center"/>
          </w:tcPr>
          <w:p w14:paraId="3F9F31D3"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59475274"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(законсервирован)</w:t>
            </w:r>
          </w:p>
        </w:tc>
        <w:tc>
          <w:tcPr>
            <w:tcW w:w="2126" w:type="dxa"/>
            <w:vAlign w:val="center"/>
          </w:tcPr>
          <w:p w14:paraId="20330E13"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1001,7 кв.м</w:t>
            </w:r>
          </w:p>
        </w:tc>
      </w:tr>
      <w:tr w:rsidR="00016F52" w:rsidRPr="00016F52" w14:paraId="18152AB2" w14:textId="77777777" w:rsidTr="00963438">
        <w:trPr>
          <w:trHeight w:val="379"/>
        </w:trPr>
        <w:tc>
          <w:tcPr>
            <w:tcW w:w="851" w:type="dxa"/>
            <w:vAlign w:val="center"/>
          </w:tcPr>
          <w:p w14:paraId="2C483A24"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5</w:t>
            </w:r>
          </w:p>
        </w:tc>
        <w:tc>
          <w:tcPr>
            <w:tcW w:w="4252" w:type="dxa"/>
            <w:vAlign w:val="center"/>
          </w:tcPr>
          <w:p w14:paraId="69EB4766"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пгт. Никель, ул. 3я Линия, д. 7</w:t>
            </w:r>
          </w:p>
        </w:tc>
        <w:tc>
          <w:tcPr>
            <w:tcW w:w="1859" w:type="dxa"/>
            <w:vAlign w:val="center"/>
          </w:tcPr>
          <w:p w14:paraId="021F0979"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7BBB0C45"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(законсервирован)</w:t>
            </w:r>
          </w:p>
        </w:tc>
        <w:tc>
          <w:tcPr>
            <w:tcW w:w="2126" w:type="dxa"/>
            <w:vAlign w:val="center"/>
          </w:tcPr>
          <w:p w14:paraId="51D29E71"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218,9 кв.м</w:t>
            </w:r>
          </w:p>
        </w:tc>
      </w:tr>
      <w:tr w:rsidR="00016F52" w:rsidRPr="00016F52" w14:paraId="5F342410" w14:textId="77777777" w:rsidTr="00963438">
        <w:trPr>
          <w:trHeight w:val="379"/>
        </w:trPr>
        <w:tc>
          <w:tcPr>
            <w:tcW w:w="851" w:type="dxa"/>
            <w:vAlign w:val="center"/>
          </w:tcPr>
          <w:p w14:paraId="7F13B9BD"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6</w:t>
            </w:r>
          </w:p>
        </w:tc>
        <w:tc>
          <w:tcPr>
            <w:tcW w:w="4252" w:type="dxa"/>
            <w:vAlign w:val="center"/>
          </w:tcPr>
          <w:p w14:paraId="32C98803"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г. Заполярный, ул. Бабикова, д. 24</w:t>
            </w:r>
          </w:p>
        </w:tc>
        <w:tc>
          <w:tcPr>
            <w:tcW w:w="1859" w:type="dxa"/>
            <w:vAlign w:val="center"/>
          </w:tcPr>
          <w:p w14:paraId="7873BAC5"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2024-2025</w:t>
            </w:r>
          </w:p>
        </w:tc>
        <w:tc>
          <w:tcPr>
            <w:tcW w:w="4791" w:type="dxa"/>
            <w:vAlign w:val="center"/>
          </w:tcPr>
          <w:p w14:paraId="0AD1160D"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МКД (объект незавершенного строительства)</w:t>
            </w:r>
          </w:p>
        </w:tc>
        <w:tc>
          <w:tcPr>
            <w:tcW w:w="2126" w:type="dxa"/>
            <w:vAlign w:val="center"/>
          </w:tcPr>
          <w:p w14:paraId="12479537" w14:textId="77777777" w:rsidR="00B56CD1" w:rsidRPr="00016F52" w:rsidRDefault="00B56CD1" w:rsidP="00963438">
            <w:pPr>
              <w:jc w:val="center"/>
              <w:rPr>
                <w:rFonts w:cs="Times New Roman"/>
                <w:color w:val="000000" w:themeColor="text1"/>
                <w:sz w:val="22"/>
              </w:rPr>
            </w:pPr>
            <w:r w:rsidRPr="00016F52">
              <w:rPr>
                <w:rFonts w:cs="Times New Roman"/>
                <w:color w:val="000000" w:themeColor="text1"/>
                <w:sz w:val="22"/>
              </w:rPr>
              <w:t>2710 кв.м</w:t>
            </w:r>
          </w:p>
        </w:tc>
      </w:tr>
    </w:tbl>
    <w:p w14:paraId="0EA164CB" w14:textId="1091D73C" w:rsidR="00B56CD1" w:rsidRPr="00016F52" w:rsidRDefault="00B56CD1" w:rsidP="00B56CD1">
      <w:pPr>
        <w:pStyle w:val="aa"/>
        <w:rPr>
          <w:color w:val="000000" w:themeColor="text1"/>
        </w:rPr>
        <w:sectPr w:rsidR="00B56CD1" w:rsidRPr="00016F52" w:rsidSect="00B56CD1">
          <w:pgSz w:w="16838" w:h="11906" w:orient="landscape"/>
          <w:pgMar w:top="1701" w:right="1134" w:bottom="850" w:left="1134" w:header="708" w:footer="708" w:gutter="0"/>
          <w:cols w:space="708"/>
          <w:docGrid w:linePitch="360"/>
        </w:sectPr>
      </w:pPr>
    </w:p>
    <w:p w14:paraId="6B4C1877" w14:textId="208117F7" w:rsidR="00EE2877" w:rsidRPr="00016F52" w:rsidRDefault="00EE2877" w:rsidP="00D07191">
      <w:pPr>
        <w:ind w:firstLine="709"/>
        <w:jc w:val="both"/>
        <w:rPr>
          <w:color w:val="000000" w:themeColor="text1"/>
        </w:rPr>
      </w:pPr>
      <w:r w:rsidRPr="00016F52">
        <w:rPr>
          <w:color w:val="000000" w:themeColor="text1"/>
        </w:rPr>
        <w:lastRenderedPageBreak/>
        <w:t xml:space="preserve">Решение жилищной проблемы, удовлетворение растущих потребностей населения в качественном комфортном жилье, благоприятной среде обитания предусматривается за счет: </w:t>
      </w:r>
    </w:p>
    <w:p w14:paraId="615381BE" w14:textId="77777777" w:rsidR="00EE2877" w:rsidRPr="00016F52" w:rsidRDefault="00EE2877" w:rsidP="00D07191">
      <w:pPr>
        <w:ind w:firstLine="709"/>
        <w:jc w:val="both"/>
        <w:rPr>
          <w:color w:val="000000" w:themeColor="text1"/>
        </w:rPr>
      </w:pPr>
      <w:r w:rsidRPr="00016F52">
        <w:rPr>
          <w:color w:val="000000" w:themeColor="text1"/>
        </w:rPr>
        <w:t>- строительства нового жилого фонда (с сокращением себестоимости за счет местного рынка строительных материалов, новых технологических процессов строительства);</w:t>
      </w:r>
    </w:p>
    <w:p w14:paraId="5BA5413F" w14:textId="77777777" w:rsidR="00EE2877" w:rsidRPr="00016F52" w:rsidRDefault="00EE2877" w:rsidP="00D07191">
      <w:pPr>
        <w:ind w:firstLine="709"/>
        <w:jc w:val="both"/>
        <w:rPr>
          <w:color w:val="000000" w:themeColor="text1"/>
        </w:rPr>
      </w:pPr>
      <w:r w:rsidRPr="00016F52">
        <w:rPr>
          <w:color w:val="000000" w:themeColor="text1"/>
        </w:rPr>
        <w:t>- создания вида муниципального социального жилого фонда (для временного проживания: молодых семей, многодетных, работающих вахтовым способом, молодых специалистов, привлекаемых для работы в район, проходящих обучение);</w:t>
      </w:r>
    </w:p>
    <w:p w14:paraId="6DC4E4F3" w14:textId="77777777" w:rsidR="00EE2877" w:rsidRPr="00016F52" w:rsidRDefault="00EE2877" w:rsidP="00D07191">
      <w:pPr>
        <w:ind w:firstLine="709"/>
        <w:jc w:val="both"/>
        <w:rPr>
          <w:color w:val="000000" w:themeColor="text1"/>
        </w:rPr>
      </w:pPr>
      <w:r w:rsidRPr="00016F52">
        <w:rPr>
          <w:color w:val="000000" w:themeColor="text1"/>
        </w:rPr>
        <w:t>- создания оптимальной финансовой программы кредитования для приобретения жилья;</w:t>
      </w:r>
    </w:p>
    <w:p w14:paraId="35904107" w14:textId="363C349E" w:rsidR="00EE2877" w:rsidRPr="00016F52" w:rsidRDefault="00EE2877" w:rsidP="00D07191">
      <w:pPr>
        <w:ind w:firstLine="709"/>
        <w:jc w:val="both"/>
        <w:rPr>
          <w:color w:val="000000" w:themeColor="text1"/>
        </w:rPr>
      </w:pPr>
      <w:r w:rsidRPr="00016F52">
        <w:rPr>
          <w:color w:val="000000" w:themeColor="text1"/>
        </w:rPr>
        <w:t>- полной реорганизации системы ЖКХ.</w:t>
      </w:r>
    </w:p>
    <w:p w14:paraId="3EBB5210" w14:textId="33480049" w:rsidR="00B56CD1" w:rsidRPr="00016F52" w:rsidRDefault="00B56CD1" w:rsidP="00B56CD1">
      <w:pPr>
        <w:pStyle w:val="aa"/>
        <w:rPr>
          <w:color w:val="000000" w:themeColor="text1"/>
        </w:rPr>
      </w:pPr>
    </w:p>
    <w:p w14:paraId="315BF5D1" w14:textId="18241546" w:rsidR="00EE2877" w:rsidRPr="00016F52" w:rsidRDefault="00CD5806" w:rsidP="00905E9E">
      <w:pPr>
        <w:pStyle w:val="ae"/>
        <w:ind w:left="0" w:firstLine="709"/>
        <w:jc w:val="both"/>
        <w:rPr>
          <w:b/>
          <w:bCs/>
          <w:color w:val="000000" w:themeColor="text1"/>
          <w:szCs w:val="24"/>
        </w:rPr>
      </w:pPr>
      <w:r w:rsidRPr="00016F52">
        <w:rPr>
          <w:b/>
          <w:bCs/>
          <w:color w:val="000000" w:themeColor="text1"/>
          <w:szCs w:val="24"/>
        </w:rPr>
        <w:t>Развитие социальной инфраструктуры</w:t>
      </w:r>
    </w:p>
    <w:p w14:paraId="6FB8F334" w14:textId="0920DEFC" w:rsidR="00CD5806" w:rsidRPr="00016F52" w:rsidRDefault="00CD5806" w:rsidP="00905E9E">
      <w:pPr>
        <w:pStyle w:val="ae"/>
        <w:ind w:left="0" w:firstLine="709"/>
        <w:jc w:val="both"/>
        <w:rPr>
          <w:color w:val="000000" w:themeColor="text1"/>
          <w:szCs w:val="24"/>
        </w:rPr>
      </w:pPr>
    </w:p>
    <w:p w14:paraId="12EF4EA3" w14:textId="77777777" w:rsidR="00CD5806" w:rsidRPr="00016F52" w:rsidRDefault="00CD5806" w:rsidP="00190A69">
      <w:pPr>
        <w:ind w:firstLine="709"/>
        <w:jc w:val="both"/>
        <w:rPr>
          <w:color w:val="000000" w:themeColor="text1"/>
        </w:rPr>
      </w:pPr>
      <w:r w:rsidRPr="00016F52">
        <w:rPr>
          <w:color w:val="000000" w:themeColor="text1"/>
        </w:rPr>
        <w:t xml:space="preserve">Развитие объектов социальной инфраструктуры городского округа происходит в границах зон общественно-делового назначения, к которым относится: </w:t>
      </w:r>
    </w:p>
    <w:p w14:paraId="01A8872E" w14:textId="77777777" w:rsidR="00CD5806" w:rsidRPr="00016F52" w:rsidRDefault="00CD5806" w:rsidP="00190A69">
      <w:pPr>
        <w:ind w:firstLine="709"/>
        <w:jc w:val="both"/>
        <w:rPr>
          <w:color w:val="000000" w:themeColor="text1"/>
        </w:rPr>
      </w:pPr>
      <w:r w:rsidRPr="00016F52">
        <w:rPr>
          <w:color w:val="000000" w:themeColor="text1"/>
        </w:rPr>
        <w:t>- многофункциональная зона общественно-деловой застройки.</w:t>
      </w:r>
    </w:p>
    <w:p w14:paraId="39569986" w14:textId="3B09C23B" w:rsidR="00CD5806" w:rsidRPr="00016F52" w:rsidRDefault="00CD5806" w:rsidP="00190A69">
      <w:pPr>
        <w:ind w:firstLine="709"/>
        <w:jc w:val="both"/>
        <w:rPr>
          <w:color w:val="000000" w:themeColor="text1"/>
        </w:rPr>
      </w:pPr>
      <w:r w:rsidRPr="00016F52">
        <w:rPr>
          <w:color w:val="000000" w:themeColor="text1"/>
        </w:rPr>
        <w:t xml:space="preserve">Также размещение объектов обслуживания населения может производиться в границах селитебных зон, производственных и коммунально-складских зон (за исключением объектов образования и здравоохранения), в соответствии с регламентом использования территории, определяемым Правилами землепользования и застройки </w:t>
      </w:r>
      <w:r w:rsidR="00D07191" w:rsidRPr="00016F52">
        <w:rPr>
          <w:color w:val="000000" w:themeColor="text1"/>
        </w:rPr>
        <w:t>Печенгского муниципального округа</w:t>
      </w:r>
      <w:r w:rsidRPr="00016F52">
        <w:rPr>
          <w:color w:val="000000" w:themeColor="text1"/>
        </w:rPr>
        <w:t>.</w:t>
      </w:r>
    </w:p>
    <w:p w14:paraId="5CA7553F" w14:textId="77777777" w:rsidR="00B96919" w:rsidRPr="00016F52" w:rsidRDefault="00B96919" w:rsidP="00190A69">
      <w:pPr>
        <w:ind w:firstLine="709"/>
        <w:jc w:val="both"/>
        <w:rPr>
          <w:color w:val="000000" w:themeColor="text1"/>
        </w:rPr>
      </w:pPr>
      <w:r w:rsidRPr="00016F52">
        <w:rPr>
          <w:color w:val="000000" w:themeColor="text1"/>
        </w:rPr>
        <w:t>Развитие образования:</w:t>
      </w:r>
    </w:p>
    <w:p w14:paraId="1A7E4966" w14:textId="610AEC97" w:rsidR="00B96919" w:rsidRPr="00016F52" w:rsidRDefault="00B96919" w:rsidP="00190A69">
      <w:pPr>
        <w:ind w:firstLine="709"/>
        <w:jc w:val="both"/>
        <w:rPr>
          <w:color w:val="000000" w:themeColor="text1"/>
        </w:rPr>
      </w:pPr>
      <w:r w:rsidRPr="00016F52">
        <w:rPr>
          <w:color w:val="000000" w:themeColor="text1"/>
        </w:rPr>
        <w:t xml:space="preserve">- обеспечение населения </w:t>
      </w:r>
      <w:r w:rsidR="008A4904" w:rsidRPr="00016F52">
        <w:rPr>
          <w:color w:val="000000" w:themeColor="text1"/>
        </w:rPr>
        <w:t>муниципального</w:t>
      </w:r>
      <w:r w:rsidRPr="00016F52">
        <w:rPr>
          <w:color w:val="000000" w:themeColor="text1"/>
        </w:rPr>
        <w:t xml:space="preserve"> округа качественным образованием современного уровня, удовлетворяющим потребностям личности и общества;</w:t>
      </w:r>
    </w:p>
    <w:p w14:paraId="79D29D07" w14:textId="77777777" w:rsidR="00B96919" w:rsidRPr="00016F52" w:rsidRDefault="00B96919" w:rsidP="00190A69">
      <w:pPr>
        <w:ind w:firstLine="709"/>
        <w:jc w:val="both"/>
        <w:rPr>
          <w:color w:val="000000" w:themeColor="text1"/>
        </w:rPr>
      </w:pPr>
      <w:r w:rsidRPr="00016F52">
        <w:rPr>
          <w:color w:val="000000" w:themeColor="text1"/>
        </w:rPr>
        <w:t>- воспитание учащихся образовательных учреждений с позиции общечеловеческих ценностей с учетом региональных культурных традиций и особенностей.</w:t>
      </w:r>
    </w:p>
    <w:p w14:paraId="1FDF009E" w14:textId="77777777" w:rsidR="00B96919" w:rsidRPr="00016F52" w:rsidRDefault="00B96919" w:rsidP="00190A69">
      <w:pPr>
        <w:ind w:firstLine="709"/>
        <w:jc w:val="both"/>
        <w:rPr>
          <w:color w:val="000000" w:themeColor="text1"/>
        </w:rPr>
      </w:pPr>
      <w:r w:rsidRPr="00016F52">
        <w:rPr>
          <w:color w:val="000000" w:themeColor="text1"/>
        </w:rPr>
        <w:t>Развитие здравоохранения:</w:t>
      </w:r>
    </w:p>
    <w:p w14:paraId="4927769A" w14:textId="77777777" w:rsidR="00B96919" w:rsidRPr="00016F52" w:rsidRDefault="00B96919" w:rsidP="00190A69">
      <w:pPr>
        <w:ind w:firstLine="709"/>
        <w:jc w:val="both"/>
        <w:rPr>
          <w:color w:val="000000" w:themeColor="text1"/>
        </w:rPr>
      </w:pPr>
      <w:r w:rsidRPr="00016F52">
        <w:rPr>
          <w:color w:val="000000" w:themeColor="text1"/>
        </w:rPr>
        <w:t>- создание условий для улучшения демографической ситуации;</w:t>
      </w:r>
    </w:p>
    <w:p w14:paraId="09FDDD8C" w14:textId="577FC50D" w:rsidR="00B96919" w:rsidRPr="00016F52" w:rsidRDefault="00B96919" w:rsidP="00190A69">
      <w:pPr>
        <w:ind w:firstLine="709"/>
        <w:jc w:val="both"/>
        <w:rPr>
          <w:color w:val="000000" w:themeColor="text1"/>
        </w:rPr>
      </w:pPr>
      <w:r w:rsidRPr="00016F52">
        <w:rPr>
          <w:color w:val="000000" w:themeColor="text1"/>
        </w:rPr>
        <w:t xml:space="preserve">- снижение заболеваемости, смертности населения </w:t>
      </w:r>
      <w:r w:rsidR="008A4904" w:rsidRPr="00016F52">
        <w:rPr>
          <w:color w:val="000000" w:themeColor="text1"/>
        </w:rPr>
        <w:t>муниципального</w:t>
      </w:r>
      <w:r w:rsidRPr="00016F52">
        <w:rPr>
          <w:color w:val="000000" w:themeColor="text1"/>
        </w:rPr>
        <w:t xml:space="preserve"> округа;</w:t>
      </w:r>
    </w:p>
    <w:p w14:paraId="6B28F10A" w14:textId="77777777" w:rsidR="00B96919" w:rsidRPr="00016F52" w:rsidRDefault="00B96919" w:rsidP="00190A69">
      <w:pPr>
        <w:ind w:firstLine="709"/>
        <w:jc w:val="both"/>
        <w:rPr>
          <w:color w:val="000000" w:themeColor="text1"/>
        </w:rPr>
      </w:pPr>
      <w:r w:rsidRPr="00016F52">
        <w:rPr>
          <w:color w:val="000000" w:themeColor="text1"/>
        </w:rPr>
        <w:t>- стабилизация и улучшение эпидемиологической ситуации, обусловленной заболеваниями социального характера.</w:t>
      </w:r>
    </w:p>
    <w:p w14:paraId="1CB3FAC8" w14:textId="77777777" w:rsidR="00B96919" w:rsidRPr="00016F52" w:rsidRDefault="00B96919" w:rsidP="00190A69">
      <w:pPr>
        <w:ind w:firstLine="709"/>
        <w:jc w:val="both"/>
        <w:rPr>
          <w:color w:val="000000" w:themeColor="text1"/>
        </w:rPr>
      </w:pPr>
      <w:r w:rsidRPr="00016F52">
        <w:rPr>
          <w:color w:val="000000" w:themeColor="text1"/>
        </w:rPr>
        <w:t>Социальная защита населения:</w:t>
      </w:r>
    </w:p>
    <w:p w14:paraId="3FA87EBB" w14:textId="77777777" w:rsidR="00B96919" w:rsidRPr="00016F52" w:rsidRDefault="00B96919" w:rsidP="00190A69">
      <w:pPr>
        <w:ind w:firstLine="709"/>
        <w:jc w:val="both"/>
        <w:rPr>
          <w:color w:val="000000" w:themeColor="text1"/>
        </w:rPr>
      </w:pPr>
      <w:r w:rsidRPr="00016F52">
        <w:rPr>
          <w:color w:val="000000" w:themeColor="text1"/>
        </w:rPr>
        <w:t>- оказание социальной поддержки безнадзорным детям и подросткам (в том числе из малообеспеченных семей);</w:t>
      </w:r>
    </w:p>
    <w:p w14:paraId="3E12AEFD" w14:textId="77777777" w:rsidR="00B96919" w:rsidRPr="00016F52" w:rsidRDefault="00B96919" w:rsidP="00190A69">
      <w:pPr>
        <w:ind w:firstLine="709"/>
        <w:jc w:val="both"/>
        <w:rPr>
          <w:color w:val="000000" w:themeColor="text1"/>
        </w:rPr>
      </w:pPr>
      <w:r w:rsidRPr="00016F52">
        <w:rPr>
          <w:color w:val="000000" w:themeColor="text1"/>
        </w:rPr>
        <w:t>- повышение качества жизни граждан, оказавшихся в трудной жизненной ситуации и содействие в ее преодолении;</w:t>
      </w:r>
    </w:p>
    <w:p w14:paraId="6DCFFEB1" w14:textId="77777777" w:rsidR="00B96919" w:rsidRPr="00016F52" w:rsidRDefault="00B96919" w:rsidP="00190A69">
      <w:pPr>
        <w:ind w:firstLine="709"/>
        <w:jc w:val="both"/>
        <w:rPr>
          <w:color w:val="000000" w:themeColor="text1"/>
        </w:rPr>
      </w:pPr>
      <w:r w:rsidRPr="00016F52">
        <w:rPr>
          <w:color w:val="000000" w:themeColor="text1"/>
        </w:rPr>
        <w:t>- обеспечение доступности в приоритетных сферах жизнедеятельности инвалидов и других маломобильных групп населения.</w:t>
      </w:r>
    </w:p>
    <w:p w14:paraId="5F6AC3E2" w14:textId="77777777" w:rsidR="00B96919" w:rsidRPr="00016F52" w:rsidRDefault="00B96919" w:rsidP="00190A69">
      <w:pPr>
        <w:ind w:firstLine="709"/>
        <w:jc w:val="both"/>
        <w:rPr>
          <w:color w:val="000000" w:themeColor="text1"/>
        </w:rPr>
      </w:pPr>
      <w:r w:rsidRPr="00016F52">
        <w:rPr>
          <w:color w:val="000000" w:themeColor="text1"/>
        </w:rPr>
        <w:t>Физическая культура и спорт:</w:t>
      </w:r>
    </w:p>
    <w:p w14:paraId="1DE9B169" w14:textId="782D4212" w:rsidR="00B96919" w:rsidRPr="00016F52" w:rsidRDefault="00B96919" w:rsidP="00190A69">
      <w:pPr>
        <w:ind w:firstLine="709"/>
        <w:jc w:val="both"/>
        <w:rPr>
          <w:color w:val="000000" w:themeColor="text1"/>
        </w:rPr>
      </w:pPr>
      <w:r w:rsidRPr="00016F52">
        <w:rPr>
          <w:color w:val="000000" w:themeColor="text1"/>
        </w:rPr>
        <w:t xml:space="preserve">- создание условий, обеспечивающих возможность населению </w:t>
      </w:r>
      <w:r w:rsidR="00D07191" w:rsidRPr="00016F52">
        <w:rPr>
          <w:color w:val="000000" w:themeColor="text1"/>
        </w:rPr>
        <w:t>Печенгского муниципального округа</w:t>
      </w:r>
      <w:r w:rsidRPr="00016F52">
        <w:rPr>
          <w:color w:val="000000" w:themeColor="text1"/>
        </w:rPr>
        <w:t xml:space="preserve"> вести здоровый образ жизни, систематически заниматься физкультурой и спортом.</w:t>
      </w:r>
    </w:p>
    <w:p w14:paraId="2947C9BC" w14:textId="77777777" w:rsidR="00B96919" w:rsidRPr="00016F52" w:rsidRDefault="00B96919" w:rsidP="00190A69">
      <w:pPr>
        <w:ind w:firstLine="709"/>
        <w:jc w:val="both"/>
        <w:rPr>
          <w:color w:val="000000" w:themeColor="text1"/>
        </w:rPr>
      </w:pPr>
      <w:r w:rsidRPr="00016F52">
        <w:rPr>
          <w:color w:val="000000" w:themeColor="text1"/>
        </w:rPr>
        <w:t>Культура и искусство:</w:t>
      </w:r>
    </w:p>
    <w:p w14:paraId="4212FACD" w14:textId="77777777" w:rsidR="00B96919" w:rsidRPr="00016F52" w:rsidRDefault="00B96919" w:rsidP="00190A69">
      <w:pPr>
        <w:ind w:firstLine="709"/>
        <w:jc w:val="both"/>
        <w:rPr>
          <w:color w:val="000000" w:themeColor="text1"/>
        </w:rPr>
      </w:pPr>
      <w:r w:rsidRPr="00016F52">
        <w:rPr>
          <w:color w:val="000000" w:themeColor="text1"/>
        </w:rPr>
        <w:t>- повышение доступности, качества, объема и разнообразия услуг в сфере культуры, искусства и туризма;</w:t>
      </w:r>
    </w:p>
    <w:p w14:paraId="6D2C6B94" w14:textId="4788F25D" w:rsidR="00B96919" w:rsidRPr="00016F52" w:rsidRDefault="00B96919" w:rsidP="00190A69">
      <w:pPr>
        <w:ind w:firstLine="709"/>
        <w:jc w:val="both"/>
        <w:rPr>
          <w:color w:val="000000" w:themeColor="text1"/>
        </w:rPr>
      </w:pPr>
      <w:r w:rsidRPr="00016F52">
        <w:rPr>
          <w:color w:val="000000" w:themeColor="text1"/>
        </w:rPr>
        <w:t xml:space="preserve">- сохранение культурного и исторического наследия </w:t>
      </w:r>
      <w:r w:rsidR="00D07191" w:rsidRPr="00016F52">
        <w:rPr>
          <w:color w:val="000000" w:themeColor="text1"/>
        </w:rPr>
        <w:t>Печенгского муниципального округа</w:t>
      </w:r>
      <w:r w:rsidRPr="00016F52">
        <w:rPr>
          <w:color w:val="000000" w:themeColor="text1"/>
        </w:rPr>
        <w:t>;</w:t>
      </w:r>
    </w:p>
    <w:p w14:paraId="5C27F630" w14:textId="77777777" w:rsidR="00B96919" w:rsidRPr="00016F52" w:rsidRDefault="00B96919" w:rsidP="00190A69">
      <w:pPr>
        <w:ind w:firstLine="709"/>
        <w:jc w:val="both"/>
        <w:rPr>
          <w:color w:val="000000" w:themeColor="text1"/>
        </w:rPr>
      </w:pPr>
      <w:r w:rsidRPr="00016F52">
        <w:rPr>
          <w:color w:val="000000" w:themeColor="text1"/>
        </w:rPr>
        <w:t>- создание благоприятных условий для устойчивого развития сфер культуры и туризма;</w:t>
      </w:r>
    </w:p>
    <w:p w14:paraId="041C7F29" w14:textId="77777777" w:rsidR="00B96919" w:rsidRPr="00016F52" w:rsidRDefault="00B96919" w:rsidP="00190A69">
      <w:pPr>
        <w:ind w:firstLine="709"/>
        <w:jc w:val="both"/>
        <w:rPr>
          <w:color w:val="000000" w:themeColor="text1"/>
        </w:rPr>
      </w:pPr>
      <w:r w:rsidRPr="00016F52">
        <w:rPr>
          <w:color w:val="000000" w:themeColor="text1"/>
        </w:rPr>
        <w:t>- сохранение национальных культур;</w:t>
      </w:r>
    </w:p>
    <w:p w14:paraId="5446F4B3" w14:textId="77777777" w:rsidR="00B96919" w:rsidRPr="00016F52" w:rsidRDefault="00B96919" w:rsidP="00190A69">
      <w:pPr>
        <w:ind w:firstLine="709"/>
        <w:jc w:val="both"/>
        <w:rPr>
          <w:color w:val="000000" w:themeColor="text1"/>
        </w:rPr>
      </w:pPr>
      <w:r w:rsidRPr="00016F52">
        <w:rPr>
          <w:color w:val="000000" w:themeColor="text1"/>
        </w:rPr>
        <w:lastRenderedPageBreak/>
        <w:t>- развитие сети учреждений культуры и искусства, укрепление материальной базы и их модернизацию;</w:t>
      </w:r>
    </w:p>
    <w:p w14:paraId="412668B2" w14:textId="77777777" w:rsidR="00B96919" w:rsidRPr="00016F52" w:rsidRDefault="00B96919" w:rsidP="00190A69">
      <w:pPr>
        <w:ind w:firstLine="709"/>
        <w:jc w:val="both"/>
        <w:rPr>
          <w:color w:val="000000" w:themeColor="text1"/>
        </w:rPr>
      </w:pPr>
      <w:r w:rsidRPr="00016F52">
        <w:rPr>
          <w:color w:val="000000" w:themeColor="text1"/>
        </w:rPr>
        <w:t>- поддержка творческих сил и создание условий для реализации их потенциала;</w:t>
      </w:r>
    </w:p>
    <w:p w14:paraId="798B3D31" w14:textId="77777777" w:rsidR="00B96919" w:rsidRPr="00016F52" w:rsidRDefault="00B96919" w:rsidP="00190A69">
      <w:pPr>
        <w:ind w:firstLine="709"/>
        <w:jc w:val="both"/>
        <w:rPr>
          <w:color w:val="000000" w:themeColor="text1"/>
        </w:rPr>
      </w:pPr>
      <w:r w:rsidRPr="00016F52">
        <w:rPr>
          <w:color w:val="000000" w:themeColor="text1"/>
        </w:rPr>
        <w:t>- сохранение и популяризация историко-культурного наследия;</w:t>
      </w:r>
    </w:p>
    <w:p w14:paraId="6DB77A68" w14:textId="77777777" w:rsidR="00B96919" w:rsidRPr="00016F52" w:rsidRDefault="00B96919" w:rsidP="00190A69">
      <w:pPr>
        <w:ind w:firstLine="709"/>
        <w:jc w:val="both"/>
        <w:rPr>
          <w:color w:val="000000" w:themeColor="text1"/>
        </w:rPr>
      </w:pPr>
      <w:r w:rsidRPr="00016F52">
        <w:rPr>
          <w:color w:val="000000" w:themeColor="text1"/>
        </w:rPr>
        <w:t>- сохранение, развитие театрального и киноискусства;</w:t>
      </w:r>
    </w:p>
    <w:p w14:paraId="32DFE07E" w14:textId="1FD86166" w:rsidR="00B96919" w:rsidRPr="00016F52" w:rsidRDefault="00B96919" w:rsidP="00190A69">
      <w:pPr>
        <w:ind w:firstLine="709"/>
        <w:jc w:val="both"/>
        <w:rPr>
          <w:color w:val="000000" w:themeColor="text1"/>
        </w:rPr>
      </w:pPr>
      <w:r w:rsidRPr="00016F52">
        <w:rPr>
          <w:color w:val="000000" w:themeColor="text1"/>
        </w:rPr>
        <w:t>-повышение доступности и качества дополнительного художественно-эстетического образования детей;</w:t>
      </w:r>
    </w:p>
    <w:p w14:paraId="51B40D3A" w14:textId="6504BB82" w:rsidR="00B96919" w:rsidRPr="00016F52" w:rsidRDefault="00B96919" w:rsidP="00190A69">
      <w:pPr>
        <w:ind w:firstLine="709"/>
        <w:jc w:val="both"/>
        <w:rPr>
          <w:color w:val="000000" w:themeColor="text1"/>
        </w:rPr>
      </w:pPr>
      <w:r w:rsidRPr="00016F52">
        <w:rPr>
          <w:color w:val="000000" w:themeColor="text1"/>
        </w:rPr>
        <w:t>- формирование эффективной кадровой политики в области культуры, искусства и дополнительного художественно-эстетического образования детей.</w:t>
      </w:r>
    </w:p>
    <w:p w14:paraId="019A5F6B" w14:textId="1A4B42A5" w:rsidR="00CA202A" w:rsidRPr="00016F52" w:rsidRDefault="00CA202A" w:rsidP="00CA202A">
      <w:pPr>
        <w:pStyle w:val="aa"/>
        <w:rPr>
          <w:color w:val="000000" w:themeColor="text1"/>
        </w:rPr>
      </w:pPr>
    </w:p>
    <w:p w14:paraId="5E32AB7E" w14:textId="77777777" w:rsidR="00CA202A" w:rsidRPr="00016F52" w:rsidRDefault="00CA202A" w:rsidP="00CA202A">
      <w:pPr>
        <w:pStyle w:val="214"/>
        <w:ind w:left="0"/>
        <w:contextualSpacing/>
        <w:rPr>
          <w:color w:val="000000" w:themeColor="text1"/>
          <w:kern w:val="24"/>
          <w:sz w:val="24"/>
          <w:szCs w:val="24"/>
          <w:lang w:val="ru-RU"/>
        </w:rPr>
      </w:pPr>
      <w:bookmarkStart w:id="25" w:name="_Toc166052876"/>
      <w:bookmarkStart w:id="26" w:name="_Toc172276564"/>
      <w:r w:rsidRPr="00016F52">
        <w:rPr>
          <w:color w:val="000000" w:themeColor="text1"/>
          <w:kern w:val="24"/>
          <w:sz w:val="24"/>
          <w:szCs w:val="24"/>
          <w:lang w:val="ru-RU"/>
        </w:rPr>
        <w:t>1.5. Прогноз изменения доходов населения</w:t>
      </w:r>
      <w:bookmarkEnd w:id="25"/>
      <w:bookmarkEnd w:id="26"/>
    </w:p>
    <w:p w14:paraId="58E9EB65" w14:textId="77777777" w:rsidR="00CA202A" w:rsidRPr="00016F52" w:rsidRDefault="00CA202A" w:rsidP="00CA202A">
      <w:pPr>
        <w:pStyle w:val="Default"/>
        <w:ind w:left="-567"/>
        <w:jc w:val="center"/>
        <w:rPr>
          <w:color w:val="000000" w:themeColor="text1"/>
        </w:rPr>
      </w:pPr>
    </w:p>
    <w:p w14:paraId="20F86DBD" w14:textId="77777777" w:rsidR="00CA202A" w:rsidRPr="00016F52" w:rsidRDefault="00CA202A" w:rsidP="00CA202A">
      <w:pPr>
        <w:pStyle w:val="af9"/>
        <w:kinsoku w:val="0"/>
        <w:overflowPunct w:val="0"/>
        <w:ind w:left="0" w:right="-1" w:firstLine="709"/>
        <w:jc w:val="both"/>
        <w:rPr>
          <w:color w:val="000000" w:themeColor="text1"/>
          <w:spacing w:val="-1"/>
          <w:lang w:val="ru-RU"/>
        </w:rPr>
      </w:pPr>
      <w:r w:rsidRPr="00016F52">
        <w:rPr>
          <w:color w:val="000000" w:themeColor="text1"/>
          <w:spacing w:val="-1"/>
          <w:lang w:val="ru-RU"/>
        </w:rPr>
        <w:t>Основным источником доходов населения являются заработная плата, доходы от собственных подсобных хозяйств и доходы от предпринимательской деятельности.</w:t>
      </w:r>
    </w:p>
    <w:p w14:paraId="7596C2A6" w14:textId="77777777" w:rsidR="00CA202A" w:rsidRPr="00016F52" w:rsidRDefault="00CA202A" w:rsidP="00CA202A">
      <w:pPr>
        <w:pStyle w:val="af9"/>
        <w:kinsoku w:val="0"/>
        <w:overflowPunct w:val="0"/>
        <w:ind w:right="-1" w:firstLine="709"/>
        <w:jc w:val="both"/>
        <w:rPr>
          <w:color w:val="000000" w:themeColor="text1"/>
          <w:spacing w:val="-1"/>
          <w:lang w:val="ru-RU"/>
        </w:rPr>
      </w:pPr>
    </w:p>
    <w:p w14:paraId="33B65616" w14:textId="1CE67F9B" w:rsidR="00CA202A" w:rsidRPr="00016F52" w:rsidRDefault="00CA202A" w:rsidP="00CA202A">
      <w:pPr>
        <w:pStyle w:val="af9"/>
        <w:kinsoku w:val="0"/>
        <w:overflowPunct w:val="0"/>
        <w:ind w:left="0" w:right="-1"/>
        <w:jc w:val="both"/>
        <w:rPr>
          <w:b/>
          <w:color w:val="000000" w:themeColor="text1"/>
          <w:spacing w:val="-1"/>
          <w:lang w:val="ru-RU"/>
        </w:rPr>
      </w:pPr>
      <w:r w:rsidRPr="00016F52">
        <w:rPr>
          <w:b/>
          <w:color w:val="000000" w:themeColor="text1"/>
          <w:spacing w:val="-1"/>
          <w:lang w:val="ru-RU"/>
        </w:rPr>
        <w:t xml:space="preserve">Таблица 1.5.1 - Показатели доходов населения </w:t>
      </w:r>
      <w:r w:rsidR="008A4904" w:rsidRPr="00016F52">
        <w:rPr>
          <w:b/>
          <w:color w:val="000000" w:themeColor="text1"/>
          <w:spacing w:val="-1"/>
          <w:lang w:val="ru-RU"/>
        </w:rPr>
        <w:t>муниципального</w:t>
      </w:r>
      <w:r w:rsidRPr="00016F52">
        <w:rPr>
          <w:b/>
          <w:color w:val="000000" w:themeColor="text1"/>
          <w:spacing w:val="-1"/>
          <w:lang w:val="ru-RU"/>
        </w:rPr>
        <w:t xml:space="preserve"> округа </w:t>
      </w:r>
    </w:p>
    <w:tbl>
      <w:tblPr>
        <w:tblW w:w="9583" w:type="dxa"/>
        <w:tblInd w:w="-5" w:type="dxa"/>
        <w:tblLayout w:type="fixed"/>
        <w:tblLook w:val="04A0" w:firstRow="1" w:lastRow="0" w:firstColumn="1" w:lastColumn="0" w:noHBand="0" w:noVBand="1"/>
      </w:tblPr>
      <w:tblGrid>
        <w:gridCol w:w="2410"/>
        <w:gridCol w:w="1105"/>
        <w:gridCol w:w="1106"/>
        <w:gridCol w:w="1105"/>
        <w:gridCol w:w="1106"/>
        <w:gridCol w:w="1106"/>
        <w:gridCol w:w="1645"/>
      </w:tblGrid>
      <w:tr w:rsidR="00016F52" w:rsidRPr="00016F52" w14:paraId="66F359D0" w14:textId="77777777" w:rsidTr="00535D0B">
        <w:trPr>
          <w:trHeight w:val="300"/>
          <w:tblHeader/>
        </w:trPr>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5116687" w14:textId="77777777"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Показатель</w:t>
            </w:r>
          </w:p>
        </w:tc>
        <w:tc>
          <w:tcPr>
            <w:tcW w:w="110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972F65" w14:textId="20A6BB1E"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 г.</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E021454" w14:textId="2F8ED7B2"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 г.</w:t>
            </w:r>
            <w:r w:rsidR="007B282B" w:rsidRPr="00016F52">
              <w:rPr>
                <w:rFonts w:eastAsia="Times New Roman" w:cs="Times New Roman"/>
                <w:color w:val="000000" w:themeColor="text1"/>
                <w:sz w:val="22"/>
                <w:lang w:eastAsia="ru-RU"/>
              </w:rPr>
              <w:t>*</w:t>
            </w:r>
          </w:p>
        </w:tc>
        <w:tc>
          <w:tcPr>
            <w:tcW w:w="110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0D29DCC" w14:textId="3D63A29E"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 г.</w:t>
            </w:r>
            <w:r w:rsidR="00224008" w:rsidRPr="00016F52">
              <w:rPr>
                <w:rFonts w:eastAsia="Times New Roman" w:cs="Times New Roman"/>
                <w:color w:val="000000" w:themeColor="text1"/>
                <w:sz w:val="22"/>
                <w:lang w:eastAsia="ru-RU"/>
              </w:rPr>
              <w:t>*</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AFC9FA8" w14:textId="32625B3F"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 г.</w:t>
            </w:r>
            <w:r w:rsidR="00224008" w:rsidRPr="00016F52">
              <w:rPr>
                <w:rFonts w:eastAsia="Times New Roman" w:cs="Times New Roman"/>
                <w:color w:val="000000" w:themeColor="text1"/>
                <w:sz w:val="22"/>
                <w:lang w:eastAsia="ru-RU"/>
              </w:rPr>
              <w:t>*</w:t>
            </w:r>
          </w:p>
        </w:tc>
        <w:tc>
          <w:tcPr>
            <w:tcW w:w="110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85D64F" w14:textId="02533D2F"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 г.</w:t>
            </w:r>
            <w:r w:rsidR="00224008" w:rsidRPr="00016F52">
              <w:rPr>
                <w:rFonts w:eastAsia="Times New Roman" w:cs="Times New Roman"/>
                <w:color w:val="000000" w:themeColor="text1"/>
                <w:sz w:val="22"/>
                <w:lang w:eastAsia="ru-RU"/>
              </w:rPr>
              <w:t>*</w:t>
            </w:r>
          </w:p>
        </w:tc>
        <w:tc>
          <w:tcPr>
            <w:tcW w:w="1645"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317B6C37" w14:textId="4E5ED784" w:rsidR="00D31933" w:rsidRPr="00016F52" w:rsidRDefault="00D31933"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2028-2043 гг.</w:t>
            </w:r>
            <w:r w:rsidR="00224008" w:rsidRPr="00016F52">
              <w:rPr>
                <w:rFonts w:eastAsia="Times New Roman" w:cs="Times New Roman"/>
                <w:color w:val="000000" w:themeColor="text1"/>
                <w:sz w:val="22"/>
                <w:lang w:eastAsia="ru-RU"/>
              </w:rPr>
              <w:t>*</w:t>
            </w:r>
          </w:p>
        </w:tc>
      </w:tr>
      <w:tr w:rsidR="00016F52" w:rsidRPr="00016F52" w14:paraId="2AD57B53" w14:textId="77777777" w:rsidTr="00535D0B">
        <w:trPr>
          <w:trHeight w:val="60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20C9669E" w14:textId="552199D1" w:rsidR="007B282B" w:rsidRPr="00016F52" w:rsidRDefault="007B282B" w:rsidP="005D0A8E">
            <w:pPr>
              <w:ind w:left="-107" w:right="-111"/>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Среднемесячный заработная плата, руб.</w:t>
            </w:r>
          </w:p>
        </w:tc>
        <w:tc>
          <w:tcPr>
            <w:tcW w:w="1105" w:type="dxa"/>
            <w:tcBorders>
              <w:top w:val="nil"/>
              <w:left w:val="nil"/>
              <w:bottom w:val="single" w:sz="4" w:space="0" w:color="auto"/>
              <w:right w:val="single" w:sz="4" w:space="0" w:color="auto"/>
            </w:tcBorders>
            <w:shd w:val="clear" w:color="auto" w:fill="auto"/>
            <w:vAlign w:val="center"/>
          </w:tcPr>
          <w:p w14:paraId="69727E02" w14:textId="53D23EF6"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90923</w:t>
            </w:r>
          </w:p>
        </w:tc>
        <w:tc>
          <w:tcPr>
            <w:tcW w:w="1106" w:type="dxa"/>
            <w:tcBorders>
              <w:top w:val="nil"/>
              <w:left w:val="nil"/>
              <w:bottom w:val="single" w:sz="4" w:space="0" w:color="auto"/>
              <w:right w:val="single" w:sz="4" w:space="0" w:color="auto"/>
            </w:tcBorders>
            <w:shd w:val="clear" w:color="auto" w:fill="auto"/>
            <w:vAlign w:val="center"/>
          </w:tcPr>
          <w:p w14:paraId="6858FEEC" w14:textId="3DE920FA"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94559,9</w:t>
            </w:r>
          </w:p>
        </w:tc>
        <w:tc>
          <w:tcPr>
            <w:tcW w:w="1105" w:type="dxa"/>
            <w:tcBorders>
              <w:top w:val="nil"/>
              <w:left w:val="nil"/>
              <w:bottom w:val="single" w:sz="4" w:space="0" w:color="auto"/>
              <w:right w:val="single" w:sz="4" w:space="0" w:color="auto"/>
            </w:tcBorders>
            <w:shd w:val="clear" w:color="auto" w:fill="auto"/>
            <w:vAlign w:val="center"/>
          </w:tcPr>
          <w:p w14:paraId="393888AA" w14:textId="33A2F348"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98342,3</w:t>
            </w:r>
          </w:p>
        </w:tc>
        <w:tc>
          <w:tcPr>
            <w:tcW w:w="1106" w:type="dxa"/>
            <w:tcBorders>
              <w:top w:val="nil"/>
              <w:left w:val="nil"/>
              <w:bottom w:val="single" w:sz="4" w:space="0" w:color="auto"/>
              <w:right w:val="single" w:sz="4" w:space="0" w:color="auto"/>
            </w:tcBorders>
            <w:shd w:val="clear" w:color="auto" w:fill="auto"/>
            <w:vAlign w:val="center"/>
          </w:tcPr>
          <w:p w14:paraId="48DFAEEF" w14:textId="0D5BF08B"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102276,0</w:t>
            </w:r>
          </w:p>
        </w:tc>
        <w:tc>
          <w:tcPr>
            <w:tcW w:w="1106" w:type="dxa"/>
            <w:tcBorders>
              <w:top w:val="nil"/>
              <w:left w:val="nil"/>
              <w:bottom w:val="single" w:sz="4" w:space="0" w:color="auto"/>
              <w:right w:val="single" w:sz="4" w:space="0" w:color="auto"/>
            </w:tcBorders>
            <w:shd w:val="clear" w:color="auto" w:fill="auto"/>
            <w:vAlign w:val="center"/>
          </w:tcPr>
          <w:p w14:paraId="4846E41C" w14:textId="1B27C0BE"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106367,0</w:t>
            </w:r>
          </w:p>
        </w:tc>
        <w:tc>
          <w:tcPr>
            <w:tcW w:w="1645" w:type="dxa"/>
            <w:tcBorders>
              <w:top w:val="nil"/>
              <w:left w:val="nil"/>
              <w:bottom w:val="single" w:sz="4" w:space="0" w:color="auto"/>
              <w:right w:val="single" w:sz="4" w:space="0" w:color="auto"/>
            </w:tcBorders>
            <w:vAlign w:val="center"/>
          </w:tcPr>
          <w:p w14:paraId="62A9E57B" w14:textId="543354E3"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110621,7</w:t>
            </w:r>
          </w:p>
        </w:tc>
      </w:tr>
      <w:tr w:rsidR="00016F52" w:rsidRPr="00016F52" w14:paraId="3F20CCD9" w14:textId="77777777" w:rsidTr="00535D0B">
        <w:trPr>
          <w:trHeight w:val="60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5AE8D83F" w14:textId="0516C437" w:rsidR="007B282B" w:rsidRPr="00016F52" w:rsidRDefault="007B282B" w:rsidP="005D0A8E">
            <w:pPr>
              <w:ind w:left="-107" w:right="-111"/>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Среднемесячный размер пенсии, руб.</w:t>
            </w:r>
          </w:p>
        </w:tc>
        <w:tc>
          <w:tcPr>
            <w:tcW w:w="1105" w:type="dxa"/>
            <w:tcBorders>
              <w:top w:val="nil"/>
              <w:left w:val="nil"/>
              <w:bottom w:val="single" w:sz="4" w:space="0" w:color="auto"/>
              <w:right w:val="single" w:sz="4" w:space="0" w:color="auto"/>
            </w:tcBorders>
            <w:shd w:val="clear" w:color="auto" w:fill="auto"/>
            <w:vAlign w:val="center"/>
          </w:tcPr>
          <w:p w14:paraId="31BCD276" w14:textId="43C64C58"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23640</w:t>
            </w:r>
          </w:p>
        </w:tc>
        <w:tc>
          <w:tcPr>
            <w:tcW w:w="1106" w:type="dxa"/>
            <w:tcBorders>
              <w:top w:val="nil"/>
              <w:left w:val="nil"/>
              <w:bottom w:val="single" w:sz="4" w:space="0" w:color="auto"/>
              <w:right w:val="single" w:sz="4" w:space="0" w:color="auto"/>
            </w:tcBorders>
            <w:shd w:val="clear" w:color="auto" w:fill="auto"/>
            <w:vAlign w:val="center"/>
          </w:tcPr>
          <w:p w14:paraId="33E2D016" w14:textId="5F19EDFF"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24585,6</w:t>
            </w:r>
          </w:p>
        </w:tc>
        <w:tc>
          <w:tcPr>
            <w:tcW w:w="1105" w:type="dxa"/>
            <w:tcBorders>
              <w:top w:val="nil"/>
              <w:left w:val="nil"/>
              <w:bottom w:val="single" w:sz="4" w:space="0" w:color="auto"/>
              <w:right w:val="single" w:sz="4" w:space="0" w:color="auto"/>
            </w:tcBorders>
            <w:shd w:val="clear" w:color="auto" w:fill="auto"/>
            <w:vAlign w:val="center"/>
          </w:tcPr>
          <w:p w14:paraId="1F559FF4" w14:textId="00CC3997"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25569,0</w:t>
            </w:r>
          </w:p>
        </w:tc>
        <w:tc>
          <w:tcPr>
            <w:tcW w:w="1106" w:type="dxa"/>
            <w:tcBorders>
              <w:top w:val="nil"/>
              <w:left w:val="nil"/>
              <w:bottom w:val="single" w:sz="4" w:space="0" w:color="auto"/>
              <w:right w:val="single" w:sz="4" w:space="0" w:color="auto"/>
            </w:tcBorders>
            <w:shd w:val="clear" w:color="auto" w:fill="auto"/>
            <w:vAlign w:val="center"/>
          </w:tcPr>
          <w:p w14:paraId="32E623D1" w14:textId="35CA0330"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26591,8</w:t>
            </w:r>
          </w:p>
        </w:tc>
        <w:tc>
          <w:tcPr>
            <w:tcW w:w="1106" w:type="dxa"/>
            <w:tcBorders>
              <w:top w:val="nil"/>
              <w:left w:val="nil"/>
              <w:bottom w:val="single" w:sz="4" w:space="0" w:color="auto"/>
              <w:right w:val="single" w:sz="4" w:space="0" w:color="auto"/>
            </w:tcBorders>
            <w:shd w:val="clear" w:color="auto" w:fill="auto"/>
            <w:vAlign w:val="center"/>
          </w:tcPr>
          <w:p w14:paraId="41F8CA0A" w14:textId="21E91E29"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27655,5</w:t>
            </w:r>
          </w:p>
        </w:tc>
        <w:tc>
          <w:tcPr>
            <w:tcW w:w="1645" w:type="dxa"/>
            <w:tcBorders>
              <w:top w:val="nil"/>
              <w:left w:val="nil"/>
              <w:bottom w:val="single" w:sz="4" w:space="0" w:color="auto"/>
              <w:right w:val="single" w:sz="4" w:space="0" w:color="auto"/>
            </w:tcBorders>
            <w:vAlign w:val="center"/>
          </w:tcPr>
          <w:p w14:paraId="006BB58F" w14:textId="504C7C01"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28761,7</w:t>
            </w:r>
          </w:p>
        </w:tc>
      </w:tr>
      <w:tr w:rsidR="00016F52" w:rsidRPr="00016F52" w14:paraId="728E74D4" w14:textId="77777777" w:rsidTr="00535D0B">
        <w:trPr>
          <w:trHeight w:val="600"/>
        </w:trPr>
        <w:tc>
          <w:tcPr>
            <w:tcW w:w="2410" w:type="dxa"/>
            <w:tcBorders>
              <w:top w:val="nil"/>
              <w:left w:val="single" w:sz="4" w:space="0" w:color="auto"/>
              <w:bottom w:val="single" w:sz="4" w:space="0" w:color="auto"/>
              <w:right w:val="single" w:sz="4" w:space="0" w:color="auto"/>
            </w:tcBorders>
            <w:shd w:val="clear" w:color="auto" w:fill="auto"/>
            <w:noWrap/>
            <w:vAlign w:val="center"/>
            <w:hideMark/>
          </w:tcPr>
          <w:p w14:paraId="685F6684" w14:textId="77777777" w:rsidR="007B282B" w:rsidRPr="00016F52" w:rsidRDefault="007B282B" w:rsidP="005D0A8E">
            <w:pPr>
              <w:ind w:left="-107" w:right="-111"/>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Величина прожиточного минимума</w:t>
            </w:r>
          </w:p>
        </w:tc>
        <w:tc>
          <w:tcPr>
            <w:tcW w:w="1105" w:type="dxa"/>
            <w:tcBorders>
              <w:top w:val="nil"/>
              <w:left w:val="nil"/>
              <w:bottom w:val="single" w:sz="4" w:space="0" w:color="auto"/>
              <w:right w:val="single" w:sz="4" w:space="0" w:color="auto"/>
            </w:tcBorders>
            <w:shd w:val="clear" w:color="auto" w:fill="auto"/>
            <w:vAlign w:val="center"/>
          </w:tcPr>
          <w:p w14:paraId="2EECB869" w14:textId="296B91CE"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23474</w:t>
            </w:r>
          </w:p>
        </w:tc>
        <w:tc>
          <w:tcPr>
            <w:tcW w:w="1106" w:type="dxa"/>
            <w:tcBorders>
              <w:top w:val="nil"/>
              <w:left w:val="nil"/>
              <w:bottom w:val="single" w:sz="4" w:space="0" w:color="auto"/>
              <w:right w:val="single" w:sz="4" w:space="0" w:color="auto"/>
            </w:tcBorders>
            <w:shd w:val="clear" w:color="auto" w:fill="auto"/>
            <w:vAlign w:val="center"/>
          </w:tcPr>
          <w:p w14:paraId="4A6B618C" w14:textId="0736C20C"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24413,0</w:t>
            </w:r>
          </w:p>
        </w:tc>
        <w:tc>
          <w:tcPr>
            <w:tcW w:w="1105" w:type="dxa"/>
            <w:tcBorders>
              <w:top w:val="nil"/>
              <w:left w:val="nil"/>
              <w:bottom w:val="single" w:sz="4" w:space="0" w:color="auto"/>
              <w:right w:val="single" w:sz="4" w:space="0" w:color="auto"/>
            </w:tcBorders>
            <w:shd w:val="clear" w:color="auto" w:fill="auto"/>
            <w:vAlign w:val="center"/>
          </w:tcPr>
          <w:p w14:paraId="148A03B1" w14:textId="5ABEEDD8"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25389,5</w:t>
            </w:r>
          </w:p>
        </w:tc>
        <w:tc>
          <w:tcPr>
            <w:tcW w:w="1106" w:type="dxa"/>
            <w:tcBorders>
              <w:top w:val="nil"/>
              <w:left w:val="nil"/>
              <w:bottom w:val="single" w:sz="4" w:space="0" w:color="auto"/>
              <w:right w:val="single" w:sz="4" w:space="0" w:color="auto"/>
            </w:tcBorders>
            <w:shd w:val="clear" w:color="auto" w:fill="auto"/>
            <w:vAlign w:val="center"/>
          </w:tcPr>
          <w:p w14:paraId="0DBC49E3" w14:textId="69B76D1B"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26405,1</w:t>
            </w:r>
          </w:p>
        </w:tc>
        <w:tc>
          <w:tcPr>
            <w:tcW w:w="1106" w:type="dxa"/>
            <w:tcBorders>
              <w:top w:val="nil"/>
              <w:left w:val="nil"/>
              <w:bottom w:val="single" w:sz="4" w:space="0" w:color="auto"/>
              <w:right w:val="single" w:sz="4" w:space="0" w:color="auto"/>
            </w:tcBorders>
            <w:shd w:val="clear" w:color="auto" w:fill="auto"/>
            <w:vAlign w:val="center"/>
          </w:tcPr>
          <w:p w14:paraId="0B6B3FDE" w14:textId="3CE18564"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27461,3</w:t>
            </w:r>
          </w:p>
        </w:tc>
        <w:tc>
          <w:tcPr>
            <w:tcW w:w="1645" w:type="dxa"/>
            <w:tcBorders>
              <w:top w:val="nil"/>
              <w:left w:val="nil"/>
              <w:bottom w:val="single" w:sz="4" w:space="0" w:color="auto"/>
              <w:right w:val="single" w:sz="4" w:space="0" w:color="auto"/>
            </w:tcBorders>
            <w:vAlign w:val="center"/>
          </w:tcPr>
          <w:p w14:paraId="2C7DD62E" w14:textId="213E0FA7" w:rsidR="007B282B" w:rsidRPr="00016F52" w:rsidRDefault="007B282B" w:rsidP="005D0A8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28559,7</w:t>
            </w:r>
          </w:p>
        </w:tc>
      </w:tr>
    </w:tbl>
    <w:p w14:paraId="5E24EC37" w14:textId="1D90085C" w:rsidR="00CA202A" w:rsidRPr="00016F52" w:rsidRDefault="007B282B" w:rsidP="007B282B">
      <w:pPr>
        <w:pStyle w:val="Default"/>
        <w:jc w:val="both"/>
        <w:rPr>
          <w:color w:val="000000" w:themeColor="text1"/>
          <w:sz w:val="20"/>
          <w:szCs w:val="20"/>
        </w:rPr>
      </w:pPr>
      <w:r w:rsidRPr="00016F52">
        <w:rPr>
          <w:color w:val="000000" w:themeColor="text1"/>
          <w:sz w:val="20"/>
          <w:szCs w:val="20"/>
        </w:rPr>
        <w:t>*прогнозные значения на 2024-2043 гг. рассчитаны с использованием поправочного коэффициента 1,04</w:t>
      </w:r>
    </w:p>
    <w:p w14:paraId="6C4BE41F" w14:textId="77777777" w:rsidR="007B282B" w:rsidRPr="00016F52" w:rsidRDefault="007B282B" w:rsidP="00CA202A">
      <w:pPr>
        <w:pStyle w:val="Default"/>
        <w:ind w:left="-567"/>
        <w:jc w:val="center"/>
        <w:rPr>
          <w:color w:val="000000" w:themeColor="text1"/>
        </w:rPr>
      </w:pPr>
    </w:p>
    <w:p w14:paraId="4986D5EB" w14:textId="77777777" w:rsidR="00CA202A" w:rsidRPr="00016F52" w:rsidRDefault="00CA202A" w:rsidP="00CA202A">
      <w:pPr>
        <w:pStyle w:val="Default"/>
        <w:ind w:firstLine="709"/>
        <w:jc w:val="both"/>
        <w:rPr>
          <w:color w:val="000000" w:themeColor="text1"/>
        </w:rPr>
      </w:pPr>
      <w:r w:rsidRPr="00016F52">
        <w:rPr>
          <w:rFonts w:eastAsiaTheme="minorEastAsia"/>
          <w:color w:val="000000" w:themeColor="text1"/>
          <w:szCs w:val="28"/>
        </w:rPr>
        <w:t>В структуре доходов населения в прогнозном периоде возрастёт доля заработной платы, доходов от предпринимательской деятельности и собственности, увеличится доля социальных трансфертов, что связано с активной федеральной социальной политикой: совершенствованием государственной социальной поддержки малообеспеченных категорий населения и граждан, имеющих детей.</w:t>
      </w:r>
    </w:p>
    <w:p w14:paraId="494B07C3" w14:textId="5E75A0AD" w:rsidR="00CD5806" w:rsidRPr="00016F52" w:rsidRDefault="00CD5806" w:rsidP="00905E9E">
      <w:pPr>
        <w:pStyle w:val="ae"/>
        <w:ind w:left="0" w:firstLine="709"/>
        <w:jc w:val="both"/>
        <w:rPr>
          <w:color w:val="000000" w:themeColor="text1"/>
          <w:szCs w:val="24"/>
        </w:rPr>
      </w:pPr>
    </w:p>
    <w:p w14:paraId="582AB427" w14:textId="72A21602"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27" w:name="_Toc111470999"/>
      <w:bookmarkStart w:id="28" w:name="_Toc111478631"/>
      <w:bookmarkStart w:id="29" w:name="_Toc112224630"/>
      <w:bookmarkStart w:id="30" w:name="_Toc172276565"/>
      <w:bookmarkEnd w:id="11"/>
      <w:bookmarkEnd w:id="12"/>
      <w:r w:rsidRPr="00016F52">
        <w:rPr>
          <w:rFonts w:cs="Times New Roman"/>
          <w:color w:val="000000" w:themeColor="text1"/>
          <w:kern w:val="24"/>
          <w:sz w:val="24"/>
          <w:szCs w:val="24"/>
          <w:lang w:val="ru-RU"/>
        </w:rPr>
        <w:t>РАЗДЕЛ</w:t>
      </w:r>
      <w:r w:rsidR="00837280" w:rsidRPr="00016F52">
        <w:rPr>
          <w:rFonts w:cs="Times New Roman"/>
          <w:color w:val="000000" w:themeColor="text1"/>
          <w:kern w:val="24"/>
          <w:sz w:val="24"/>
          <w:szCs w:val="24"/>
          <w:lang w:val="ru-RU"/>
        </w:rPr>
        <w:t xml:space="preserve"> </w:t>
      </w:r>
      <w:r w:rsidRPr="00016F52">
        <w:rPr>
          <w:rFonts w:cs="Times New Roman"/>
          <w:color w:val="000000" w:themeColor="text1"/>
          <w:kern w:val="24"/>
          <w:sz w:val="24"/>
          <w:szCs w:val="24"/>
          <w:lang w:val="ru-RU"/>
        </w:rPr>
        <w:t>2.</w:t>
      </w:r>
      <w:r w:rsidR="00837280" w:rsidRPr="00016F52">
        <w:rPr>
          <w:rFonts w:cs="Times New Roman"/>
          <w:color w:val="000000" w:themeColor="text1"/>
          <w:kern w:val="24"/>
          <w:sz w:val="24"/>
          <w:szCs w:val="24"/>
          <w:lang w:val="ru-RU"/>
        </w:rPr>
        <w:t xml:space="preserve"> </w:t>
      </w:r>
      <w:r w:rsidRPr="00016F52">
        <w:rPr>
          <w:rFonts w:cs="Times New Roman"/>
          <w:color w:val="000000" w:themeColor="text1"/>
          <w:kern w:val="24"/>
          <w:sz w:val="24"/>
          <w:szCs w:val="24"/>
          <w:lang w:val="ru-RU"/>
        </w:rPr>
        <w:t>ПЕРСПЕКТИВНЫЕ ПОКАЗАТЕЛИ СПРОСА НА КОММУНАЛЬНЫЕ РЕСУРСЫ</w:t>
      </w:r>
      <w:bookmarkEnd w:id="27"/>
      <w:bookmarkEnd w:id="28"/>
      <w:bookmarkEnd w:id="29"/>
      <w:bookmarkEnd w:id="30"/>
      <w:r w:rsidRPr="00016F52">
        <w:rPr>
          <w:rFonts w:cs="Times New Roman"/>
          <w:color w:val="000000" w:themeColor="text1"/>
          <w:kern w:val="24"/>
          <w:sz w:val="24"/>
          <w:szCs w:val="24"/>
          <w:lang w:val="ru-RU"/>
        </w:rPr>
        <w:t xml:space="preserve"> </w:t>
      </w:r>
    </w:p>
    <w:p w14:paraId="7E925BD8" w14:textId="77777777" w:rsidR="00CF78F1" w:rsidRPr="00016F52" w:rsidRDefault="00CF78F1" w:rsidP="00CF78F1">
      <w:pPr>
        <w:pStyle w:val="aa"/>
        <w:ind w:firstLine="709"/>
        <w:jc w:val="both"/>
        <w:rPr>
          <w:rFonts w:cs="Times New Roman"/>
          <w:color w:val="000000" w:themeColor="text1"/>
        </w:rPr>
      </w:pPr>
      <w:r w:rsidRPr="00016F52">
        <w:rPr>
          <w:rFonts w:cs="Times New Roman"/>
          <w:color w:val="000000" w:themeColor="text1"/>
        </w:rPr>
        <w:t>Прогнозируемый спрос на коммунальные ресурсы представлен в таблице ниже.</w:t>
      </w:r>
    </w:p>
    <w:p w14:paraId="4FDA7144" w14:textId="03109E9A" w:rsidR="00CF78F1" w:rsidRPr="00016F52" w:rsidRDefault="00CF78F1" w:rsidP="00CF78F1">
      <w:pPr>
        <w:pStyle w:val="aa"/>
        <w:spacing w:before="240"/>
        <w:rPr>
          <w:rFonts w:cs="Times New Roman"/>
          <w:b/>
          <w:color w:val="000000" w:themeColor="text1"/>
        </w:rPr>
      </w:pPr>
      <w:r w:rsidRPr="00016F52">
        <w:rPr>
          <w:rFonts w:cs="Times New Roman"/>
          <w:b/>
          <w:color w:val="000000" w:themeColor="text1"/>
        </w:rPr>
        <w:t xml:space="preserve">Таблица </w:t>
      </w:r>
      <w:r w:rsidR="00613283" w:rsidRPr="00016F52">
        <w:rPr>
          <w:rFonts w:cs="Times New Roman"/>
          <w:b/>
          <w:color w:val="000000" w:themeColor="text1"/>
        </w:rPr>
        <w:t>2.1</w:t>
      </w:r>
      <w:r w:rsidRPr="00016F52">
        <w:rPr>
          <w:rFonts w:cs="Times New Roman"/>
          <w:b/>
          <w:color w:val="000000" w:themeColor="text1"/>
        </w:rPr>
        <w:t xml:space="preserve"> - Прогнозируемый спрос на коммунальные ресурсы</w:t>
      </w:r>
    </w:p>
    <w:tbl>
      <w:tblPr>
        <w:tblW w:w="9355" w:type="dxa"/>
        <w:jc w:val="center"/>
        <w:tblLayout w:type="fixed"/>
        <w:tblCellMar>
          <w:left w:w="0" w:type="dxa"/>
          <w:right w:w="0" w:type="dxa"/>
        </w:tblCellMar>
        <w:tblLook w:val="0000" w:firstRow="0" w:lastRow="0" w:firstColumn="0" w:lastColumn="0" w:noHBand="0" w:noVBand="0"/>
      </w:tblPr>
      <w:tblGrid>
        <w:gridCol w:w="637"/>
        <w:gridCol w:w="4182"/>
        <w:gridCol w:w="988"/>
        <w:gridCol w:w="1847"/>
        <w:gridCol w:w="1701"/>
      </w:tblGrid>
      <w:tr w:rsidR="00016F52" w:rsidRPr="00016F52" w14:paraId="3F114897" w14:textId="77777777" w:rsidTr="003A71F6">
        <w:trPr>
          <w:trHeight w:hRule="exact" w:val="584"/>
          <w:tblHeader/>
          <w:jc w:val="center"/>
        </w:trPr>
        <w:tc>
          <w:tcPr>
            <w:tcW w:w="63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203DE30"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w:t>
            </w:r>
          </w:p>
        </w:tc>
        <w:tc>
          <w:tcPr>
            <w:tcW w:w="418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96F9866" w14:textId="77777777" w:rsidR="00535D0B" w:rsidRPr="00016F52" w:rsidRDefault="00535D0B" w:rsidP="003A71F6">
            <w:pPr>
              <w:pStyle w:val="TableParagraph0"/>
              <w:kinsoku w:val="0"/>
              <w:overflowPunct w:val="0"/>
              <w:spacing w:line="225" w:lineRule="exact"/>
              <w:ind w:right="85"/>
              <w:jc w:val="center"/>
              <w:rPr>
                <w:color w:val="000000" w:themeColor="text1"/>
                <w:spacing w:val="-1"/>
                <w:sz w:val="22"/>
                <w:szCs w:val="22"/>
              </w:rPr>
            </w:pPr>
            <w:r w:rsidRPr="00016F52">
              <w:rPr>
                <w:color w:val="000000" w:themeColor="text1"/>
                <w:spacing w:val="-1"/>
                <w:sz w:val="22"/>
                <w:szCs w:val="22"/>
              </w:rPr>
              <w:t>Наименование показателя</w:t>
            </w:r>
          </w:p>
        </w:tc>
        <w:tc>
          <w:tcPr>
            <w:tcW w:w="98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9366D66" w14:textId="77777777" w:rsidR="00535D0B" w:rsidRPr="00016F52" w:rsidRDefault="00535D0B" w:rsidP="003A71F6">
            <w:pPr>
              <w:pStyle w:val="TableParagraph0"/>
              <w:kinsoku w:val="0"/>
              <w:overflowPunct w:val="0"/>
              <w:spacing w:line="225" w:lineRule="exact"/>
              <w:ind w:right="85"/>
              <w:jc w:val="center"/>
              <w:rPr>
                <w:color w:val="000000" w:themeColor="text1"/>
                <w:spacing w:val="-1"/>
                <w:sz w:val="22"/>
                <w:szCs w:val="22"/>
              </w:rPr>
            </w:pPr>
            <w:r w:rsidRPr="00016F52">
              <w:rPr>
                <w:color w:val="000000" w:themeColor="text1"/>
                <w:spacing w:val="-1"/>
                <w:sz w:val="22"/>
                <w:szCs w:val="22"/>
              </w:rPr>
              <w:t>Ед. изм.</w:t>
            </w:r>
          </w:p>
        </w:tc>
        <w:tc>
          <w:tcPr>
            <w:tcW w:w="184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80FEBE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 xml:space="preserve">Современное состояние </w:t>
            </w:r>
          </w:p>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5DA9EF7"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 xml:space="preserve">Расчетный срок </w:t>
            </w:r>
          </w:p>
        </w:tc>
      </w:tr>
      <w:tr w:rsidR="00016F52" w:rsidRPr="00016F52" w14:paraId="749C9B09"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151AA10D"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1.</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39A11B2F" w14:textId="77777777" w:rsidR="00535D0B" w:rsidRPr="00016F52" w:rsidRDefault="00535D0B" w:rsidP="003A71F6">
            <w:pPr>
              <w:spacing w:line="225" w:lineRule="exact"/>
              <w:rPr>
                <w:rFonts w:eastAsiaTheme="minorEastAsia" w:cs="Times New Roman"/>
                <w:color w:val="000000" w:themeColor="text1"/>
                <w:spacing w:val="-1"/>
                <w:sz w:val="22"/>
                <w:lang w:eastAsia="ru-RU"/>
              </w:rPr>
            </w:pPr>
            <w:r w:rsidRPr="00016F52">
              <w:rPr>
                <w:rFonts w:eastAsiaTheme="minorEastAsia" w:cs="Times New Roman"/>
                <w:color w:val="000000" w:themeColor="text1"/>
                <w:spacing w:val="-1"/>
                <w:sz w:val="22"/>
                <w:lang w:eastAsia="ru-RU"/>
              </w:rPr>
              <w:t>Водоснабжение</w:t>
            </w:r>
          </w:p>
        </w:tc>
      </w:tr>
      <w:tr w:rsidR="00016F52" w:rsidRPr="00016F52" w14:paraId="4039358E" w14:textId="77777777" w:rsidTr="007F560B">
        <w:trPr>
          <w:trHeight w:hRule="exact" w:val="567"/>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36F4949E"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1.1.</w:t>
            </w:r>
          </w:p>
        </w:tc>
        <w:tc>
          <w:tcPr>
            <w:tcW w:w="4182" w:type="dxa"/>
            <w:tcBorders>
              <w:top w:val="single" w:sz="4" w:space="0" w:color="000000"/>
              <w:left w:val="single" w:sz="4" w:space="0" w:color="000000"/>
              <w:bottom w:val="single" w:sz="4" w:space="0" w:color="000000"/>
              <w:right w:val="single" w:sz="4" w:space="0" w:color="000000"/>
            </w:tcBorders>
            <w:vAlign w:val="center"/>
          </w:tcPr>
          <w:p w14:paraId="5FF63E0C"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Водопотребление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04B74B99"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Тыс. м3</w:t>
            </w:r>
          </w:p>
        </w:tc>
        <w:tc>
          <w:tcPr>
            <w:tcW w:w="1847" w:type="dxa"/>
            <w:tcBorders>
              <w:top w:val="single" w:sz="4" w:space="0" w:color="000000"/>
              <w:left w:val="single" w:sz="4" w:space="0" w:color="000000"/>
              <w:bottom w:val="single" w:sz="4" w:space="0" w:color="000000"/>
              <w:right w:val="single" w:sz="4" w:space="0" w:color="000000"/>
            </w:tcBorders>
            <w:vAlign w:val="center"/>
          </w:tcPr>
          <w:p w14:paraId="06DBDC04"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4297,8*</w:t>
            </w:r>
          </w:p>
        </w:tc>
        <w:tc>
          <w:tcPr>
            <w:tcW w:w="1701" w:type="dxa"/>
            <w:tcBorders>
              <w:top w:val="single" w:sz="4" w:space="0" w:color="000000"/>
              <w:left w:val="single" w:sz="4" w:space="0" w:color="000000"/>
              <w:bottom w:val="single" w:sz="4" w:space="0" w:color="000000"/>
              <w:right w:val="single" w:sz="4" w:space="0" w:color="000000"/>
            </w:tcBorders>
            <w:vAlign w:val="center"/>
          </w:tcPr>
          <w:p w14:paraId="3B94381B"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4304,9</w:t>
            </w:r>
          </w:p>
        </w:tc>
      </w:tr>
      <w:tr w:rsidR="00016F52" w:rsidRPr="00016F52" w14:paraId="03154A06"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6DC868F1"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2.</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3C6ED605" w14:textId="77777777" w:rsidR="00535D0B" w:rsidRPr="00016F52" w:rsidRDefault="00535D0B" w:rsidP="003A71F6">
            <w:pPr>
              <w:spacing w:line="225" w:lineRule="exact"/>
              <w:rPr>
                <w:rFonts w:eastAsiaTheme="minorEastAsia" w:cs="Times New Roman"/>
                <w:color w:val="000000" w:themeColor="text1"/>
                <w:spacing w:val="-1"/>
                <w:sz w:val="22"/>
                <w:lang w:eastAsia="ru-RU"/>
              </w:rPr>
            </w:pPr>
            <w:r w:rsidRPr="00016F52">
              <w:rPr>
                <w:rFonts w:eastAsiaTheme="minorEastAsia" w:cs="Times New Roman"/>
                <w:color w:val="000000" w:themeColor="text1"/>
                <w:spacing w:val="-1"/>
                <w:sz w:val="22"/>
                <w:lang w:eastAsia="ru-RU"/>
              </w:rPr>
              <w:t>Водоотведение (канализация)</w:t>
            </w:r>
          </w:p>
        </w:tc>
      </w:tr>
      <w:tr w:rsidR="00016F52" w:rsidRPr="00016F52" w14:paraId="2E2CA9CB" w14:textId="77777777" w:rsidTr="007F560B">
        <w:trPr>
          <w:trHeight w:hRule="exact" w:val="367"/>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62C5713D"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2.1.</w:t>
            </w:r>
          </w:p>
        </w:tc>
        <w:tc>
          <w:tcPr>
            <w:tcW w:w="4182" w:type="dxa"/>
            <w:tcBorders>
              <w:top w:val="single" w:sz="4" w:space="0" w:color="000000"/>
              <w:left w:val="single" w:sz="4" w:space="0" w:color="000000"/>
              <w:bottom w:val="single" w:sz="4" w:space="0" w:color="000000"/>
              <w:right w:val="single" w:sz="4" w:space="0" w:color="000000"/>
            </w:tcBorders>
            <w:vAlign w:val="center"/>
          </w:tcPr>
          <w:p w14:paraId="4B961FAE"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Общее поступление сточных вод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594A43FB"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м3/сут</w:t>
            </w:r>
          </w:p>
        </w:tc>
        <w:tc>
          <w:tcPr>
            <w:tcW w:w="1847" w:type="dxa"/>
            <w:tcBorders>
              <w:top w:val="single" w:sz="4" w:space="0" w:color="000000"/>
              <w:left w:val="single" w:sz="4" w:space="0" w:color="000000"/>
              <w:bottom w:val="single" w:sz="4" w:space="0" w:color="000000"/>
              <w:right w:val="single" w:sz="4" w:space="0" w:color="000000"/>
            </w:tcBorders>
            <w:vAlign w:val="center"/>
          </w:tcPr>
          <w:p w14:paraId="111ED1FF"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3669,519*</w:t>
            </w:r>
          </w:p>
        </w:tc>
        <w:tc>
          <w:tcPr>
            <w:tcW w:w="1701" w:type="dxa"/>
            <w:tcBorders>
              <w:top w:val="single" w:sz="4" w:space="0" w:color="000000"/>
              <w:left w:val="single" w:sz="4" w:space="0" w:color="000000"/>
              <w:bottom w:val="single" w:sz="4" w:space="0" w:color="000000"/>
              <w:right w:val="single" w:sz="4" w:space="0" w:color="000000"/>
            </w:tcBorders>
            <w:vAlign w:val="center"/>
          </w:tcPr>
          <w:p w14:paraId="666AE6FF"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3669,519</w:t>
            </w:r>
          </w:p>
        </w:tc>
      </w:tr>
      <w:tr w:rsidR="00016F52" w:rsidRPr="00016F52" w14:paraId="5401F5EA" w14:textId="77777777" w:rsidTr="007F560B">
        <w:trPr>
          <w:trHeight w:hRule="exact" w:val="571"/>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027A8C78"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2.2.</w:t>
            </w:r>
          </w:p>
        </w:tc>
        <w:tc>
          <w:tcPr>
            <w:tcW w:w="4182" w:type="dxa"/>
            <w:tcBorders>
              <w:top w:val="single" w:sz="4" w:space="0" w:color="000000"/>
              <w:left w:val="single" w:sz="4" w:space="0" w:color="000000"/>
              <w:bottom w:val="single" w:sz="4" w:space="0" w:color="000000"/>
              <w:right w:val="single" w:sz="4" w:space="0" w:color="000000"/>
            </w:tcBorders>
            <w:vAlign w:val="center"/>
          </w:tcPr>
          <w:p w14:paraId="326B8227" w14:textId="77777777" w:rsidR="00535D0B" w:rsidRPr="00016F52" w:rsidRDefault="00535D0B" w:rsidP="003A71F6">
            <w:pPr>
              <w:pStyle w:val="TableParagraph0"/>
              <w:tabs>
                <w:tab w:val="left" w:pos="2143"/>
                <w:tab w:val="left" w:pos="3236"/>
              </w:tabs>
              <w:kinsoku w:val="0"/>
              <w:overflowPunct w:val="0"/>
              <w:spacing w:line="225" w:lineRule="exact"/>
              <w:ind w:right="108"/>
              <w:rPr>
                <w:color w:val="000000" w:themeColor="text1"/>
                <w:spacing w:val="-1"/>
                <w:sz w:val="22"/>
                <w:szCs w:val="22"/>
              </w:rPr>
            </w:pPr>
            <w:r w:rsidRPr="00016F52">
              <w:rPr>
                <w:color w:val="000000" w:themeColor="text1"/>
                <w:spacing w:val="-1"/>
                <w:sz w:val="22"/>
                <w:szCs w:val="22"/>
              </w:rPr>
              <w:t>Производительность очистных сооружений канализации</w:t>
            </w:r>
          </w:p>
        </w:tc>
        <w:tc>
          <w:tcPr>
            <w:tcW w:w="988" w:type="dxa"/>
            <w:tcBorders>
              <w:top w:val="single" w:sz="4" w:space="0" w:color="000000"/>
              <w:left w:val="single" w:sz="4" w:space="0" w:color="000000"/>
              <w:bottom w:val="single" w:sz="4" w:space="0" w:color="000000"/>
              <w:right w:val="single" w:sz="4" w:space="0" w:color="000000"/>
            </w:tcBorders>
            <w:vAlign w:val="center"/>
          </w:tcPr>
          <w:p w14:paraId="616CF29A"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м3/сут</w:t>
            </w:r>
          </w:p>
        </w:tc>
        <w:tc>
          <w:tcPr>
            <w:tcW w:w="1847" w:type="dxa"/>
            <w:tcBorders>
              <w:top w:val="single" w:sz="4" w:space="0" w:color="000000"/>
              <w:left w:val="single" w:sz="4" w:space="0" w:color="000000"/>
              <w:bottom w:val="single" w:sz="4" w:space="0" w:color="000000"/>
              <w:right w:val="single" w:sz="4" w:space="0" w:color="000000"/>
            </w:tcBorders>
            <w:vAlign w:val="center"/>
          </w:tcPr>
          <w:p w14:paraId="2BA3E606"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15000</w:t>
            </w:r>
          </w:p>
        </w:tc>
        <w:tc>
          <w:tcPr>
            <w:tcW w:w="1701" w:type="dxa"/>
            <w:tcBorders>
              <w:top w:val="single" w:sz="4" w:space="0" w:color="000000"/>
              <w:left w:val="single" w:sz="4" w:space="0" w:color="000000"/>
              <w:bottom w:val="single" w:sz="4" w:space="0" w:color="000000"/>
              <w:right w:val="single" w:sz="4" w:space="0" w:color="000000"/>
            </w:tcBorders>
            <w:vAlign w:val="center"/>
          </w:tcPr>
          <w:p w14:paraId="49BC331F"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15000</w:t>
            </w:r>
          </w:p>
        </w:tc>
      </w:tr>
      <w:tr w:rsidR="00016F52" w:rsidRPr="00016F52" w14:paraId="0605FE50"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6A44010D"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3.</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4DE930E7" w14:textId="77777777" w:rsidR="00535D0B" w:rsidRPr="00016F52" w:rsidRDefault="00535D0B" w:rsidP="003A71F6">
            <w:pPr>
              <w:spacing w:line="225" w:lineRule="exact"/>
              <w:rPr>
                <w:rFonts w:eastAsiaTheme="minorEastAsia" w:cs="Times New Roman"/>
                <w:color w:val="000000" w:themeColor="text1"/>
                <w:spacing w:val="-1"/>
                <w:sz w:val="22"/>
                <w:lang w:eastAsia="ru-RU"/>
              </w:rPr>
            </w:pPr>
            <w:r w:rsidRPr="00016F52">
              <w:rPr>
                <w:rFonts w:eastAsiaTheme="minorEastAsia" w:cs="Times New Roman"/>
                <w:color w:val="000000" w:themeColor="text1"/>
                <w:spacing w:val="-1"/>
                <w:sz w:val="22"/>
                <w:lang w:eastAsia="ru-RU"/>
              </w:rPr>
              <w:t>Электроснабжение</w:t>
            </w:r>
          </w:p>
        </w:tc>
      </w:tr>
      <w:tr w:rsidR="00016F52" w:rsidRPr="00016F52" w14:paraId="45E438AF" w14:textId="77777777" w:rsidTr="003A71F6">
        <w:trPr>
          <w:trHeight w:hRule="exact" w:val="483"/>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2EFA0839"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3.1.</w:t>
            </w:r>
          </w:p>
        </w:tc>
        <w:tc>
          <w:tcPr>
            <w:tcW w:w="4182" w:type="dxa"/>
            <w:tcBorders>
              <w:top w:val="single" w:sz="4" w:space="0" w:color="000000"/>
              <w:left w:val="single" w:sz="4" w:space="0" w:color="000000"/>
              <w:bottom w:val="single" w:sz="4" w:space="0" w:color="000000"/>
              <w:right w:val="single" w:sz="4" w:space="0" w:color="000000"/>
            </w:tcBorders>
            <w:vAlign w:val="center"/>
          </w:tcPr>
          <w:p w14:paraId="491A3F49"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Потребление электроэнергии на 1 чел. в год</w:t>
            </w:r>
          </w:p>
        </w:tc>
        <w:tc>
          <w:tcPr>
            <w:tcW w:w="988" w:type="dxa"/>
            <w:tcBorders>
              <w:top w:val="single" w:sz="4" w:space="0" w:color="000000"/>
              <w:left w:val="single" w:sz="4" w:space="0" w:color="000000"/>
              <w:bottom w:val="single" w:sz="4" w:space="0" w:color="000000"/>
              <w:right w:val="single" w:sz="4" w:space="0" w:color="000000"/>
            </w:tcBorders>
            <w:vAlign w:val="center"/>
          </w:tcPr>
          <w:p w14:paraId="0EFA9F6D"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кВт·ч</w:t>
            </w:r>
          </w:p>
        </w:tc>
        <w:tc>
          <w:tcPr>
            <w:tcW w:w="1847" w:type="dxa"/>
            <w:tcBorders>
              <w:top w:val="single" w:sz="4" w:space="0" w:color="000000"/>
              <w:left w:val="single" w:sz="4" w:space="0" w:color="000000"/>
              <w:bottom w:val="single" w:sz="4" w:space="0" w:color="000000"/>
              <w:right w:val="single" w:sz="4" w:space="0" w:color="000000"/>
            </w:tcBorders>
            <w:vAlign w:val="center"/>
          </w:tcPr>
          <w:p w14:paraId="3FC2CC26"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н/д</w:t>
            </w:r>
          </w:p>
        </w:tc>
        <w:tc>
          <w:tcPr>
            <w:tcW w:w="1701" w:type="dxa"/>
            <w:tcBorders>
              <w:top w:val="single" w:sz="4" w:space="0" w:color="000000"/>
              <w:left w:val="single" w:sz="4" w:space="0" w:color="000000"/>
              <w:bottom w:val="single" w:sz="4" w:space="0" w:color="000000"/>
              <w:right w:val="single" w:sz="4" w:space="0" w:color="000000"/>
            </w:tcBorders>
            <w:vAlign w:val="center"/>
          </w:tcPr>
          <w:p w14:paraId="2F1EA672"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н/д</w:t>
            </w:r>
          </w:p>
        </w:tc>
      </w:tr>
      <w:tr w:rsidR="00016F52" w:rsidRPr="00016F52" w14:paraId="42E11980"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5F5F602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4.</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68F96694" w14:textId="77777777" w:rsidR="00535D0B" w:rsidRPr="00016F52" w:rsidRDefault="00535D0B" w:rsidP="003A71F6">
            <w:pPr>
              <w:spacing w:line="225" w:lineRule="exact"/>
              <w:rPr>
                <w:rFonts w:eastAsiaTheme="minorEastAsia" w:cs="Times New Roman"/>
                <w:color w:val="000000" w:themeColor="text1"/>
                <w:spacing w:val="-1"/>
                <w:sz w:val="22"/>
                <w:lang w:eastAsia="ru-RU"/>
              </w:rPr>
            </w:pPr>
            <w:r w:rsidRPr="00016F52">
              <w:rPr>
                <w:rFonts w:eastAsiaTheme="minorEastAsia" w:cs="Times New Roman"/>
                <w:color w:val="000000" w:themeColor="text1"/>
                <w:spacing w:val="-1"/>
                <w:sz w:val="22"/>
                <w:lang w:eastAsia="ru-RU"/>
              </w:rPr>
              <w:t>Теплоснабжение</w:t>
            </w:r>
          </w:p>
        </w:tc>
      </w:tr>
      <w:tr w:rsidR="00016F52" w:rsidRPr="00016F52" w14:paraId="531A1C6A" w14:textId="77777777" w:rsidTr="003A71F6">
        <w:trPr>
          <w:trHeight w:hRule="exact" w:val="816"/>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509C2641"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lastRenderedPageBreak/>
              <w:t>4.1.</w:t>
            </w:r>
          </w:p>
        </w:tc>
        <w:tc>
          <w:tcPr>
            <w:tcW w:w="4182" w:type="dxa"/>
            <w:tcBorders>
              <w:top w:val="single" w:sz="4" w:space="0" w:color="000000"/>
              <w:left w:val="single" w:sz="4" w:space="0" w:color="000000"/>
              <w:bottom w:val="single" w:sz="4" w:space="0" w:color="000000"/>
              <w:right w:val="single" w:sz="4" w:space="0" w:color="000000"/>
            </w:tcBorders>
            <w:vAlign w:val="center"/>
          </w:tcPr>
          <w:p w14:paraId="117474E4"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Договорная нагрузка потребителей на централизованных источниках теплоснабжения</w:t>
            </w:r>
          </w:p>
        </w:tc>
        <w:tc>
          <w:tcPr>
            <w:tcW w:w="988" w:type="dxa"/>
            <w:tcBorders>
              <w:top w:val="single" w:sz="4" w:space="0" w:color="000000"/>
              <w:left w:val="single" w:sz="4" w:space="0" w:color="000000"/>
              <w:bottom w:val="single" w:sz="4" w:space="0" w:color="000000"/>
              <w:right w:val="single" w:sz="4" w:space="0" w:color="000000"/>
            </w:tcBorders>
            <w:vAlign w:val="center"/>
          </w:tcPr>
          <w:p w14:paraId="3BB50A2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Гкал/ч</w:t>
            </w:r>
          </w:p>
        </w:tc>
        <w:tc>
          <w:tcPr>
            <w:tcW w:w="1847" w:type="dxa"/>
            <w:tcBorders>
              <w:top w:val="single" w:sz="4" w:space="0" w:color="000000"/>
              <w:left w:val="single" w:sz="4" w:space="0" w:color="000000"/>
              <w:bottom w:val="single" w:sz="4" w:space="0" w:color="000000"/>
              <w:right w:val="single" w:sz="4" w:space="0" w:color="000000"/>
            </w:tcBorders>
            <w:vAlign w:val="center"/>
          </w:tcPr>
          <w:p w14:paraId="2B540E6E"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r w:rsidRPr="00016F52">
              <w:rPr>
                <w:color w:val="000000" w:themeColor="text1"/>
                <w:spacing w:val="-1"/>
                <w:sz w:val="22"/>
                <w:szCs w:val="22"/>
              </w:rPr>
              <w:t>200,704**</w:t>
            </w:r>
          </w:p>
        </w:tc>
        <w:tc>
          <w:tcPr>
            <w:tcW w:w="1701" w:type="dxa"/>
            <w:tcBorders>
              <w:top w:val="single" w:sz="4" w:space="0" w:color="000000"/>
              <w:left w:val="single" w:sz="4" w:space="0" w:color="000000"/>
              <w:bottom w:val="single" w:sz="4" w:space="0" w:color="000000"/>
              <w:right w:val="single" w:sz="4" w:space="0" w:color="000000"/>
            </w:tcBorders>
            <w:vAlign w:val="center"/>
          </w:tcPr>
          <w:p w14:paraId="52BA60A3"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200,704</w:t>
            </w:r>
          </w:p>
        </w:tc>
      </w:tr>
      <w:tr w:rsidR="00016F52" w:rsidRPr="00016F52" w14:paraId="68687214"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2BC0E820"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5.</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2295D065" w14:textId="77777777" w:rsidR="00535D0B" w:rsidRPr="00016F52" w:rsidRDefault="00535D0B" w:rsidP="003A71F6">
            <w:pPr>
              <w:pStyle w:val="TableParagraph0"/>
              <w:kinsoku w:val="0"/>
              <w:overflowPunct w:val="0"/>
              <w:spacing w:line="225" w:lineRule="exact"/>
              <w:ind w:right="1"/>
              <w:rPr>
                <w:color w:val="000000" w:themeColor="text1"/>
                <w:spacing w:val="-1"/>
                <w:sz w:val="22"/>
                <w:szCs w:val="22"/>
              </w:rPr>
            </w:pPr>
            <w:r w:rsidRPr="00016F52">
              <w:rPr>
                <w:color w:val="000000" w:themeColor="text1"/>
                <w:spacing w:val="-1"/>
                <w:sz w:val="22"/>
                <w:szCs w:val="22"/>
              </w:rPr>
              <w:t>Газоснабжение</w:t>
            </w:r>
          </w:p>
        </w:tc>
      </w:tr>
      <w:tr w:rsidR="00016F52" w:rsidRPr="00016F52" w14:paraId="3C908AE9" w14:textId="77777777" w:rsidTr="003A71F6">
        <w:trPr>
          <w:trHeight w:hRule="exact" w:val="603"/>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09ED5CB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5.1.</w:t>
            </w:r>
          </w:p>
        </w:tc>
        <w:tc>
          <w:tcPr>
            <w:tcW w:w="4182" w:type="dxa"/>
            <w:tcBorders>
              <w:top w:val="single" w:sz="4" w:space="0" w:color="000000"/>
              <w:left w:val="single" w:sz="4" w:space="0" w:color="000000"/>
              <w:bottom w:val="single" w:sz="4" w:space="0" w:color="000000"/>
              <w:right w:val="single" w:sz="4" w:space="0" w:color="000000"/>
            </w:tcBorders>
            <w:vAlign w:val="center"/>
          </w:tcPr>
          <w:p w14:paraId="720B4840"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Удельный вес газа в топливном балансе поселения</w:t>
            </w:r>
          </w:p>
        </w:tc>
        <w:tc>
          <w:tcPr>
            <w:tcW w:w="988" w:type="dxa"/>
            <w:tcBorders>
              <w:top w:val="single" w:sz="4" w:space="0" w:color="000000"/>
              <w:left w:val="single" w:sz="4" w:space="0" w:color="000000"/>
              <w:bottom w:val="single" w:sz="4" w:space="0" w:color="000000"/>
              <w:right w:val="single" w:sz="4" w:space="0" w:color="000000"/>
            </w:tcBorders>
            <w:vAlign w:val="center"/>
          </w:tcPr>
          <w:p w14:paraId="35DFA2AE"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w:t>
            </w:r>
          </w:p>
        </w:tc>
        <w:tc>
          <w:tcPr>
            <w:tcW w:w="1847" w:type="dxa"/>
            <w:tcBorders>
              <w:top w:val="single" w:sz="4" w:space="0" w:color="000000"/>
              <w:left w:val="single" w:sz="4" w:space="0" w:color="000000"/>
              <w:bottom w:val="single" w:sz="4" w:space="0" w:color="000000"/>
              <w:right w:val="single" w:sz="4" w:space="0" w:color="000000"/>
            </w:tcBorders>
            <w:vAlign w:val="center"/>
          </w:tcPr>
          <w:p w14:paraId="5F70C88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w:t>
            </w:r>
          </w:p>
        </w:tc>
        <w:tc>
          <w:tcPr>
            <w:tcW w:w="1701" w:type="dxa"/>
            <w:vMerge w:val="restart"/>
            <w:tcBorders>
              <w:top w:val="single" w:sz="4" w:space="0" w:color="000000"/>
              <w:left w:val="single" w:sz="4" w:space="0" w:color="000000"/>
              <w:right w:val="single" w:sz="4" w:space="0" w:color="000000"/>
            </w:tcBorders>
            <w:vAlign w:val="center"/>
          </w:tcPr>
          <w:p w14:paraId="04CA8CD0"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r w:rsidRPr="00016F52">
              <w:rPr>
                <w:color w:val="000000" w:themeColor="text1"/>
                <w:spacing w:val="-1"/>
                <w:sz w:val="22"/>
                <w:szCs w:val="22"/>
              </w:rPr>
              <w:t>326 – население</w:t>
            </w:r>
          </w:p>
          <w:p w14:paraId="6988B4E4"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r w:rsidRPr="00016F52">
              <w:rPr>
                <w:color w:val="000000" w:themeColor="text1"/>
                <w:spacing w:val="-1"/>
                <w:sz w:val="22"/>
                <w:szCs w:val="22"/>
              </w:rPr>
              <w:t>93116,9 – источники теплоснабжения и предприятия</w:t>
            </w:r>
          </w:p>
        </w:tc>
      </w:tr>
      <w:tr w:rsidR="00016F52" w:rsidRPr="00016F52" w14:paraId="47DA4E89" w14:textId="77777777" w:rsidTr="003A71F6">
        <w:trPr>
          <w:trHeight w:hRule="exact" w:val="731"/>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102DDEB2"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5.2.</w:t>
            </w:r>
          </w:p>
        </w:tc>
        <w:tc>
          <w:tcPr>
            <w:tcW w:w="4182" w:type="dxa"/>
            <w:tcBorders>
              <w:top w:val="single" w:sz="4" w:space="0" w:color="000000"/>
              <w:left w:val="single" w:sz="4" w:space="0" w:color="000000"/>
              <w:bottom w:val="single" w:sz="4" w:space="0" w:color="000000"/>
              <w:right w:val="single" w:sz="4" w:space="0" w:color="000000"/>
            </w:tcBorders>
            <w:vAlign w:val="center"/>
          </w:tcPr>
          <w:p w14:paraId="4AC5022B"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Потребление газа – всего</w:t>
            </w:r>
          </w:p>
        </w:tc>
        <w:tc>
          <w:tcPr>
            <w:tcW w:w="988" w:type="dxa"/>
            <w:tcBorders>
              <w:top w:val="single" w:sz="4" w:space="0" w:color="000000"/>
              <w:left w:val="single" w:sz="4" w:space="0" w:color="000000"/>
              <w:bottom w:val="single" w:sz="4" w:space="0" w:color="000000"/>
              <w:right w:val="single" w:sz="4" w:space="0" w:color="000000"/>
            </w:tcBorders>
            <w:vAlign w:val="center"/>
          </w:tcPr>
          <w:p w14:paraId="02F10B9C"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млн. м3/ год</w:t>
            </w:r>
          </w:p>
        </w:tc>
        <w:tc>
          <w:tcPr>
            <w:tcW w:w="1847" w:type="dxa"/>
            <w:tcBorders>
              <w:top w:val="single" w:sz="4" w:space="0" w:color="000000"/>
              <w:left w:val="single" w:sz="4" w:space="0" w:color="000000"/>
              <w:bottom w:val="single" w:sz="4" w:space="0" w:color="000000"/>
              <w:right w:val="single" w:sz="4" w:space="0" w:color="000000"/>
            </w:tcBorders>
            <w:vAlign w:val="center"/>
          </w:tcPr>
          <w:p w14:paraId="745706EE"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w:t>
            </w:r>
          </w:p>
        </w:tc>
        <w:tc>
          <w:tcPr>
            <w:tcW w:w="1701" w:type="dxa"/>
            <w:vMerge/>
            <w:tcBorders>
              <w:left w:val="single" w:sz="4" w:space="0" w:color="000000"/>
              <w:bottom w:val="single" w:sz="4" w:space="0" w:color="000000"/>
              <w:right w:val="single" w:sz="4" w:space="0" w:color="000000"/>
            </w:tcBorders>
            <w:vAlign w:val="center"/>
          </w:tcPr>
          <w:p w14:paraId="49B1DF8F"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p>
        </w:tc>
      </w:tr>
      <w:tr w:rsidR="00016F52" w:rsidRPr="00016F52" w14:paraId="09442BB0"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1D03B297"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6.</w:t>
            </w:r>
          </w:p>
        </w:tc>
        <w:tc>
          <w:tcPr>
            <w:tcW w:w="8718" w:type="dxa"/>
            <w:gridSpan w:val="4"/>
            <w:tcBorders>
              <w:top w:val="single" w:sz="4" w:space="0" w:color="000000"/>
              <w:left w:val="single" w:sz="4" w:space="0" w:color="000000"/>
              <w:bottom w:val="single" w:sz="4" w:space="0" w:color="000000"/>
              <w:right w:val="single" w:sz="4" w:space="0" w:color="000000"/>
            </w:tcBorders>
            <w:vAlign w:val="center"/>
          </w:tcPr>
          <w:p w14:paraId="31E71602" w14:textId="77777777" w:rsidR="00535D0B" w:rsidRPr="00016F52" w:rsidRDefault="00535D0B" w:rsidP="003A71F6">
            <w:pPr>
              <w:pStyle w:val="TableParagraph0"/>
              <w:kinsoku w:val="0"/>
              <w:overflowPunct w:val="0"/>
              <w:spacing w:line="225" w:lineRule="exact"/>
              <w:ind w:right="1"/>
              <w:rPr>
                <w:color w:val="000000" w:themeColor="text1"/>
                <w:spacing w:val="-1"/>
                <w:sz w:val="22"/>
                <w:szCs w:val="22"/>
              </w:rPr>
            </w:pPr>
            <w:r w:rsidRPr="00016F52">
              <w:rPr>
                <w:color w:val="000000" w:themeColor="text1"/>
                <w:spacing w:val="-1"/>
                <w:sz w:val="22"/>
                <w:szCs w:val="22"/>
              </w:rPr>
              <w:t>Санитарная очистка территории</w:t>
            </w:r>
          </w:p>
        </w:tc>
      </w:tr>
      <w:tr w:rsidR="00016F52" w:rsidRPr="00016F52" w14:paraId="177F22F9" w14:textId="77777777" w:rsidTr="003A71F6">
        <w:trPr>
          <w:trHeight w:hRule="exact" w:val="340"/>
          <w:jc w:val="center"/>
        </w:trPr>
        <w:tc>
          <w:tcPr>
            <w:tcW w:w="637" w:type="dxa"/>
            <w:tcBorders>
              <w:top w:val="single" w:sz="4" w:space="0" w:color="000000"/>
              <w:left w:val="single" w:sz="4" w:space="0" w:color="000000"/>
              <w:bottom w:val="single" w:sz="4" w:space="0" w:color="000000"/>
              <w:right w:val="single" w:sz="4" w:space="0" w:color="000000"/>
            </w:tcBorders>
            <w:vAlign w:val="center"/>
          </w:tcPr>
          <w:p w14:paraId="174CB411"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6.1.</w:t>
            </w:r>
          </w:p>
        </w:tc>
        <w:tc>
          <w:tcPr>
            <w:tcW w:w="4182" w:type="dxa"/>
            <w:tcBorders>
              <w:top w:val="single" w:sz="4" w:space="0" w:color="000000"/>
              <w:left w:val="single" w:sz="4" w:space="0" w:color="000000"/>
              <w:bottom w:val="single" w:sz="4" w:space="0" w:color="000000"/>
              <w:right w:val="single" w:sz="4" w:space="0" w:color="000000"/>
            </w:tcBorders>
            <w:vAlign w:val="center"/>
          </w:tcPr>
          <w:p w14:paraId="74A49B55" w14:textId="77777777" w:rsidR="00535D0B" w:rsidRPr="00016F52" w:rsidRDefault="00535D0B" w:rsidP="003A71F6">
            <w:pPr>
              <w:pStyle w:val="TableParagraph0"/>
              <w:kinsoku w:val="0"/>
              <w:overflowPunct w:val="0"/>
              <w:spacing w:line="225" w:lineRule="exact"/>
              <w:rPr>
                <w:color w:val="000000" w:themeColor="text1"/>
                <w:spacing w:val="-1"/>
                <w:sz w:val="22"/>
                <w:szCs w:val="22"/>
              </w:rPr>
            </w:pPr>
            <w:r w:rsidRPr="00016F52">
              <w:rPr>
                <w:color w:val="000000" w:themeColor="text1"/>
                <w:spacing w:val="-1"/>
                <w:sz w:val="22"/>
                <w:szCs w:val="22"/>
              </w:rPr>
              <w:t>Объем твердых коммунальных отходов</w:t>
            </w:r>
          </w:p>
        </w:tc>
        <w:tc>
          <w:tcPr>
            <w:tcW w:w="988" w:type="dxa"/>
            <w:tcBorders>
              <w:top w:val="single" w:sz="4" w:space="0" w:color="000000"/>
              <w:left w:val="single" w:sz="4" w:space="0" w:color="000000"/>
              <w:bottom w:val="single" w:sz="4" w:space="0" w:color="000000"/>
              <w:right w:val="single" w:sz="4" w:space="0" w:color="000000"/>
            </w:tcBorders>
            <w:vAlign w:val="center"/>
          </w:tcPr>
          <w:p w14:paraId="69E7FDB1" w14:textId="77777777" w:rsidR="00535D0B" w:rsidRPr="00016F52" w:rsidRDefault="00535D0B" w:rsidP="003A71F6">
            <w:pPr>
              <w:pStyle w:val="TableParagraph0"/>
              <w:kinsoku w:val="0"/>
              <w:overflowPunct w:val="0"/>
              <w:spacing w:line="225" w:lineRule="exact"/>
              <w:jc w:val="center"/>
              <w:rPr>
                <w:color w:val="000000" w:themeColor="text1"/>
                <w:spacing w:val="-1"/>
                <w:sz w:val="22"/>
                <w:szCs w:val="22"/>
              </w:rPr>
            </w:pPr>
            <w:r w:rsidRPr="00016F52">
              <w:rPr>
                <w:color w:val="000000" w:themeColor="text1"/>
                <w:spacing w:val="-1"/>
                <w:sz w:val="22"/>
                <w:szCs w:val="22"/>
              </w:rPr>
              <w:t>тыс. т/год</w:t>
            </w:r>
          </w:p>
        </w:tc>
        <w:tc>
          <w:tcPr>
            <w:tcW w:w="1847" w:type="dxa"/>
            <w:tcBorders>
              <w:top w:val="single" w:sz="4" w:space="0" w:color="000000"/>
              <w:left w:val="single" w:sz="4" w:space="0" w:color="000000"/>
              <w:bottom w:val="single" w:sz="4" w:space="0" w:color="000000"/>
              <w:right w:val="single" w:sz="4" w:space="0" w:color="000000"/>
            </w:tcBorders>
            <w:vAlign w:val="center"/>
          </w:tcPr>
          <w:p w14:paraId="03FC6C36"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r w:rsidRPr="00016F52">
              <w:rPr>
                <w:color w:val="000000" w:themeColor="text1"/>
                <w:spacing w:val="-1"/>
                <w:sz w:val="22"/>
                <w:szCs w:val="22"/>
              </w:rPr>
              <w:t>71***</w:t>
            </w:r>
          </w:p>
        </w:tc>
        <w:tc>
          <w:tcPr>
            <w:tcW w:w="1701" w:type="dxa"/>
            <w:tcBorders>
              <w:top w:val="single" w:sz="4" w:space="0" w:color="000000"/>
              <w:left w:val="single" w:sz="4" w:space="0" w:color="000000"/>
              <w:bottom w:val="single" w:sz="4" w:space="0" w:color="000000"/>
              <w:right w:val="single" w:sz="4" w:space="0" w:color="000000"/>
            </w:tcBorders>
            <w:vAlign w:val="center"/>
          </w:tcPr>
          <w:p w14:paraId="05CFFF3B" w14:textId="77777777" w:rsidR="00535D0B" w:rsidRPr="00016F52" w:rsidRDefault="00535D0B" w:rsidP="003A71F6">
            <w:pPr>
              <w:pStyle w:val="TableParagraph0"/>
              <w:kinsoku w:val="0"/>
              <w:overflowPunct w:val="0"/>
              <w:spacing w:line="225" w:lineRule="exact"/>
              <w:ind w:right="1"/>
              <w:jc w:val="center"/>
              <w:rPr>
                <w:color w:val="000000" w:themeColor="text1"/>
                <w:spacing w:val="-1"/>
                <w:sz w:val="22"/>
                <w:szCs w:val="22"/>
              </w:rPr>
            </w:pPr>
            <w:r w:rsidRPr="00016F52">
              <w:rPr>
                <w:color w:val="000000" w:themeColor="text1"/>
                <w:spacing w:val="-1"/>
                <w:sz w:val="22"/>
                <w:szCs w:val="22"/>
              </w:rPr>
              <w:t>71</w:t>
            </w:r>
          </w:p>
        </w:tc>
      </w:tr>
    </w:tbl>
    <w:p w14:paraId="036D6834" w14:textId="7C66F2F7" w:rsidR="00535D0B" w:rsidRPr="00016F52" w:rsidRDefault="00535D0B" w:rsidP="00535D0B">
      <w:pPr>
        <w:pStyle w:val="aa"/>
        <w:rPr>
          <w:rFonts w:cs="Times New Roman"/>
          <w:color w:val="000000" w:themeColor="text1"/>
          <w:sz w:val="20"/>
          <w:szCs w:val="18"/>
        </w:rPr>
      </w:pPr>
      <w:r w:rsidRPr="00016F52">
        <w:rPr>
          <w:rFonts w:cs="Times New Roman"/>
          <w:color w:val="000000" w:themeColor="text1"/>
          <w:sz w:val="20"/>
          <w:szCs w:val="18"/>
        </w:rPr>
        <w:t>* по данным схемы водоснабжения и водо</w:t>
      </w:r>
      <w:r w:rsidR="001C0E1E" w:rsidRPr="00016F52">
        <w:rPr>
          <w:rFonts w:cs="Times New Roman"/>
          <w:color w:val="000000" w:themeColor="text1"/>
          <w:sz w:val="20"/>
          <w:szCs w:val="18"/>
        </w:rPr>
        <w:t>о</w:t>
      </w:r>
      <w:r w:rsidRPr="00016F52">
        <w:rPr>
          <w:rFonts w:cs="Times New Roman"/>
          <w:color w:val="000000" w:themeColor="text1"/>
          <w:sz w:val="20"/>
          <w:szCs w:val="18"/>
        </w:rPr>
        <w:t>тведения</w:t>
      </w:r>
    </w:p>
    <w:p w14:paraId="174339C8" w14:textId="77777777" w:rsidR="00535D0B" w:rsidRPr="00016F52" w:rsidRDefault="00535D0B" w:rsidP="00535D0B">
      <w:pPr>
        <w:pStyle w:val="aa"/>
        <w:rPr>
          <w:rFonts w:cs="Times New Roman"/>
          <w:color w:val="000000" w:themeColor="text1"/>
          <w:sz w:val="20"/>
          <w:szCs w:val="18"/>
        </w:rPr>
      </w:pPr>
      <w:r w:rsidRPr="00016F52">
        <w:rPr>
          <w:rFonts w:cs="Times New Roman"/>
          <w:color w:val="000000" w:themeColor="text1"/>
          <w:sz w:val="20"/>
          <w:szCs w:val="18"/>
        </w:rPr>
        <w:t>** согласно схеме теплоснабжения</w:t>
      </w:r>
    </w:p>
    <w:p w14:paraId="090C6B8D" w14:textId="77777777" w:rsidR="00535D0B" w:rsidRPr="00016F52" w:rsidRDefault="00535D0B" w:rsidP="00535D0B">
      <w:pPr>
        <w:pStyle w:val="aa"/>
        <w:rPr>
          <w:rFonts w:cs="Times New Roman"/>
          <w:color w:val="000000" w:themeColor="text1"/>
          <w:sz w:val="20"/>
          <w:szCs w:val="18"/>
        </w:rPr>
      </w:pPr>
      <w:r w:rsidRPr="00016F52">
        <w:rPr>
          <w:rFonts w:cs="Times New Roman"/>
          <w:color w:val="000000" w:themeColor="text1"/>
          <w:sz w:val="20"/>
          <w:szCs w:val="18"/>
        </w:rPr>
        <w:t>*** объем образования ТКО по Мурманской области</w:t>
      </w:r>
    </w:p>
    <w:p w14:paraId="036328F1" w14:textId="77777777" w:rsidR="00CF78F1" w:rsidRPr="00016F52" w:rsidRDefault="00CF78F1" w:rsidP="00CF78F1">
      <w:pPr>
        <w:pStyle w:val="aa"/>
        <w:rPr>
          <w:rFonts w:cs="Times New Roman"/>
          <w:color w:val="000000" w:themeColor="text1"/>
        </w:rPr>
      </w:pPr>
    </w:p>
    <w:p w14:paraId="50854036" w14:textId="77777777"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31" w:name="_Toc111471000"/>
      <w:bookmarkStart w:id="32" w:name="_Toc111478632"/>
      <w:bookmarkStart w:id="33" w:name="_Toc172276566"/>
      <w:r w:rsidRPr="00016F52">
        <w:rPr>
          <w:rFonts w:cs="Times New Roman"/>
          <w:color w:val="000000" w:themeColor="text1"/>
          <w:kern w:val="24"/>
          <w:sz w:val="24"/>
          <w:szCs w:val="24"/>
          <w:lang w:val="ru-RU"/>
        </w:rPr>
        <w:t>РАЗДЕЛ</w:t>
      </w:r>
      <w:r w:rsidR="00A94100" w:rsidRPr="00016F52">
        <w:rPr>
          <w:rFonts w:cs="Times New Roman"/>
          <w:color w:val="000000" w:themeColor="text1"/>
          <w:kern w:val="24"/>
          <w:sz w:val="24"/>
          <w:szCs w:val="24"/>
          <w:lang w:val="ru-RU"/>
        </w:rPr>
        <w:t xml:space="preserve"> </w:t>
      </w:r>
      <w:r w:rsidRPr="00016F52">
        <w:rPr>
          <w:rFonts w:cs="Times New Roman"/>
          <w:color w:val="000000" w:themeColor="text1"/>
          <w:kern w:val="24"/>
          <w:sz w:val="24"/>
          <w:szCs w:val="24"/>
          <w:lang w:val="ru-RU"/>
        </w:rPr>
        <w:t>3.</w:t>
      </w:r>
      <w:r w:rsidR="00FF1D51" w:rsidRPr="00016F52">
        <w:rPr>
          <w:rFonts w:cs="Times New Roman"/>
          <w:color w:val="000000" w:themeColor="text1"/>
          <w:kern w:val="24"/>
          <w:sz w:val="24"/>
          <w:szCs w:val="24"/>
          <w:lang w:val="ru-RU"/>
        </w:rPr>
        <w:t xml:space="preserve"> </w:t>
      </w:r>
      <w:r w:rsidRPr="00016F52">
        <w:rPr>
          <w:rFonts w:cs="Times New Roman"/>
          <w:color w:val="000000" w:themeColor="text1"/>
          <w:kern w:val="24"/>
          <w:sz w:val="24"/>
          <w:szCs w:val="24"/>
          <w:lang w:val="ru-RU"/>
        </w:rPr>
        <w:t>ХАРАКТЕРИСТИКА СОСТОЯНИЯ И ПРОБЛЕМ СИСТЕМ КОММУНАЛЬНОЙ ИНФРАСТРУКТУРЫ</w:t>
      </w:r>
      <w:bookmarkEnd w:id="31"/>
      <w:bookmarkEnd w:id="32"/>
      <w:bookmarkEnd w:id="33"/>
    </w:p>
    <w:p w14:paraId="22FD2B50" w14:textId="3473FF5F"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34" w:name="_Toc111471001"/>
      <w:bookmarkStart w:id="35" w:name="_Toc111478633"/>
      <w:bookmarkStart w:id="36" w:name="_Toc172276567"/>
      <w:r w:rsidRPr="00016F52">
        <w:rPr>
          <w:rFonts w:cs="Times New Roman"/>
          <w:color w:val="000000" w:themeColor="text1"/>
          <w:kern w:val="24"/>
          <w:sz w:val="24"/>
          <w:szCs w:val="24"/>
          <w:lang w:val="ru-RU"/>
        </w:rPr>
        <w:t>3.1. Характеристика состояния и проблем в системе теплоснабжения</w:t>
      </w:r>
      <w:bookmarkEnd w:id="34"/>
      <w:bookmarkEnd w:id="35"/>
      <w:bookmarkEnd w:id="36"/>
    </w:p>
    <w:p w14:paraId="18B03650" w14:textId="7AC49365" w:rsidR="00296690" w:rsidRPr="00016F52" w:rsidRDefault="00296690" w:rsidP="00296690">
      <w:pPr>
        <w:spacing w:after="40"/>
        <w:ind w:firstLine="700"/>
        <w:jc w:val="both"/>
        <w:rPr>
          <w:rFonts w:cs="Times New Roman"/>
          <w:color w:val="000000" w:themeColor="text1"/>
          <w:kern w:val="24"/>
          <w:szCs w:val="24"/>
        </w:rPr>
      </w:pPr>
      <w:bookmarkStart w:id="37" w:name="_Toc111471002"/>
      <w:bookmarkStart w:id="38" w:name="_Toc111478634"/>
      <w:bookmarkStart w:id="39" w:name="_Toc172276568"/>
    </w:p>
    <w:p w14:paraId="08C73DEB" w14:textId="4651AD00" w:rsidR="004F1FC8" w:rsidRPr="00016F52" w:rsidRDefault="004F1FC8" w:rsidP="002B51F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В Печенгском муниципальном округе Мурманской области, согласно Схемы теплоснабжения, функционируют пять теплоснабжающих организаций и одна теплосетевая, в их числе:</w:t>
      </w:r>
    </w:p>
    <w:p w14:paraId="5E9F1EDC"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акционерное общество «Мурманэнергосбыт» (сокращённо – АО «МЭС»);</w:t>
      </w:r>
    </w:p>
    <w:p w14:paraId="196FCA7F"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общество с ограниченной ответственностью «ПромВоенСтрой» (сокращённо – ООО «ПромВоенСтрой»);</w:t>
      </w:r>
    </w:p>
    <w:p w14:paraId="70B8252D"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общество с ограниченной ответственностью «Теплонорд» (сокращённо - ООО «Теплонорд»);</w:t>
      </w:r>
    </w:p>
    <w:p w14:paraId="637734A5"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Каскад Пазских ГЭС филиала «Кольский» ПАО «ТГК-1» (сокращённое название – КПГЭС филиала «Кольский» ПАО «ТГК-1»);</w:t>
      </w:r>
    </w:p>
    <w:p w14:paraId="6F2B7D2C"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Федеральное государственное бюджетное учреждение «Центральное жилищно-коммунальное управление» Министерства Обороны Российской Федерации (сокращённо - ФГБУ «ЦЖКУ» Минобороны России);</w:t>
      </w:r>
    </w:p>
    <w:p w14:paraId="726DFC04" w14:textId="2ACC9AEC"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муниципальное унитарное предприятие «Тепловые сети» муниципального образования Печенгский муниципальный округ Мурманской области (сокращённо - МУП «Тепловые сети»).</w:t>
      </w:r>
    </w:p>
    <w:p w14:paraId="066027EE" w14:textId="11F77C1C" w:rsidR="002B51FE" w:rsidRPr="00016F52" w:rsidRDefault="002B51FE" w:rsidP="002B51FE">
      <w:pPr>
        <w:pStyle w:val="ae"/>
        <w:numPr>
          <w:ilvl w:val="0"/>
          <w:numId w:val="46"/>
        </w:numPr>
        <w:jc w:val="both"/>
        <w:rPr>
          <w:color w:val="000000" w:themeColor="text1"/>
          <w:szCs w:val="24"/>
        </w:rPr>
      </w:pPr>
      <w:r w:rsidRPr="00016F52">
        <w:rPr>
          <w:color w:val="000000" w:themeColor="text1"/>
          <w:szCs w:val="24"/>
        </w:rPr>
        <w:t>муниципальное унитарное предприятие «Сети Никеля» Печенгский муниципальный округ Мурманской области (сокращённо – МУП «Сети Никеля»)</w:t>
      </w:r>
    </w:p>
    <w:p w14:paraId="78BD50AF" w14:textId="77777777" w:rsidR="004F1FC8" w:rsidRPr="00016F52" w:rsidRDefault="004F1FC8" w:rsidP="00E85ADE">
      <w:pPr>
        <w:pStyle w:val="ae"/>
        <w:numPr>
          <w:ilvl w:val="0"/>
          <w:numId w:val="46"/>
        </w:numPr>
        <w:ind w:left="0" w:firstLine="709"/>
        <w:jc w:val="both"/>
        <w:rPr>
          <w:color w:val="000000" w:themeColor="text1"/>
          <w:szCs w:val="24"/>
        </w:rPr>
      </w:pPr>
      <w:r w:rsidRPr="00016F52">
        <w:rPr>
          <w:color w:val="000000" w:themeColor="text1"/>
          <w:szCs w:val="24"/>
        </w:rPr>
        <w:t xml:space="preserve">В эксплуатационную зону действия АО «МЭС» входит два источника тепловой энергии: котельная ЭЦ-2 в пгт. Никель с присоединёнными к ней сетями и котельная в г. Заполярный. </w:t>
      </w:r>
    </w:p>
    <w:p w14:paraId="11CD3CF8" w14:textId="77777777" w:rsidR="004F1FC8" w:rsidRPr="00016F52" w:rsidRDefault="004F1FC8" w:rsidP="00E85ADE">
      <w:pPr>
        <w:pStyle w:val="ae"/>
        <w:numPr>
          <w:ilvl w:val="0"/>
          <w:numId w:val="46"/>
        </w:numPr>
        <w:tabs>
          <w:tab w:val="left" w:pos="0"/>
          <w:tab w:val="left" w:pos="142"/>
        </w:tabs>
        <w:ind w:left="0" w:firstLine="709"/>
        <w:jc w:val="both"/>
        <w:rPr>
          <w:color w:val="000000" w:themeColor="text1"/>
          <w:szCs w:val="24"/>
        </w:rPr>
      </w:pPr>
      <w:r w:rsidRPr="00016F52">
        <w:rPr>
          <w:color w:val="000000" w:themeColor="text1"/>
          <w:szCs w:val="24"/>
        </w:rPr>
        <w:t>Зоной действия источника тепловой энергии является вся территория г. Заполярный, включающая и промплощадку АО «Кольская ГМК».</w:t>
      </w:r>
    </w:p>
    <w:p w14:paraId="09A89F15" w14:textId="77777777" w:rsidR="004F1FC8" w:rsidRPr="00016F52" w:rsidRDefault="004F1FC8" w:rsidP="00E85ADE">
      <w:pPr>
        <w:pStyle w:val="ae"/>
        <w:numPr>
          <w:ilvl w:val="0"/>
          <w:numId w:val="46"/>
        </w:numPr>
        <w:autoSpaceDE w:val="0"/>
        <w:autoSpaceDN w:val="0"/>
        <w:adjustRightInd w:val="0"/>
        <w:ind w:left="0" w:firstLine="709"/>
        <w:jc w:val="both"/>
        <w:rPr>
          <w:color w:val="000000" w:themeColor="text1"/>
          <w:szCs w:val="24"/>
        </w:rPr>
      </w:pPr>
      <w:r w:rsidRPr="00016F52">
        <w:rPr>
          <w:color w:val="000000" w:themeColor="text1"/>
          <w:szCs w:val="24"/>
        </w:rPr>
        <w:t>Тепловые сети от котельной г. Заполярный до потребителей промплощадки принадлежат на праве собственности и обслуживаются теплосетевой организацией - АО «Кольская ГМК», основными видами деятельности которой являются добыча и переработка полезных ископаемых.</w:t>
      </w:r>
    </w:p>
    <w:p w14:paraId="24EBA9D2" w14:textId="77777777" w:rsidR="004F1FC8" w:rsidRPr="00016F52" w:rsidRDefault="004F1FC8" w:rsidP="00E85ADE">
      <w:pPr>
        <w:pStyle w:val="ae"/>
        <w:numPr>
          <w:ilvl w:val="0"/>
          <w:numId w:val="46"/>
        </w:numPr>
        <w:autoSpaceDE w:val="0"/>
        <w:autoSpaceDN w:val="0"/>
        <w:adjustRightInd w:val="0"/>
        <w:ind w:left="0" w:firstLine="709"/>
        <w:jc w:val="both"/>
        <w:rPr>
          <w:color w:val="000000" w:themeColor="text1"/>
          <w:szCs w:val="24"/>
        </w:rPr>
      </w:pPr>
      <w:r w:rsidRPr="00016F52">
        <w:rPr>
          <w:color w:val="000000" w:themeColor="text1"/>
          <w:szCs w:val="24"/>
        </w:rPr>
        <w:t>Тепловые сети от котельной до потребителей г. Заполярный обслуживаются МУП «Тепловые сети».</w:t>
      </w:r>
    </w:p>
    <w:p w14:paraId="7FDE91CF" w14:textId="77777777" w:rsidR="004F1FC8" w:rsidRPr="00016F52" w:rsidRDefault="004F1FC8" w:rsidP="004F1FC8">
      <w:pPr>
        <w:pStyle w:val="ae"/>
        <w:autoSpaceDE w:val="0"/>
        <w:autoSpaceDN w:val="0"/>
        <w:adjustRightInd w:val="0"/>
        <w:ind w:left="0" w:firstLine="709"/>
        <w:jc w:val="both"/>
        <w:rPr>
          <w:color w:val="000000" w:themeColor="text1"/>
          <w:szCs w:val="24"/>
        </w:rPr>
      </w:pPr>
    </w:p>
    <w:p w14:paraId="188CBF11" w14:textId="7F58FA3C" w:rsidR="004F1FC8" w:rsidRPr="00016F52" w:rsidRDefault="004F1FC8" w:rsidP="00E85ADE">
      <w:pPr>
        <w:pStyle w:val="ae"/>
        <w:numPr>
          <w:ilvl w:val="0"/>
          <w:numId w:val="46"/>
        </w:numPr>
        <w:autoSpaceDE w:val="0"/>
        <w:autoSpaceDN w:val="0"/>
        <w:adjustRightInd w:val="0"/>
        <w:ind w:left="0" w:firstLine="709"/>
        <w:jc w:val="both"/>
        <w:rPr>
          <w:rFonts w:cs="Times New Roman"/>
          <w:color w:val="000000" w:themeColor="text1"/>
          <w:szCs w:val="24"/>
        </w:rPr>
      </w:pPr>
      <w:r w:rsidRPr="00016F52">
        <w:rPr>
          <w:color w:val="000000" w:themeColor="text1"/>
          <w:szCs w:val="24"/>
        </w:rPr>
        <w:lastRenderedPageBreak/>
        <w:t>В эксплуатационную зону деятельности ООО «ПромВоенСтрой» входят следующие источники с присоединёнными к ним тепловыми сетями: к</w:t>
      </w:r>
      <w:r w:rsidRPr="00016F52">
        <w:rPr>
          <w:rFonts w:cs="Times New Roman"/>
          <w:color w:val="000000" w:themeColor="text1"/>
          <w:szCs w:val="24"/>
        </w:rPr>
        <w:t>отельная №3 в н.п. Лиинахамари, котельная №42/138 в н.п. Спутник (в.г. №42), котельная №13/73 в пгт. Печенга (в.г. №13), котельная №4/152 в пгт. Печенга (в.г. №4), котельная №15/146 в нп. Луостари (в.г. №15), котельная №15/176 в нп. Луостари (в.г. №15), котельная №5/106 в нп. Луостари (в.г. №5), котельная №5/149 в нп. Луостари (в.г. №5), котельная №13/55 в пгт. Печенга (в.г. №13).</w:t>
      </w:r>
    </w:p>
    <w:p w14:paraId="6A8AB53B" w14:textId="5B7096EC" w:rsidR="004F1FC8" w:rsidRPr="00016F52" w:rsidRDefault="00A904AD" w:rsidP="004F1FC8">
      <w:pPr>
        <w:pStyle w:val="ae"/>
        <w:autoSpaceDE w:val="0"/>
        <w:autoSpaceDN w:val="0"/>
        <w:adjustRightInd w:val="0"/>
        <w:ind w:left="0" w:firstLine="709"/>
        <w:jc w:val="both"/>
        <w:rPr>
          <w:color w:val="000000" w:themeColor="text1"/>
          <w:szCs w:val="24"/>
        </w:rPr>
      </w:pPr>
      <w:r w:rsidRPr="00016F52">
        <w:rPr>
          <w:color w:val="000000" w:themeColor="text1"/>
          <w:szCs w:val="24"/>
        </w:rPr>
        <w:t>В 2023 г. между администрацией Печенгского муниципального округа и ООО «ПромВоенСтрой» заключено концессионное соглашение в отношении объектов по про-изводству, передаче и распределению тепловой энергии и горячей воды, расположенных на территории н.п. Лиинахамари Печенгского муниципального округа Мурманской об-ласти, на 2023-2037 годы.</w:t>
      </w:r>
    </w:p>
    <w:p w14:paraId="095ACEC1" w14:textId="77777777" w:rsidR="00A904AD" w:rsidRPr="00016F52" w:rsidRDefault="00A904AD" w:rsidP="004F1FC8">
      <w:pPr>
        <w:pStyle w:val="ae"/>
        <w:autoSpaceDE w:val="0"/>
        <w:autoSpaceDN w:val="0"/>
        <w:adjustRightInd w:val="0"/>
        <w:ind w:left="0" w:firstLine="709"/>
        <w:jc w:val="both"/>
        <w:rPr>
          <w:color w:val="000000" w:themeColor="text1"/>
          <w:szCs w:val="24"/>
        </w:rPr>
      </w:pPr>
    </w:p>
    <w:p w14:paraId="66579244" w14:textId="77777777" w:rsidR="004F1FC8" w:rsidRPr="00016F52" w:rsidRDefault="004F1FC8" w:rsidP="00E85ADE">
      <w:pPr>
        <w:pStyle w:val="ae"/>
        <w:numPr>
          <w:ilvl w:val="0"/>
          <w:numId w:val="46"/>
        </w:numPr>
        <w:tabs>
          <w:tab w:val="left" w:pos="0"/>
          <w:tab w:val="left" w:pos="142"/>
        </w:tabs>
        <w:spacing w:after="240"/>
        <w:ind w:left="0" w:firstLine="709"/>
        <w:jc w:val="both"/>
        <w:rPr>
          <w:color w:val="000000" w:themeColor="text1"/>
          <w:szCs w:val="24"/>
        </w:rPr>
      </w:pPr>
      <w:r w:rsidRPr="00016F52">
        <w:rPr>
          <w:color w:val="000000" w:themeColor="text1"/>
          <w:szCs w:val="24"/>
        </w:rPr>
        <w:t xml:space="preserve">В эксплуатационную зону ООО «Теплонорд» входят следующие источники тепловой энергии с присоединёнными к ним тепловыми сетями: </w:t>
      </w:r>
      <w:r w:rsidRPr="00016F52">
        <w:rPr>
          <w:rFonts w:cs="Times New Roman"/>
          <w:color w:val="000000" w:themeColor="text1"/>
          <w:szCs w:val="24"/>
        </w:rPr>
        <w:t>котельная №2/44 в пгт. Печенга (в.г. №2), котельная №4/115 на ж/д ст. Печенга (19 км) (в.г. №4), котельная №4/179 на ж/д ст. Печенга (19 км) (в.г. №4), котельная №31/44 в н.п. Луостари (в.г. №31), котельная №51 в н.п. Корзуново.</w:t>
      </w:r>
    </w:p>
    <w:p w14:paraId="4F879326" w14:textId="2758ED6E" w:rsidR="004F1FC8" w:rsidRPr="00016F52" w:rsidRDefault="00A904AD" w:rsidP="004F1FC8">
      <w:pPr>
        <w:pStyle w:val="ae"/>
        <w:ind w:left="0" w:firstLine="709"/>
        <w:jc w:val="both"/>
        <w:rPr>
          <w:color w:val="000000" w:themeColor="text1"/>
          <w:szCs w:val="24"/>
        </w:rPr>
      </w:pPr>
      <w:r w:rsidRPr="00016F52">
        <w:rPr>
          <w:color w:val="000000" w:themeColor="text1"/>
          <w:szCs w:val="24"/>
        </w:rPr>
        <w:t>В эксплуатационную зону Каскад Пазских ГЭС филиал «Кольский» ПАО «ТГК-1» входят следующие источники тепловой энергии: котельные К-15 и М-4 в н.п. Раякоски. Тепловые сети от котельных до потребителей п. Раякоски находятся в хозяйственом веде-нии МУП «Сети Никеля» согласно заключенным между администрацией городского по-селения Никель Печенгского района Мурманской области и МУП «Сети Никеля» дого-вором № 3 от 13.06.2017 года «О закреплении недвижимого имущества на праве хозяй-ственного ведения».</w:t>
      </w:r>
    </w:p>
    <w:p w14:paraId="1999613E" w14:textId="77777777" w:rsidR="00A904AD" w:rsidRPr="00016F52" w:rsidRDefault="00A904AD" w:rsidP="004F1FC8">
      <w:pPr>
        <w:pStyle w:val="ae"/>
        <w:ind w:left="0" w:firstLine="709"/>
        <w:jc w:val="both"/>
        <w:rPr>
          <w:color w:val="000000" w:themeColor="text1"/>
          <w:szCs w:val="24"/>
        </w:rPr>
      </w:pPr>
    </w:p>
    <w:p w14:paraId="1F24ED8D" w14:textId="77777777" w:rsidR="004F1FC8" w:rsidRPr="00016F52" w:rsidRDefault="004F1FC8" w:rsidP="00E85ADE">
      <w:pPr>
        <w:pStyle w:val="ae"/>
        <w:numPr>
          <w:ilvl w:val="0"/>
          <w:numId w:val="46"/>
        </w:numPr>
        <w:ind w:left="0" w:firstLine="709"/>
        <w:jc w:val="both"/>
        <w:rPr>
          <w:rFonts w:cs="Times New Roman"/>
          <w:color w:val="000000" w:themeColor="text1"/>
          <w:szCs w:val="24"/>
        </w:rPr>
      </w:pPr>
      <w:r w:rsidRPr="00016F52">
        <w:rPr>
          <w:color w:val="000000" w:themeColor="text1"/>
          <w:szCs w:val="24"/>
        </w:rPr>
        <w:t xml:space="preserve">В эксплуатационную зону </w:t>
      </w:r>
      <w:r w:rsidRPr="00016F52">
        <w:rPr>
          <w:rFonts w:cs="Century Schoolbook"/>
          <w:color w:val="000000" w:themeColor="text1"/>
          <w:szCs w:val="24"/>
        </w:rPr>
        <w:t>ФГБУ «ЦЖКУ» Минобороны России</w:t>
      </w:r>
      <w:r w:rsidRPr="00016F52">
        <w:rPr>
          <w:color w:val="000000" w:themeColor="text1"/>
          <w:szCs w:val="24"/>
        </w:rPr>
        <w:t xml:space="preserve"> входят следующие источники тепловой энергии с присоединёнными к ним тепловыми сетями: к</w:t>
      </w:r>
      <w:r w:rsidRPr="00016F52">
        <w:rPr>
          <w:rFonts w:cs="Times New Roman"/>
          <w:color w:val="000000" w:themeColor="text1"/>
          <w:szCs w:val="24"/>
        </w:rPr>
        <w:t xml:space="preserve">отельная №9/49 в пгт. Печенга (в.г. №9), котельная №25/52 в пгт. Печенга (в.г. №25), котельная №18/65 в пгт. Печенга (в.г. №18), котельная №13/66 в пгт. Печенга (в.г. №13), котельная №69/6 н.п. Вайда-Губа (в.г. №69), Котельная №38/86 пгт. Печенга (в.г. №38), Котельная №21/90 в пгт. Печенга (в.г. №21), котельная №21/110 в пгт. Печенга (в.г. №21), котельная №21/149 в пгт. Печенга (в.г. №21), котельная №12/150 в н.п. Спутник (в.г. №12), котельная №12/151 в н.п. Спутник (в.г. №12), котельная №25/46 в пгт. Печенга (в.г. №25), котельная №21/172 в пгт. Печенга (в.г. №21), котельная №38/177 в пгт. Печенга (в.г. №38), котельная №42/188 в пгт. Печенга (в.г. №42). </w:t>
      </w:r>
    </w:p>
    <w:p w14:paraId="62578B64" w14:textId="538B655A" w:rsidR="00296690" w:rsidRPr="00016F52" w:rsidRDefault="00296690" w:rsidP="00296690">
      <w:pPr>
        <w:pStyle w:val="aa"/>
        <w:rPr>
          <w:color w:val="000000" w:themeColor="text1"/>
        </w:rPr>
      </w:pPr>
    </w:p>
    <w:p w14:paraId="405CAA24"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ЭЦ-2, пгт. Никель (АО «МЭС»)</w:t>
      </w:r>
    </w:p>
    <w:p w14:paraId="3DF80C15" w14:textId="77777777" w:rsidR="004F1FC8" w:rsidRPr="00016F52" w:rsidRDefault="004F1FC8" w:rsidP="004F1FC8">
      <w:pPr>
        <w:ind w:firstLine="709"/>
        <w:jc w:val="both"/>
        <w:rPr>
          <w:color w:val="000000" w:themeColor="text1"/>
          <w:szCs w:val="24"/>
        </w:rPr>
      </w:pPr>
      <w:r w:rsidRPr="00016F52">
        <w:rPr>
          <w:color w:val="000000" w:themeColor="text1"/>
          <w:szCs w:val="24"/>
        </w:rPr>
        <w:t>Котельная ЭЦ-2 введена в эксплуатацию в 1958 г. Стены здания котельной состоят из крупных блоков крупнопористого бетона М-50. Котельная делится на две части — старая и новая, которые разделены на четыре котельных зала.</w:t>
      </w:r>
    </w:p>
    <w:p w14:paraId="6FF455C5" w14:textId="77777777" w:rsidR="004F1FC8" w:rsidRPr="00016F52" w:rsidRDefault="004F1FC8" w:rsidP="004F1FC8">
      <w:pPr>
        <w:ind w:firstLine="709"/>
        <w:jc w:val="both"/>
        <w:rPr>
          <w:color w:val="000000" w:themeColor="text1"/>
          <w:szCs w:val="24"/>
        </w:rPr>
      </w:pPr>
      <w:r w:rsidRPr="00016F52">
        <w:rPr>
          <w:color w:val="000000" w:themeColor="text1"/>
          <w:szCs w:val="24"/>
        </w:rPr>
        <w:t>В первом зале расположен паровой котёл ДЕ-25-14, введённый в эксплуатацию в 2013 г., а также паровые котлы ДКВР-6,5/13 (2 шт.), деаэраторная установка питательной воды со вспомогательным оборудованием: питательные насосы, конденсатный бак, конденсатные насосы.</w:t>
      </w:r>
    </w:p>
    <w:p w14:paraId="0B8B6619" w14:textId="77777777" w:rsidR="004F1FC8" w:rsidRPr="00016F52" w:rsidRDefault="004F1FC8" w:rsidP="004F1FC8">
      <w:pPr>
        <w:ind w:firstLine="709"/>
        <w:jc w:val="both"/>
        <w:rPr>
          <w:color w:val="000000" w:themeColor="text1"/>
          <w:szCs w:val="24"/>
        </w:rPr>
      </w:pPr>
      <w:r w:rsidRPr="00016F52">
        <w:rPr>
          <w:color w:val="000000" w:themeColor="text1"/>
          <w:szCs w:val="24"/>
        </w:rPr>
        <w:t>Во втором зале расположены паровые котлы ДКВР-10/13 (3 шт.).</w:t>
      </w:r>
    </w:p>
    <w:p w14:paraId="7DD8868C" w14:textId="77777777" w:rsidR="004F1FC8" w:rsidRPr="00016F52" w:rsidRDefault="004F1FC8" w:rsidP="004F1FC8">
      <w:pPr>
        <w:ind w:firstLine="709"/>
        <w:jc w:val="both"/>
        <w:rPr>
          <w:color w:val="000000" w:themeColor="text1"/>
          <w:szCs w:val="24"/>
        </w:rPr>
      </w:pPr>
      <w:r w:rsidRPr="00016F52">
        <w:rPr>
          <w:color w:val="000000" w:themeColor="text1"/>
          <w:szCs w:val="24"/>
        </w:rPr>
        <w:t>В третьем зале расположены водогрейные котлы ПТВМ-50 (2 шт.), деаэраторные установки сетевой воды со вспомогательным оборудованием: сетевые, рециркуляционные и подпиточные насосы, а также насосы горячего водоснабжения (далее - ГВС).</w:t>
      </w:r>
    </w:p>
    <w:p w14:paraId="76AEB546" w14:textId="77777777" w:rsidR="004F1FC8" w:rsidRPr="00016F52" w:rsidRDefault="004F1FC8" w:rsidP="004F1FC8">
      <w:pPr>
        <w:ind w:firstLine="709"/>
        <w:jc w:val="both"/>
        <w:rPr>
          <w:color w:val="000000" w:themeColor="text1"/>
          <w:szCs w:val="24"/>
        </w:rPr>
      </w:pPr>
      <w:r w:rsidRPr="00016F52">
        <w:rPr>
          <w:color w:val="000000" w:themeColor="text1"/>
          <w:szCs w:val="24"/>
        </w:rPr>
        <w:t>На части установленных котлоагрегатов произведён капитальный ремонт, нарушений режимов эксплуатации не выявлено. В качестве основного топлива на котельной используется высокосернистый топочный мазут марки М-100.</w:t>
      </w:r>
    </w:p>
    <w:p w14:paraId="276D278E" w14:textId="77777777" w:rsidR="004F1FC8" w:rsidRPr="00016F52" w:rsidRDefault="004F1FC8" w:rsidP="004F1FC8">
      <w:pPr>
        <w:ind w:firstLine="709"/>
        <w:jc w:val="both"/>
        <w:rPr>
          <w:color w:val="000000" w:themeColor="text1"/>
          <w:szCs w:val="24"/>
        </w:rPr>
      </w:pPr>
      <w:r w:rsidRPr="00016F52">
        <w:rPr>
          <w:color w:val="000000" w:themeColor="text1"/>
          <w:szCs w:val="24"/>
        </w:rPr>
        <w:lastRenderedPageBreak/>
        <w:t>В четвёртом зале расположен водогрейный котёл КВГМ-50 (1 шт.), сетевые, подпиточные и рециркуляционные насосы. Насосный парк котельной находится в удовлетворительном состоянии, проводятся регулярные плановые ремонтные работы.</w:t>
      </w:r>
    </w:p>
    <w:p w14:paraId="2193466F" w14:textId="77777777" w:rsidR="004F1FC8" w:rsidRPr="00016F52" w:rsidRDefault="004F1FC8" w:rsidP="004F1FC8">
      <w:pPr>
        <w:ind w:firstLine="709"/>
        <w:jc w:val="both"/>
        <w:rPr>
          <w:color w:val="000000" w:themeColor="text1"/>
          <w:szCs w:val="24"/>
        </w:rPr>
      </w:pPr>
      <w:r w:rsidRPr="00016F52">
        <w:rPr>
          <w:color w:val="000000" w:themeColor="text1"/>
          <w:szCs w:val="24"/>
        </w:rPr>
        <w:t>Деаэраторы оборудованы пароводяными нагревателями для предварительного подогрева воды, охладителями деаэрированной воды, автоматикой как по уровню воды в баке, так и по давлению пара в корпусе. Охладители выпара отсутствуют.</w:t>
      </w:r>
    </w:p>
    <w:p w14:paraId="2A01CD9E" w14:textId="77777777" w:rsidR="004F1FC8" w:rsidRPr="00016F52" w:rsidRDefault="004F1FC8" w:rsidP="004F1FC8">
      <w:pPr>
        <w:ind w:firstLine="709"/>
        <w:jc w:val="both"/>
        <w:rPr>
          <w:color w:val="000000" w:themeColor="text1"/>
          <w:szCs w:val="24"/>
        </w:rPr>
      </w:pPr>
      <w:r w:rsidRPr="00016F52">
        <w:rPr>
          <w:color w:val="000000" w:themeColor="text1"/>
          <w:szCs w:val="24"/>
        </w:rPr>
        <w:t>На котельной установлено 4 охладителя деаэрированной воды и 4 пароводяных подогревателя марки ПН 551-63. Три охладителя расположены в водогрейной части котельной (изготовлены из нержавеющей стали), четвёртый расположен в паровой части котельной. Все теплообменники имеют сниженную мощность вследствие заноса поверхностей нагрева. Охладитель, расположенный в паровой части имеет износ до 80,0%. В пароводяных подогревателях заглушено более 30,0% трубок. Марки охладителей неизвестны, т.к. на них отсутствует документация.</w:t>
      </w:r>
    </w:p>
    <w:p w14:paraId="2239F034" w14:textId="77777777" w:rsidR="004F1FC8" w:rsidRPr="00016F52" w:rsidRDefault="004F1FC8" w:rsidP="004F1FC8">
      <w:pPr>
        <w:ind w:firstLine="709"/>
        <w:jc w:val="both"/>
        <w:rPr>
          <w:color w:val="000000" w:themeColor="text1"/>
          <w:szCs w:val="24"/>
        </w:rPr>
      </w:pPr>
      <w:r w:rsidRPr="00016F52">
        <w:rPr>
          <w:color w:val="000000" w:themeColor="text1"/>
          <w:szCs w:val="24"/>
        </w:rPr>
        <w:t>На котельной применяются следующие схемы для обработки воды:</w:t>
      </w:r>
    </w:p>
    <w:p w14:paraId="23C0D183" w14:textId="77777777" w:rsidR="004F1FC8" w:rsidRPr="00016F52" w:rsidRDefault="004F1FC8" w:rsidP="004F1FC8">
      <w:pPr>
        <w:ind w:firstLine="709"/>
        <w:jc w:val="both"/>
        <w:rPr>
          <w:color w:val="000000" w:themeColor="text1"/>
          <w:szCs w:val="24"/>
        </w:rPr>
      </w:pPr>
      <w:r w:rsidRPr="00016F52">
        <w:rPr>
          <w:color w:val="000000" w:themeColor="text1"/>
          <w:szCs w:val="24"/>
        </w:rPr>
        <w:t>- для питания паровых котлов — одноступенчатое натрий-катионирование хозпитьевой воды с последующей деаэрацией;</w:t>
      </w:r>
    </w:p>
    <w:p w14:paraId="3732412B" w14:textId="77777777" w:rsidR="004F1FC8" w:rsidRPr="00016F52" w:rsidRDefault="004F1FC8" w:rsidP="004F1FC8">
      <w:pPr>
        <w:ind w:firstLine="709"/>
        <w:jc w:val="both"/>
        <w:rPr>
          <w:color w:val="000000" w:themeColor="text1"/>
          <w:szCs w:val="24"/>
        </w:rPr>
      </w:pPr>
      <w:r w:rsidRPr="00016F52">
        <w:rPr>
          <w:color w:val="000000" w:themeColor="text1"/>
          <w:szCs w:val="24"/>
        </w:rPr>
        <w:t xml:space="preserve"> - для подпитки теплосети в открытой и закрытой системах теплоснабжения — деаэрация хозпитьевой воды. </w:t>
      </w:r>
    </w:p>
    <w:p w14:paraId="1DFAD967" w14:textId="77777777" w:rsidR="004F1FC8" w:rsidRPr="00016F52" w:rsidRDefault="004F1FC8" w:rsidP="004F1FC8">
      <w:pPr>
        <w:ind w:firstLine="709"/>
        <w:jc w:val="both"/>
        <w:rPr>
          <w:color w:val="000000" w:themeColor="text1"/>
          <w:szCs w:val="24"/>
        </w:rPr>
      </w:pPr>
    </w:p>
    <w:p w14:paraId="3B730289"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(ТЭЦ) г. Заполярный (АО «МЭС»)</w:t>
      </w:r>
    </w:p>
    <w:p w14:paraId="46350B80" w14:textId="77777777" w:rsidR="004F1FC8" w:rsidRPr="00016F52" w:rsidRDefault="004F1FC8" w:rsidP="004F1FC8">
      <w:pPr>
        <w:ind w:firstLine="709"/>
        <w:jc w:val="both"/>
        <w:rPr>
          <w:color w:val="000000" w:themeColor="text1"/>
          <w:szCs w:val="24"/>
        </w:rPr>
      </w:pPr>
      <w:r w:rsidRPr="00016F52">
        <w:rPr>
          <w:color w:val="000000" w:themeColor="text1"/>
          <w:szCs w:val="24"/>
        </w:rPr>
        <w:t>На территории г. Заполярный расположена теплоэлектроцентраль. Турбины ТЭЦ, общей установленной мощностью 18 МВт, находятся в консервации с 2007 г. ТЭЦ г. Заполярный работает в режиме котельной и не является источником комбинированной выработки электрической и тепловой энергии. Котельная вырабатывает тепловую энергию в виде пара и горячей воды.</w:t>
      </w:r>
    </w:p>
    <w:p w14:paraId="7C06FD25" w14:textId="77777777" w:rsidR="004F1FC8" w:rsidRPr="00016F52" w:rsidRDefault="004F1FC8" w:rsidP="004F1FC8">
      <w:pPr>
        <w:ind w:firstLine="709"/>
        <w:jc w:val="both"/>
        <w:rPr>
          <w:color w:val="000000" w:themeColor="text1"/>
          <w:szCs w:val="24"/>
        </w:rPr>
      </w:pPr>
      <w:r w:rsidRPr="00016F52">
        <w:rPr>
          <w:color w:val="000000" w:themeColor="text1"/>
          <w:szCs w:val="24"/>
        </w:rPr>
        <w:t>Пар направляется на собственные нужды, используется в подогревателях сетевой воды, передаётся в цеха на производство без возврата конденсата из-за его загрязнения и по технологии потребления пара.</w:t>
      </w:r>
    </w:p>
    <w:p w14:paraId="332A77DE" w14:textId="1B724D1C" w:rsidR="004F1FC8" w:rsidRPr="00016F52" w:rsidRDefault="004F1FC8" w:rsidP="004F1FC8">
      <w:pPr>
        <w:ind w:firstLine="709"/>
        <w:jc w:val="both"/>
        <w:rPr>
          <w:color w:val="000000" w:themeColor="text1"/>
          <w:szCs w:val="24"/>
        </w:rPr>
      </w:pPr>
      <w:r w:rsidRPr="00016F52">
        <w:rPr>
          <w:color w:val="000000" w:themeColor="text1"/>
          <w:szCs w:val="24"/>
        </w:rPr>
        <w:t xml:space="preserve">На котельной установлены пять паровых котлов ГМ-50-1 и два водогрейных: ПТВМ-50-1 (1 шт.), КВГМ-50-150 (1 шт.). </w:t>
      </w:r>
      <w:r w:rsidR="00352F50" w:rsidRPr="00016F52">
        <w:rPr>
          <w:color w:val="000000" w:themeColor="text1"/>
          <w:szCs w:val="24"/>
        </w:rPr>
        <w:t xml:space="preserve">По данным АО «МЭС» на 31.01.2024 г. один паровой котел ГМ-50 ст. № 1 выведен из эксплуатации, т.к не прошел ЭПБ. </w:t>
      </w:r>
      <w:r w:rsidRPr="00016F52">
        <w:rPr>
          <w:color w:val="000000" w:themeColor="text1"/>
          <w:szCs w:val="24"/>
        </w:rPr>
        <w:t>Паровые котлы ГМ-50-1 работают на главный паропровод станции энергетических параметров — давлением 31,0 кгс/см</w:t>
      </w:r>
      <w:r w:rsidRPr="00016F52">
        <w:rPr>
          <w:color w:val="000000" w:themeColor="text1"/>
          <w:szCs w:val="24"/>
          <w:vertAlign w:val="superscript"/>
        </w:rPr>
        <w:t xml:space="preserve">2 </w:t>
      </w:r>
      <w:r w:rsidRPr="00016F52">
        <w:rPr>
          <w:color w:val="000000" w:themeColor="text1"/>
          <w:szCs w:val="24"/>
        </w:rPr>
        <w:t>от которого теплоноситель через РОУ преобразуется в пар производственных параметров и подаётся на коллекторы. В качестве основного топлива на ТЭЦ используется высокосернистый топочный мазут марки М-100.</w:t>
      </w:r>
    </w:p>
    <w:p w14:paraId="7F454A33" w14:textId="77777777" w:rsidR="004F1FC8" w:rsidRPr="00016F52" w:rsidRDefault="004F1FC8" w:rsidP="004F1FC8">
      <w:pPr>
        <w:ind w:firstLine="709"/>
        <w:jc w:val="both"/>
        <w:rPr>
          <w:color w:val="000000" w:themeColor="text1"/>
          <w:szCs w:val="24"/>
        </w:rPr>
      </w:pPr>
      <w:r w:rsidRPr="00016F52">
        <w:rPr>
          <w:color w:val="000000" w:themeColor="text1"/>
          <w:szCs w:val="24"/>
        </w:rPr>
        <w:t>Горячая вода на нужды отопления и горячего водоснабжения подаётся на прямой коллектор, из которого по отходящим линиям поступает потребителям. Режим работы котельной — круглогодичный. Насосный парк котельной находится в удовлетворительном состоянии, проводятся регулярные плановые ремонтные работы.</w:t>
      </w:r>
    </w:p>
    <w:p w14:paraId="203C7C77" w14:textId="77777777" w:rsidR="004F1FC8" w:rsidRPr="00016F52" w:rsidRDefault="004F1FC8" w:rsidP="004F1FC8">
      <w:pPr>
        <w:ind w:firstLine="709"/>
        <w:jc w:val="both"/>
        <w:rPr>
          <w:color w:val="000000" w:themeColor="text1"/>
          <w:szCs w:val="24"/>
        </w:rPr>
      </w:pPr>
      <w:r w:rsidRPr="00016F52">
        <w:rPr>
          <w:color w:val="000000" w:themeColor="text1"/>
          <w:szCs w:val="24"/>
        </w:rPr>
        <w:t xml:space="preserve">В эксплуатации у АО «МЭС» находится источник теплоснабжения, паропровод высокого давления протяжённостью 226 м, паропровод низкого давления, протяжённостью 307 м, наружные трубопроводы горячей воды (Ду 400 мм протяжённостью 50 м в двухтрубном исчислении) для транспортировки теплоносителя потребителям до их вводов и точек разграничения по балансовой принадлежности, расположенных на территории промышленной площадки АО «Кольская ГМК» в г. Заполярный. </w:t>
      </w:r>
    </w:p>
    <w:p w14:paraId="4B7FB779" w14:textId="77777777" w:rsidR="004F1FC8" w:rsidRPr="00016F52" w:rsidRDefault="004F1FC8" w:rsidP="004F1FC8">
      <w:pPr>
        <w:ind w:firstLine="709"/>
        <w:jc w:val="both"/>
        <w:rPr>
          <w:color w:val="000000" w:themeColor="text1"/>
          <w:szCs w:val="24"/>
        </w:rPr>
      </w:pPr>
      <w:r w:rsidRPr="00016F52">
        <w:rPr>
          <w:color w:val="000000" w:themeColor="text1"/>
          <w:szCs w:val="24"/>
        </w:rPr>
        <w:t>Тепловые сети от котельной до потребителей промплощадки принадлежат на праве собственности и обслуживаются теплосетевой организацией - АО «Кольская ГМК», основными видами деятельности которой являются добыча и переработка полезных ископаемых.</w:t>
      </w:r>
    </w:p>
    <w:p w14:paraId="7DAE796A" w14:textId="77777777" w:rsidR="004F1FC8" w:rsidRPr="00016F52" w:rsidRDefault="004F1FC8" w:rsidP="004F1FC8">
      <w:pPr>
        <w:ind w:firstLine="709"/>
        <w:jc w:val="both"/>
        <w:rPr>
          <w:color w:val="000000" w:themeColor="text1"/>
          <w:szCs w:val="24"/>
        </w:rPr>
      </w:pPr>
      <w:r w:rsidRPr="00016F52">
        <w:rPr>
          <w:color w:val="000000" w:themeColor="text1"/>
          <w:szCs w:val="24"/>
        </w:rPr>
        <w:t>Тепловые сети от котельной до потребителей г. Заполярный обслуживаются теплосетевой организацией - МУП «Тепловые сети.</w:t>
      </w:r>
    </w:p>
    <w:p w14:paraId="2974DD42" w14:textId="77777777" w:rsidR="004F1FC8" w:rsidRPr="00016F52" w:rsidRDefault="004F1FC8" w:rsidP="004F1FC8">
      <w:pPr>
        <w:ind w:firstLine="709"/>
        <w:jc w:val="both"/>
        <w:rPr>
          <w:color w:val="000000" w:themeColor="text1"/>
          <w:szCs w:val="24"/>
        </w:rPr>
      </w:pPr>
      <w:r w:rsidRPr="00016F52">
        <w:rPr>
          <w:color w:val="000000" w:themeColor="text1"/>
          <w:szCs w:val="24"/>
        </w:rPr>
        <w:lastRenderedPageBreak/>
        <w:t>Границей эксплуатационной ответственности сторон между МУП «Тепловые сети» и АО «МЭС» являются ответные фланцы расходомеров узла учёта тепловой энергии, установленных в районе отсечённых задвижек магистральной тепловой сети «ТЭЦ-Город» на источнике теплоснабжения АО «МЭС».</w:t>
      </w:r>
    </w:p>
    <w:p w14:paraId="0358E94C" w14:textId="77777777" w:rsidR="004F1FC8" w:rsidRPr="00016F52" w:rsidRDefault="004F1FC8" w:rsidP="004F1FC8">
      <w:pPr>
        <w:ind w:firstLine="709"/>
        <w:jc w:val="both"/>
        <w:rPr>
          <w:color w:val="000000" w:themeColor="text1"/>
          <w:szCs w:val="24"/>
        </w:rPr>
      </w:pPr>
      <w:r w:rsidRPr="00016F52">
        <w:rPr>
          <w:color w:val="000000" w:themeColor="text1"/>
          <w:szCs w:val="24"/>
        </w:rPr>
        <w:t>МУП «Тепловые сети» эксплуатирует тепловые сети г. Заполярный на праве хозяйственного ведения.</w:t>
      </w:r>
    </w:p>
    <w:p w14:paraId="4B0D35CB" w14:textId="513404D7" w:rsidR="004F1FC8" w:rsidRPr="00016F52" w:rsidRDefault="004F1FC8" w:rsidP="00BC3715">
      <w:pPr>
        <w:ind w:firstLine="709"/>
        <w:jc w:val="both"/>
        <w:rPr>
          <w:color w:val="000000" w:themeColor="text1"/>
          <w:sz w:val="26"/>
          <w:szCs w:val="26"/>
        </w:rPr>
      </w:pPr>
      <w:r w:rsidRPr="00016F52">
        <w:rPr>
          <w:color w:val="000000" w:themeColor="text1"/>
          <w:szCs w:val="24"/>
        </w:rPr>
        <w:t>Структура и технические характеристики основного (котлового) оборудования котельных АО «МЭС» приведена в таблице ниже.</w:t>
      </w:r>
    </w:p>
    <w:p w14:paraId="54D57EF1" w14:textId="77777777" w:rsidR="004F1FC8" w:rsidRPr="00016F52" w:rsidRDefault="004F1FC8" w:rsidP="004F1FC8">
      <w:pPr>
        <w:rPr>
          <w:color w:val="000000" w:themeColor="text1"/>
          <w:sz w:val="26"/>
          <w:szCs w:val="26"/>
        </w:rPr>
        <w:sectPr w:rsidR="004F1FC8" w:rsidRPr="00016F52" w:rsidSect="003A71F6">
          <w:pgSz w:w="11906" w:h="16838" w:code="9"/>
          <w:pgMar w:top="851" w:right="851" w:bottom="1135" w:left="1701" w:header="567" w:footer="342" w:gutter="0"/>
          <w:cols w:space="708"/>
          <w:docGrid w:linePitch="360"/>
        </w:sectPr>
      </w:pPr>
    </w:p>
    <w:p w14:paraId="1D73C75C" w14:textId="77777777" w:rsidR="004F1FC8" w:rsidRPr="00016F52" w:rsidRDefault="004F1FC8" w:rsidP="004F1FC8">
      <w:pPr>
        <w:jc w:val="right"/>
        <w:rPr>
          <w:color w:val="000000" w:themeColor="text1"/>
        </w:rPr>
      </w:pPr>
    </w:p>
    <w:p w14:paraId="7DB3C5CC" w14:textId="739B8D38" w:rsidR="004F1FC8" w:rsidRPr="00016F52" w:rsidRDefault="004F1FC8" w:rsidP="004F1FC8">
      <w:pPr>
        <w:rPr>
          <w:b/>
          <w:color w:val="000000" w:themeColor="text1"/>
          <w:szCs w:val="26"/>
        </w:rPr>
      </w:pPr>
      <w:r w:rsidRPr="00016F52">
        <w:rPr>
          <w:b/>
          <w:color w:val="000000" w:themeColor="text1"/>
        </w:rPr>
        <w:t xml:space="preserve">Таблица </w:t>
      </w:r>
      <w:r w:rsidR="00BC3715" w:rsidRPr="00016F52">
        <w:rPr>
          <w:b/>
          <w:color w:val="000000" w:themeColor="text1"/>
        </w:rPr>
        <w:t xml:space="preserve">3.1.1 </w:t>
      </w:r>
      <w:r w:rsidRPr="00016F52">
        <w:rPr>
          <w:b/>
          <w:color w:val="000000" w:themeColor="text1"/>
        </w:rPr>
        <w:t>- Структура и технические характеристики основного (котлового) оборудования котельных АО «МЭС»</w:t>
      </w:r>
    </w:p>
    <w:tbl>
      <w:tblPr>
        <w:tblW w:w="15041" w:type="dxa"/>
        <w:tblInd w:w="103" w:type="dxa"/>
        <w:tblLayout w:type="fixed"/>
        <w:tblLook w:val="04A0" w:firstRow="1" w:lastRow="0" w:firstColumn="1" w:lastColumn="0" w:noHBand="0" w:noVBand="1"/>
      </w:tblPr>
      <w:tblGrid>
        <w:gridCol w:w="431"/>
        <w:gridCol w:w="86"/>
        <w:gridCol w:w="1610"/>
        <w:gridCol w:w="1564"/>
        <w:gridCol w:w="860"/>
        <w:gridCol w:w="1691"/>
        <w:gridCol w:w="1251"/>
        <w:gridCol w:w="11"/>
        <w:gridCol w:w="1134"/>
        <w:gridCol w:w="11"/>
        <w:gridCol w:w="1421"/>
        <w:gridCol w:w="1842"/>
        <w:gridCol w:w="1585"/>
        <w:gridCol w:w="1544"/>
      </w:tblGrid>
      <w:tr w:rsidR="00016F52" w:rsidRPr="00016F52" w14:paraId="7C17DCC7" w14:textId="77777777" w:rsidTr="003A71F6">
        <w:trPr>
          <w:trHeight w:val="976"/>
        </w:trPr>
        <w:tc>
          <w:tcPr>
            <w:tcW w:w="517"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B817D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п/п</w:t>
            </w:r>
          </w:p>
        </w:tc>
        <w:tc>
          <w:tcPr>
            <w:tcW w:w="161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577B9A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Адрес котельной</w:t>
            </w:r>
          </w:p>
        </w:tc>
        <w:tc>
          <w:tcPr>
            <w:tcW w:w="156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D1ACD3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Тип котла</w:t>
            </w:r>
          </w:p>
        </w:tc>
        <w:tc>
          <w:tcPr>
            <w:tcW w:w="86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84030C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Кол-во котлов</w:t>
            </w:r>
          </w:p>
        </w:tc>
        <w:tc>
          <w:tcPr>
            <w:tcW w:w="169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19CA60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Год изготовления котла/год ввода в экспл.</w:t>
            </w:r>
          </w:p>
        </w:tc>
        <w:tc>
          <w:tcPr>
            <w:tcW w:w="1262"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199281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Мощность котла, Гкал/ч</w:t>
            </w:r>
          </w:p>
        </w:tc>
        <w:tc>
          <w:tcPr>
            <w:tcW w:w="1145"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BA2D46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Мощность котельной, Гкал/ч</w:t>
            </w:r>
          </w:p>
        </w:tc>
        <w:tc>
          <w:tcPr>
            <w:tcW w:w="1421" w:type="dxa"/>
            <w:tcBorders>
              <w:top w:val="single" w:sz="4" w:space="0" w:color="auto"/>
              <w:left w:val="nil"/>
              <w:bottom w:val="nil"/>
              <w:right w:val="single" w:sz="4" w:space="0" w:color="auto"/>
            </w:tcBorders>
            <w:shd w:val="clear" w:color="auto" w:fill="F2F2F2" w:themeFill="background1" w:themeFillShade="F2"/>
            <w:vAlign w:val="center"/>
            <w:hideMark/>
          </w:tcPr>
          <w:p w14:paraId="20BACD5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УРУТ по котлам, кг у.т./ Гкал</w:t>
            </w:r>
          </w:p>
        </w:tc>
        <w:tc>
          <w:tcPr>
            <w:tcW w:w="184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3964EB6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КПД котлов, %</w:t>
            </w:r>
          </w:p>
        </w:tc>
        <w:tc>
          <w:tcPr>
            <w:tcW w:w="158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FA7DC5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УРУТ по котельной, кг у.т./Гкал</w:t>
            </w:r>
          </w:p>
        </w:tc>
        <w:tc>
          <w:tcPr>
            <w:tcW w:w="154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5BC83C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Дата обследования котлов</w:t>
            </w:r>
          </w:p>
        </w:tc>
      </w:tr>
      <w:tr w:rsidR="00016F52" w:rsidRPr="00016F52" w14:paraId="031655ED" w14:textId="77777777" w:rsidTr="003A71F6">
        <w:trPr>
          <w:trHeight w:val="336"/>
        </w:trPr>
        <w:tc>
          <w:tcPr>
            <w:tcW w:w="15041"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3A7DB1A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Основное топливо - мазут</w:t>
            </w:r>
          </w:p>
        </w:tc>
      </w:tr>
      <w:tr w:rsidR="00016F52" w:rsidRPr="00016F52" w14:paraId="348F362B" w14:textId="77777777" w:rsidTr="0082420D">
        <w:trPr>
          <w:trHeight w:val="320"/>
        </w:trPr>
        <w:tc>
          <w:tcPr>
            <w:tcW w:w="431" w:type="dxa"/>
            <w:vMerge w:val="restart"/>
            <w:tcBorders>
              <w:top w:val="nil"/>
              <w:left w:val="single" w:sz="4" w:space="0" w:color="auto"/>
              <w:bottom w:val="single" w:sz="4" w:space="0" w:color="000000"/>
              <w:right w:val="single" w:sz="4" w:space="0" w:color="auto"/>
            </w:tcBorders>
            <w:shd w:val="clear" w:color="auto" w:fill="auto"/>
            <w:vAlign w:val="center"/>
            <w:hideMark/>
          </w:tcPr>
          <w:p w14:paraId="0AEB264A"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A289968"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Котельная ЭЦ-2 п.г.т. Никель</w:t>
            </w:r>
          </w:p>
        </w:tc>
        <w:tc>
          <w:tcPr>
            <w:tcW w:w="1564" w:type="dxa"/>
            <w:tcBorders>
              <w:top w:val="nil"/>
              <w:left w:val="nil"/>
              <w:bottom w:val="single" w:sz="4" w:space="0" w:color="auto"/>
              <w:right w:val="single" w:sz="4" w:space="0" w:color="auto"/>
            </w:tcBorders>
            <w:shd w:val="clear" w:color="auto" w:fill="auto"/>
            <w:vAlign w:val="center"/>
            <w:hideMark/>
          </w:tcPr>
          <w:p w14:paraId="0292284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ДЕ-25-14</w:t>
            </w:r>
          </w:p>
        </w:tc>
        <w:tc>
          <w:tcPr>
            <w:tcW w:w="860" w:type="dxa"/>
            <w:tcBorders>
              <w:top w:val="nil"/>
              <w:left w:val="nil"/>
              <w:bottom w:val="single" w:sz="4" w:space="0" w:color="auto"/>
              <w:right w:val="single" w:sz="4" w:space="0" w:color="auto"/>
            </w:tcBorders>
            <w:shd w:val="clear" w:color="auto" w:fill="auto"/>
            <w:vAlign w:val="center"/>
            <w:hideMark/>
          </w:tcPr>
          <w:p w14:paraId="3C1FFFF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32AA735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 г. /2014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50183A62" w14:textId="17BB3650" w:rsidR="0082420D" w:rsidRPr="00016F52" w:rsidRDefault="0082420D" w:rsidP="0082420D">
            <w:pPr>
              <w:jc w:val="center"/>
              <w:rPr>
                <w:color w:val="000000" w:themeColor="text1"/>
              </w:rPr>
            </w:pPr>
            <w:r w:rsidRPr="00016F52">
              <w:rPr>
                <w:color w:val="000000" w:themeColor="text1"/>
                <w:sz w:val="20"/>
              </w:rPr>
              <w:t>14,00</w:t>
            </w:r>
          </w:p>
        </w:tc>
        <w:tc>
          <w:tcPr>
            <w:tcW w:w="114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C8490A7" w14:textId="324EF6E3" w:rsidR="0082420D" w:rsidRPr="00016F52" w:rsidRDefault="0082420D" w:rsidP="0082420D">
            <w:pPr>
              <w:jc w:val="center"/>
              <w:rPr>
                <w:color w:val="000000" w:themeColor="text1"/>
                <w:sz w:val="20"/>
                <w:szCs w:val="20"/>
              </w:rPr>
            </w:pPr>
            <w:r w:rsidRPr="00016F52">
              <w:rPr>
                <w:color w:val="000000" w:themeColor="text1"/>
                <w:sz w:val="20"/>
                <w:szCs w:val="20"/>
              </w:rPr>
              <w:t>188,08</w:t>
            </w:r>
          </w:p>
        </w:tc>
        <w:tc>
          <w:tcPr>
            <w:tcW w:w="1421" w:type="dxa"/>
            <w:tcBorders>
              <w:top w:val="nil"/>
              <w:left w:val="nil"/>
              <w:bottom w:val="single" w:sz="4" w:space="0" w:color="auto"/>
              <w:right w:val="single" w:sz="4" w:space="0" w:color="auto"/>
            </w:tcBorders>
            <w:shd w:val="clear" w:color="auto" w:fill="auto"/>
            <w:vAlign w:val="center"/>
          </w:tcPr>
          <w:p w14:paraId="14AE225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161,61</w:t>
            </w:r>
          </w:p>
        </w:tc>
        <w:tc>
          <w:tcPr>
            <w:tcW w:w="1842" w:type="dxa"/>
            <w:tcBorders>
              <w:top w:val="nil"/>
              <w:left w:val="nil"/>
              <w:bottom w:val="single" w:sz="4" w:space="0" w:color="auto"/>
              <w:right w:val="single" w:sz="4" w:space="0" w:color="auto"/>
            </w:tcBorders>
            <w:shd w:val="clear" w:color="auto" w:fill="auto"/>
            <w:vAlign w:val="center"/>
          </w:tcPr>
          <w:p w14:paraId="77687557"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88,4</w:t>
            </w:r>
          </w:p>
        </w:tc>
        <w:tc>
          <w:tcPr>
            <w:tcW w:w="1585" w:type="dxa"/>
            <w:vMerge w:val="restart"/>
            <w:tcBorders>
              <w:top w:val="nil"/>
              <w:left w:val="single" w:sz="4" w:space="0" w:color="auto"/>
              <w:bottom w:val="single" w:sz="4" w:space="0" w:color="000000"/>
              <w:right w:val="single" w:sz="4" w:space="0" w:color="auto"/>
            </w:tcBorders>
            <w:shd w:val="clear" w:color="auto" w:fill="auto"/>
            <w:vAlign w:val="center"/>
          </w:tcPr>
          <w:p w14:paraId="7D6A6F9B" w14:textId="33EB2A44" w:rsidR="0082420D" w:rsidRPr="00016F52" w:rsidRDefault="00A32448"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200,46</w:t>
            </w:r>
          </w:p>
        </w:tc>
        <w:tc>
          <w:tcPr>
            <w:tcW w:w="1544" w:type="dxa"/>
            <w:tcBorders>
              <w:top w:val="nil"/>
              <w:left w:val="nil"/>
              <w:bottom w:val="single" w:sz="4" w:space="0" w:color="auto"/>
              <w:right w:val="single" w:sz="4" w:space="0" w:color="auto"/>
            </w:tcBorders>
            <w:shd w:val="clear" w:color="auto" w:fill="auto"/>
            <w:vAlign w:val="center"/>
            <w:hideMark/>
          </w:tcPr>
          <w:p w14:paraId="774887D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01.02.2021</w:t>
            </w:r>
          </w:p>
        </w:tc>
      </w:tr>
      <w:tr w:rsidR="00016F52" w:rsidRPr="00016F52" w14:paraId="10088C90" w14:textId="77777777" w:rsidTr="0082420D">
        <w:trPr>
          <w:trHeight w:val="320"/>
        </w:trPr>
        <w:tc>
          <w:tcPr>
            <w:tcW w:w="431" w:type="dxa"/>
            <w:vMerge/>
            <w:tcBorders>
              <w:top w:val="nil"/>
              <w:left w:val="single" w:sz="4" w:space="0" w:color="auto"/>
              <w:bottom w:val="single" w:sz="4" w:space="0" w:color="000000"/>
              <w:right w:val="single" w:sz="4" w:space="0" w:color="auto"/>
            </w:tcBorders>
            <w:vAlign w:val="center"/>
            <w:hideMark/>
          </w:tcPr>
          <w:p w14:paraId="751DCFFB"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13C0D183"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73255D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ДКВ 6,5/13</w:t>
            </w:r>
          </w:p>
        </w:tc>
        <w:tc>
          <w:tcPr>
            <w:tcW w:w="860" w:type="dxa"/>
            <w:tcBorders>
              <w:top w:val="nil"/>
              <w:left w:val="nil"/>
              <w:bottom w:val="single" w:sz="4" w:space="0" w:color="auto"/>
              <w:right w:val="single" w:sz="4" w:space="0" w:color="auto"/>
            </w:tcBorders>
            <w:shd w:val="clear" w:color="auto" w:fill="auto"/>
            <w:vAlign w:val="center"/>
            <w:hideMark/>
          </w:tcPr>
          <w:p w14:paraId="111435B5"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4F5D2C5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1957 г./1959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447B8376" w14:textId="3F0981D5" w:rsidR="0082420D" w:rsidRPr="00016F52" w:rsidRDefault="0082420D" w:rsidP="0082420D">
            <w:pPr>
              <w:jc w:val="center"/>
              <w:rPr>
                <w:color w:val="000000" w:themeColor="text1"/>
                <w:sz w:val="20"/>
                <w:szCs w:val="20"/>
              </w:rPr>
            </w:pPr>
            <w:r w:rsidRPr="00016F52">
              <w:rPr>
                <w:color w:val="000000" w:themeColor="text1"/>
                <w:sz w:val="20"/>
                <w:szCs w:val="20"/>
              </w:rPr>
              <w:t>3,64</w:t>
            </w:r>
          </w:p>
        </w:tc>
        <w:tc>
          <w:tcPr>
            <w:tcW w:w="1145" w:type="dxa"/>
            <w:gridSpan w:val="2"/>
            <w:vMerge/>
            <w:tcBorders>
              <w:top w:val="nil"/>
              <w:left w:val="single" w:sz="4" w:space="0" w:color="auto"/>
              <w:bottom w:val="single" w:sz="4" w:space="0" w:color="000000"/>
              <w:right w:val="single" w:sz="4" w:space="0" w:color="auto"/>
            </w:tcBorders>
            <w:vAlign w:val="center"/>
            <w:hideMark/>
          </w:tcPr>
          <w:p w14:paraId="516F2EFE"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316A9A0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 -</w:t>
            </w:r>
          </w:p>
        </w:tc>
        <w:tc>
          <w:tcPr>
            <w:tcW w:w="1842" w:type="dxa"/>
            <w:tcBorders>
              <w:top w:val="nil"/>
              <w:left w:val="nil"/>
              <w:bottom w:val="single" w:sz="4" w:space="0" w:color="auto"/>
              <w:right w:val="single" w:sz="4" w:space="0" w:color="auto"/>
            </w:tcBorders>
            <w:shd w:val="clear" w:color="auto" w:fill="auto"/>
            <w:vAlign w:val="center"/>
          </w:tcPr>
          <w:p w14:paraId="61A474AE"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запрещена эксплуатация</w:t>
            </w:r>
          </w:p>
        </w:tc>
        <w:tc>
          <w:tcPr>
            <w:tcW w:w="1585" w:type="dxa"/>
            <w:vMerge/>
            <w:tcBorders>
              <w:top w:val="nil"/>
              <w:left w:val="single" w:sz="4" w:space="0" w:color="auto"/>
              <w:bottom w:val="single" w:sz="4" w:space="0" w:color="000000"/>
              <w:right w:val="single" w:sz="4" w:space="0" w:color="auto"/>
            </w:tcBorders>
            <w:vAlign w:val="center"/>
            <w:hideMark/>
          </w:tcPr>
          <w:p w14:paraId="7D1D2B7F"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631AA3BE"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r>
      <w:tr w:rsidR="00016F52" w:rsidRPr="00016F52" w14:paraId="2031ECD3" w14:textId="77777777" w:rsidTr="0082420D">
        <w:trPr>
          <w:trHeight w:val="320"/>
        </w:trPr>
        <w:tc>
          <w:tcPr>
            <w:tcW w:w="431" w:type="dxa"/>
            <w:vMerge/>
            <w:tcBorders>
              <w:top w:val="nil"/>
              <w:left w:val="single" w:sz="4" w:space="0" w:color="auto"/>
              <w:bottom w:val="single" w:sz="4" w:space="0" w:color="000000"/>
              <w:right w:val="single" w:sz="4" w:space="0" w:color="auto"/>
            </w:tcBorders>
            <w:vAlign w:val="center"/>
            <w:hideMark/>
          </w:tcPr>
          <w:p w14:paraId="3305304D"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691AD874"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45EEDC37"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ДКВ 6,5/13</w:t>
            </w:r>
          </w:p>
        </w:tc>
        <w:tc>
          <w:tcPr>
            <w:tcW w:w="860" w:type="dxa"/>
            <w:tcBorders>
              <w:top w:val="nil"/>
              <w:left w:val="nil"/>
              <w:bottom w:val="single" w:sz="4" w:space="0" w:color="auto"/>
              <w:right w:val="single" w:sz="4" w:space="0" w:color="auto"/>
            </w:tcBorders>
            <w:shd w:val="clear" w:color="auto" w:fill="auto"/>
            <w:vAlign w:val="center"/>
            <w:hideMark/>
          </w:tcPr>
          <w:p w14:paraId="77831068"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7A194B3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1960 г./1962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3768148A" w14:textId="612A7170" w:rsidR="0082420D" w:rsidRPr="00016F52" w:rsidRDefault="0082420D" w:rsidP="0082420D">
            <w:pPr>
              <w:jc w:val="center"/>
              <w:rPr>
                <w:color w:val="000000" w:themeColor="text1"/>
                <w:sz w:val="20"/>
                <w:szCs w:val="20"/>
              </w:rPr>
            </w:pPr>
            <w:r w:rsidRPr="00016F52">
              <w:rPr>
                <w:color w:val="000000" w:themeColor="text1"/>
                <w:sz w:val="20"/>
                <w:szCs w:val="20"/>
              </w:rPr>
              <w:t>3,64</w:t>
            </w:r>
          </w:p>
        </w:tc>
        <w:tc>
          <w:tcPr>
            <w:tcW w:w="1145" w:type="dxa"/>
            <w:gridSpan w:val="2"/>
            <w:vMerge/>
            <w:tcBorders>
              <w:top w:val="nil"/>
              <w:left w:val="single" w:sz="4" w:space="0" w:color="auto"/>
              <w:bottom w:val="single" w:sz="4" w:space="0" w:color="000000"/>
              <w:right w:val="single" w:sz="4" w:space="0" w:color="auto"/>
            </w:tcBorders>
            <w:vAlign w:val="center"/>
            <w:hideMark/>
          </w:tcPr>
          <w:p w14:paraId="2EE8C096"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3230F4CA"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188,22</w:t>
            </w:r>
          </w:p>
        </w:tc>
        <w:tc>
          <w:tcPr>
            <w:tcW w:w="1842" w:type="dxa"/>
            <w:tcBorders>
              <w:top w:val="nil"/>
              <w:left w:val="nil"/>
              <w:bottom w:val="single" w:sz="4" w:space="0" w:color="auto"/>
              <w:right w:val="single" w:sz="4" w:space="0" w:color="auto"/>
            </w:tcBorders>
            <w:shd w:val="clear" w:color="auto" w:fill="auto"/>
            <w:vAlign w:val="center"/>
          </w:tcPr>
          <w:p w14:paraId="1B2BA90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75,9</w:t>
            </w:r>
          </w:p>
        </w:tc>
        <w:tc>
          <w:tcPr>
            <w:tcW w:w="1585" w:type="dxa"/>
            <w:vMerge/>
            <w:tcBorders>
              <w:top w:val="nil"/>
              <w:left w:val="single" w:sz="4" w:space="0" w:color="auto"/>
              <w:bottom w:val="single" w:sz="4" w:space="0" w:color="000000"/>
              <w:right w:val="single" w:sz="4" w:space="0" w:color="auto"/>
            </w:tcBorders>
            <w:vAlign w:val="center"/>
            <w:hideMark/>
          </w:tcPr>
          <w:p w14:paraId="74FF20A4"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7A9423E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01.02.2021</w:t>
            </w:r>
          </w:p>
        </w:tc>
      </w:tr>
      <w:tr w:rsidR="00016F52" w:rsidRPr="00016F52" w14:paraId="2FF05C3D" w14:textId="77777777" w:rsidTr="0082420D">
        <w:trPr>
          <w:trHeight w:val="320"/>
        </w:trPr>
        <w:tc>
          <w:tcPr>
            <w:tcW w:w="431" w:type="dxa"/>
            <w:vMerge/>
            <w:tcBorders>
              <w:top w:val="nil"/>
              <w:left w:val="single" w:sz="4" w:space="0" w:color="auto"/>
              <w:bottom w:val="single" w:sz="4" w:space="0" w:color="000000"/>
              <w:right w:val="single" w:sz="4" w:space="0" w:color="auto"/>
            </w:tcBorders>
            <w:vAlign w:val="center"/>
            <w:hideMark/>
          </w:tcPr>
          <w:p w14:paraId="36570C08"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44755D48"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5886CD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3DC4849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371E904F"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1960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2A92F42D" w14:textId="4AAD9455" w:rsidR="0082420D" w:rsidRPr="00016F52" w:rsidRDefault="0082420D" w:rsidP="0082420D">
            <w:pPr>
              <w:jc w:val="center"/>
              <w:rPr>
                <w:color w:val="000000" w:themeColor="text1"/>
                <w:sz w:val="20"/>
                <w:szCs w:val="20"/>
              </w:rPr>
            </w:pPr>
            <w:r w:rsidRPr="00016F52">
              <w:rPr>
                <w:color w:val="000000" w:themeColor="text1"/>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62AE3524"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50399B4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183,15</w:t>
            </w:r>
          </w:p>
        </w:tc>
        <w:tc>
          <w:tcPr>
            <w:tcW w:w="1842" w:type="dxa"/>
            <w:tcBorders>
              <w:top w:val="nil"/>
              <w:left w:val="nil"/>
              <w:bottom w:val="single" w:sz="4" w:space="0" w:color="auto"/>
              <w:right w:val="single" w:sz="4" w:space="0" w:color="auto"/>
            </w:tcBorders>
            <w:shd w:val="clear" w:color="auto" w:fill="auto"/>
            <w:vAlign w:val="center"/>
          </w:tcPr>
          <w:p w14:paraId="4D065CD7"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78,0</w:t>
            </w:r>
          </w:p>
        </w:tc>
        <w:tc>
          <w:tcPr>
            <w:tcW w:w="1585" w:type="dxa"/>
            <w:vMerge/>
            <w:tcBorders>
              <w:top w:val="nil"/>
              <w:left w:val="single" w:sz="4" w:space="0" w:color="auto"/>
              <w:bottom w:val="single" w:sz="4" w:space="0" w:color="000000"/>
              <w:right w:val="single" w:sz="4" w:space="0" w:color="auto"/>
            </w:tcBorders>
            <w:vAlign w:val="center"/>
            <w:hideMark/>
          </w:tcPr>
          <w:p w14:paraId="0824757B"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79BBAD32"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01.02.2021</w:t>
            </w:r>
          </w:p>
        </w:tc>
      </w:tr>
      <w:tr w:rsidR="00016F52" w:rsidRPr="00016F52" w14:paraId="6749F928" w14:textId="77777777" w:rsidTr="0082420D">
        <w:trPr>
          <w:trHeight w:val="320"/>
        </w:trPr>
        <w:tc>
          <w:tcPr>
            <w:tcW w:w="431" w:type="dxa"/>
            <w:vMerge/>
            <w:tcBorders>
              <w:top w:val="nil"/>
              <w:left w:val="single" w:sz="4" w:space="0" w:color="auto"/>
              <w:bottom w:val="single" w:sz="4" w:space="0" w:color="000000"/>
              <w:right w:val="single" w:sz="4" w:space="0" w:color="auto"/>
            </w:tcBorders>
            <w:vAlign w:val="center"/>
            <w:hideMark/>
          </w:tcPr>
          <w:p w14:paraId="330F5A6A"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6F0C6E92"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4AFABD9E"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1049238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60E3BBD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1960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1BA9245C" w14:textId="7758B314" w:rsidR="0082420D" w:rsidRPr="00016F52" w:rsidRDefault="0082420D" w:rsidP="0082420D">
            <w:pPr>
              <w:jc w:val="center"/>
              <w:rPr>
                <w:color w:val="000000" w:themeColor="text1"/>
                <w:sz w:val="20"/>
                <w:szCs w:val="20"/>
              </w:rPr>
            </w:pPr>
            <w:r w:rsidRPr="00016F52">
              <w:rPr>
                <w:color w:val="000000" w:themeColor="text1"/>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42E49252"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55CE36C5"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184,57</w:t>
            </w:r>
          </w:p>
        </w:tc>
        <w:tc>
          <w:tcPr>
            <w:tcW w:w="1842" w:type="dxa"/>
            <w:tcBorders>
              <w:top w:val="nil"/>
              <w:left w:val="nil"/>
              <w:bottom w:val="single" w:sz="4" w:space="0" w:color="auto"/>
              <w:right w:val="single" w:sz="4" w:space="0" w:color="auto"/>
            </w:tcBorders>
            <w:shd w:val="clear" w:color="auto" w:fill="auto"/>
            <w:vAlign w:val="center"/>
          </w:tcPr>
          <w:p w14:paraId="6317FB6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77,4</w:t>
            </w:r>
          </w:p>
        </w:tc>
        <w:tc>
          <w:tcPr>
            <w:tcW w:w="1585" w:type="dxa"/>
            <w:vMerge/>
            <w:tcBorders>
              <w:top w:val="nil"/>
              <w:left w:val="single" w:sz="4" w:space="0" w:color="auto"/>
              <w:bottom w:val="single" w:sz="4" w:space="0" w:color="000000"/>
              <w:right w:val="single" w:sz="4" w:space="0" w:color="auto"/>
            </w:tcBorders>
            <w:vAlign w:val="center"/>
            <w:hideMark/>
          </w:tcPr>
          <w:p w14:paraId="2A13B3F2"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50EB207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25.05.2021</w:t>
            </w:r>
          </w:p>
        </w:tc>
      </w:tr>
      <w:tr w:rsidR="00016F52" w:rsidRPr="00016F52" w14:paraId="05EC3443" w14:textId="77777777" w:rsidTr="0082420D">
        <w:trPr>
          <w:trHeight w:val="320"/>
        </w:trPr>
        <w:tc>
          <w:tcPr>
            <w:tcW w:w="431" w:type="dxa"/>
            <w:vMerge/>
            <w:tcBorders>
              <w:top w:val="nil"/>
              <w:left w:val="single" w:sz="4" w:space="0" w:color="auto"/>
              <w:bottom w:val="single" w:sz="4" w:space="0" w:color="000000"/>
              <w:right w:val="single" w:sz="4" w:space="0" w:color="auto"/>
            </w:tcBorders>
            <w:vAlign w:val="center"/>
            <w:hideMark/>
          </w:tcPr>
          <w:p w14:paraId="1BE851A5"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3A90DFD0"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62E7033B"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ДКВ 10/13</w:t>
            </w:r>
          </w:p>
        </w:tc>
        <w:tc>
          <w:tcPr>
            <w:tcW w:w="860" w:type="dxa"/>
            <w:tcBorders>
              <w:top w:val="nil"/>
              <w:left w:val="nil"/>
              <w:bottom w:val="single" w:sz="4" w:space="0" w:color="auto"/>
              <w:right w:val="single" w:sz="4" w:space="0" w:color="auto"/>
            </w:tcBorders>
            <w:shd w:val="clear" w:color="auto" w:fill="auto"/>
            <w:vAlign w:val="center"/>
            <w:hideMark/>
          </w:tcPr>
          <w:p w14:paraId="5373D203"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1D4CA64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1959 г./1961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20943FA0" w14:textId="0B04A737" w:rsidR="0082420D" w:rsidRPr="00016F52" w:rsidRDefault="0082420D" w:rsidP="0082420D">
            <w:pPr>
              <w:jc w:val="center"/>
              <w:rPr>
                <w:color w:val="000000" w:themeColor="text1"/>
                <w:sz w:val="20"/>
                <w:szCs w:val="20"/>
              </w:rPr>
            </w:pPr>
            <w:r w:rsidRPr="00016F52">
              <w:rPr>
                <w:color w:val="000000" w:themeColor="text1"/>
                <w:sz w:val="20"/>
                <w:szCs w:val="20"/>
              </w:rPr>
              <w:t>5,6</w:t>
            </w:r>
          </w:p>
        </w:tc>
        <w:tc>
          <w:tcPr>
            <w:tcW w:w="1145" w:type="dxa"/>
            <w:gridSpan w:val="2"/>
            <w:vMerge/>
            <w:tcBorders>
              <w:top w:val="nil"/>
              <w:left w:val="single" w:sz="4" w:space="0" w:color="auto"/>
              <w:bottom w:val="single" w:sz="4" w:space="0" w:color="000000"/>
              <w:right w:val="single" w:sz="4" w:space="0" w:color="auto"/>
            </w:tcBorders>
            <w:vAlign w:val="center"/>
            <w:hideMark/>
          </w:tcPr>
          <w:p w14:paraId="72598F53"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70DC57D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177,91</w:t>
            </w:r>
          </w:p>
        </w:tc>
        <w:tc>
          <w:tcPr>
            <w:tcW w:w="1842" w:type="dxa"/>
            <w:tcBorders>
              <w:top w:val="nil"/>
              <w:left w:val="nil"/>
              <w:bottom w:val="single" w:sz="4" w:space="0" w:color="auto"/>
              <w:right w:val="single" w:sz="4" w:space="0" w:color="auto"/>
            </w:tcBorders>
            <w:shd w:val="clear" w:color="auto" w:fill="auto"/>
            <w:vAlign w:val="center"/>
          </w:tcPr>
          <w:p w14:paraId="5021BFB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80,3</w:t>
            </w:r>
          </w:p>
        </w:tc>
        <w:tc>
          <w:tcPr>
            <w:tcW w:w="1585" w:type="dxa"/>
            <w:vMerge/>
            <w:tcBorders>
              <w:top w:val="nil"/>
              <w:left w:val="single" w:sz="4" w:space="0" w:color="auto"/>
              <w:bottom w:val="single" w:sz="4" w:space="0" w:color="000000"/>
              <w:right w:val="single" w:sz="4" w:space="0" w:color="auto"/>
            </w:tcBorders>
            <w:vAlign w:val="center"/>
            <w:hideMark/>
          </w:tcPr>
          <w:p w14:paraId="39C4EB1B"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527C4EE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10.03.2021</w:t>
            </w:r>
          </w:p>
        </w:tc>
      </w:tr>
      <w:tr w:rsidR="00016F52" w:rsidRPr="00016F52" w14:paraId="3E7327FD" w14:textId="77777777" w:rsidTr="003A71F6">
        <w:trPr>
          <w:trHeight w:val="320"/>
        </w:trPr>
        <w:tc>
          <w:tcPr>
            <w:tcW w:w="431" w:type="dxa"/>
            <w:vMerge/>
            <w:tcBorders>
              <w:top w:val="nil"/>
              <w:left w:val="single" w:sz="4" w:space="0" w:color="auto"/>
              <w:bottom w:val="single" w:sz="4" w:space="0" w:color="000000"/>
              <w:right w:val="single" w:sz="4" w:space="0" w:color="auto"/>
            </w:tcBorders>
            <w:vAlign w:val="center"/>
            <w:hideMark/>
          </w:tcPr>
          <w:p w14:paraId="519DAC3B"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28E52EA0"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7B3A65C5"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ПТВМ-50</w:t>
            </w:r>
          </w:p>
        </w:tc>
        <w:tc>
          <w:tcPr>
            <w:tcW w:w="860" w:type="dxa"/>
            <w:tcBorders>
              <w:top w:val="nil"/>
              <w:left w:val="nil"/>
              <w:bottom w:val="single" w:sz="4" w:space="0" w:color="auto"/>
              <w:right w:val="single" w:sz="4" w:space="0" w:color="auto"/>
            </w:tcBorders>
            <w:shd w:val="clear" w:color="auto" w:fill="auto"/>
            <w:vAlign w:val="center"/>
            <w:hideMark/>
          </w:tcPr>
          <w:p w14:paraId="0A5F38DF"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021571B2"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1965 г./1966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0BB7735D" w14:textId="77777777" w:rsidR="0082420D" w:rsidRPr="00016F52" w:rsidRDefault="0082420D" w:rsidP="0082420D">
            <w:pPr>
              <w:jc w:val="center"/>
              <w:rPr>
                <w:color w:val="000000" w:themeColor="text1"/>
                <w:sz w:val="20"/>
                <w:szCs w:val="20"/>
              </w:rPr>
            </w:pPr>
            <w:r w:rsidRPr="00016F52">
              <w:rPr>
                <w:color w:val="000000" w:themeColor="text1"/>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17D16505"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571D3E0F"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159,80</w:t>
            </w:r>
          </w:p>
        </w:tc>
        <w:tc>
          <w:tcPr>
            <w:tcW w:w="1842" w:type="dxa"/>
            <w:tcBorders>
              <w:top w:val="nil"/>
              <w:left w:val="nil"/>
              <w:bottom w:val="single" w:sz="4" w:space="0" w:color="auto"/>
              <w:right w:val="single" w:sz="4" w:space="0" w:color="auto"/>
            </w:tcBorders>
            <w:shd w:val="clear" w:color="auto" w:fill="auto"/>
            <w:vAlign w:val="center"/>
          </w:tcPr>
          <w:p w14:paraId="17E29A75"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89,4</w:t>
            </w:r>
          </w:p>
        </w:tc>
        <w:tc>
          <w:tcPr>
            <w:tcW w:w="1585" w:type="dxa"/>
            <w:vMerge/>
            <w:tcBorders>
              <w:top w:val="nil"/>
              <w:left w:val="single" w:sz="4" w:space="0" w:color="auto"/>
              <w:bottom w:val="single" w:sz="4" w:space="0" w:color="000000"/>
              <w:right w:val="single" w:sz="4" w:space="0" w:color="auto"/>
            </w:tcBorders>
            <w:vAlign w:val="center"/>
            <w:hideMark/>
          </w:tcPr>
          <w:p w14:paraId="6B4C43EE"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67D701F6"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03.07.2018</w:t>
            </w:r>
          </w:p>
        </w:tc>
      </w:tr>
      <w:tr w:rsidR="00016F52" w:rsidRPr="00016F52" w14:paraId="1956151C" w14:textId="77777777" w:rsidTr="003A71F6">
        <w:trPr>
          <w:trHeight w:val="320"/>
        </w:trPr>
        <w:tc>
          <w:tcPr>
            <w:tcW w:w="431" w:type="dxa"/>
            <w:vMerge/>
            <w:tcBorders>
              <w:top w:val="nil"/>
              <w:left w:val="single" w:sz="4" w:space="0" w:color="auto"/>
              <w:bottom w:val="single" w:sz="4" w:space="0" w:color="000000"/>
              <w:right w:val="single" w:sz="4" w:space="0" w:color="auto"/>
            </w:tcBorders>
            <w:vAlign w:val="center"/>
            <w:hideMark/>
          </w:tcPr>
          <w:p w14:paraId="62D1E4C8"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2942BEA0"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0097BE2B"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ПТВМ-50</w:t>
            </w:r>
          </w:p>
        </w:tc>
        <w:tc>
          <w:tcPr>
            <w:tcW w:w="860" w:type="dxa"/>
            <w:tcBorders>
              <w:top w:val="nil"/>
              <w:left w:val="nil"/>
              <w:bottom w:val="single" w:sz="4" w:space="0" w:color="auto"/>
              <w:right w:val="single" w:sz="4" w:space="0" w:color="auto"/>
            </w:tcBorders>
            <w:shd w:val="clear" w:color="auto" w:fill="auto"/>
            <w:vAlign w:val="center"/>
            <w:hideMark/>
          </w:tcPr>
          <w:p w14:paraId="58673A62"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0B37956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1965 г./1967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6E6A45A9" w14:textId="77777777" w:rsidR="0082420D" w:rsidRPr="00016F52" w:rsidRDefault="0082420D" w:rsidP="0082420D">
            <w:pPr>
              <w:jc w:val="center"/>
              <w:rPr>
                <w:color w:val="000000" w:themeColor="text1"/>
                <w:sz w:val="20"/>
                <w:szCs w:val="20"/>
              </w:rPr>
            </w:pPr>
            <w:r w:rsidRPr="00016F52">
              <w:rPr>
                <w:color w:val="000000" w:themeColor="text1"/>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7DFF50AA"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46C675B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159,57</w:t>
            </w:r>
          </w:p>
        </w:tc>
        <w:tc>
          <w:tcPr>
            <w:tcW w:w="1842" w:type="dxa"/>
            <w:tcBorders>
              <w:top w:val="nil"/>
              <w:left w:val="nil"/>
              <w:bottom w:val="single" w:sz="4" w:space="0" w:color="auto"/>
              <w:right w:val="single" w:sz="4" w:space="0" w:color="auto"/>
            </w:tcBorders>
            <w:shd w:val="clear" w:color="auto" w:fill="auto"/>
            <w:vAlign w:val="center"/>
          </w:tcPr>
          <w:p w14:paraId="469F5708"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89,53</w:t>
            </w:r>
          </w:p>
        </w:tc>
        <w:tc>
          <w:tcPr>
            <w:tcW w:w="1585" w:type="dxa"/>
            <w:vMerge/>
            <w:tcBorders>
              <w:top w:val="nil"/>
              <w:left w:val="single" w:sz="4" w:space="0" w:color="auto"/>
              <w:bottom w:val="single" w:sz="4" w:space="0" w:color="000000"/>
              <w:right w:val="single" w:sz="4" w:space="0" w:color="auto"/>
            </w:tcBorders>
            <w:vAlign w:val="center"/>
            <w:hideMark/>
          </w:tcPr>
          <w:p w14:paraId="69DAAE69"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0561F08D"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03.07.2018</w:t>
            </w:r>
          </w:p>
        </w:tc>
      </w:tr>
      <w:tr w:rsidR="00016F52" w:rsidRPr="00016F52" w14:paraId="1250D95B" w14:textId="77777777" w:rsidTr="003A71F6">
        <w:trPr>
          <w:trHeight w:val="320"/>
        </w:trPr>
        <w:tc>
          <w:tcPr>
            <w:tcW w:w="431" w:type="dxa"/>
            <w:vMerge/>
            <w:tcBorders>
              <w:top w:val="nil"/>
              <w:left w:val="single" w:sz="4" w:space="0" w:color="auto"/>
              <w:bottom w:val="single" w:sz="4" w:space="0" w:color="000000"/>
              <w:right w:val="single" w:sz="4" w:space="0" w:color="auto"/>
            </w:tcBorders>
            <w:vAlign w:val="center"/>
            <w:hideMark/>
          </w:tcPr>
          <w:p w14:paraId="16749C61"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tcBorders>
              <w:top w:val="nil"/>
              <w:left w:val="single" w:sz="4" w:space="0" w:color="auto"/>
              <w:bottom w:val="single" w:sz="4" w:space="0" w:color="000000"/>
              <w:right w:val="single" w:sz="4" w:space="0" w:color="auto"/>
            </w:tcBorders>
            <w:vAlign w:val="center"/>
            <w:hideMark/>
          </w:tcPr>
          <w:p w14:paraId="129FFA7A" w14:textId="77777777" w:rsidR="0082420D" w:rsidRPr="00016F52" w:rsidRDefault="0082420D" w:rsidP="0082420D">
            <w:pPr>
              <w:rPr>
                <w:rFonts w:eastAsia="Times New Roman" w:cs="Times New Roman"/>
                <w:color w:val="000000" w:themeColor="text1"/>
                <w:sz w:val="20"/>
                <w:szCs w:val="20"/>
                <w:lang w:eastAsia="ru-RU"/>
              </w:rPr>
            </w:pPr>
          </w:p>
        </w:tc>
        <w:tc>
          <w:tcPr>
            <w:tcW w:w="1564" w:type="dxa"/>
            <w:tcBorders>
              <w:top w:val="nil"/>
              <w:left w:val="nil"/>
              <w:bottom w:val="single" w:sz="4" w:space="0" w:color="auto"/>
              <w:right w:val="single" w:sz="4" w:space="0" w:color="auto"/>
            </w:tcBorders>
            <w:shd w:val="clear" w:color="auto" w:fill="auto"/>
            <w:vAlign w:val="center"/>
            <w:hideMark/>
          </w:tcPr>
          <w:p w14:paraId="1E58C781"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КВГМ-50</w:t>
            </w:r>
          </w:p>
        </w:tc>
        <w:tc>
          <w:tcPr>
            <w:tcW w:w="860" w:type="dxa"/>
            <w:tcBorders>
              <w:top w:val="nil"/>
              <w:left w:val="nil"/>
              <w:bottom w:val="single" w:sz="4" w:space="0" w:color="auto"/>
              <w:right w:val="single" w:sz="4" w:space="0" w:color="auto"/>
            </w:tcBorders>
            <w:shd w:val="clear" w:color="auto" w:fill="auto"/>
            <w:vAlign w:val="center"/>
            <w:hideMark/>
          </w:tcPr>
          <w:p w14:paraId="4EEA67A5"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tcBorders>
              <w:top w:val="nil"/>
              <w:left w:val="nil"/>
              <w:bottom w:val="single" w:sz="4" w:space="0" w:color="auto"/>
              <w:right w:val="single" w:sz="4" w:space="0" w:color="auto"/>
            </w:tcBorders>
            <w:shd w:val="clear" w:color="auto" w:fill="auto"/>
            <w:vAlign w:val="center"/>
            <w:hideMark/>
          </w:tcPr>
          <w:p w14:paraId="1196FF3C"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1978 г./1980 г.</w:t>
            </w:r>
          </w:p>
        </w:tc>
        <w:tc>
          <w:tcPr>
            <w:tcW w:w="1262" w:type="dxa"/>
            <w:gridSpan w:val="2"/>
            <w:tcBorders>
              <w:top w:val="nil"/>
              <w:left w:val="nil"/>
              <w:bottom w:val="single" w:sz="4" w:space="0" w:color="auto"/>
              <w:right w:val="single" w:sz="4" w:space="0" w:color="auto"/>
            </w:tcBorders>
            <w:shd w:val="clear" w:color="auto" w:fill="auto"/>
            <w:vAlign w:val="center"/>
            <w:hideMark/>
          </w:tcPr>
          <w:p w14:paraId="68CA4F8D" w14:textId="77777777" w:rsidR="0082420D" w:rsidRPr="00016F52" w:rsidRDefault="0082420D" w:rsidP="0082420D">
            <w:pPr>
              <w:jc w:val="center"/>
              <w:rPr>
                <w:color w:val="000000" w:themeColor="text1"/>
                <w:sz w:val="20"/>
                <w:szCs w:val="20"/>
              </w:rPr>
            </w:pPr>
            <w:r w:rsidRPr="00016F52">
              <w:rPr>
                <w:color w:val="000000" w:themeColor="text1"/>
                <w:sz w:val="20"/>
                <w:szCs w:val="20"/>
              </w:rPr>
              <w:t>50,0</w:t>
            </w:r>
          </w:p>
        </w:tc>
        <w:tc>
          <w:tcPr>
            <w:tcW w:w="1145" w:type="dxa"/>
            <w:gridSpan w:val="2"/>
            <w:vMerge/>
            <w:tcBorders>
              <w:top w:val="nil"/>
              <w:left w:val="single" w:sz="4" w:space="0" w:color="auto"/>
              <w:bottom w:val="single" w:sz="4" w:space="0" w:color="000000"/>
              <w:right w:val="single" w:sz="4" w:space="0" w:color="auto"/>
            </w:tcBorders>
            <w:vAlign w:val="center"/>
            <w:hideMark/>
          </w:tcPr>
          <w:p w14:paraId="345ABB40" w14:textId="77777777" w:rsidR="0082420D" w:rsidRPr="00016F52" w:rsidRDefault="0082420D" w:rsidP="0082420D">
            <w:pPr>
              <w:rPr>
                <w:rFonts w:eastAsia="Times New Roman" w:cs="Times New Roman"/>
                <w:color w:val="000000" w:themeColor="text1"/>
                <w:sz w:val="20"/>
                <w:szCs w:val="20"/>
                <w:lang w:eastAsia="ru-RU"/>
              </w:rPr>
            </w:pPr>
          </w:p>
        </w:tc>
        <w:tc>
          <w:tcPr>
            <w:tcW w:w="1421" w:type="dxa"/>
            <w:tcBorders>
              <w:top w:val="nil"/>
              <w:left w:val="nil"/>
              <w:bottom w:val="single" w:sz="4" w:space="0" w:color="auto"/>
              <w:right w:val="single" w:sz="4" w:space="0" w:color="auto"/>
            </w:tcBorders>
            <w:shd w:val="clear" w:color="auto" w:fill="auto"/>
            <w:vAlign w:val="center"/>
          </w:tcPr>
          <w:p w14:paraId="17CE56BA"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164,21</w:t>
            </w:r>
          </w:p>
        </w:tc>
        <w:tc>
          <w:tcPr>
            <w:tcW w:w="1842" w:type="dxa"/>
            <w:tcBorders>
              <w:top w:val="nil"/>
              <w:left w:val="nil"/>
              <w:bottom w:val="single" w:sz="4" w:space="0" w:color="auto"/>
              <w:right w:val="single" w:sz="4" w:space="0" w:color="auto"/>
            </w:tcBorders>
            <w:shd w:val="clear" w:color="auto" w:fill="auto"/>
            <w:vAlign w:val="center"/>
          </w:tcPr>
          <w:p w14:paraId="61E1D43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87,0</w:t>
            </w:r>
          </w:p>
        </w:tc>
        <w:tc>
          <w:tcPr>
            <w:tcW w:w="1585" w:type="dxa"/>
            <w:vMerge/>
            <w:tcBorders>
              <w:top w:val="nil"/>
              <w:left w:val="single" w:sz="4" w:space="0" w:color="auto"/>
              <w:bottom w:val="single" w:sz="4" w:space="0" w:color="000000"/>
              <w:right w:val="single" w:sz="4" w:space="0" w:color="auto"/>
            </w:tcBorders>
            <w:vAlign w:val="center"/>
            <w:hideMark/>
          </w:tcPr>
          <w:p w14:paraId="2F96459A"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32F8EAB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03.07.2018</w:t>
            </w:r>
          </w:p>
        </w:tc>
      </w:tr>
      <w:tr w:rsidR="00016F52" w:rsidRPr="00016F52" w14:paraId="377EA364" w14:textId="77777777" w:rsidTr="003A71F6">
        <w:trPr>
          <w:trHeight w:val="336"/>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42AF22FE"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696" w:type="dxa"/>
            <w:gridSpan w:val="2"/>
            <w:tcBorders>
              <w:top w:val="nil"/>
              <w:left w:val="nil"/>
              <w:bottom w:val="single" w:sz="4" w:space="0" w:color="auto"/>
              <w:right w:val="single" w:sz="4" w:space="0" w:color="auto"/>
            </w:tcBorders>
            <w:shd w:val="clear" w:color="auto" w:fill="auto"/>
            <w:vAlign w:val="center"/>
            <w:hideMark/>
          </w:tcPr>
          <w:p w14:paraId="53DE472F"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64" w:type="dxa"/>
            <w:tcBorders>
              <w:top w:val="nil"/>
              <w:left w:val="nil"/>
              <w:bottom w:val="single" w:sz="4" w:space="0" w:color="auto"/>
              <w:right w:val="single" w:sz="4" w:space="0" w:color="auto"/>
            </w:tcBorders>
            <w:shd w:val="clear" w:color="auto" w:fill="auto"/>
            <w:vAlign w:val="center"/>
            <w:hideMark/>
          </w:tcPr>
          <w:p w14:paraId="115DB8E8" w14:textId="77777777" w:rsidR="0082420D" w:rsidRPr="00016F52" w:rsidRDefault="0082420D" w:rsidP="0082420D">
            <w:pPr>
              <w:jc w:val="right"/>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ВСЕГО:</w:t>
            </w:r>
          </w:p>
        </w:tc>
        <w:tc>
          <w:tcPr>
            <w:tcW w:w="860" w:type="dxa"/>
            <w:tcBorders>
              <w:top w:val="nil"/>
              <w:left w:val="nil"/>
              <w:bottom w:val="single" w:sz="4" w:space="0" w:color="auto"/>
              <w:right w:val="single" w:sz="4" w:space="0" w:color="auto"/>
            </w:tcBorders>
            <w:shd w:val="clear" w:color="auto" w:fill="auto"/>
            <w:vAlign w:val="center"/>
            <w:hideMark/>
          </w:tcPr>
          <w:p w14:paraId="538B6629" w14:textId="77777777" w:rsidR="0082420D" w:rsidRPr="00016F52" w:rsidRDefault="0082420D" w:rsidP="0082420D">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9</w:t>
            </w:r>
          </w:p>
        </w:tc>
        <w:tc>
          <w:tcPr>
            <w:tcW w:w="1691" w:type="dxa"/>
            <w:tcBorders>
              <w:top w:val="nil"/>
              <w:left w:val="nil"/>
              <w:bottom w:val="single" w:sz="4" w:space="0" w:color="auto"/>
              <w:right w:val="single" w:sz="4" w:space="0" w:color="auto"/>
            </w:tcBorders>
            <w:shd w:val="clear" w:color="auto" w:fill="auto"/>
            <w:vAlign w:val="center"/>
            <w:hideMark/>
          </w:tcPr>
          <w:p w14:paraId="25DB107B"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62" w:type="dxa"/>
            <w:gridSpan w:val="2"/>
            <w:tcBorders>
              <w:top w:val="nil"/>
              <w:left w:val="nil"/>
              <w:bottom w:val="single" w:sz="4" w:space="0" w:color="auto"/>
              <w:right w:val="single" w:sz="4" w:space="0" w:color="auto"/>
            </w:tcBorders>
            <w:shd w:val="clear" w:color="auto" w:fill="auto"/>
            <w:vAlign w:val="center"/>
            <w:hideMark/>
          </w:tcPr>
          <w:p w14:paraId="60141380" w14:textId="77777777" w:rsidR="0082420D" w:rsidRPr="00016F52" w:rsidRDefault="0082420D" w:rsidP="0082420D">
            <w:pPr>
              <w:jc w:val="center"/>
              <w:rPr>
                <w:b/>
                <w:bCs/>
                <w:color w:val="000000" w:themeColor="text1"/>
                <w:sz w:val="20"/>
                <w:szCs w:val="20"/>
              </w:rPr>
            </w:pPr>
            <w:r w:rsidRPr="00016F52">
              <w:rPr>
                <w:b/>
                <w:bCs/>
                <w:color w:val="000000" w:themeColor="text1"/>
                <w:sz w:val="20"/>
                <w:szCs w:val="20"/>
              </w:rPr>
              <w:t>188,08</w:t>
            </w:r>
          </w:p>
        </w:tc>
        <w:tc>
          <w:tcPr>
            <w:tcW w:w="1145" w:type="dxa"/>
            <w:gridSpan w:val="2"/>
            <w:tcBorders>
              <w:top w:val="nil"/>
              <w:left w:val="nil"/>
              <w:bottom w:val="single" w:sz="4" w:space="0" w:color="auto"/>
              <w:right w:val="single" w:sz="4" w:space="0" w:color="auto"/>
            </w:tcBorders>
            <w:shd w:val="clear" w:color="auto" w:fill="auto"/>
            <w:vAlign w:val="center"/>
            <w:hideMark/>
          </w:tcPr>
          <w:p w14:paraId="7D3D0703" w14:textId="746A21F8" w:rsidR="0082420D" w:rsidRPr="00016F52" w:rsidRDefault="0082420D" w:rsidP="0082420D">
            <w:pPr>
              <w:jc w:val="center"/>
              <w:rPr>
                <w:b/>
                <w:bCs/>
                <w:color w:val="000000" w:themeColor="text1"/>
                <w:sz w:val="20"/>
                <w:szCs w:val="20"/>
              </w:rPr>
            </w:pPr>
            <w:r w:rsidRPr="00016F52">
              <w:rPr>
                <w:color w:val="000000" w:themeColor="text1"/>
                <w:sz w:val="20"/>
                <w:szCs w:val="20"/>
              </w:rPr>
              <w:t>188,08</w:t>
            </w:r>
          </w:p>
        </w:tc>
        <w:tc>
          <w:tcPr>
            <w:tcW w:w="1421" w:type="dxa"/>
            <w:tcBorders>
              <w:top w:val="nil"/>
              <w:left w:val="nil"/>
              <w:bottom w:val="single" w:sz="4" w:space="0" w:color="auto"/>
              <w:right w:val="single" w:sz="4" w:space="0" w:color="auto"/>
            </w:tcBorders>
            <w:shd w:val="clear" w:color="auto" w:fill="auto"/>
            <w:vAlign w:val="center"/>
            <w:hideMark/>
          </w:tcPr>
          <w:p w14:paraId="2943056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14:paraId="0B3368C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85" w:type="dxa"/>
            <w:vMerge/>
            <w:tcBorders>
              <w:top w:val="nil"/>
              <w:left w:val="single" w:sz="4" w:space="0" w:color="auto"/>
              <w:bottom w:val="single" w:sz="4" w:space="0" w:color="000000"/>
              <w:right w:val="single" w:sz="4" w:space="0" w:color="auto"/>
            </w:tcBorders>
            <w:vAlign w:val="center"/>
            <w:hideMark/>
          </w:tcPr>
          <w:p w14:paraId="4E47A01D" w14:textId="77777777" w:rsidR="0082420D" w:rsidRPr="00016F52" w:rsidRDefault="0082420D" w:rsidP="0082420D">
            <w:pPr>
              <w:rPr>
                <w:rFonts w:eastAsia="Times New Roman" w:cs="Times New Roman"/>
                <w:color w:val="000000" w:themeColor="text1"/>
                <w:sz w:val="20"/>
                <w:szCs w:val="20"/>
                <w:lang w:eastAsia="ru-RU"/>
              </w:rPr>
            </w:pPr>
          </w:p>
        </w:tc>
        <w:tc>
          <w:tcPr>
            <w:tcW w:w="1544" w:type="dxa"/>
            <w:tcBorders>
              <w:top w:val="nil"/>
              <w:left w:val="nil"/>
              <w:bottom w:val="single" w:sz="4" w:space="0" w:color="auto"/>
              <w:right w:val="single" w:sz="4" w:space="0" w:color="auto"/>
            </w:tcBorders>
            <w:shd w:val="clear" w:color="auto" w:fill="auto"/>
            <w:vAlign w:val="center"/>
            <w:hideMark/>
          </w:tcPr>
          <w:p w14:paraId="2CD6621C"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244E6AA1"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restart"/>
            <w:shd w:val="clear" w:color="auto" w:fill="auto"/>
            <w:vAlign w:val="center"/>
            <w:hideMark/>
          </w:tcPr>
          <w:p w14:paraId="104EF74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1</w:t>
            </w:r>
          </w:p>
        </w:tc>
        <w:tc>
          <w:tcPr>
            <w:tcW w:w="1696" w:type="dxa"/>
            <w:gridSpan w:val="2"/>
            <w:vMerge w:val="restart"/>
            <w:shd w:val="clear" w:color="auto" w:fill="auto"/>
            <w:vAlign w:val="center"/>
            <w:hideMark/>
          </w:tcPr>
          <w:p w14:paraId="4071A20E"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Котельная г. Заполярный</w:t>
            </w:r>
          </w:p>
        </w:tc>
        <w:tc>
          <w:tcPr>
            <w:tcW w:w="1564" w:type="dxa"/>
            <w:shd w:val="clear" w:color="auto" w:fill="auto"/>
            <w:vAlign w:val="center"/>
            <w:hideMark/>
          </w:tcPr>
          <w:p w14:paraId="6262DA8F"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ГМ-50-1</w:t>
            </w:r>
          </w:p>
        </w:tc>
        <w:tc>
          <w:tcPr>
            <w:tcW w:w="860" w:type="dxa"/>
            <w:shd w:val="clear" w:color="auto" w:fill="auto"/>
            <w:vAlign w:val="center"/>
            <w:hideMark/>
          </w:tcPr>
          <w:p w14:paraId="05679A3C"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7294B40E" w14:textId="77777777" w:rsidR="0082420D" w:rsidRPr="00016F52" w:rsidRDefault="0082420D" w:rsidP="0082420D">
            <w:pPr>
              <w:rPr>
                <w:color w:val="000000" w:themeColor="text1"/>
              </w:rPr>
            </w:pPr>
            <w:r w:rsidRPr="00016F52">
              <w:rPr>
                <w:color w:val="000000" w:themeColor="text1"/>
              </w:rPr>
              <w:t>1963 г./1964 г.</w:t>
            </w:r>
          </w:p>
        </w:tc>
        <w:tc>
          <w:tcPr>
            <w:tcW w:w="1251" w:type="dxa"/>
            <w:shd w:val="clear" w:color="auto" w:fill="auto"/>
            <w:vAlign w:val="center"/>
            <w:hideMark/>
          </w:tcPr>
          <w:p w14:paraId="4DCC6922" w14:textId="77777777" w:rsidR="0082420D" w:rsidRPr="00016F52" w:rsidRDefault="0082420D" w:rsidP="0082420D">
            <w:pPr>
              <w:jc w:val="center"/>
              <w:rPr>
                <w:color w:val="000000" w:themeColor="text1"/>
                <w:sz w:val="20"/>
                <w:szCs w:val="20"/>
              </w:rPr>
            </w:pPr>
            <w:r w:rsidRPr="00016F52">
              <w:rPr>
                <w:color w:val="000000" w:themeColor="text1"/>
                <w:sz w:val="20"/>
                <w:szCs w:val="20"/>
              </w:rPr>
              <w:t>30,0</w:t>
            </w:r>
          </w:p>
        </w:tc>
        <w:tc>
          <w:tcPr>
            <w:tcW w:w="1145" w:type="dxa"/>
            <w:gridSpan w:val="2"/>
            <w:vMerge w:val="restart"/>
            <w:shd w:val="clear" w:color="auto" w:fill="auto"/>
            <w:vAlign w:val="center"/>
            <w:hideMark/>
          </w:tcPr>
          <w:p w14:paraId="35EA147E"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250,00</w:t>
            </w:r>
          </w:p>
        </w:tc>
        <w:tc>
          <w:tcPr>
            <w:tcW w:w="1432" w:type="dxa"/>
            <w:gridSpan w:val="2"/>
            <w:shd w:val="clear" w:color="auto" w:fill="auto"/>
            <w:vAlign w:val="center"/>
          </w:tcPr>
          <w:p w14:paraId="70210920" w14:textId="77777777" w:rsidR="0082420D" w:rsidRPr="00016F52" w:rsidRDefault="0082420D" w:rsidP="0082420D">
            <w:pPr>
              <w:jc w:val="center"/>
              <w:rPr>
                <w:color w:val="000000" w:themeColor="text1"/>
                <w:sz w:val="20"/>
                <w:szCs w:val="20"/>
              </w:rPr>
            </w:pPr>
            <w:r w:rsidRPr="00016F52">
              <w:rPr>
                <w:color w:val="000000" w:themeColor="text1"/>
                <w:sz w:val="20"/>
                <w:szCs w:val="20"/>
              </w:rPr>
              <w:t>174,65</w:t>
            </w:r>
          </w:p>
        </w:tc>
        <w:tc>
          <w:tcPr>
            <w:tcW w:w="1842" w:type="dxa"/>
            <w:shd w:val="clear" w:color="auto" w:fill="auto"/>
            <w:vAlign w:val="center"/>
          </w:tcPr>
          <w:p w14:paraId="3E680B48" w14:textId="77777777" w:rsidR="0082420D" w:rsidRPr="00016F52" w:rsidRDefault="0082420D" w:rsidP="0082420D">
            <w:pPr>
              <w:jc w:val="center"/>
              <w:rPr>
                <w:color w:val="000000" w:themeColor="text1"/>
                <w:sz w:val="20"/>
                <w:szCs w:val="20"/>
              </w:rPr>
            </w:pPr>
            <w:r w:rsidRPr="00016F52">
              <w:rPr>
                <w:color w:val="000000" w:themeColor="text1"/>
                <w:sz w:val="20"/>
                <w:szCs w:val="20"/>
              </w:rPr>
              <w:t>81,8</w:t>
            </w:r>
          </w:p>
        </w:tc>
        <w:tc>
          <w:tcPr>
            <w:tcW w:w="1585" w:type="dxa"/>
            <w:vMerge w:val="restart"/>
            <w:shd w:val="clear" w:color="auto" w:fill="auto"/>
            <w:vAlign w:val="center"/>
            <w:hideMark/>
          </w:tcPr>
          <w:p w14:paraId="3885B055" w14:textId="6118F186" w:rsidR="0082420D" w:rsidRPr="00016F52" w:rsidRDefault="00A32448"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178,8</w:t>
            </w:r>
          </w:p>
        </w:tc>
        <w:tc>
          <w:tcPr>
            <w:tcW w:w="1544" w:type="dxa"/>
            <w:shd w:val="clear" w:color="auto" w:fill="auto"/>
            <w:vAlign w:val="center"/>
          </w:tcPr>
          <w:p w14:paraId="7BCA8B49" w14:textId="13DCC54E" w:rsidR="0082420D" w:rsidRPr="00016F52" w:rsidRDefault="00A32448"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Выведен из экспл.</w:t>
            </w:r>
          </w:p>
        </w:tc>
      </w:tr>
      <w:tr w:rsidR="00016F52" w:rsidRPr="00016F52" w14:paraId="01ABCADF"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6F5D66BF"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6D3B996E"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227A0E7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ГМ-50-1</w:t>
            </w:r>
          </w:p>
        </w:tc>
        <w:tc>
          <w:tcPr>
            <w:tcW w:w="860" w:type="dxa"/>
            <w:shd w:val="clear" w:color="auto" w:fill="auto"/>
            <w:vAlign w:val="center"/>
            <w:hideMark/>
          </w:tcPr>
          <w:p w14:paraId="3F89CEA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24CA04A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1965 г./1964 г.</w:t>
            </w:r>
          </w:p>
        </w:tc>
        <w:tc>
          <w:tcPr>
            <w:tcW w:w="1251" w:type="dxa"/>
            <w:shd w:val="clear" w:color="auto" w:fill="auto"/>
            <w:vAlign w:val="center"/>
            <w:hideMark/>
          </w:tcPr>
          <w:p w14:paraId="75218402" w14:textId="77777777" w:rsidR="0082420D" w:rsidRPr="00016F52" w:rsidRDefault="0082420D" w:rsidP="0082420D">
            <w:pPr>
              <w:jc w:val="center"/>
              <w:rPr>
                <w:color w:val="000000" w:themeColor="text1"/>
                <w:sz w:val="20"/>
                <w:szCs w:val="20"/>
              </w:rPr>
            </w:pPr>
            <w:r w:rsidRPr="00016F52">
              <w:rPr>
                <w:color w:val="000000" w:themeColor="text1"/>
                <w:sz w:val="20"/>
                <w:szCs w:val="20"/>
              </w:rPr>
              <w:t>30,0</w:t>
            </w:r>
          </w:p>
        </w:tc>
        <w:tc>
          <w:tcPr>
            <w:tcW w:w="1145" w:type="dxa"/>
            <w:gridSpan w:val="2"/>
            <w:vMerge/>
            <w:vAlign w:val="center"/>
            <w:hideMark/>
          </w:tcPr>
          <w:p w14:paraId="21D23EE8"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19C41FA1" w14:textId="77777777" w:rsidR="0082420D" w:rsidRPr="00016F52" w:rsidRDefault="0082420D" w:rsidP="0082420D">
            <w:pPr>
              <w:jc w:val="center"/>
              <w:rPr>
                <w:color w:val="000000" w:themeColor="text1"/>
                <w:sz w:val="20"/>
                <w:szCs w:val="20"/>
              </w:rPr>
            </w:pPr>
            <w:r w:rsidRPr="00016F52">
              <w:rPr>
                <w:color w:val="000000" w:themeColor="text1"/>
                <w:sz w:val="20"/>
                <w:szCs w:val="20"/>
              </w:rPr>
              <w:t>167,09</w:t>
            </w:r>
          </w:p>
        </w:tc>
        <w:tc>
          <w:tcPr>
            <w:tcW w:w="1842" w:type="dxa"/>
            <w:shd w:val="clear" w:color="auto" w:fill="auto"/>
            <w:vAlign w:val="center"/>
          </w:tcPr>
          <w:p w14:paraId="13FE12B2" w14:textId="77777777" w:rsidR="0082420D" w:rsidRPr="00016F52" w:rsidRDefault="0082420D" w:rsidP="0082420D">
            <w:pPr>
              <w:jc w:val="center"/>
              <w:rPr>
                <w:color w:val="000000" w:themeColor="text1"/>
                <w:sz w:val="20"/>
                <w:szCs w:val="20"/>
              </w:rPr>
            </w:pPr>
            <w:r w:rsidRPr="00016F52">
              <w:rPr>
                <w:color w:val="000000" w:themeColor="text1"/>
                <w:sz w:val="20"/>
                <w:szCs w:val="20"/>
              </w:rPr>
              <w:t>85,5</w:t>
            </w:r>
          </w:p>
        </w:tc>
        <w:tc>
          <w:tcPr>
            <w:tcW w:w="1585" w:type="dxa"/>
            <w:vMerge/>
            <w:vAlign w:val="center"/>
            <w:hideMark/>
          </w:tcPr>
          <w:p w14:paraId="151FFAC7"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06E45C0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15.03.2020</w:t>
            </w:r>
          </w:p>
        </w:tc>
      </w:tr>
      <w:tr w:rsidR="00016F52" w:rsidRPr="00016F52" w14:paraId="54B118B1"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36927B51"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2C91B602"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6D004490"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ГМ-50-1</w:t>
            </w:r>
          </w:p>
        </w:tc>
        <w:tc>
          <w:tcPr>
            <w:tcW w:w="860" w:type="dxa"/>
            <w:shd w:val="clear" w:color="auto" w:fill="auto"/>
            <w:vAlign w:val="center"/>
            <w:hideMark/>
          </w:tcPr>
          <w:p w14:paraId="3E534059"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1AD86FE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1962 г./1965 г.</w:t>
            </w:r>
          </w:p>
        </w:tc>
        <w:tc>
          <w:tcPr>
            <w:tcW w:w="1251" w:type="dxa"/>
            <w:shd w:val="clear" w:color="auto" w:fill="auto"/>
            <w:vAlign w:val="center"/>
            <w:hideMark/>
          </w:tcPr>
          <w:p w14:paraId="7C489A2C" w14:textId="77777777" w:rsidR="0082420D" w:rsidRPr="00016F52" w:rsidRDefault="0082420D" w:rsidP="0082420D">
            <w:pPr>
              <w:jc w:val="center"/>
              <w:rPr>
                <w:color w:val="000000" w:themeColor="text1"/>
                <w:sz w:val="20"/>
                <w:szCs w:val="20"/>
              </w:rPr>
            </w:pPr>
            <w:r w:rsidRPr="00016F52">
              <w:rPr>
                <w:color w:val="000000" w:themeColor="text1"/>
                <w:sz w:val="20"/>
                <w:szCs w:val="20"/>
              </w:rPr>
              <w:t>30,0</w:t>
            </w:r>
          </w:p>
        </w:tc>
        <w:tc>
          <w:tcPr>
            <w:tcW w:w="1145" w:type="dxa"/>
            <w:gridSpan w:val="2"/>
            <w:vMerge/>
            <w:vAlign w:val="center"/>
            <w:hideMark/>
          </w:tcPr>
          <w:p w14:paraId="084F73DD"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6B1C8BB9" w14:textId="77777777" w:rsidR="0082420D" w:rsidRPr="00016F52" w:rsidRDefault="0082420D" w:rsidP="0082420D">
            <w:pPr>
              <w:jc w:val="center"/>
              <w:rPr>
                <w:color w:val="000000" w:themeColor="text1"/>
                <w:sz w:val="20"/>
                <w:szCs w:val="20"/>
              </w:rPr>
            </w:pPr>
            <w:r w:rsidRPr="00016F52">
              <w:rPr>
                <w:color w:val="000000" w:themeColor="text1"/>
                <w:sz w:val="20"/>
                <w:szCs w:val="20"/>
              </w:rPr>
              <w:t>175,72</w:t>
            </w:r>
          </w:p>
        </w:tc>
        <w:tc>
          <w:tcPr>
            <w:tcW w:w="1842" w:type="dxa"/>
            <w:shd w:val="clear" w:color="auto" w:fill="auto"/>
            <w:vAlign w:val="center"/>
          </w:tcPr>
          <w:p w14:paraId="41291904" w14:textId="77777777" w:rsidR="0082420D" w:rsidRPr="00016F52" w:rsidRDefault="0082420D" w:rsidP="0082420D">
            <w:pPr>
              <w:jc w:val="center"/>
              <w:rPr>
                <w:color w:val="000000" w:themeColor="text1"/>
                <w:sz w:val="20"/>
                <w:szCs w:val="20"/>
              </w:rPr>
            </w:pPr>
            <w:r w:rsidRPr="00016F52">
              <w:rPr>
                <w:color w:val="000000" w:themeColor="text1"/>
                <w:sz w:val="20"/>
                <w:szCs w:val="20"/>
              </w:rPr>
              <w:t>81,3</w:t>
            </w:r>
          </w:p>
        </w:tc>
        <w:tc>
          <w:tcPr>
            <w:tcW w:w="1585" w:type="dxa"/>
            <w:vMerge/>
            <w:vAlign w:val="center"/>
            <w:hideMark/>
          </w:tcPr>
          <w:p w14:paraId="60B17C01"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13EF0C2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29.06.2020</w:t>
            </w:r>
          </w:p>
        </w:tc>
      </w:tr>
      <w:tr w:rsidR="00016F52" w:rsidRPr="00016F52" w14:paraId="2DD258B2"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290D1BD0"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76F0C869"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0E4559C9"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ГМ-50-1</w:t>
            </w:r>
          </w:p>
        </w:tc>
        <w:tc>
          <w:tcPr>
            <w:tcW w:w="860" w:type="dxa"/>
            <w:shd w:val="clear" w:color="auto" w:fill="auto"/>
            <w:vAlign w:val="center"/>
            <w:hideMark/>
          </w:tcPr>
          <w:p w14:paraId="15922E6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240A78EA"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1973 г./1975 г.</w:t>
            </w:r>
          </w:p>
        </w:tc>
        <w:tc>
          <w:tcPr>
            <w:tcW w:w="1251" w:type="dxa"/>
            <w:shd w:val="clear" w:color="auto" w:fill="auto"/>
            <w:vAlign w:val="center"/>
            <w:hideMark/>
          </w:tcPr>
          <w:p w14:paraId="40CD6088" w14:textId="77777777" w:rsidR="0082420D" w:rsidRPr="00016F52" w:rsidRDefault="0082420D" w:rsidP="0082420D">
            <w:pPr>
              <w:jc w:val="center"/>
              <w:rPr>
                <w:color w:val="000000" w:themeColor="text1"/>
                <w:sz w:val="20"/>
                <w:szCs w:val="20"/>
              </w:rPr>
            </w:pPr>
            <w:r w:rsidRPr="00016F52">
              <w:rPr>
                <w:color w:val="000000" w:themeColor="text1"/>
                <w:sz w:val="20"/>
                <w:szCs w:val="20"/>
              </w:rPr>
              <w:t>30,0</w:t>
            </w:r>
          </w:p>
        </w:tc>
        <w:tc>
          <w:tcPr>
            <w:tcW w:w="1145" w:type="dxa"/>
            <w:gridSpan w:val="2"/>
            <w:vMerge/>
            <w:vAlign w:val="center"/>
            <w:hideMark/>
          </w:tcPr>
          <w:p w14:paraId="21FD0BBD"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03B80C55" w14:textId="77777777" w:rsidR="0082420D" w:rsidRPr="00016F52" w:rsidRDefault="0082420D" w:rsidP="0082420D">
            <w:pPr>
              <w:jc w:val="center"/>
              <w:rPr>
                <w:color w:val="000000" w:themeColor="text1"/>
                <w:sz w:val="20"/>
                <w:szCs w:val="20"/>
              </w:rPr>
            </w:pPr>
            <w:r w:rsidRPr="00016F52">
              <w:rPr>
                <w:color w:val="000000" w:themeColor="text1"/>
                <w:sz w:val="20"/>
                <w:szCs w:val="20"/>
              </w:rPr>
              <w:t>172,33</w:t>
            </w:r>
          </w:p>
        </w:tc>
        <w:tc>
          <w:tcPr>
            <w:tcW w:w="1842" w:type="dxa"/>
            <w:shd w:val="clear" w:color="auto" w:fill="auto"/>
            <w:vAlign w:val="center"/>
          </w:tcPr>
          <w:p w14:paraId="46BDD4F9" w14:textId="77777777" w:rsidR="0082420D" w:rsidRPr="00016F52" w:rsidRDefault="0082420D" w:rsidP="0082420D">
            <w:pPr>
              <w:jc w:val="center"/>
              <w:rPr>
                <w:color w:val="000000" w:themeColor="text1"/>
                <w:sz w:val="20"/>
                <w:szCs w:val="20"/>
              </w:rPr>
            </w:pPr>
            <w:r w:rsidRPr="00016F52">
              <w:rPr>
                <w:color w:val="000000" w:themeColor="text1"/>
                <w:sz w:val="20"/>
                <w:szCs w:val="20"/>
              </w:rPr>
              <w:t>82,9</w:t>
            </w:r>
          </w:p>
        </w:tc>
        <w:tc>
          <w:tcPr>
            <w:tcW w:w="1585" w:type="dxa"/>
            <w:vMerge/>
            <w:vAlign w:val="center"/>
            <w:hideMark/>
          </w:tcPr>
          <w:p w14:paraId="7BA021DB"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493FC0C0"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14.12.2021</w:t>
            </w:r>
          </w:p>
        </w:tc>
      </w:tr>
      <w:tr w:rsidR="00016F52" w:rsidRPr="00016F52" w14:paraId="13C0262D"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79A1816C"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43EF077E"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43FF3EF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Е-50-40</w:t>
            </w:r>
          </w:p>
        </w:tc>
        <w:tc>
          <w:tcPr>
            <w:tcW w:w="860" w:type="dxa"/>
            <w:shd w:val="clear" w:color="auto" w:fill="auto"/>
            <w:vAlign w:val="center"/>
            <w:hideMark/>
          </w:tcPr>
          <w:p w14:paraId="321F93E6"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0079B64D"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1980 г./1981 г.</w:t>
            </w:r>
          </w:p>
        </w:tc>
        <w:tc>
          <w:tcPr>
            <w:tcW w:w="1251" w:type="dxa"/>
            <w:shd w:val="clear" w:color="auto" w:fill="auto"/>
            <w:vAlign w:val="center"/>
            <w:hideMark/>
          </w:tcPr>
          <w:p w14:paraId="58534FFC" w14:textId="77777777" w:rsidR="0082420D" w:rsidRPr="00016F52" w:rsidRDefault="0082420D" w:rsidP="0082420D">
            <w:pPr>
              <w:jc w:val="center"/>
              <w:rPr>
                <w:color w:val="000000" w:themeColor="text1"/>
                <w:sz w:val="20"/>
                <w:szCs w:val="20"/>
              </w:rPr>
            </w:pPr>
            <w:r w:rsidRPr="00016F52">
              <w:rPr>
                <w:color w:val="000000" w:themeColor="text1"/>
                <w:sz w:val="20"/>
                <w:szCs w:val="20"/>
              </w:rPr>
              <w:t>30,0</w:t>
            </w:r>
          </w:p>
        </w:tc>
        <w:tc>
          <w:tcPr>
            <w:tcW w:w="1145" w:type="dxa"/>
            <w:gridSpan w:val="2"/>
            <w:vMerge/>
            <w:vAlign w:val="center"/>
            <w:hideMark/>
          </w:tcPr>
          <w:p w14:paraId="0F30503E"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4B83035C" w14:textId="77777777" w:rsidR="0082420D" w:rsidRPr="00016F52" w:rsidRDefault="0082420D" w:rsidP="0082420D">
            <w:pPr>
              <w:jc w:val="center"/>
              <w:rPr>
                <w:color w:val="000000" w:themeColor="text1"/>
                <w:sz w:val="20"/>
                <w:szCs w:val="20"/>
              </w:rPr>
            </w:pPr>
            <w:r w:rsidRPr="00016F52">
              <w:rPr>
                <w:color w:val="000000" w:themeColor="text1"/>
                <w:sz w:val="20"/>
                <w:szCs w:val="20"/>
              </w:rPr>
              <w:t> -</w:t>
            </w:r>
          </w:p>
        </w:tc>
        <w:tc>
          <w:tcPr>
            <w:tcW w:w="1842" w:type="dxa"/>
            <w:shd w:val="clear" w:color="auto" w:fill="auto"/>
            <w:vAlign w:val="center"/>
          </w:tcPr>
          <w:p w14:paraId="7C24BA08" w14:textId="77777777" w:rsidR="0082420D" w:rsidRPr="00016F52" w:rsidRDefault="0082420D" w:rsidP="0082420D">
            <w:pPr>
              <w:jc w:val="center"/>
              <w:rPr>
                <w:color w:val="000000" w:themeColor="text1"/>
                <w:sz w:val="20"/>
                <w:szCs w:val="20"/>
              </w:rPr>
            </w:pPr>
            <w:r w:rsidRPr="00016F52">
              <w:rPr>
                <w:color w:val="000000" w:themeColor="text1"/>
                <w:sz w:val="20"/>
                <w:szCs w:val="20"/>
              </w:rPr>
              <w:t>-</w:t>
            </w:r>
          </w:p>
        </w:tc>
        <w:tc>
          <w:tcPr>
            <w:tcW w:w="1585" w:type="dxa"/>
            <w:vMerge/>
            <w:vAlign w:val="center"/>
            <w:hideMark/>
          </w:tcPr>
          <w:p w14:paraId="2801CE67"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685804E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r>
      <w:tr w:rsidR="00016F52" w:rsidRPr="00016F52" w14:paraId="35EA9F90"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4D85382E"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0AC92085"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60F13FB1"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ПТВМ-50-1</w:t>
            </w:r>
          </w:p>
        </w:tc>
        <w:tc>
          <w:tcPr>
            <w:tcW w:w="860" w:type="dxa"/>
            <w:shd w:val="clear" w:color="auto" w:fill="auto"/>
            <w:vAlign w:val="center"/>
            <w:hideMark/>
          </w:tcPr>
          <w:p w14:paraId="22255E0B"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0E957F53"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1967 г./1969 г.</w:t>
            </w:r>
          </w:p>
        </w:tc>
        <w:tc>
          <w:tcPr>
            <w:tcW w:w="1251" w:type="dxa"/>
            <w:shd w:val="clear" w:color="auto" w:fill="auto"/>
            <w:vAlign w:val="center"/>
            <w:hideMark/>
          </w:tcPr>
          <w:p w14:paraId="184256E4" w14:textId="77777777" w:rsidR="0082420D" w:rsidRPr="00016F52" w:rsidRDefault="0082420D" w:rsidP="0082420D">
            <w:pPr>
              <w:jc w:val="center"/>
              <w:rPr>
                <w:color w:val="000000" w:themeColor="text1"/>
                <w:sz w:val="20"/>
                <w:szCs w:val="20"/>
              </w:rPr>
            </w:pPr>
            <w:r w:rsidRPr="00016F52">
              <w:rPr>
                <w:color w:val="000000" w:themeColor="text1"/>
                <w:sz w:val="20"/>
                <w:szCs w:val="20"/>
              </w:rPr>
              <w:t>50,0</w:t>
            </w:r>
          </w:p>
        </w:tc>
        <w:tc>
          <w:tcPr>
            <w:tcW w:w="1145" w:type="dxa"/>
            <w:gridSpan w:val="2"/>
            <w:vMerge/>
            <w:vAlign w:val="center"/>
            <w:hideMark/>
          </w:tcPr>
          <w:p w14:paraId="440C2419"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20D1A08F" w14:textId="77777777" w:rsidR="0082420D" w:rsidRPr="00016F52" w:rsidRDefault="0082420D" w:rsidP="0082420D">
            <w:pPr>
              <w:jc w:val="center"/>
              <w:rPr>
                <w:color w:val="000000" w:themeColor="text1"/>
                <w:sz w:val="20"/>
                <w:szCs w:val="20"/>
              </w:rPr>
            </w:pPr>
            <w:r w:rsidRPr="00016F52">
              <w:rPr>
                <w:color w:val="000000" w:themeColor="text1"/>
                <w:sz w:val="20"/>
                <w:szCs w:val="20"/>
              </w:rPr>
              <w:t>174,65</w:t>
            </w:r>
          </w:p>
        </w:tc>
        <w:tc>
          <w:tcPr>
            <w:tcW w:w="1842" w:type="dxa"/>
            <w:shd w:val="clear" w:color="auto" w:fill="auto"/>
            <w:vAlign w:val="center"/>
          </w:tcPr>
          <w:p w14:paraId="250960BF" w14:textId="77777777" w:rsidR="0082420D" w:rsidRPr="00016F52" w:rsidRDefault="0082420D" w:rsidP="0082420D">
            <w:pPr>
              <w:jc w:val="center"/>
              <w:rPr>
                <w:color w:val="000000" w:themeColor="text1"/>
                <w:sz w:val="20"/>
                <w:szCs w:val="20"/>
              </w:rPr>
            </w:pPr>
            <w:r w:rsidRPr="00016F52">
              <w:rPr>
                <w:color w:val="000000" w:themeColor="text1"/>
                <w:sz w:val="20"/>
                <w:szCs w:val="20"/>
              </w:rPr>
              <w:t>81,8</w:t>
            </w:r>
          </w:p>
        </w:tc>
        <w:tc>
          <w:tcPr>
            <w:tcW w:w="1585" w:type="dxa"/>
            <w:vMerge/>
            <w:vAlign w:val="center"/>
            <w:hideMark/>
          </w:tcPr>
          <w:p w14:paraId="73D14E35"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3FB24AC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10.11.2021</w:t>
            </w:r>
          </w:p>
        </w:tc>
      </w:tr>
      <w:tr w:rsidR="00016F52" w:rsidRPr="00016F52" w14:paraId="61022563"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7"/>
        </w:trPr>
        <w:tc>
          <w:tcPr>
            <w:tcW w:w="431" w:type="dxa"/>
            <w:vMerge/>
            <w:vAlign w:val="center"/>
            <w:hideMark/>
          </w:tcPr>
          <w:p w14:paraId="04F81BCD" w14:textId="77777777" w:rsidR="0082420D" w:rsidRPr="00016F52" w:rsidRDefault="0082420D" w:rsidP="0082420D">
            <w:pPr>
              <w:rPr>
                <w:rFonts w:eastAsia="Times New Roman" w:cs="Times New Roman"/>
                <w:color w:val="000000" w:themeColor="text1"/>
                <w:sz w:val="20"/>
                <w:szCs w:val="20"/>
                <w:lang w:eastAsia="ru-RU"/>
              </w:rPr>
            </w:pPr>
          </w:p>
        </w:tc>
        <w:tc>
          <w:tcPr>
            <w:tcW w:w="1696" w:type="dxa"/>
            <w:gridSpan w:val="2"/>
            <w:vMerge/>
            <w:vAlign w:val="center"/>
            <w:hideMark/>
          </w:tcPr>
          <w:p w14:paraId="3D4F3BB3" w14:textId="77777777" w:rsidR="0082420D" w:rsidRPr="00016F52" w:rsidRDefault="0082420D" w:rsidP="0082420D">
            <w:pPr>
              <w:rPr>
                <w:rFonts w:eastAsia="Times New Roman" w:cs="Times New Roman"/>
                <w:color w:val="000000" w:themeColor="text1"/>
                <w:sz w:val="20"/>
                <w:szCs w:val="20"/>
                <w:lang w:eastAsia="ru-RU"/>
              </w:rPr>
            </w:pPr>
          </w:p>
        </w:tc>
        <w:tc>
          <w:tcPr>
            <w:tcW w:w="1564" w:type="dxa"/>
            <w:shd w:val="clear" w:color="auto" w:fill="auto"/>
            <w:vAlign w:val="center"/>
            <w:hideMark/>
          </w:tcPr>
          <w:p w14:paraId="23B20CA8"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КВ-ГМ-50-150</w:t>
            </w:r>
          </w:p>
        </w:tc>
        <w:tc>
          <w:tcPr>
            <w:tcW w:w="860" w:type="dxa"/>
            <w:shd w:val="clear" w:color="auto" w:fill="auto"/>
            <w:vAlign w:val="center"/>
            <w:hideMark/>
          </w:tcPr>
          <w:p w14:paraId="009C5F9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1" w:type="dxa"/>
            <w:shd w:val="clear" w:color="auto" w:fill="auto"/>
            <w:vAlign w:val="center"/>
            <w:hideMark/>
          </w:tcPr>
          <w:p w14:paraId="0A0B5C61"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color w:val="000000" w:themeColor="text1"/>
                <w:sz w:val="20"/>
                <w:szCs w:val="20"/>
              </w:rPr>
              <w:t>1997 г./2000 г.</w:t>
            </w:r>
          </w:p>
        </w:tc>
        <w:tc>
          <w:tcPr>
            <w:tcW w:w="1251" w:type="dxa"/>
            <w:shd w:val="clear" w:color="auto" w:fill="auto"/>
            <w:vAlign w:val="center"/>
            <w:hideMark/>
          </w:tcPr>
          <w:p w14:paraId="70E39DC6" w14:textId="77777777" w:rsidR="0082420D" w:rsidRPr="00016F52" w:rsidRDefault="0082420D" w:rsidP="0082420D">
            <w:pPr>
              <w:jc w:val="center"/>
              <w:rPr>
                <w:color w:val="000000" w:themeColor="text1"/>
                <w:sz w:val="20"/>
                <w:szCs w:val="20"/>
              </w:rPr>
            </w:pPr>
            <w:r w:rsidRPr="00016F52">
              <w:rPr>
                <w:color w:val="000000" w:themeColor="text1"/>
                <w:sz w:val="20"/>
                <w:szCs w:val="20"/>
              </w:rPr>
              <w:t>50,0</w:t>
            </w:r>
          </w:p>
        </w:tc>
        <w:tc>
          <w:tcPr>
            <w:tcW w:w="1145" w:type="dxa"/>
            <w:gridSpan w:val="2"/>
            <w:vMerge/>
            <w:vAlign w:val="center"/>
            <w:hideMark/>
          </w:tcPr>
          <w:p w14:paraId="6728A489" w14:textId="77777777" w:rsidR="0082420D" w:rsidRPr="00016F52" w:rsidRDefault="0082420D" w:rsidP="0082420D">
            <w:pPr>
              <w:rPr>
                <w:rFonts w:eastAsia="Times New Roman" w:cs="Times New Roman"/>
                <w:color w:val="000000" w:themeColor="text1"/>
                <w:sz w:val="20"/>
                <w:szCs w:val="20"/>
                <w:lang w:eastAsia="ru-RU"/>
              </w:rPr>
            </w:pPr>
          </w:p>
        </w:tc>
        <w:tc>
          <w:tcPr>
            <w:tcW w:w="1432" w:type="dxa"/>
            <w:gridSpan w:val="2"/>
            <w:shd w:val="clear" w:color="auto" w:fill="auto"/>
            <w:vAlign w:val="center"/>
          </w:tcPr>
          <w:p w14:paraId="1D3CF7B6" w14:textId="77777777" w:rsidR="0082420D" w:rsidRPr="00016F52" w:rsidRDefault="0082420D" w:rsidP="0082420D">
            <w:pPr>
              <w:jc w:val="center"/>
              <w:rPr>
                <w:color w:val="000000" w:themeColor="text1"/>
                <w:sz w:val="20"/>
                <w:szCs w:val="20"/>
              </w:rPr>
            </w:pPr>
            <w:r w:rsidRPr="00016F52">
              <w:rPr>
                <w:color w:val="000000" w:themeColor="text1"/>
                <w:sz w:val="20"/>
                <w:szCs w:val="20"/>
              </w:rPr>
              <w:t>172,74</w:t>
            </w:r>
          </w:p>
        </w:tc>
        <w:tc>
          <w:tcPr>
            <w:tcW w:w="1842" w:type="dxa"/>
            <w:shd w:val="clear" w:color="auto" w:fill="auto"/>
            <w:vAlign w:val="center"/>
          </w:tcPr>
          <w:p w14:paraId="46F7AFB9" w14:textId="77777777" w:rsidR="0082420D" w:rsidRPr="00016F52" w:rsidRDefault="0082420D" w:rsidP="0082420D">
            <w:pPr>
              <w:jc w:val="center"/>
              <w:rPr>
                <w:color w:val="000000" w:themeColor="text1"/>
                <w:sz w:val="20"/>
                <w:szCs w:val="20"/>
              </w:rPr>
            </w:pPr>
            <w:r w:rsidRPr="00016F52">
              <w:rPr>
                <w:color w:val="000000" w:themeColor="text1"/>
                <w:sz w:val="20"/>
                <w:szCs w:val="20"/>
              </w:rPr>
              <w:t>82,7</w:t>
            </w:r>
          </w:p>
        </w:tc>
        <w:tc>
          <w:tcPr>
            <w:tcW w:w="1585" w:type="dxa"/>
            <w:vMerge/>
            <w:vAlign w:val="center"/>
            <w:hideMark/>
          </w:tcPr>
          <w:p w14:paraId="271D254C"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tcPr>
          <w:p w14:paraId="242CAD54"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14.12.2021</w:t>
            </w:r>
          </w:p>
        </w:tc>
      </w:tr>
      <w:tr w:rsidR="0082420D" w:rsidRPr="00016F52" w14:paraId="03D83F88" w14:textId="77777777" w:rsidTr="003A71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2"/>
        </w:trPr>
        <w:tc>
          <w:tcPr>
            <w:tcW w:w="431" w:type="dxa"/>
            <w:shd w:val="clear" w:color="auto" w:fill="auto"/>
            <w:vAlign w:val="center"/>
            <w:hideMark/>
          </w:tcPr>
          <w:p w14:paraId="2A6137CF"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696" w:type="dxa"/>
            <w:gridSpan w:val="2"/>
            <w:shd w:val="clear" w:color="auto" w:fill="auto"/>
            <w:vAlign w:val="center"/>
            <w:hideMark/>
          </w:tcPr>
          <w:p w14:paraId="6EA6C8CD"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64" w:type="dxa"/>
            <w:shd w:val="clear" w:color="auto" w:fill="auto"/>
            <w:vAlign w:val="center"/>
            <w:hideMark/>
          </w:tcPr>
          <w:p w14:paraId="0F72610E" w14:textId="77777777" w:rsidR="0082420D" w:rsidRPr="00016F52" w:rsidRDefault="0082420D" w:rsidP="0082420D">
            <w:pPr>
              <w:jc w:val="right"/>
              <w:rPr>
                <w:rFonts w:eastAsia="Times New Roman" w:cs="Times New Roman"/>
                <w:b/>
                <w:color w:val="000000" w:themeColor="text1"/>
                <w:sz w:val="20"/>
                <w:szCs w:val="20"/>
                <w:lang w:eastAsia="ru-RU"/>
              </w:rPr>
            </w:pPr>
            <w:r w:rsidRPr="00016F52">
              <w:rPr>
                <w:rFonts w:eastAsia="Times New Roman" w:cs="Times New Roman"/>
                <w:b/>
                <w:color w:val="000000" w:themeColor="text1"/>
                <w:sz w:val="20"/>
                <w:szCs w:val="20"/>
                <w:lang w:eastAsia="ru-RU"/>
              </w:rPr>
              <w:t> ИТОГО:</w:t>
            </w:r>
          </w:p>
        </w:tc>
        <w:tc>
          <w:tcPr>
            <w:tcW w:w="860" w:type="dxa"/>
            <w:shd w:val="clear" w:color="auto" w:fill="auto"/>
            <w:vAlign w:val="center"/>
            <w:hideMark/>
          </w:tcPr>
          <w:p w14:paraId="3201FDE0" w14:textId="77777777" w:rsidR="0082420D" w:rsidRPr="00016F52" w:rsidRDefault="0082420D" w:rsidP="0082420D">
            <w:pPr>
              <w:jc w:val="center"/>
              <w:rPr>
                <w:rFonts w:eastAsia="Times New Roman" w:cs="Times New Roman"/>
                <w:b/>
                <w:color w:val="000000" w:themeColor="text1"/>
                <w:sz w:val="20"/>
                <w:szCs w:val="20"/>
                <w:lang w:eastAsia="ru-RU"/>
              </w:rPr>
            </w:pPr>
            <w:r w:rsidRPr="00016F52">
              <w:rPr>
                <w:rFonts w:eastAsia="Times New Roman" w:cs="Times New Roman"/>
                <w:b/>
                <w:color w:val="000000" w:themeColor="text1"/>
                <w:sz w:val="20"/>
                <w:szCs w:val="20"/>
                <w:lang w:eastAsia="ru-RU"/>
              </w:rPr>
              <w:t>7</w:t>
            </w:r>
          </w:p>
        </w:tc>
        <w:tc>
          <w:tcPr>
            <w:tcW w:w="1691" w:type="dxa"/>
            <w:shd w:val="clear" w:color="auto" w:fill="auto"/>
            <w:vAlign w:val="center"/>
            <w:hideMark/>
          </w:tcPr>
          <w:p w14:paraId="11753F2A" w14:textId="77777777" w:rsidR="0082420D" w:rsidRPr="00016F52" w:rsidRDefault="0082420D" w:rsidP="0082420D">
            <w:pPr>
              <w:rPr>
                <w:rFonts w:eastAsia="Times New Roman" w:cs="Times New Roman"/>
                <w:b/>
                <w:color w:val="000000" w:themeColor="text1"/>
                <w:sz w:val="20"/>
                <w:szCs w:val="20"/>
                <w:lang w:eastAsia="ru-RU"/>
              </w:rPr>
            </w:pPr>
            <w:r w:rsidRPr="00016F52">
              <w:rPr>
                <w:rFonts w:eastAsia="Times New Roman" w:cs="Times New Roman"/>
                <w:b/>
                <w:color w:val="000000" w:themeColor="text1"/>
                <w:sz w:val="20"/>
                <w:szCs w:val="20"/>
                <w:lang w:eastAsia="ru-RU"/>
              </w:rPr>
              <w:t> </w:t>
            </w:r>
          </w:p>
        </w:tc>
        <w:tc>
          <w:tcPr>
            <w:tcW w:w="1251" w:type="dxa"/>
            <w:shd w:val="clear" w:color="auto" w:fill="auto"/>
            <w:vAlign w:val="center"/>
            <w:hideMark/>
          </w:tcPr>
          <w:p w14:paraId="5A04D7FE" w14:textId="77777777" w:rsidR="0082420D" w:rsidRPr="00016F52" w:rsidRDefault="0082420D" w:rsidP="0082420D">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250,00</w:t>
            </w:r>
          </w:p>
        </w:tc>
        <w:tc>
          <w:tcPr>
            <w:tcW w:w="1145" w:type="dxa"/>
            <w:gridSpan w:val="2"/>
            <w:shd w:val="clear" w:color="auto" w:fill="auto"/>
            <w:vAlign w:val="center"/>
            <w:hideMark/>
          </w:tcPr>
          <w:p w14:paraId="06DF0BC9" w14:textId="77777777" w:rsidR="0082420D" w:rsidRPr="00016F52" w:rsidRDefault="0082420D" w:rsidP="0082420D">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250,00</w:t>
            </w:r>
          </w:p>
        </w:tc>
        <w:tc>
          <w:tcPr>
            <w:tcW w:w="1432" w:type="dxa"/>
            <w:gridSpan w:val="2"/>
            <w:shd w:val="clear" w:color="auto" w:fill="auto"/>
            <w:vAlign w:val="center"/>
          </w:tcPr>
          <w:p w14:paraId="35D3CFB3" w14:textId="77777777" w:rsidR="0082420D" w:rsidRPr="00016F52" w:rsidRDefault="0082420D" w:rsidP="0082420D">
            <w:pPr>
              <w:jc w:val="center"/>
              <w:rPr>
                <w:rFonts w:eastAsia="Times New Roman" w:cs="Times New Roman"/>
                <w:color w:val="000000" w:themeColor="text1"/>
                <w:sz w:val="20"/>
                <w:szCs w:val="20"/>
                <w:lang w:eastAsia="ru-RU"/>
              </w:rPr>
            </w:pPr>
          </w:p>
        </w:tc>
        <w:tc>
          <w:tcPr>
            <w:tcW w:w="1842" w:type="dxa"/>
            <w:shd w:val="clear" w:color="auto" w:fill="auto"/>
            <w:vAlign w:val="center"/>
            <w:hideMark/>
          </w:tcPr>
          <w:p w14:paraId="19D3C9EA" w14:textId="77777777" w:rsidR="0082420D" w:rsidRPr="00016F52" w:rsidRDefault="0082420D" w:rsidP="0082420D">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85" w:type="dxa"/>
            <w:vMerge/>
            <w:vAlign w:val="center"/>
            <w:hideMark/>
          </w:tcPr>
          <w:p w14:paraId="6CF5DF36" w14:textId="77777777" w:rsidR="0082420D" w:rsidRPr="00016F52" w:rsidRDefault="0082420D" w:rsidP="0082420D">
            <w:pPr>
              <w:rPr>
                <w:rFonts w:eastAsia="Times New Roman" w:cs="Times New Roman"/>
                <w:color w:val="000000" w:themeColor="text1"/>
                <w:sz w:val="20"/>
                <w:szCs w:val="20"/>
                <w:lang w:eastAsia="ru-RU"/>
              </w:rPr>
            </w:pPr>
          </w:p>
        </w:tc>
        <w:tc>
          <w:tcPr>
            <w:tcW w:w="1544" w:type="dxa"/>
            <w:shd w:val="clear" w:color="auto" w:fill="auto"/>
            <w:vAlign w:val="center"/>
            <w:hideMark/>
          </w:tcPr>
          <w:p w14:paraId="2F810637" w14:textId="77777777" w:rsidR="0082420D" w:rsidRPr="00016F52" w:rsidRDefault="0082420D" w:rsidP="0082420D">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bl>
    <w:p w14:paraId="1A09E5D4" w14:textId="77777777" w:rsidR="004F1FC8" w:rsidRPr="00016F52" w:rsidRDefault="004F1FC8" w:rsidP="004F1FC8">
      <w:pPr>
        <w:rPr>
          <w:color w:val="000000" w:themeColor="text1"/>
          <w:sz w:val="26"/>
          <w:szCs w:val="26"/>
        </w:rPr>
      </w:pPr>
    </w:p>
    <w:p w14:paraId="08C2A9F2" w14:textId="77777777" w:rsidR="004F1FC8" w:rsidRPr="00016F52" w:rsidRDefault="004F1FC8" w:rsidP="004F1FC8">
      <w:pPr>
        <w:rPr>
          <w:i/>
          <w:color w:val="000000" w:themeColor="text1"/>
          <w:u w:val="single"/>
        </w:rPr>
        <w:sectPr w:rsidR="004F1FC8" w:rsidRPr="00016F52" w:rsidSect="003A71F6">
          <w:pgSz w:w="16838" w:h="11906" w:orient="landscape" w:code="9"/>
          <w:pgMar w:top="1276" w:right="851" w:bottom="851" w:left="1134" w:header="567" w:footer="340" w:gutter="0"/>
          <w:cols w:space="708"/>
          <w:docGrid w:linePitch="360"/>
        </w:sectPr>
      </w:pPr>
    </w:p>
    <w:p w14:paraId="2EFE57AC"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lastRenderedPageBreak/>
        <w:t>Котельная №13/73, пгт. Печенга (в.г. №13) (ООО «ПромВоенСтрой»)</w:t>
      </w:r>
    </w:p>
    <w:p w14:paraId="6E762225" w14:textId="77777777" w:rsidR="004F1FC8" w:rsidRPr="00016F52" w:rsidRDefault="004F1FC8" w:rsidP="004F1FC8">
      <w:pPr>
        <w:ind w:firstLine="709"/>
        <w:jc w:val="both"/>
        <w:rPr>
          <w:color w:val="000000" w:themeColor="text1"/>
          <w:szCs w:val="24"/>
        </w:rPr>
      </w:pPr>
      <w:r w:rsidRPr="00016F52">
        <w:rPr>
          <w:color w:val="000000" w:themeColor="text1"/>
          <w:szCs w:val="24"/>
        </w:rPr>
        <w:t>Котельная введена в эксплуатацию с 1972 года. Установленная мощность котельной составляет 5,16 Гкал/час. Основным видом топлива является каменный уголь, резервное — дизельное топливо. Теплоносителем является горячая вода. Производимая данной котельной тепловая энергия поставляется для нужд отопления и ГВС. Химводоочистка (далее – ХВО) осуществляется с применением водоподготовительной установки (далее — ВПУ) производительностью 4,0 т/ч. На котельной установлен воздушно-отопительный агрегат LHWD 80/23 и 2 бака-аккумулятора по 20,0 м</w:t>
      </w:r>
      <w:r w:rsidRPr="00016F52">
        <w:rPr>
          <w:color w:val="000000" w:themeColor="text1"/>
          <w:szCs w:val="24"/>
          <w:vertAlign w:val="superscript"/>
        </w:rPr>
        <w:t>3</w:t>
      </w:r>
      <w:r w:rsidRPr="00016F52">
        <w:rPr>
          <w:color w:val="000000" w:themeColor="text1"/>
          <w:szCs w:val="24"/>
        </w:rPr>
        <w:t>.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508DC47" w14:textId="77777777" w:rsidR="004F1FC8" w:rsidRPr="00016F52" w:rsidRDefault="004F1FC8" w:rsidP="004F1FC8">
      <w:pPr>
        <w:ind w:firstLine="709"/>
        <w:jc w:val="both"/>
        <w:rPr>
          <w:color w:val="000000" w:themeColor="text1"/>
          <w:szCs w:val="24"/>
        </w:rPr>
      </w:pPr>
    </w:p>
    <w:p w14:paraId="7FF76CED"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№4/152, пгт. Печенга (в.г. №4) (ООО «ПромВоенСтрой»)</w:t>
      </w:r>
    </w:p>
    <w:p w14:paraId="521AB7D5" w14:textId="77777777" w:rsidR="004F1FC8" w:rsidRPr="00016F52" w:rsidRDefault="004F1FC8" w:rsidP="004F1FC8">
      <w:pPr>
        <w:ind w:firstLine="709"/>
        <w:jc w:val="both"/>
        <w:rPr>
          <w:color w:val="000000" w:themeColor="text1"/>
          <w:szCs w:val="24"/>
        </w:rPr>
      </w:pPr>
      <w:r w:rsidRPr="00016F52">
        <w:rPr>
          <w:color w:val="000000" w:themeColor="text1"/>
          <w:szCs w:val="24"/>
        </w:rPr>
        <w:t>Котельная введена в эксплуатацию с 1969 года. Установленная мощность котельной составляет 4,3 Гкал/час. Основным видом топлива является каменный уголь, резервное — дизельное топливо. Теплоносителем является горячая вода. Производимая данной котельной тепловая энергия поставляется для нужд отопления и ГВС. ХВО осуществляется с применением ВПУ производительностью 4,0 т/ч. На котельной установлен воздушно-отопительный агрегат LHWD 80/23 и 2 бака-аккумулятора по 20,0 м</w:t>
      </w:r>
      <w:r w:rsidRPr="00016F52">
        <w:rPr>
          <w:color w:val="000000" w:themeColor="text1"/>
          <w:szCs w:val="24"/>
          <w:vertAlign w:val="superscript"/>
        </w:rPr>
        <w:t>3</w:t>
      </w:r>
      <w:r w:rsidRPr="00016F52">
        <w:rPr>
          <w:color w:val="000000" w:themeColor="text1"/>
          <w:szCs w:val="24"/>
        </w:rPr>
        <w:t>.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660B4A68" w14:textId="77777777" w:rsidR="004F1FC8" w:rsidRPr="00016F52" w:rsidRDefault="004F1FC8" w:rsidP="004F1FC8">
      <w:pPr>
        <w:ind w:firstLine="709"/>
        <w:jc w:val="both"/>
        <w:rPr>
          <w:color w:val="000000" w:themeColor="text1"/>
          <w:szCs w:val="24"/>
        </w:rPr>
      </w:pPr>
    </w:p>
    <w:p w14:paraId="5A32646D"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№13/55, пгт. Печенга (в.г. №13) (ООО «ПромВоенСтрой»)</w:t>
      </w:r>
    </w:p>
    <w:p w14:paraId="5A4391F9" w14:textId="7965B910" w:rsidR="004F1FC8" w:rsidRPr="00016F52" w:rsidRDefault="004F1FC8" w:rsidP="004F1FC8">
      <w:pPr>
        <w:ind w:firstLine="709"/>
        <w:jc w:val="both"/>
        <w:rPr>
          <w:color w:val="000000" w:themeColor="text1"/>
          <w:szCs w:val="24"/>
        </w:rPr>
      </w:pPr>
      <w:r w:rsidRPr="00016F52">
        <w:rPr>
          <w:color w:val="000000" w:themeColor="text1"/>
          <w:szCs w:val="24"/>
        </w:rPr>
        <w:t xml:space="preserve">Котельная введена в эксплуатацию с 1961 года. Установленная мощность котельной составляет </w:t>
      </w:r>
      <w:r w:rsidR="00B13AD6" w:rsidRPr="00016F52">
        <w:rPr>
          <w:color w:val="000000" w:themeColor="text1"/>
          <w:szCs w:val="24"/>
        </w:rPr>
        <w:t xml:space="preserve">5,938 </w:t>
      </w:r>
      <w:r w:rsidRPr="00016F52">
        <w:rPr>
          <w:color w:val="000000" w:themeColor="text1"/>
          <w:szCs w:val="24"/>
        </w:rPr>
        <w:t>Гкал/час. Теплоносителем является горячая вода. Производимая данной котельной тепловая энергия поставляется для нужд отопления и ГВС. Основным видом топлива является каменный уголь, резервное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6D43D845" w14:textId="77777777" w:rsidR="004F1FC8" w:rsidRPr="00016F52" w:rsidRDefault="004F1FC8" w:rsidP="004F1FC8">
      <w:pPr>
        <w:ind w:firstLine="709"/>
        <w:jc w:val="both"/>
        <w:rPr>
          <w:color w:val="000000" w:themeColor="text1"/>
          <w:szCs w:val="24"/>
        </w:rPr>
      </w:pPr>
    </w:p>
    <w:p w14:paraId="5ECCAE99"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№3, п. Лиинахамари (ООО «ПромВоенСтрой»)</w:t>
      </w:r>
    </w:p>
    <w:p w14:paraId="6D531432"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6,6 Гкал/час. Производимая данной котельной тепловая энергия поставляется для нужд отопления и горячего водоснабжения (далее - ГВС). Теплоносителем является горячая вода. Основным видом топлива является каменный уголь, резервное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273AC298" w14:textId="77777777" w:rsidR="004F1FC8" w:rsidRPr="00016F52" w:rsidRDefault="004F1FC8" w:rsidP="004F1FC8">
      <w:pPr>
        <w:ind w:firstLine="709"/>
        <w:jc w:val="both"/>
        <w:rPr>
          <w:color w:val="000000" w:themeColor="text1"/>
          <w:szCs w:val="24"/>
        </w:rPr>
      </w:pPr>
    </w:p>
    <w:p w14:paraId="14480196"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№15/146 н.п. Луостари (в.г. №15) (ООО «ПромВоенСтрой»)</w:t>
      </w:r>
    </w:p>
    <w:p w14:paraId="29718C18" w14:textId="77777777" w:rsidR="004F1FC8" w:rsidRPr="00016F52" w:rsidRDefault="004F1FC8" w:rsidP="004F1FC8">
      <w:pPr>
        <w:ind w:firstLine="709"/>
        <w:jc w:val="both"/>
        <w:rPr>
          <w:color w:val="000000" w:themeColor="text1"/>
          <w:szCs w:val="24"/>
        </w:rPr>
      </w:pPr>
      <w:r w:rsidRPr="00016F52">
        <w:rPr>
          <w:color w:val="000000" w:themeColor="text1"/>
          <w:szCs w:val="24"/>
        </w:rPr>
        <w:t>Котельная введена в действие в 1965 году. Установленная мощность котельной составляет 6,62 Гкал/час. В котельной установлены восемь водогрейных твёрдотопливных котлов. Основным видом топлива для них является каменный уголь, резервное топливо отсутствует. Теплоносителем является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04183BD4" w14:textId="77777777" w:rsidR="004F1FC8" w:rsidRPr="00016F52" w:rsidRDefault="004F1FC8" w:rsidP="004F1FC8">
      <w:pPr>
        <w:ind w:firstLine="709"/>
        <w:jc w:val="both"/>
        <w:rPr>
          <w:color w:val="000000" w:themeColor="text1"/>
          <w:szCs w:val="24"/>
        </w:rPr>
      </w:pPr>
    </w:p>
    <w:p w14:paraId="30BBF5F4"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№15/176 н.п. Луостари (в.г. №15) (ООО «ПромВоенСтрой»)</w:t>
      </w:r>
    </w:p>
    <w:p w14:paraId="43CDB0AA" w14:textId="77777777" w:rsidR="00A86EA3" w:rsidRPr="00016F52" w:rsidRDefault="00A86EA3" w:rsidP="00A86EA3">
      <w:pPr>
        <w:ind w:firstLine="709"/>
        <w:jc w:val="both"/>
        <w:rPr>
          <w:color w:val="000000" w:themeColor="text1"/>
          <w:szCs w:val="24"/>
        </w:rPr>
      </w:pPr>
      <w:r w:rsidRPr="00016F52">
        <w:rPr>
          <w:color w:val="000000" w:themeColor="text1"/>
          <w:szCs w:val="24"/>
        </w:rPr>
        <w:t xml:space="preserve">Котельная введена в действие в 1978 году. В котельной установлены шесть водогрейных твёрдотопливных котлов и два паровых твёрдотопливных котла. Основным видом топлива для них является каменный уголь, резервное топливо - дрова. Установленная мощность котельной составляет 6,77 Гкал/час. Теплоносителем является горячая вода и пар. Водоснабжение котельной производится от водопровода. На данной котельной отсутствует система ХВО. Производимая данной котельной тепловая энергия </w:t>
      </w:r>
      <w:r w:rsidRPr="00016F52">
        <w:rPr>
          <w:color w:val="000000" w:themeColor="text1"/>
          <w:szCs w:val="24"/>
        </w:rPr>
        <w:lastRenderedPageBreak/>
        <w:t>поставляется для нужд отопления, ГВС и пара. Насосный парк котельной находится в удовлетворительном состоянии, проводятся регулярные плановые ремонтные работы.</w:t>
      </w:r>
    </w:p>
    <w:p w14:paraId="235D29B4" w14:textId="77777777" w:rsidR="004F1FC8" w:rsidRPr="00016F52" w:rsidRDefault="004F1FC8" w:rsidP="004F1FC8">
      <w:pPr>
        <w:ind w:firstLine="709"/>
        <w:jc w:val="both"/>
        <w:rPr>
          <w:color w:val="000000" w:themeColor="text1"/>
          <w:szCs w:val="24"/>
        </w:rPr>
      </w:pPr>
    </w:p>
    <w:p w14:paraId="4815A832"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№5/106 н.п. Луостари (в.г. №5) (ООО «ПромВоенСтрой»)</w:t>
      </w:r>
    </w:p>
    <w:p w14:paraId="22090791" w14:textId="77777777" w:rsidR="00341BF0" w:rsidRPr="00016F52" w:rsidRDefault="00341BF0" w:rsidP="00341BF0">
      <w:pPr>
        <w:ind w:firstLine="709"/>
        <w:jc w:val="both"/>
        <w:rPr>
          <w:color w:val="000000" w:themeColor="text1"/>
          <w:szCs w:val="24"/>
        </w:rPr>
      </w:pPr>
      <w:r w:rsidRPr="00016F52">
        <w:rPr>
          <w:color w:val="000000" w:themeColor="text1"/>
          <w:szCs w:val="24"/>
        </w:rPr>
        <w:t>Котельная введена в действие в 1963 году. В котельной установлены девять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составляет 7,319 Гкал/час. Теплоносителем является горячая вода. Водоснабжение котельной производится от водопровода. На данной котельной отсутствует система химводоподготовки (ХВО). Производимая данной котельной тепловая энергия поставляется для нужд отопления и (горячего водоснабжения) ГВС. Котельная введена в действие в 1965 году. Насосный парк котельной находится в удовлетворительном состоянии, проводятся регулярные плановые ремонтные работы.</w:t>
      </w:r>
    </w:p>
    <w:p w14:paraId="640E3D98" w14:textId="77777777" w:rsidR="004F1FC8" w:rsidRPr="00016F52" w:rsidRDefault="004F1FC8" w:rsidP="004F1FC8">
      <w:pPr>
        <w:ind w:firstLine="709"/>
        <w:jc w:val="both"/>
        <w:rPr>
          <w:color w:val="000000" w:themeColor="text1"/>
          <w:szCs w:val="24"/>
        </w:rPr>
      </w:pPr>
    </w:p>
    <w:p w14:paraId="115DE15E"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№5/149 н.п. Луостари (в.г. №5) (ООО «ПромВоенСтрой»)</w:t>
      </w:r>
    </w:p>
    <w:p w14:paraId="6BD9090C" w14:textId="77777777" w:rsidR="00341BF0" w:rsidRPr="00016F52" w:rsidRDefault="00341BF0" w:rsidP="00341BF0">
      <w:pPr>
        <w:ind w:firstLine="709"/>
        <w:jc w:val="both"/>
        <w:rPr>
          <w:color w:val="000000" w:themeColor="text1"/>
          <w:szCs w:val="24"/>
        </w:rPr>
      </w:pPr>
      <w:r w:rsidRPr="00016F52">
        <w:rPr>
          <w:color w:val="000000" w:themeColor="text1"/>
          <w:szCs w:val="24"/>
        </w:rPr>
        <w:t>Котельная введена в действие в 1975 году. В котельной установлены одинадцать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составляет 10,406 Гкал/час. Теплоносителем является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3DD361F2" w14:textId="77777777" w:rsidR="004F1FC8" w:rsidRPr="00016F52" w:rsidRDefault="004F1FC8" w:rsidP="00341BF0">
      <w:pPr>
        <w:ind w:firstLine="709"/>
        <w:jc w:val="both"/>
        <w:rPr>
          <w:color w:val="000000" w:themeColor="text1"/>
          <w:szCs w:val="24"/>
        </w:rPr>
      </w:pPr>
    </w:p>
    <w:p w14:paraId="71615162"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№42/138, п. Спутник (в.г. №42) (ООО «ПромВоенСтрой»)</w:t>
      </w:r>
    </w:p>
    <w:p w14:paraId="3D7C1FF4" w14:textId="241080AB" w:rsidR="004F1FC8" w:rsidRPr="00016F52" w:rsidRDefault="004F1FC8" w:rsidP="004F1FC8">
      <w:pPr>
        <w:ind w:firstLine="709"/>
        <w:jc w:val="both"/>
        <w:rPr>
          <w:color w:val="000000" w:themeColor="text1"/>
          <w:szCs w:val="24"/>
        </w:rPr>
      </w:pPr>
      <w:r w:rsidRPr="00016F52">
        <w:rPr>
          <w:color w:val="000000" w:themeColor="text1"/>
          <w:szCs w:val="24"/>
        </w:rPr>
        <w:t xml:space="preserve">Установленная мощность котельной составляет </w:t>
      </w:r>
      <w:r w:rsidR="005E06A2" w:rsidRPr="00016F52">
        <w:rPr>
          <w:color w:val="000000" w:themeColor="text1"/>
          <w:szCs w:val="24"/>
        </w:rPr>
        <w:t xml:space="preserve">12,89 </w:t>
      </w:r>
      <w:r w:rsidRPr="00016F52">
        <w:rPr>
          <w:color w:val="000000" w:themeColor="text1"/>
          <w:szCs w:val="24"/>
        </w:rPr>
        <w:t>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На котельной установлен бак-аккумулятор, объёмом 60 куб. 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5DE29726" w14:textId="77777777" w:rsidR="004F1FC8" w:rsidRPr="00016F52" w:rsidRDefault="004F1FC8" w:rsidP="004F1FC8">
      <w:pPr>
        <w:ind w:firstLine="709"/>
        <w:jc w:val="both"/>
        <w:rPr>
          <w:color w:val="000000" w:themeColor="text1"/>
          <w:szCs w:val="24"/>
        </w:rPr>
      </w:pPr>
    </w:p>
    <w:p w14:paraId="37D5B928" w14:textId="5A77229E" w:rsidR="004F1FC8" w:rsidRPr="00016F52" w:rsidRDefault="004F1FC8" w:rsidP="004F1FC8">
      <w:pPr>
        <w:ind w:firstLine="709"/>
        <w:jc w:val="both"/>
        <w:rPr>
          <w:color w:val="000000" w:themeColor="text1"/>
          <w:szCs w:val="24"/>
        </w:rPr>
      </w:pPr>
      <w:r w:rsidRPr="00016F52">
        <w:rPr>
          <w:color w:val="000000" w:themeColor="text1"/>
          <w:szCs w:val="24"/>
        </w:rPr>
        <w:t xml:space="preserve">Структура и технические характеристики основного (котлового) оборудования котельных ООО «ПромВоенСтрой» приведена в таблице </w:t>
      </w:r>
      <w:r w:rsidR="00BC3715" w:rsidRPr="00016F52">
        <w:rPr>
          <w:color w:val="000000" w:themeColor="text1"/>
          <w:szCs w:val="24"/>
        </w:rPr>
        <w:t>3.1</w:t>
      </w:r>
      <w:r w:rsidRPr="00016F52">
        <w:rPr>
          <w:color w:val="000000" w:themeColor="text1"/>
          <w:szCs w:val="24"/>
        </w:rPr>
        <w:t>.2.</w:t>
      </w:r>
    </w:p>
    <w:p w14:paraId="1D2D01C2" w14:textId="77777777" w:rsidR="004F1FC8" w:rsidRPr="00016F52" w:rsidRDefault="004F1FC8" w:rsidP="004F1FC8">
      <w:pPr>
        <w:pStyle w:val="aa"/>
        <w:rPr>
          <w:color w:val="000000" w:themeColor="text1"/>
        </w:rPr>
      </w:pPr>
    </w:p>
    <w:p w14:paraId="62A93B3A" w14:textId="665EA3BA" w:rsidR="004F1FC8" w:rsidRPr="00016F52" w:rsidRDefault="004F1FC8" w:rsidP="007F560B">
      <w:pPr>
        <w:jc w:val="both"/>
        <w:rPr>
          <w:b/>
          <w:color w:val="000000" w:themeColor="text1"/>
          <w:szCs w:val="26"/>
        </w:rPr>
      </w:pPr>
      <w:r w:rsidRPr="00016F52">
        <w:rPr>
          <w:b/>
          <w:color w:val="000000" w:themeColor="text1"/>
        </w:rPr>
        <w:t xml:space="preserve">Таблица </w:t>
      </w:r>
      <w:r w:rsidR="00BC3715" w:rsidRPr="00016F52">
        <w:rPr>
          <w:b/>
          <w:color w:val="000000" w:themeColor="text1"/>
        </w:rPr>
        <w:t>3.1</w:t>
      </w:r>
      <w:r w:rsidRPr="00016F52">
        <w:rPr>
          <w:b/>
          <w:color w:val="000000" w:themeColor="text1"/>
        </w:rPr>
        <w:t xml:space="preserve">.2 - Структура и технические характеристики основного (котлового) оборудования котельных ООО «ПромВоенСтрой» </w:t>
      </w:r>
    </w:p>
    <w:tbl>
      <w:tblPr>
        <w:tblW w:w="9498" w:type="dxa"/>
        <w:tblInd w:w="108" w:type="dxa"/>
        <w:tblLook w:val="04A0" w:firstRow="1" w:lastRow="0" w:firstColumn="1" w:lastColumn="0" w:noHBand="0" w:noVBand="1"/>
      </w:tblPr>
      <w:tblGrid>
        <w:gridCol w:w="1879"/>
        <w:gridCol w:w="845"/>
        <w:gridCol w:w="1634"/>
        <w:gridCol w:w="1029"/>
        <w:gridCol w:w="906"/>
        <w:gridCol w:w="1508"/>
        <w:gridCol w:w="1697"/>
      </w:tblGrid>
      <w:tr w:rsidR="00016F52" w:rsidRPr="00016F52" w14:paraId="7309B40E" w14:textId="77777777" w:rsidTr="003A71F6">
        <w:trPr>
          <w:trHeight w:val="1094"/>
          <w:tblHeader/>
        </w:trPr>
        <w:tc>
          <w:tcPr>
            <w:tcW w:w="18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11FC73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B2B4E3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Кол-во котлов, шт.</w:t>
            </w:r>
          </w:p>
        </w:tc>
        <w:tc>
          <w:tcPr>
            <w:tcW w:w="163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7658D9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Вид топлива</w:t>
            </w:r>
          </w:p>
        </w:tc>
        <w:tc>
          <w:tcPr>
            <w:tcW w:w="1029"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DF6D23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УРУТ на отпуск ТЭ, кг у.т./ Гкал</w:t>
            </w:r>
          </w:p>
        </w:tc>
        <w:tc>
          <w:tcPr>
            <w:tcW w:w="90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0EB96C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КПД котлов %</w:t>
            </w:r>
          </w:p>
        </w:tc>
        <w:tc>
          <w:tcPr>
            <w:tcW w:w="1508"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904CB8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Установленная мощность котла, Гкал/ч</w:t>
            </w:r>
          </w:p>
        </w:tc>
        <w:tc>
          <w:tcPr>
            <w:tcW w:w="169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800D57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Год ввода в эксплуатацию</w:t>
            </w:r>
          </w:p>
        </w:tc>
      </w:tr>
      <w:tr w:rsidR="00016F52" w:rsidRPr="00016F52" w14:paraId="36B8A2B2"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64D7306"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№13/73, пгт. Печенга (в.г. №13)</w:t>
            </w:r>
          </w:p>
        </w:tc>
        <w:tc>
          <w:tcPr>
            <w:tcW w:w="1697" w:type="dxa"/>
            <w:tcBorders>
              <w:top w:val="nil"/>
              <w:left w:val="nil"/>
              <w:bottom w:val="single" w:sz="4" w:space="0" w:color="auto"/>
              <w:right w:val="single" w:sz="4" w:space="0" w:color="auto"/>
            </w:tcBorders>
            <w:shd w:val="clear" w:color="auto" w:fill="auto"/>
            <w:vAlign w:val="center"/>
            <w:hideMark/>
          </w:tcPr>
          <w:p w14:paraId="7442836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04461484"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4466632"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7BCB7CB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487BFED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57ECB59B" w14:textId="77777777" w:rsidR="005E06A2" w:rsidRPr="00016F52" w:rsidRDefault="005E06A2" w:rsidP="003A71F6">
            <w:pPr>
              <w:ind w:hanging="4"/>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232,6</w:t>
            </w:r>
          </w:p>
        </w:tc>
        <w:tc>
          <w:tcPr>
            <w:tcW w:w="906" w:type="dxa"/>
            <w:tcBorders>
              <w:top w:val="nil"/>
              <w:left w:val="nil"/>
              <w:bottom w:val="single" w:sz="4" w:space="0" w:color="auto"/>
              <w:right w:val="single" w:sz="4" w:space="0" w:color="auto"/>
            </w:tcBorders>
            <w:shd w:val="clear" w:color="auto" w:fill="auto"/>
            <w:vAlign w:val="center"/>
            <w:hideMark/>
          </w:tcPr>
          <w:p w14:paraId="2EFFCEE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70</w:t>
            </w:r>
          </w:p>
        </w:tc>
        <w:tc>
          <w:tcPr>
            <w:tcW w:w="1508" w:type="dxa"/>
            <w:tcBorders>
              <w:top w:val="nil"/>
              <w:left w:val="nil"/>
              <w:bottom w:val="single" w:sz="4" w:space="0" w:color="auto"/>
              <w:right w:val="single" w:sz="4" w:space="0" w:color="auto"/>
            </w:tcBorders>
            <w:shd w:val="clear" w:color="auto" w:fill="auto"/>
            <w:vAlign w:val="center"/>
            <w:hideMark/>
          </w:tcPr>
          <w:p w14:paraId="26B24F3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195A0C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0689F683"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0F8DC919"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ЖК-1,0</w:t>
            </w:r>
          </w:p>
        </w:tc>
        <w:tc>
          <w:tcPr>
            <w:tcW w:w="845" w:type="dxa"/>
            <w:tcBorders>
              <w:top w:val="nil"/>
              <w:left w:val="nil"/>
              <w:bottom w:val="single" w:sz="4" w:space="0" w:color="auto"/>
              <w:right w:val="single" w:sz="4" w:space="0" w:color="auto"/>
            </w:tcBorders>
            <w:shd w:val="clear" w:color="auto" w:fill="auto"/>
            <w:vAlign w:val="center"/>
            <w:hideMark/>
          </w:tcPr>
          <w:p w14:paraId="4D687FF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3D016C2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дт</w:t>
            </w:r>
          </w:p>
        </w:tc>
        <w:tc>
          <w:tcPr>
            <w:tcW w:w="1029" w:type="dxa"/>
            <w:vMerge/>
            <w:tcBorders>
              <w:left w:val="nil"/>
              <w:bottom w:val="single" w:sz="4" w:space="0" w:color="auto"/>
              <w:right w:val="single" w:sz="4" w:space="0" w:color="auto"/>
            </w:tcBorders>
            <w:shd w:val="clear" w:color="auto" w:fill="auto"/>
            <w:vAlign w:val="center"/>
            <w:hideMark/>
          </w:tcPr>
          <w:p w14:paraId="7A9E52E7"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6DF601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65</w:t>
            </w:r>
          </w:p>
        </w:tc>
        <w:tc>
          <w:tcPr>
            <w:tcW w:w="1508" w:type="dxa"/>
            <w:tcBorders>
              <w:top w:val="nil"/>
              <w:left w:val="nil"/>
              <w:bottom w:val="single" w:sz="4" w:space="0" w:color="auto"/>
              <w:right w:val="single" w:sz="4" w:space="0" w:color="auto"/>
            </w:tcBorders>
            <w:shd w:val="clear" w:color="auto" w:fill="auto"/>
            <w:vAlign w:val="center"/>
            <w:hideMark/>
          </w:tcPr>
          <w:p w14:paraId="6276ACC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7DCEEDE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75FF2CCE"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5C2C499"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4BFD0696"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6</w:t>
            </w:r>
          </w:p>
        </w:tc>
        <w:tc>
          <w:tcPr>
            <w:tcW w:w="1634" w:type="dxa"/>
            <w:tcBorders>
              <w:top w:val="nil"/>
              <w:left w:val="nil"/>
              <w:bottom w:val="single" w:sz="4" w:space="0" w:color="auto"/>
              <w:right w:val="single" w:sz="4" w:space="0" w:color="auto"/>
            </w:tcBorders>
            <w:shd w:val="clear" w:color="auto" w:fill="auto"/>
            <w:vAlign w:val="center"/>
            <w:hideMark/>
          </w:tcPr>
          <w:p w14:paraId="44F27CA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25A4526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2BF932E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12235FDA"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5,16</w:t>
            </w:r>
          </w:p>
        </w:tc>
        <w:tc>
          <w:tcPr>
            <w:tcW w:w="1697" w:type="dxa"/>
            <w:tcBorders>
              <w:top w:val="nil"/>
              <w:left w:val="nil"/>
              <w:bottom w:val="single" w:sz="4" w:space="0" w:color="auto"/>
              <w:right w:val="single" w:sz="4" w:space="0" w:color="auto"/>
            </w:tcBorders>
            <w:shd w:val="clear" w:color="auto" w:fill="auto"/>
            <w:vAlign w:val="center"/>
            <w:hideMark/>
          </w:tcPr>
          <w:p w14:paraId="7220F90C"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240EEEE6"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966C6F5"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№13/55, пгт. Печенга (в.г. №13)</w:t>
            </w:r>
          </w:p>
        </w:tc>
        <w:tc>
          <w:tcPr>
            <w:tcW w:w="1697" w:type="dxa"/>
            <w:tcBorders>
              <w:top w:val="nil"/>
              <w:left w:val="nil"/>
              <w:bottom w:val="single" w:sz="4" w:space="0" w:color="auto"/>
              <w:right w:val="single" w:sz="4" w:space="0" w:color="auto"/>
            </w:tcBorders>
            <w:shd w:val="clear" w:color="auto" w:fill="auto"/>
            <w:vAlign w:val="center"/>
            <w:hideMark/>
          </w:tcPr>
          <w:p w14:paraId="56EB830A"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77C83EC4" w14:textId="77777777" w:rsidTr="003A71F6">
        <w:trPr>
          <w:trHeight w:val="270"/>
        </w:trPr>
        <w:tc>
          <w:tcPr>
            <w:tcW w:w="1879" w:type="dxa"/>
            <w:tcBorders>
              <w:top w:val="nil"/>
              <w:left w:val="single" w:sz="4" w:space="0" w:color="auto"/>
              <w:bottom w:val="single" w:sz="4" w:space="0" w:color="auto"/>
              <w:right w:val="single" w:sz="4" w:space="0" w:color="auto"/>
            </w:tcBorders>
            <w:shd w:val="clear" w:color="auto" w:fill="auto"/>
            <w:vAlign w:val="center"/>
          </w:tcPr>
          <w:p w14:paraId="6BEFC658"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tcPr>
          <w:p w14:paraId="6899012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tcPr>
          <w:p w14:paraId="50CEE1B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w:t>
            </w:r>
          </w:p>
        </w:tc>
        <w:tc>
          <w:tcPr>
            <w:tcW w:w="1029" w:type="dxa"/>
            <w:vMerge w:val="restart"/>
            <w:tcBorders>
              <w:top w:val="nil"/>
              <w:left w:val="nil"/>
              <w:right w:val="single" w:sz="4" w:space="0" w:color="auto"/>
            </w:tcBorders>
            <w:shd w:val="clear" w:color="auto" w:fill="auto"/>
            <w:vAlign w:val="center"/>
          </w:tcPr>
          <w:p w14:paraId="2BB5A5B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208,5</w:t>
            </w:r>
          </w:p>
        </w:tc>
        <w:tc>
          <w:tcPr>
            <w:tcW w:w="906" w:type="dxa"/>
            <w:tcBorders>
              <w:top w:val="nil"/>
              <w:left w:val="nil"/>
              <w:bottom w:val="single" w:sz="4" w:space="0" w:color="auto"/>
              <w:right w:val="single" w:sz="4" w:space="0" w:color="auto"/>
            </w:tcBorders>
            <w:shd w:val="clear" w:color="auto" w:fill="auto"/>
            <w:vAlign w:val="center"/>
          </w:tcPr>
          <w:p w14:paraId="72A3F3F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16D410D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tcPr>
          <w:p w14:paraId="60960EF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2021</w:t>
            </w:r>
          </w:p>
        </w:tc>
      </w:tr>
      <w:tr w:rsidR="00016F52" w:rsidRPr="00016F52" w14:paraId="0423DD3E" w14:textId="77777777" w:rsidTr="003A71F6">
        <w:trPr>
          <w:trHeight w:val="27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81CD1C6"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КВр-1,0</w:t>
            </w:r>
          </w:p>
        </w:tc>
        <w:tc>
          <w:tcPr>
            <w:tcW w:w="845" w:type="dxa"/>
            <w:tcBorders>
              <w:top w:val="nil"/>
              <w:left w:val="nil"/>
              <w:bottom w:val="single" w:sz="4" w:space="0" w:color="auto"/>
              <w:right w:val="single" w:sz="4" w:space="0" w:color="auto"/>
            </w:tcBorders>
            <w:shd w:val="clear" w:color="auto" w:fill="auto"/>
            <w:vAlign w:val="center"/>
            <w:hideMark/>
          </w:tcPr>
          <w:p w14:paraId="64A87A6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2E6CF40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24DB4B66"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0BE8562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42</w:t>
            </w:r>
          </w:p>
        </w:tc>
        <w:tc>
          <w:tcPr>
            <w:tcW w:w="1508" w:type="dxa"/>
            <w:tcBorders>
              <w:top w:val="nil"/>
              <w:left w:val="nil"/>
              <w:bottom w:val="single" w:sz="4" w:space="0" w:color="auto"/>
              <w:right w:val="single" w:sz="4" w:space="0" w:color="auto"/>
            </w:tcBorders>
            <w:shd w:val="clear" w:color="auto" w:fill="auto"/>
            <w:vAlign w:val="center"/>
            <w:hideMark/>
          </w:tcPr>
          <w:p w14:paraId="6B3D142A"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13B89D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2014</w:t>
            </w:r>
          </w:p>
        </w:tc>
      </w:tr>
      <w:tr w:rsidR="00016F52" w:rsidRPr="00016F52" w14:paraId="342BDAD3"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EEB48B8"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КВр-1,45</w:t>
            </w:r>
          </w:p>
        </w:tc>
        <w:tc>
          <w:tcPr>
            <w:tcW w:w="845" w:type="dxa"/>
            <w:tcBorders>
              <w:top w:val="nil"/>
              <w:left w:val="nil"/>
              <w:bottom w:val="single" w:sz="4" w:space="0" w:color="auto"/>
              <w:right w:val="single" w:sz="4" w:space="0" w:color="auto"/>
            </w:tcBorders>
            <w:shd w:val="clear" w:color="auto" w:fill="auto"/>
            <w:vAlign w:val="center"/>
            <w:hideMark/>
          </w:tcPr>
          <w:p w14:paraId="5351B9B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014DCF7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211BB323"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EB4091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82</w:t>
            </w:r>
          </w:p>
        </w:tc>
        <w:tc>
          <w:tcPr>
            <w:tcW w:w="1508" w:type="dxa"/>
            <w:tcBorders>
              <w:top w:val="nil"/>
              <w:left w:val="nil"/>
              <w:bottom w:val="single" w:sz="4" w:space="0" w:color="auto"/>
              <w:right w:val="single" w:sz="4" w:space="0" w:color="auto"/>
            </w:tcBorders>
            <w:shd w:val="clear" w:color="auto" w:fill="auto"/>
            <w:vAlign w:val="center"/>
            <w:hideMark/>
          </w:tcPr>
          <w:p w14:paraId="1BCD0E8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hideMark/>
          </w:tcPr>
          <w:p w14:paraId="24B44E4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w:t>
            </w:r>
          </w:p>
        </w:tc>
      </w:tr>
      <w:tr w:rsidR="00016F52" w:rsidRPr="00016F52" w14:paraId="0C5699C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176B31C"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1C20693"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5B83013A"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4BD3076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79CEF0F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130061E6"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5,938</w:t>
            </w:r>
          </w:p>
        </w:tc>
        <w:tc>
          <w:tcPr>
            <w:tcW w:w="1697" w:type="dxa"/>
            <w:tcBorders>
              <w:top w:val="nil"/>
              <w:left w:val="nil"/>
              <w:bottom w:val="single" w:sz="4" w:space="0" w:color="auto"/>
              <w:right w:val="single" w:sz="4" w:space="0" w:color="auto"/>
            </w:tcBorders>
            <w:shd w:val="clear" w:color="auto" w:fill="auto"/>
            <w:vAlign w:val="center"/>
            <w:hideMark/>
          </w:tcPr>
          <w:p w14:paraId="10B86064"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19A6A5BE"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155F24E"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№4/152, ж/д ст.. Печенга 19 км (в.г. №4)</w:t>
            </w:r>
          </w:p>
        </w:tc>
        <w:tc>
          <w:tcPr>
            <w:tcW w:w="1697" w:type="dxa"/>
            <w:tcBorders>
              <w:top w:val="nil"/>
              <w:left w:val="nil"/>
              <w:bottom w:val="single" w:sz="4" w:space="0" w:color="auto"/>
              <w:right w:val="single" w:sz="4" w:space="0" w:color="auto"/>
            </w:tcBorders>
            <w:shd w:val="clear" w:color="auto" w:fill="auto"/>
            <w:vAlign w:val="center"/>
            <w:hideMark/>
          </w:tcPr>
          <w:p w14:paraId="093D8F1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4CBF50EB" w14:textId="77777777" w:rsidTr="003A71F6">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9313BB2"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60CBF50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w:t>
            </w:r>
          </w:p>
        </w:tc>
        <w:tc>
          <w:tcPr>
            <w:tcW w:w="1634" w:type="dxa"/>
            <w:tcBorders>
              <w:top w:val="nil"/>
              <w:left w:val="nil"/>
              <w:bottom w:val="single" w:sz="4" w:space="0" w:color="auto"/>
              <w:right w:val="single" w:sz="4" w:space="0" w:color="auto"/>
            </w:tcBorders>
            <w:shd w:val="clear" w:color="auto" w:fill="auto"/>
            <w:vAlign w:val="center"/>
            <w:hideMark/>
          </w:tcPr>
          <w:p w14:paraId="0B84E85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04D110D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198,1</w:t>
            </w:r>
          </w:p>
        </w:tc>
        <w:tc>
          <w:tcPr>
            <w:tcW w:w="906" w:type="dxa"/>
            <w:tcBorders>
              <w:top w:val="nil"/>
              <w:left w:val="nil"/>
              <w:bottom w:val="single" w:sz="4" w:space="0" w:color="auto"/>
              <w:right w:val="single" w:sz="4" w:space="0" w:color="auto"/>
            </w:tcBorders>
            <w:shd w:val="clear" w:color="auto" w:fill="auto"/>
            <w:vAlign w:val="center"/>
            <w:hideMark/>
          </w:tcPr>
          <w:p w14:paraId="637EEDE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177997C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EC167F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67F27EFB"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2901273"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ЖК-1,0</w:t>
            </w:r>
          </w:p>
        </w:tc>
        <w:tc>
          <w:tcPr>
            <w:tcW w:w="845" w:type="dxa"/>
            <w:tcBorders>
              <w:top w:val="nil"/>
              <w:left w:val="nil"/>
              <w:bottom w:val="single" w:sz="4" w:space="0" w:color="auto"/>
              <w:right w:val="single" w:sz="4" w:space="0" w:color="auto"/>
            </w:tcBorders>
            <w:shd w:val="clear" w:color="auto" w:fill="auto"/>
            <w:vAlign w:val="center"/>
            <w:hideMark/>
          </w:tcPr>
          <w:p w14:paraId="4C209FC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1A9E01D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дт</w:t>
            </w:r>
          </w:p>
        </w:tc>
        <w:tc>
          <w:tcPr>
            <w:tcW w:w="1029" w:type="dxa"/>
            <w:vMerge/>
            <w:tcBorders>
              <w:left w:val="nil"/>
              <w:bottom w:val="single" w:sz="4" w:space="0" w:color="auto"/>
              <w:right w:val="single" w:sz="4" w:space="0" w:color="auto"/>
            </w:tcBorders>
            <w:shd w:val="clear" w:color="auto" w:fill="auto"/>
            <w:vAlign w:val="center"/>
            <w:hideMark/>
          </w:tcPr>
          <w:p w14:paraId="3AB859B6"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4D566A1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0730DF6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78F8481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5242F7AE"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CFE6149"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5E72242"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5</w:t>
            </w:r>
          </w:p>
        </w:tc>
        <w:tc>
          <w:tcPr>
            <w:tcW w:w="1634" w:type="dxa"/>
            <w:tcBorders>
              <w:top w:val="nil"/>
              <w:left w:val="nil"/>
              <w:bottom w:val="single" w:sz="4" w:space="0" w:color="auto"/>
              <w:right w:val="single" w:sz="4" w:space="0" w:color="auto"/>
            </w:tcBorders>
            <w:shd w:val="clear" w:color="auto" w:fill="auto"/>
            <w:vAlign w:val="center"/>
            <w:hideMark/>
          </w:tcPr>
          <w:p w14:paraId="2F1A17A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170ABED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248B93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0AF55A48"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4,3</w:t>
            </w:r>
          </w:p>
        </w:tc>
        <w:tc>
          <w:tcPr>
            <w:tcW w:w="1697" w:type="dxa"/>
            <w:tcBorders>
              <w:top w:val="nil"/>
              <w:left w:val="nil"/>
              <w:bottom w:val="single" w:sz="4" w:space="0" w:color="auto"/>
              <w:right w:val="single" w:sz="4" w:space="0" w:color="auto"/>
            </w:tcBorders>
            <w:shd w:val="clear" w:color="auto" w:fill="auto"/>
            <w:vAlign w:val="center"/>
            <w:hideMark/>
          </w:tcPr>
          <w:p w14:paraId="01952898"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0FCE522C" w14:textId="77777777" w:rsidTr="003A71F6">
        <w:trPr>
          <w:trHeight w:val="30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E24AB58"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lastRenderedPageBreak/>
              <w:t>Котельная №3, п. Лиинахамари</w:t>
            </w:r>
          </w:p>
        </w:tc>
      </w:tr>
      <w:tr w:rsidR="00016F52" w:rsidRPr="00016F52" w14:paraId="7643C9BE"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933178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КСВм-1,0</w:t>
            </w:r>
          </w:p>
        </w:tc>
        <w:tc>
          <w:tcPr>
            <w:tcW w:w="845" w:type="dxa"/>
            <w:tcBorders>
              <w:top w:val="nil"/>
              <w:left w:val="nil"/>
              <w:bottom w:val="single" w:sz="4" w:space="0" w:color="auto"/>
              <w:right w:val="single" w:sz="4" w:space="0" w:color="auto"/>
            </w:tcBorders>
            <w:shd w:val="clear" w:color="auto" w:fill="auto"/>
            <w:vAlign w:val="center"/>
            <w:hideMark/>
          </w:tcPr>
          <w:p w14:paraId="381B9DE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val="restart"/>
            <w:tcBorders>
              <w:top w:val="nil"/>
              <w:left w:val="single" w:sz="4" w:space="0" w:color="auto"/>
              <w:bottom w:val="single" w:sz="4" w:space="0" w:color="auto"/>
              <w:right w:val="single" w:sz="4" w:space="0" w:color="auto"/>
            </w:tcBorders>
            <w:shd w:val="clear" w:color="auto" w:fill="auto"/>
            <w:vAlign w:val="center"/>
            <w:hideMark/>
          </w:tcPr>
          <w:p w14:paraId="1686199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single" w:sz="4" w:space="0" w:color="auto"/>
              <w:bottom w:val="single" w:sz="4" w:space="0" w:color="auto"/>
              <w:right w:val="single" w:sz="4" w:space="0" w:color="auto"/>
            </w:tcBorders>
            <w:shd w:val="clear" w:color="auto" w:fill="auto"/>
            <w:vAlign w:val="center"/>
            <w:hideMark/>
          </w:tcPr>
          <w:p w14:paraId="31915C5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237,8</w:t>
            </w:r>
          </w:p>
        </w:tc>
        <w:tc>
          <w:tcPr>
            <w:tcW w:w="906" w:type="dxa"/>
            <w:vMerge w:val="restart"/>
            <w:tcBorders>
              <w:top w:val="nil"/>
              <w:left w:val="single" w:sz="4" w:space="0" w:color="auto"/>
              <w:bottom w:val="single" w:sz="4" w:space="0" w:color="auto"/>
              <w:right w:val="single" w:sz="4" w:space="0" w:color="auto"/>
            </w:tcBorders>
            <w:shd w:val="clear" w:color="auto" w:fill="auto"/>
            <w:vAlign w:val="center"/>
            <w:hideMark/>
          </w:tcPr>
          <w:p w14:paraId="308FB02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508" w:type="dxa"/>
            <w:tcBorders>
              <w:top w:val="nil"/>
              <w:left w:val="nil"/>
              <w:bottom w:val="single" w:sz="4" w:space="0" w:color="auto"/>
              <w:right w:val="single" w:sz="4" w:space="0" w:color="auto"/>
            </w:tcBorders>
            <w:shd w:val="clear" w:color="auto" w:fill="auto"/>
            <w:vAlign w:val="center"/>
            <w:hideMark/>
          </w:tcPr>
          <w:p w14:paraId="13656D0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3514B3D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1983</w:t>
            </w:r>
          </w:p>
        </w:tc>
      </w:tr>
      <w:tr w:rsidR="00016F52" w:rsidRPr="00016F52" w14:paraId="7E1D683F"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19F7649"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КСВм-1,0</w:t>
            </w:r>
          </w:p>
        </w:tc>
        <w:tc>
          <w:tcPr>
            <w:tcW w:w="845" w:type="dxa"/>
            <w:tcBorders>
              <w:top w:val="nil"/>
              <w:left w:val="nil"/>
              <w:bottom w:val="single" w:sz="4" w:space="0" w:color="auto"/>
              <w:right w:val="single" w:sz="4" w:space="0" w:color="auto"/>
            </w:tcBorders>
            <w:shd w:val="clear" w:color="auto" w:fill="auto"/>
            <w:vAlign w:val="center"/>
            <w:hideMark/>
          </w:tcPr>
          <w:p w14:paraId="7D89968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226081E0"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6B633721"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5846D523"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306B8C2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8EBEE3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1983</w:t>
            </w:r>
          </w:p>
        </w:tc>
      </w:tr>
      <w:tr w:rsidR="00016F52" w:rsidRPr="00016F52" w14:paraId="687479CD"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9353DA9"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Энергия-3 М</w:t>
            </w:r>
          </w:p>
        </w:tc>
        <w:tc>
          <w:tcPr>
            <w:tcW w:w="845" w:type="dxa"/>
            <w:tcBorders>
              <w:top w:val="nil"/>
              <w:left w:val="nil"/>
              <w:bottom w:val="single" w:sz="4" w:space="0" w:color="auto"/>
              <w:right w:val="single" w:sz="4" w:space="0" w:color="auto"/>
            </w:tcBorders>
            <w:shd w:val="clear" w:color="auto" w:fill="auto"/>
            <w:vAlign w:val="center"/>
            <w:hideMark/>
          </w:tcPr>
          <w:p w14:paraId="1A8B512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6DB49643"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43F56D6B"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39737D0F"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1E91847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0,58</w:t>
            </w:r>
          </w:p>
        </w:tc>
        <w:tc>
          <w:tcPr>
            <w:tcW w:w="1697" w:type="dxa"/>
            <w:tcBorders>
              <w:top w:val="nil"/>
              <w:left w:val="nil"/>
              <w:bottom w:val="single" w:sz="4" w:space="0" w:color="auto"/>
              <w:right w:val="single" w:sz="4" w:space="0" w:color="auto"/>
            </w:tcBorders>
            <w:shd w:val="clear" w:color="auto" w:fill="auto"/>
            <w:vAlign w:val="center"/>
            <w:hideMark/>
          </w:tcPr>
          <w:p w14:paraId="4F937EC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1983</w:t>
            </w:r>
          </w:p>
        </w:tc>
      </w:tr>
      <w:tr w:rsidR="00016F52" w:rsidRPr="00016F52" w14:paraId="26057842"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771ACED"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КВР-1,5 </w:t>
            </w:r>
          </w:p>
        </w:tc>
        <w:tc>
          <w:tcPr>
            <w:tcW w:w="845" w:type="dxa"/>
            <w:tcBorders>
              <w:top w:val="nil"/>
              <w:left w:val="nil"/>
              <w:bottom w:val="single" w:sz="4" w:space="0" w:color="auto"/>
              <w:right w:val="single" w:sz="4" w:space="0" w:color="auto"/>
            </w:tcBorders>
            <w:shd w:val="clear" w:color="auto" w:fill="auto"/>
            <w:vAlign w:val="center"/>
            <w:hideMark/>
          </w:tcPr>
          <w:p w14:paraId="3F03D8D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11A17FCD"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7BB0A5F3"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42DB4A3F"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71BC2D2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1,29</w:t>
            </w:r>
          </w:p>
        </w:tc>
        <w:tc>
          <w:tcPr>
            <w:tcW w:w="1697" w:type="dxa"/>
            <w:tcBorders>
              <w:top w:val="nil"/>
              <w:left w:val="nil"/>
              <w:bottom w:val="single" w:sz="4" w:space="0" w:color="auto"/>
              <w:right w:val="single" w:sz="4" w:space="0" w:color="auto"/>
            </w:tcBorders>
            <w:shd w:val="clear" w:color="auto" w:fill="auto"/>
            <w:vAlign w:val="center"/>
            <w:hideMark/>
          </w:tcPr>
          <w:p w14:paraId="5B1DEC7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2018</w:t>
            </w:r>
          </w:p>
        </w:tc>
      </w:tr>
      <w:tr w:rsidR="00016F52" w:rsidRPr="00016F52" w14:paraId="145CBF7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AE34C73"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3CF8B4C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2C3B86A4"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02A90757"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298B4C34"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5FF7383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1,29</w:t>
            </w:r>
          </w:p>
        </w:tc>
        <w:tc>
          <w:tcPr>
            <w:tcW w:w="1697" w:type="dxa"/>
            <w:tcBorders>
              <w:top w:val="nil"/>
              <w:left w:val="nil"/>
              <w:bottom w:val="single" w:sz="4" w:space="0" w:color="auto"/>
              <w:right w:val="single" w:sz="4" w:space="0" w:color="auto"/>
            </w:tcBorders>
            <w:shd w:val="clear" w:color="auto" w:fill="auto"/>
            <w:vAlign w:val="center"/>
            <w:hideMark/>
          </w:tcPr>
          <w:p w14:paraId="2A337D5A"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2020</w:t>
            </w:r>
          </w:p>
        </w:tc>
      </w:tr>
      <w:tr w:rsidR="00016F52" w:rsidRPr="00016F52" w14:paraId="1D2C135C"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529DC92"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71FFAA8C" w14:textId="77777777" w:rsidR="005E06A2" w:rsidRPr="00016F52" w:rsidRDefault="005E06A2"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783EB112"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181BF541"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039C7FE1"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25E2963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0AA37D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1983</w:t>
            </w:r>
          </w:p>
        </w:tc>
      </w:tr>
      <w:tr w:rsidR="00016F52" w:rsidRPr="00016F52" w14:paraId="406A1E4F"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EEF805F"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051C9A9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vMerge/>
            <w:tcBorders>
              <w:top w:val="nil"/>
              <w:left w:val="single" w:sz="4" w:space="0" w:color="auto"/>
              <w:bottom w:val="single" w:sz="4" w:space="0" w:color="auto"/>
              <w:right w:val="single" w:sz="4" w:space="0" w:color="auto"/>
            </w:tcBorders>
            <w:vAlign w:val="center"/>
            <w:hideMark/>
          </w:tcPr>
          <w:p w14:paraId="35633506" w14:textId="77777777" w:rsidR="005E06A2" w:rsidRPr="00016F52" w:rsidRDefault="005E06A2" w:rsidP="003A71F6">
            <w:pPr>
              <w:rPr>
                <w:rFonts w:eastAsia="Times New Roman" w:cs="Times New Roman"/>
                <w:color w:val="000000" w:themeColor="text1"/>
                <w:sz w:val="20"/>
                <w:szCs w:val="20"/>
                <w:lang w:eastAsia="ru-RU"/>
              </w:rPr>
            </w:pPr>
          </w:p>
        </w:tc>
        <w:tc>
          <w:tcPr>
            <w:tcW w:w="1029" w:type="dxa"/>
            <w:vMerge/>
            <w:tcBorders>
              <w:top w:val="nil"/>
              <w:left w:val="single" w:sz="4" w:space="0" w:color="auto"/>
              <w:bottom w:val="single" w:sz="4" w:space="0" w:color="auto"/>
              <w:right w:val="single" w:sz="4" w:space="0" w:color="auto"/>
            </w:tcBorders>
            <w:vAlign w:val="center"/>
            <w:hideMark/>
          </w:tcPr>
          <w:p w14:paraId="39F5FA6D" w14:textId="77777777" w:rsidR="005E06A2" w:rsidRPr="00016F52" w:rsidRDefault="005E06A2" w:rsidP="003A71F6">
            <w:pPr>
              <w:rPr>
                <w:rFonts w:eastAsia="Times New Roman" w:cs="Times New Roman"/>
                <w:color w:val="000000" w:themeColor="text1"/>
                <w:sz w:val="20"/>
                <w:szCs w:val="20"/>
                <w:lang w:eastAsia="ru-RU"/>
              </w:rPr>
            </w:pPr>
          </w:p>
        </w:tc>
        <w:tc>
          <w:tcPr>
            <w:tcW w:w="906" w:type="dxa"/>
            <w:vMerge/>
            <w:tcBorders>
              <w:top w:val="nil"/>
              <w:left w:val="single" w:sz="4" w:space="0" w:color="auto"/>
              <w:bottom w:val="single" w:sz="4" w:space="0" w:color="auto"/>
              <w:right w:val="single" w:sz="4" w:space="0" w:color="auto"/>
            </w:tcBorders>
            <w:vAlign w:val="center"/>
            <w:hideMark/>
          </w:tcPr>
          <w:p w14:paraId="2C94F9DF" w14:textId="77777777" w:rsidR="005E06A2" w:rsidRPr="00016F52" w:rsidRDefault="005E06A2" w:rsidP="003A71F6">
            <w:pP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hideMark/>
          </w:tcPr>
          <w:p w14:paraId="6A42A46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19AA96D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1983</w:t>
            </w:r>
          </w:p>
        </w:tc>
      </w:tr>
      <w:tr w:rsidR="00016F52" w:rsidRPr="00016F52" w14:paraId="2C7E037F"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21992DE"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A242424"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7</w:t>
            </w:r>
          </w:p>
        </w:tc>
        <w:tc>
          <w:tcPr>
            <w:tcW w:w="1634" w:type="dxa"/>
            <w:tcBorders>
              <w:top w:val="nil"/>
              <w:left w:val="nil"/>
              <w:bottom w:val="single" w:sz="4" w:space="0" w:color="auto"/>
              <w:right w:val="single" w:sz="4" w:space="0" w:color="auto"/>
            </w:tcBorders>
            <w:shd w:val="clear" w:color="auto" w:fill="auto"/>
            <w:vAlign w:val="center"/>
            <w:hideMark/>
          </w:tcPr>
          <w:p w14:paraId="078B5C9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086BA25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2440824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59D2DC58"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6,6</w:t>
            </w:r>
          </w:p>
        </w:tc>
        <w:tc>
          <w:tcPr>
            <w:tcW w:w="1697" w:type="dxa"/>
            <w:tcBorders>
              <w:top w:val="nil"/>
              <w:left w:val="nil"/>
              <w:bottom w:val="single" w:sz="4" w:space="0" w:color="auto"/>
              <w:right w:val="single" w:sz="4" w:space="0" w:color="auto"/>
            </w:tcBorders>
            <w:shd w:val="clear" w:color="auto" w:fill="auto"/>
            <w:vAlign w:val="center"/>
            <w:hideMark/>
          </w:tcPr>
          <w:p w14:paraId="095C1428"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4A22FE36"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958E51E"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№5/106 н.п. Луостари (в.г. №5)</w:t>
            </w:r>
          </w:p>
        </w:tc>
        <w:tc>
          <w:tcPr>
            <w:tcW w:w="1697" w:type="dxa"/>
            <w:tcBorders>
              <w:top w:val="nil"/>
              <w:left w:val="nil"/>
              <w:bottom w:val="single" w:sz="4" w:space="0" w:color="auto"/>
              <w:right w:val="single" w:sz="4" w:space="0" w:color="auto"/>
            </w:tcBorders>
            <w:shd w:val="clear" w:color="auto" w:fill="auto"/>
            <w:vAlign w:val="center"/>
            <w:hideMark/>
          </w:tcPr>
          <w:p w14:paraId="625AA2C3" w14:textId="77777777" w:rsidR="005E06A2" w:rsidRPr="00016F52" w:rsidRDefault="005E06A2"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r>
      <w:tr w:rsidR="00016F52" w:rsidRPr="00016F52" w14:paraId="251C7A8C" w14:textId="77777777" w:rsidTr="003A71F6">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B7F429F"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1C2BA1E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50EF1A7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7FD6671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251,1</w:t>
            </w:r>
          </w:p>
        </w:tc>
        <w:tc>
          <w:tcPr>
            <w:tcW w:w="906" w:type="dxa"/>
            <w:tcBorders>
              <w:top w:val="nil"/>
              <w:left w:val="nil"/>
              <w:bottom w:val="single" w:sz="4" w:space="0" w:color="auto"/>
              <w:right w:val="single" w:sz="4" w:space="0" w:color="auto"/>
            </w:tcBorders>
            <w:shd w:val="clear" w:color="auto" w:fill="auto"/>
            <w:vAlign w:val="center"/>
            <w:hideMark/>
          </w:tcPr>
          <w:p w14:paraId="5F3E023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68E7296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072B59B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67AD1A50" w14:textId="77777777" w:rsidTr="003A71F6">
        <w:trPr>
          <w:trHeight w:val="31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0961CE2"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29DEE3A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66CFE6B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50D3CA88"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680DB67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711EFFF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4D4EEB7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5AE4A4F4"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tcPr>
          <w:p w14:paraId="76D74B39"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tcPr>
          <w:p w14:paraId="3C6DB39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tcPr>
          <w:p w14:paraId="578F27E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29FBB645"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388C429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77E4812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tcPr>
          <w:p w14:paraId="143BF2F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386AC0A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098F976"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КВМ-1,5</w:t>
            </w:r>
          </w:p>
        </w:tc>
        <w:tc>
          <w:tcPr>
            <w:tcW w:w="845" w:type="dxa"/>
            <w:tcBorders>
              <w:top w:val="nil"/>
              <w:left w:val="nil"/>
              <w:bottom w:val="single" w:sz="4" w:space="0" w:color="auto"/>
              <w:right w:val="single" w:sz="4" w:space="0" w:color="auto"/>
            </w:tcBorders>
            <w:shd w:val="clear" w:color="auto" w:fill="auto"/>
            <w:vAlign w:val="center"/>
            <w:hideMark/>
          </w:tcPr>
          <w:p w14:paraId="57A6EF0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3A2C73C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56624E6B"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1467306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5B85E2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1D0087E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2022</w:t>
            </w:r>
          </w:p>
        </w:tc>
      </w:tr>
      <w:tr w:rsidR="00016F52" w:rsidRPr="00016F52" w14:paraId="25941F9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26D7353"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КВМ-1,25</w:t>
            </w:r>
          </w:p>
        </w:tc>
        <w:tc>
          <w:tcPr>
            <w:tcW w:w="845" w:type="dxa"/>
            <w:tcBorders>
              <w:top w:val="nil"/>
              <w:left w:val="nil"/>
              <w:bottom w:val="single" w:sz="4" w:space="0" w:color="auto"/>
              <w:right w:val="single" w:sz="4" w:space="0" w:color="auto"/>
            </w:tcBorders>
            <w:shd w:val="clear" w:color="auto" w:fill="auto"/>
            <w:vAlign w:val="center"/>
            <w:hideMark/>
          </w:tcPr>
          <w:p w14:paraId="6BEE1AE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288A20F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561EE3D1"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7A16A51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1C826D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1,075</w:t>
            </w:r>
          </w:p>
        </w:tc>
        <w:tc>
          <w:tcPr>
            <w:tcW w:w="1697" w:type="dxa"/>
            <w:tcBorders>
              <w:top w:val="nil"/>
              <w:left w:val="nil"/>
              <w:bottom w:val="single" w:sz="4" w:space="0" w:color="auto"/>
              <w:right w:val="single" w:sz="4" w:space="0" w:color="auto"/>
            </w:tcBorders>
            <w:shd w:val="clear" w:color="auto" w:fill="auto"/>
            <w:vAlign w:val="center"/>
            <w:hideMark/>
          </w:tcPr>
          <w:p w14:paraId="0687DF7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2006, 2005</w:t>
            </w:r>
          </w:p>
        </w:tc>
      </w:tr>
      <w:tr w:rsidR="00016F52" w:rsidRPr="00016F52" w14:paraId="7DE774E0"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E8C8B0B"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0BEFEC3"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9</w:t>
            </w:r>
          </w:p>
        </w:tc>
        <w:tc>
          <w:tcPr>
            <w:tcW w:w="1634" w:type="dxa"/>
            <w:tcBorders>
              <w:top w:val="nil"/>
              <w:left w:val="nil"/>
              <w:bottom w:val="single" w:sz="4" w:space="0" w:color="auto"/>
              <w:right w:val="single" w:sz="4" w:space="0" w:color="auto"/>
            </w:tcBorders>
            <w:shd w:val="clear" w:color="auto" w:fill="auto"/>
            <w:vAlign w:val="center"/>
            <w:hideMark/>
          </w:tcPr>
          <w:p w14:paraId="2A40498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7F52370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015159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13E99E1E"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7,319</w:t>
            </w:r>
          </w:p>
        </w:tc>
        <w:tc>
          <w:tcPr>
            <w:tcW w:w="1697" w:type="dxa"/>
            <w:tcBorders>
              <w:top w:val="nil"/>
              <w:left w:val="nil"/>
              <w:bottom w:val="single" w:sz="4" w:space="0" w:color="auto"/>
              <w:right w:val="single" w:sz="4" w:space="0" w:color="auto"/>
            </w:tcBorders>
            <w:shd w:val="clear" w:color="auto" w:fill="auto"/>
            <w:vAlign w:val="center"/>
            <w:hideMark/>
          </w:tcPr>
          <w:p w14:paraId="0463A617"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40EC4999"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37BC23E"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№5/149 н.п. Луостари (в.г. №5)</w:t>
            </w:r>
          </w:p>
        </w:tc>
        <w:tc>
          <w:tcPr>
            <w:tcW w:w="1697" w:type="dxa"/>
            <w:tcBorders>
              <w:top w:val="nil"/>
              <w:left w:val="nil"/>
              <w:bottom w:val="single" w:sz="4" w:space="0" w:color="auto"/>
              <w:right w:val="single" w:sz="4" w:space="0" w:color="auto"/>
            </w:tcBorders>
            <w:shd w:val="clear" w:color="auto" w:fill="auto"/>
            <w:vAlign w:val="center"/>
            <w:hideMark/>
          </w:tcPr>
          <w:p w14:paraId="2DD78A95" w14:textId="77777777" w:rsidR="005E06A2" w:rsidRPr="00016F52" w:rsidRDefault="005E06A2"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r>
      <w:tr w:rsidR="00016F52" w:rsidRPr="00016F52" w14:paraId="64820293"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3D059C2"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КВр-1,16</w:t>
            </w:r>
          </w:p>
        </w:tc>
        <w:tc>
          <w:tcPr>
            <w:tcW w:w="845" w:type="dxa"/>
            <w:tcBorders>
              <w:top w:val="nil"/>
              <w:left w:val="nil"/>
              <w:bottom w:val="single" w:sz="4" w:space="0" w:color="auto"/>
              <w:right w:val="single" w:sz="4" w:space="0" w:color="auto"/>
            </w:tcBorders>
            <w:shd w:val="clear" w:color="auto" w:fill="auto"/>
            <w:vAlign w:val="center"/>
            <w:hideMark/>
          </w:tcPr>
          <w:p w14:paraId="2B1045E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2A55EA3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hideMark/>
          </w:tcPr>
          <w:p w14:paraId="3D06DDC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326,6</w:t>
            </w:r>
          </w:p>
        </w:tc>
        <w:tc>
          <w:tcPr>
            <w:tcW w:w="906" w:type="dxa"/>
            <w:tcBorders>
              <w:top w:val="nil"/>
              <w:left w:val="nil"/>
              <w:bottom w:val="single" w:sz="4" w:space="0" w:color="auto"/>
              <w:right w:val="single" w:sz="4" w:space="0" w:color="auto"/>
            </w:tcBorders>
            <w:shd w:val="clear" w:color="auto" w:fill="auto"/>
            <w:vAlign w:val="center"/>
            <w:hideMark/>
          </w:tcPr>
          <w:p w14:paraId="4B77E68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1D48A5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w:t>
            </w:r>
          </w:p>
        </w:tc>
        <w:tc>
          <w:tcPr>
            <w:tcW w:w="1697" w:type="dxa"/>
            <w:tcBorders>
              <w:top w:val="nil"/>
              <w:left w:val="nil"/>
              <w:bottom w:val="single" w:sz="4" w:space="0" w:color="auto"/>
              <w:right w:val="single" w:sz="4" w:space="0" w:color="auto"/>
            </w:tcBorders>
            <w:shd w:val="clear" w:color="auto" w:fill="auto"/>
            <w:vAlign w:val="center"/>
            <w:hideMark/>
          </w:tcPr>
          <w:p w14:paraId="61CBDA4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2014</w:t>
            </w:r>
          </w:p>
        </w:tc>
      </w:tr>
      <w:tr w:rsidR="00016F52" w:rsidRPr="00016F52" w14:paraId="05190566" w14:textId="77777777" w:rsidTr="003A71F6">
        <w:trPr>
          <w:trHeight w:val="330"/>
        </w:trPr>
        <w:tc>
          <w:tcPr>
            <w:tcW w:w="1879" w:type="dxa"/>
            <w:tcBorders>
              <w:top w:val="nil"/>
              <w:left w:val="single" w:sz="4" w:space="0" w:color="auto"/>
              <w:bottom w:val="single" w:sz="4" w:space="0" w:color="auto"/>
              <w:right w:val="single" w:sz="4" w:space="0" w:color="auto"/>
            </w:tcBorders>
            <w:shd w:val="clear" w:color="auto" w:fill="auto"/>
            <w:vAlign w:val="center"/>
          </w:tcPr>
          <w:p w14:paraId="6AA9BC5B"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tcPr>
          <w:p w14:paraId="0CABF20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634" w:type="dxa"/>
            <w:tcBorders>
              <w:top w:val="nil"/>
              <w:left w:val="nil"/>
              <w:bottom w:val="single" w:sz="4" w:space="0" w:color="auto"/>
              <w:right w:val="single" w:sz="4" w:space="0" w:color="auto"/>
            </w:tcBorders>
            <w:shd w:val="clear" w:color="auto" w:fill="auto"/>
            <w:vAlign w:val="center"/>
          </w:tcPr>
          <w:p w14:paraId="3B710A3A"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7AA22D6E"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3AB5D76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tcPr>
          <w:p w14:paraId="6D15BA1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tcPr>
          <w:p w14:paraId="7592357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2018, 2019, 2022</w:t>
            </w:r>
          </w:p>
        </w:tc>
      </w:tr>
      <w:tr w:rsidR="00016F52" w:rsidRPr="00016F52" w14:paraId="64B02DDE"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2BF0C956"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4F68B35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7EB42AC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60D9F3E6"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46EB61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464B792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587391E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587D3CA0" w14:textId="77777777" w:rsidTr="003A71F6">
        <w:trPr>
          <w:trHeight w:val="33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5DC8247"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077EB57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2304374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73C9563D"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0DFE4BE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6FB2025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1B10399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35C7F7A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78BB4D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КВр-0,93</w:t>
            </w:r>
          </w:p>
        </w:tc>
        <w:tc>
          <w:tcPr>
            <w:tcW w:w="845" w:type="dxa"/>
            <w:tcBorders>
              <w:top w:val="nil"/>
              <w:left w:val="nil"/>
              <w:bottom w:val="single" w:sz="4" w:space="0" w:color="auto"/>
              <w:right w:val="single" w:sz="4" w:space="0" w:color="auto"/>
            </w:tcBorders>
            <w:shd w:val="clear" w:color="auto" w:fill="auto"/>
            <w:vAlign w:val="center"/>
            <w:hideMark/>
          </w:tcPr>
          <w:p w14:paraId="25A6945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0294E84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25A0BC00"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2259004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4B6D729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w:t>
            </w:r>
          </w:p>
        </w:tc>
        <w:tc>
          <w:tcPr>
            <w:tcW w:w="1697" w:type="dxa"/>
            <w:tcBorders>
              <w:top w:val="nil"/>
              <w:left w:val="nil"/>
              <w:bottom w:val="single" w:sz="4" w:space="0" w:color="auto"/>
              <w:right w:val="single" w:sz="4" w:space="0" w:color="auto"/>
            </w:tcBorders>
            <w:shd w:val="clear" w:color="auto" w:fill="auto"/>
            <w:vAlign w:val="center"/>
            <w:hideMark/>
          </w:tcPr>
          <w:p w14:paraId="40D13AC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2023</w:t>
            </w:r>
          </w:p>
        </w:tc>
      </w:tr>
      <w:tr w:rsidR="00016F52" w:rsidRPr="00016F52" w14:paraId="4043295C"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374669B"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3913734"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11</w:t>
            </w:r>
          </w:p>
        </w:tc>
        <w:tc>
          <w:tcPr>
            <w:tcW w:w="1634" w:type="dxa"/>
            <w:tcBorders>
              <w:top w:val="nil"/>
              <w:left w:val="nil"/>
              <w:bottom w:val="single" w:sz="4" w:space="0" w:color="auto"/>
              <w:right w:val="single" w:sz="4" w:space="0" w:color="auto"/>
            </w:tcBorders>
            <w:shd w:val="clear" w:color="auto" w:fill="auto"/>
            <w:vAlign w:val="center"/>
            <w:hideMark/>
          </w:tcPr>
          <w:p w14:paraId="64FF992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3CA2A5F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46C69F5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4CDAE069"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10,406</w:t>
            </w:r>
          </w:p>
        </w:tc>
        <w:tc>
          <w:tcPr>
            <w:tcW w:w="1697" w:type="dxa"/>
            <w:tcBorders>
              <w:top w:val="nil"/>
              <w:left w:val="nil"/>
              <w:bottom w:val="single" w:sz="4" w:space="0" w:color="auto"/>
              <w:right w:val="single" w:sz="4" w:space="0" w:color="auto"/>
            </w:tcBorders>
            <w:shd w:val="clear" w:color="auto" w:fill="auto"/>
            <w:vAlign w:val="center"/>
            <w:hideMark/>
          </w:tcPr>
          <w:p w14:paraId="03DFEAE6"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EA802D1"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B9683EA"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№15/146 н.п. Луостари (в.г. №15)</w:t>
            </w:r>
          </w:p>
        </w:tc>
        <w:tc>
          <w:tcPr>
            <w:tcW w:w="1697" w:type="dxa"/>
            <w:tcBorders>
              <w:top w:val="nil"/>
              <w:left w:val="nil"/>
              <w:bottom w:val="single" w:sz="4" w:space="0" w:color="auto"/>
              <w:right w:val="single" w:sz="4" w:space="0" w:color="auto"/>
            </w:tcBorders>
            <w:shd w:val="clear" w:color="auto" w:fill="auto"/>
            <w:vAlign w:val="center"/>
            <w:hideMark/>
          </w:tcPr>
          <w:p w14:paraId="084F8B84" w14:textId="77777777" w:rsidR="005E06A2" w:rsidRPr="00016F52" w:rsidRDefault="005E06A2"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r>
      <w:tr w:rsidR="00016F52" w:rsidRPr="00016F52" w14:paraId="4F49E316"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E811126"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 Т</w:t>
            </w:r>
          </w:p>
        </w:tc>
        <w:tc>
          <w:tcPr>
            <w:tcW w:w="845" w:type="dxa"/>
            <w:tcBorders>
              <w:top w:val="nil"/>
              <w:left w:val="nil"/>
              <w:bottom w:val="single" w:sz="4" w:space="0" w:color="auto"/>
              <w:right w:val="single" w:sz="4" w:space="0" w:color="auto"/>
            </w:tcBorders>
            <w:shd w:val="clear" w:color="auto" w:fill="auto"/>
            <w:vAlign w:val="center"/>
            <w:hideMark/>
          </w:tcPr>
          <w:p w14:paraId="787BB72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3D2DE63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24E511C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02E73A8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7BBC70C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0740780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03AE6058"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0999975"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7FA10ED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60C4540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66D89AA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EB12FF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0E8ACF6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7E43A21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1996, 2008</w:t>
            </w:r>
          </w:p>
        </w:tc>
      </w:tr>
      <w:tr w:rsidR="00016F52" w:rsidRPr="00016F52" w14:paraId="28D539E9"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3B2B98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0A854F2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373A91D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5CF8C20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4E39B00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6241DE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029BA9F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4637644C"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71B61D0"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10841B9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37233E1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5E11776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5F1DB69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1F22CA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1,25</w:t>
            </w:r>
          </w:p>
        </w:tc>
        <w:tc>
          <w:tcPr>
            <w:tcW w:w="1697" w:type="dxa"/>
            <w:tcBorders>
              <w:top w:val="nil"/>
              <w:left w:val="nil"/>
              <w:bottom w:val="single" w:sz="4" w:space="0" w:color="auto"/>
              <w:right w:val="single" w:sz="4" w:space="0" w:color="auto"/>
            </w:tcBorders>
            <w:shd w:val="clear" w:color="auto" w:fill="auto"/>
            <w:vAlign w:val="center"/>
            <w:hideMark/>
          </w:tcPr>
          <w:p w14:paraId="12A7B0D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2022</w:t>
            </w:r>
          </w:p>
        </w:tc>
      </w:tr>
      <w:tr w:rsidR="00016F52" w:rsidRPr="00016F52" w14:paraId="188986FE"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60F82B0"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КВр-1,16</w:t>
            </w:r>
          </w:p>
        </w:tc>
        <w:tc>
          <w:tcPr>
            <w:tcW w:w="845" w:type="dxa"/>
            <w:tcBorders>
              <w:top w:val="nil"/>
              <w:left w:val="nil"/>
              <w:bottom w:val="single" w:sz="4" w:space="0" w:color="auto"/>
              <w:right w:val="single" w:sz="4" w:space="0" w:color="auto"/>
            </w:tcBorders>
            <w:shd w:val="clear" w:color="auto" w:fill="auto"/>
            <w:vAlign w:val="center"/>
            <w:hideMark/>
          </w:tcPr>
          <w:p w14:paraId="2C1573E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4E0D2AB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6A2C32E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3CA996E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510E93E6"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97" w:type="dxa"/>
            <w:tcBorders>
              <w:top w:val="nil"/>
              <w:left w:val="nil"/>
              <w:bottom w:val="single" w:sz="4" w:space="0" w:color="auto"/>
              <w:right w:val="single" w:sz="4" w:space="0" w:color="auto"/>
            </w:tcBorders>
            <w:shd w:val="clear" w:color="auto" w:fill="auto"/>
            <w:vAlign w:val="center"/>
            <w:hideMark/>
          </w:tcPr>
          <w:p w14:paraId="374CCE0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2014</w:t>
            </w:r>
          </w:p>
        </w:tc>
      </w:tr>
      <w:tr w:rsidR="00016F52" w:rsidRPr="00016F52" w14:paraId="34AF6E4B"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tcPr>
          <w:p w14:paraId="6F0C6F93" w14:textId="77777777" w:rsidR="005E06A2" w:rsidRPr="00016F52" w:rsidRDefault="005E06A2" w:rsidP="003A71F6">
            <w:pPr>
              <w:rPr>
                <w:rFonts w:eastAsia="Times New Roman" w:cs="Times New Roman"/>
                <w:color w:val="000000" w:themeColor="text1"/>
                <w:sz w:val="20"/>
                <w:szCs w:val="20"/>
                <w:lang w:eastAsia="ru-RU"/>
              </w:rPr>
            </w:pPr>
          </w:p>
        </w:tc>
        <w:tc>
          <w:tcPr>
            <w:tcW w:w="845" w:type="dxa"/>
            <w:tcBorders>
              <w:top w:val="nil"/>
              <w:left w:val="nil"/>
              <w:bottom w:val="single" w:sz="4" w:space="0" w:color="auto"/>
              <w:right w:val="single" w:sz="4" w:space="0" w:color="auto"/>
            </w:tcBorders>
            <w:shd w:val="clear" w:color="auto" w:fill="auto"/>
            <w:vAlign w:val="center"/>
          </w:tcPr>
          <w:p w14:paraId="4B21482C" w14:textId="77777777" w:rsidR="005E06A2" w:rsidRPr="00016F52" w:rsidRDefault="005E06A2" w:rsidP="003A71F6">
            <w:pPr>
              <w:jc w:val="center"/>
              <w:rPr>
                <w:rFonts w:eastAsia="Times New Roman" w:cs="Times New Roman"/>
                <w:color w:val="000000" w:themeColor="text1"/>
                <w:sz w:val="20"/>
                <w:szCs w:val="20"/>
                <w:lang w:eastAsia="ru-RU"/>
              </w:rPr>
            </w:pPr>
          </w:p>
        </w:tc>
        <w:tc>
          <w:tcPr>
            <w:tcW w:w="1634" w:type="dxa"/>
            <w:tcBorders>
              <w:top w:val="nil"/>
              <w:left w:val="nil"/>
              <w:bottom w:val="single" w:sz="4" w:space="0" w:color="auto"/>
              <w:right w:val="single" w:sz="4" w:space="0" w:color="auto"/>
            </w:tcBorders>
            <w:shd w:val="clear" w:color="auto" w:fill="auto"/>
            <w:vAlign w:val="center"/>
          </w:tcPr>
          <w:p w14:paraId="56DA9DDE" w14:textId="77777777" w:rsidR="005E06A2" w:rsidRPr="00016F52" w:rsidRDefault="005E06A2" w:rsidP="003A71F6">
            <w:pPr>
              <w:jc w:val="center"/>
              <w:rPr>
                <w:rFonts w:eastAsia="Times New Roman" w:cs="Times New Roman"/>
                <w:color w:val="000000" w:themeColor="text1"/>
                <w:sz w:val="20"/>
                <w:szCs w:val="20"/>
                <w:lang w:eastAsia="ru-RU"/>
              </w:rPr>
            </w:pPr>
          </w:p>
        </w:tc>
        <w:tc>
          <w:tcPr>
            <w:tcW w:w="1029" w:type="dxa"/>
            <w:tcBorders>
              <w:top w:val="nil"/>
              <w:left w:val="nil"/>
              <w:bottom w:val="single" w:sz="4" w:space="0" w:color="auto"/>
              <w:right w:val="single" w:sz="4" w:space="0" w:color="auto"/>
            </w:tcBorders>
            <w:shd w:val="clear" w:color="auto" w:fill="auto"/>
            <w:vAlign w:val="center"/>
          </w:tcPr>
          <w:p w14:paraId="1BE73E58"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tcPr>
          <w:p w14:paraId="114F70A4" w14:textId="77777777" w:rsidR="005E06A2" w:rsidRPr="00016F52" w:rsidRDefault="005E06A2" w:rsidP="003A71F6">
            <w:pPr>
              <w:jc w:val="center"/>
              <w:rPr>
                <w:rFonts w:eastAsia="Times New Roman" w:cs="Times New Roman"/>
                <w:color w:val="000000" w:themeColor="text1"/>
                <w:sz w:val="20"/>
                <w:szCs w:val="20"/>
                <w:lang w:eastAsia="ru-RU"/>
              </w:rPr>
            </w:pPr>
          </w:p>
        </w:tc>
        <w:tc>
          <w:tcPr>
            <w:tcW w:w="1508" w:type="dxa"/>
            <w:tcBorders>
              <w:top w:val="nil"/>
              <w:left w:val="nil"/>
              <w:bottom w:val="single" w:sz="4" w:space="0" w:color="auto"/>
              <w:right w:val="single" w:sz="4" w:space="0" w:color="auto"/>
            </w:tcBorders>
            <w:shd w:val="clear" w:color="auto" w:fill="auto"/>
            <w:vAlign w:val="center"/>
          </w:tcPr>
          <w:p w14:paraId="2FA0FFAC" w14:textId="77777777" w:rsidR="005E06A2" w:rsidRPr="00016F52" w:rsidRDefault="005E06A2" w:rsidP="003A71F6">
            <w:pPr>
              <w:jc w:val="center"/>
              <w:rPr>
                <w:rFonts w:eastAsia="Times New Roman" w:cs="Times New Roman"/>
                <w:color w:val="000000" w:themeColor="text1"/>
                <w:sz w:val="20"/>
                <w:szCs w:val="20"/>
                <w:lang w:eastAsia="ru-RU"/>
              </w:rPr>
            </w:pPr>
          </w:p>
        </w:tc>
        <w:tc>
          <w:tcPr>
            <w:tcW w:w="1697" w:type="dxa"/>
            <w:tcBorders>
              <w:top w:val="nil"/>
              <w:left w:val="nil"/>
              <w:bottom w:val="single" w:sz="4" w:space="0" w:color="auto"/>
              <w:right w:val="single" w:sz="4" w:space="0" w:color="auto"/>
            </w:tcBorders>
            <w:shd w:val="clear" w:color="auto" w:fill="auto"/>
            <w:vAlign w:val="center"/>
          </w:tcPr>
          <w:p w14:paraId="4E7D36E2" w14:textId="77777777" w:rsidR="005E06A2" w:rsidRPr="00016F52" w:rsidRDefault="005E06A2" w:rsidP="003A71F6">
            <w:pPr>
              <w:jc w:val="center"/>
              <w:rPr>
                <w:rFonts w:eastAsia="Times New Roman" w:cs="Times New Roman"/>
                <w:color w:val="000000" w:themeColor="text1"/>
                <w:sz w:val="20"/>
                <w:szCs w:val="20"/>
                <w:lang w:eastAsia="ru-RU"/>
              </w:rPr>
            </w:pPr>
          </w:p>
        </w:tc>
      </w:tr>
      <w:tr w:rsidR="00016F52" w:rsidRPr="00016F52" w14:paraId="052F9C87"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49270631"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7925628F"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8</w:t>
            </w:r>
          </w:p>
        </w:tc>
        <w:tc>
          <w:tcPr>
            <w:tcW w:w="1634" w:type="dxa"/>
            <w:tcBorders>
              <w:top w:val="nil"/>
              <w:left w:val="nil"/>
              <w:bottom w:val="single" w:sz="4" w:space="0" w:color="auto"/>
              <w:right w:val="single" w:sz="4" w:space="0" w:color="auto"/>
            </w:tcBorders>
            <w:shd w:val="clear" w:color="auto" w:fill="auto"/>
            <w:vAlign w:val="center"/>
            <w:hideMark/>
          </w:tcPr>
          <w:p w14:paraId="2A43033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67DEDA73"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6B6F519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289998DF"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6,77</w:t>
            </w:r>
          </w:p>
        </w:tc>
        <w:tc>
          <w:tcPr>
            <w:tcW w:w="1697" w:type="dxa"/>
            <w:tcBorders>
              <w:top w:val="nil"/>
              <w:left w:val="nil"/>
              <w:bottom w:val="single" w:sz="4" w:space="0" w:color="auto"/>
              <w:right w:val="single" w:sz="4" w:space="0" w:color="auto"/>
            </w:tcBorders>
            <w:shd w:val="clear" w:color="auto" w:fill="auto"/>
            <w:vAlign w:val="center"/>
            <w:hideMark/>
          </w:tcPr>
          <w:p w14:paraId="278A7177"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29601297" w14:textId="77777777" w:rsidTr="003A71F6">
        <w:trPr>
          <w:trHeight w:val="300"/>
        </w:trPr>
        <w:tc>
          <w:tcPr>
            <w:tcW w:w="780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E94A6A9"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№15/176 н.п. Луостари (в.г. №15)</w:t>
            </w:r>
          </w:p>
        </w:tc>
        <w:tc>
          <w:tcPr>
            <w:tcW w:w="1697" w:type="dxa"/>
            <w:tcBorders>
              <w:top w:val="nil"/>
              <w:left w:val="nil"/>
              <w:bottom w:val="single" w:sz="4" w:space="0" w:color="auto"/>
              <w:right w:val="single" w:sz="4" w:space="0" w:color="auto"/>
            </w:tcBorders>
            <w:shd w:val="clear" w:color="auto" w:fill="auto"/>
            <w:vAlign w:val="center"/>
            <w:hideMark/>
          </w:tcPr>
          <w:p w14:paraId="77CA5D09" w14:textId="77777777" w:rsidR="005E06A2" w:rsidRPr="00016F52" w:rsidRDefault="005E06A2"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r>
      <w:tr w:rsidR="00016F52" w:rsidRPr="00016F52" w14:paraId="40123412"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65B5E91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0EBD21E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634" w:type="dxa"/>
            <w:tcBorders>
              <w:top w:val="nil"/>
              <w:left w:val="nil"/>
              <w:bottom w:val="single" w:sz="4" w:space="0" w:color="auto"/>
              <w:right w:val="single" w:sz="4" w:space="0" w:color="auto"/>
            </w:tcBorders>
            <w:shd w:val="clear" w:color="auto" w:fill="auto"/>
            <w:vAlign w:val="center"/>
            <w:hideMark/>
          </w:tcPr>
          <w:p w14:paraId="08CB6ED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val="restart"/>
            <w:tcBorders>
              <w:top w:val="nil"/>
              <w:left w:val="nil"/>
              <w:right w:val="single" w:sz="4" w:space="0" w:color="auto"/>
            </w:tcBorders>
            <w:shd w:val="clear" w:color="auto" w:fill="auto"/>
            <w:vAlign w:val="center"/>
          </w:tcPr>
          <w:p w14:paraId="7F69187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253,9</w:t>
            </w:r>
          </w:p>
        </w:tc>
        <w:tc>
          <w:tcPr>
            <w:tcW w:w="906" w:type="dxa"/>
            <w:tcBorders>
              <w:top w:val="nil"/>
              <w:left w:val="nil"/>
              <w:bottom w:val="single" w:sz="4" w:space="0" w:color="auto"/>
              <w:right w:val="single" w:sz="4" w:space="0" w:color="auto"/>
            </w:tcBorders>
            <w:shd w:val="clear" w:color="auto" w:fill="auto"/>
            <w:vAlign w:val="center"/>
            <w:hideMark/>
          </w:tcPr>
          <w:p w14:paraId="7DDC2A3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024CD84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5912C4B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5C219D35" w14:textId="77777777" w:rsidTr="003A71F6">
        <w:trPr>
          <w:trHeight w:val="345"/>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56463D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4758008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w:t>
            </w:r>
          </w:p>
        </w:tc>
        <w:tc>
          <w:tcPr>
            <w:tcW w:w="1634" w:type="dxa"/>
            <w:tcBorders>
              <w:top w:val="nil"/>
              <w:left w:val="nil"/>
              <w:bottom w:val="single" w:sz="4" w:space="0" w:color="auto"/>
              <w:right w:val="single" w:sz="4" w:space="0" w:color="auto"/>
            </w:tcBorders>
            <w:shd w:val="clear" w:color="auto" w:fill="auto"/>
            <w:vAlign w:val="center"/>
            <w:hideMark/>
          </w:tcPr>
          <w:p w14:paraId="1618524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3E19E3A2"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023E964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3617956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1697" w:type="dxa"/>
            <w:tcBorders>
              <w:top w:val="nil"/>
              <w:left w:val="nil"/>
              <w:bottom w:val="single" w:sz="4" w:space="0" w:color="auto"/>
              <w:right w:val="single" w:sz="4" w:space="0" w:color="auto"/>
            </w:tcBorders>
            <w:shd w:val="clear" w:color="auto" w:fill="auto"/>
            <w:vAlign w:val="center"/>
            <w:hideMark/>
          </w:tcPr>
          <w:p w14:paraId="41CC77E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4E9C07BA"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1098D97E"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КВм-1,5</w:t>
            </w:r>
          </w:p>
        </w:tc>
        <w:tc>
          <w:tcPr>
            <w:tcW w:w="845" w:type="dxa"/>
            <w:tcBorders>
              <w:top w:val="nil"/>
              <w:left w:val="nil"/>
              <w:bottom w:val="single" w:sz="4" w:space="0" w:color="auto"/>
              <w:right w:val="single" w:sz="4" w:space="0" w:color="auto"/>
            </w:tcBorders>
            <w:shd w:val="clear" w:color="auto" w:fill="auto"/>
            <w:vAlign w:val="center"/>
            <w:hideMark/>
          </w:tcPr>
          <w:p w14:paraId="52DC651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634" w:type="dxa"/>
            <w:tcBorders>
              <w:top w:val="nil"/>
              <w:left w:val="nil"/>
              <w:bottom w:val="single" w:sz="4" w:space="0" w:color="auto"/>
              <w:right w:val="single" w:sz="4" w:space="0" w:color="auto"/>
            </w:tcBorders>
            <w:shd w:val="clear" w:color="auto" w:fill="auto"/>
            <w:vAlign w:val="center"/>
            <w:hideMark/>
          </w:tcPr>
          <w:p w14:paraId="6C1E93D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right w:val="single" w:sz="4" w:space="0" w:color="auto"/>
            </w:tcBorders>
            <w:shd w:val="clear" w:color="auto" w:fill="auto"/>
            <w:vAlign w:val="center"/>
          </w:tcPr>
          <w:p w14:paraId="6C1AAEAA"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56ABB0D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13ACC09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65642994"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2019</w:t>
            </w:r>
          </w:p>
        </w:tc>
      </w:tr>
      <w:tr w:rsidR="00016F52" w:rsidRPr="00016F52" w14:paraId="67FD4CB7"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2E1592A"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2A267DF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634" w:type="dxa"/>
            <w:tcBorders>
              <w:top w:val="nil"/>
              <w:left w:val="nil"/>
              <w:bottom w:val="single" w:sz="4" w:space="0" w:color="auto"/>
              <w:right w:val="single" w:sz="4" w:space="0" w:color="auto"/>
            </w:tcBorders>
            <w:shd w:val="clear" w:color="auto" w:fill="auto"/>
            <w:vAlign w:val="center"/>
            <w:hideMark/>
          </w:tcPr>
          <w:p w14:paraId="21BC5C08"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vMerge/>
            <w:tcBorders>
              <w:left w:val="nil"/>
              <w:bottom w:val="single" w:sz="4" w:space="0" w:color="auto"/>
              <w:right w:val="single" w:sz="4" w:space="0" w:color="auto"/>
            </w:tcBorders>
            <w:shd w:val="clear" w:color="auto" w:fill="auto"/>
            <w:vAlign w:val="center"/>
          </w:tcPr>
          <w:p w14:paraId="522361D1"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26C70A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0529CB4D"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1697" w:type="dxa"/>
            <w:tcBorders>
              <w:top w:val="nil"/>
              <w:left w:val="nil"/>
              <w:bottom w:val="single" w:sz="4" w:space="0" w:color="auto"/>
              <w:right w:val="single" w:sz="4" w:space="0" w:color="auto"/>
            </w:tcBorders>
            <w:shd w:val="clear" w:color="auto" w:fill="auto"/>
            <w:vAlign w:val="center"/>
            <w:hideMark/>
          </w:tcPr>
          <w:p w14:paraId="2F68F149"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5FA85D0C"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7B750874"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3D253A2"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46DF53A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tcPr>
          <w:p w14:paraId="009A0E49" w14:textId="77777777" w:rsidR="005E06A2" w:rsidRPr="00016F52" w:rsidRDefault="005E06A2" w:rsidP="003A71F6">
            <w:pPr>
              <w:jc w:val="center"/>
              <w:rPr>
                <w:rFonts w:eastAsia="Times New Roman" w:cs="Times New Roman"/>
                <w:color w:val="000000" w:themeColor="text1"/>
                <w:sz w:val="20"/>
                <w:szCs w:val="20"/>
                <w:lang w:eastAsia="ru-RU"/>
              </w:rPr>
            </w:pPr>
          </w:p>
        </w:tc>
        <w:tc>
          <w:tcPr>
            <w:tcW w:w="906" w:type="dxa"/>
            <w:tcBorders>
              <w:top w:val="nil"/>
              <w:left w:val="nil"/>
              <w:bottom w:val="single" w:sz="4" w:space="0" w:color="auto"/>
              <w:right w:val="single" w:sz="4" w:space="0" w:color="auto"/>
            </w:tcBorders>
            <w:shd w:val="clear" w:color="auto" w:fill="auto"/>
            <w:vAlign w:val="center"/>
            <w:hideMark/>
          </w:tcPr>
          <w:p w14:paraId="3122B25B"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1B210A81"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7,218</w:t>
            </w:r>
          </w:p>
        </w:tc>
        <w:tc>
          <w:tcPr>
            <w:tcW w:w="1697" w:type="dxa"/>
            <w:tcBorders>
              <w:top w:val="nil"/>
              <w:left w:val="nil"/>
              <w:bottom w:val="single" w:sz="4" w:space="0" w:color="auto"/>
              <w:right w:val="single" w:sz="4" w:space="0" w:color="auto"/>
            </w:tcBorders>
            <w:shd w:val="clear" w:color="auto" w:fill="auto"/>
            <w:vAlign w:val="center"/>
            <w:hideMark/>
          </w:tcPr>
          <w:p w14:paraId="5D9CB3BE"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6ED68CF" w14:textId="77777777" w:rsidTr="003A71F6">
        <w:trPr>
          <w:trHeight w:val="300"/>
        </w:trPr>
        <w:tc>
          <w:tcPr>
            <w:tcW w:w="949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9066F6C" w14:textId="77777777" w:rsidR="005E06A2" w:rsidRPr="00016F52" w:rsidRDefault="005E06A2"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№42/138, п. Спутник (в.г. №42)</w:t>
            </w:r>
          </w:p>
        </w:tc>
      </w:tr>
      <w:tr w:rsidR="00016F52" w:rsidRPr="00016F52" w14:paraId="6C502DDF"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3CDAC097" w14:textId="77777777" w:rsidR="005E06A2" w:rsidRPr="00016F52" w:rsidRDefault="005E06A2"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КВр-1,5</w:t>
            </w:r>
          </w:p>
        </w:tc>
        <w:tc>
          <w:tcPr>
            <w:tcW w:w="845" w:type="dxa"/>
            <w:tcBorders>
              <w:top w:val="nil"/>
              <w:left w:val="nil"/>
              <w:bottom w:val="single" w:sz="4" w:space="0" w:color="auto"/>
              <w:right w:val="single" w:sz="4" w:space="0" w:color="auto"/>
            </w:tcBorders>
            <w:shd w:val="clear" w:color="auto" w:fill="auto"/>
            <w:vAlign w:val="center"/>
            <w:hideMark/>
          </w:tcPr>
          <w:p w14:paraId="2F1B3035"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41152271"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029" w:type="dxa"/>
            <w:tcBorders>
              <w:top w:val="nil"/>
              <w:left w:val="nil"/>
              <w:bottom w:val="single" w:sz="4" w:space="0" w:color="auto"/>
              <w:right w:val="single" w:sz="4" w:space="0" w:color="auto"/>
            </w:tcBorders>
            <w:shd w:val="clear" w:color="auto" w:fill="auto"/>
            <w:vAlign w:val="center"/>
            <w:hideMark/>
          </w:tcPr>
          <w:p w14:paraId="62D723F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224,2</w:t>
            </w:r>
          </w:p>
        </w:tc>
        <w:tc>
          <w:tcPr>
            <w:tcW w:w="906" w:type="dxa"/>
            <w:tcBorders>
              <w:top w:val="nil"/>
              <w:left w:val="nil"/>
              <w:bottom w:val="single" w:sz="4" w:space="0" w:color="auto"/>
              <w:right w:val="single" w:sz="4" w:space="0" w:color="auto"/>
            </w:tcBorders>
            <w:shd w:val="clear" w:color="auto" w:fill="auto"/>
            <w:vAlign w:val="center"/>
            <w:hideMark/>
          </w:tcPr>
          <w:p w14:paraId="728A94B0"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508" w:type="dxa"/>
            <w:tcBorders>
              <w:top w:val="nil"/>
              <w:left w:val="nil"/>
              <w:bottom w:val="single" w:sz="4" w:space="0" w:color="auto"/>
              <w:right w:val="single" w:sz="4" w:space="0" w:color="auto"/>
            </w:tcBorders>
            <w:shd w:val="clear" w:color="auto" w:fill="auto"/>
            <w:vAlign w:val="center"/>
            <w:hideMark/>
          </w:tcPr>
          <w:p w14:paraId="4977105C"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77BB6CF7"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2020</w:t>
            </w:r>
          </w:p>
        </w:tc>
      </w:tr>
      <w:tr w:rsidR="005E06A2" w:rsidRPr="00016F52" w14:paraId="0F4B6676" w14:textId="77777777" w:rsidTr="003A71F6">
        <w:trPr>
          <w:trHeight w:val="300"/>
        </w:trPr>
        <w:tc>
          <w:tcPr>
            <w:tcW w:w="1879" w:type="dxa"/>
            <w:tcBorders>
              <w:top w:val="nil"/>
              <w:left w:val="single" w:sz="4" w:space="0" w:color="auto"/>
              <w:bottom w:val="single" w:sz="4" w:space="0" w:color="auto"/>
              <w:right w:val="single" w:sz="4" w:space="0" w:color="auto"/>
            </w:tcBorders>
            <w:shd w:val="clear" w:color="auto" w:fill="auto"/>
            <w:vAlign w:val="center"/>
            <w:hideMark/>
          </w:tcPr>
          <w:p w14:paraId="5AFCC4D0" w14:textId="77777777" w:rsidR="005E06A2" w:rsidRPr="00016F52" w:rsidRDefault="005E06A2"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E1742B2"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10</w:t>
            </w:r>
          </w:p>
        </w:tc>
        <w:tc>
          <w:tcPr>
            <w:tcW w:w="1634" w:type="dxa"/>
            <w:tcBorders>
              <w:top w:val="nil"/>
              <w:left w:val="nil"/>
              <w:bottom w:val="single" w:sz="4" w:space="0" w:color="auto"/>
              <w:right w:val="single" w:sz="4" w:space="0" w:color="auto"/>
            </w:tcBorders>
            <w:shd w:val="clear" w:color="auto" w:fill="auto"/>
            <w:vAlign w:val="center"/>
            <w:hideMark/>
          </w:tcPr>
          <w:p w14:paraId="4D66660E"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29" w:type="dxa"/>
            <w:tcBorders>
              <w:top w:val="nil"/>
              <w:left w:val="nil"/>
              <w:bottom w:val="single" w:sz="4" w:space="0" w:color="auto"/>
              <w:right w:val="single" w:sz="4" w:space="0" w:color="auto"/>
            </w:tcBorders>
            <w:shd w:val="clear" w:color="auto" w:fill="auto"/>
            <w:vAlign w:val="center"/>
            <w:hideMark/>
          </w:tcPr>
          <w:p w14:paraId="6C65F42F"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06" w:type="dxa"/>
            <w:tcBorders>
              <w:top w:val="nil"/>
              <w:left w:val="nil"/>
              <w:bottom w:val="single" w:sz="4" w:space="0" w:color="auto"/>
              <w:right w:val="single" w:sz="4" w:space="0" w:color="auto"/>
            </w:tcBorders>
            <w:shd w:val="clear" w:color="auto" w:fill="auto"/>
            <w:vAlign w:val="center"/>
            <w:hideMark/>
          </w:tcPr>
          <w:p w14:paraId="1E55ABC2" w14:textId="77777777" w:rsidR="005E06A2" w:rsidRPr="00016F52" w:rsidRDefault="005E06A2"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08" w:type="dxa"/>
            <w:tcBorders>
              <w:top w:val="nil"/>
              <w:left w:val="nil"/>
              <w:bottom w:val="single" w:sz="4" w:space="0" w:color="auto"/>
              <w:right w:val="single" w:sz="4" w:space="0" w:color="auto"/>
            </w:tcBorders>
            <w:shd w:val="clear" w:color="auto" w:fill="auto"/>
            <w:vAlign w:val="center"/>
            <w:hideMark/>
          </w:tcPr>
          <w:p w14:paraId="57AAEE8B"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12,89</w:t>
            </w:r>
          </w:p>
        </w:tc>
        <w:tc>
          <w:tcPr>
            <w:tcW w:w="1697" w:type="dxa"/>
            <w:tcBorders>
              <w:top w:val="nil"/>
              <w:left w:val="nil"/>
              <w:bottom w:val="single" w:sz="4" w:space="0" w:color="auto"/>
              <w:right w:val="single" w:sz="4" w:space="0" w:color="auto"/>
            </w:tcBorders>
            <w:shd w:val="clear" w:color="auto" w:fill="auto"/>
            <w:vAlign w:val="center"/>
            <w:hideMark/>
          </w:tcPr>
          <w:p w14:paraId="538E25C2" w14:textId="77777777" w:rsidR="005E06A2" w:rsidRPr="00016F52" w:rsidRDefault="005E06A2"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bl>
    <w:p w14:paraId="2CC9C38E" w14:textId="77777777" w:rsidR="004F1FC8" w:rsidRPr="00016F52" w:rsidRDefault="004F1FC8" w:rsidP="004F1FC8">
      <w:pPr>
        <w:rPr>
          <w:color w:val="000000" w:themeColor="text1"/>
          <w:szCs w:val="26"/>
        </w:rPr>
      </w:pPr>
    </w:p>
    <w:p w14:paraId="535FE70A"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№2/44, пгт Печенга (в.г. №2) (ООО «Теплонорд»)</w:t>
      </w:r>
    </w:p>
    <w:p w14:paraId="212F5D46" w14:textId="77777777" w:rsidR="004F1FC8" w:rsidRPr="00016F52" w:rsidRDefault="004F1FC8" w:rsidP="004F1FC8">
      <w:pPr>
        <w:ind w:firstLine="709"/>
        <w:jc w:val="both"/>
        <w:rPr>
          <w:color w:val="000000" w:themeColor="text1"/>
        </w:rPr>
      </w:pPr>
      <w:r w:rsidRPr="00016F52">
        <w:rPr>
          <w:color w:val="000000" w:themeColor="text1"/>
        </w:rPr>
        <w:t xml:space="preserve">Установленная мощность котельной составляет 1,2 Гкал/час.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резервное — </w:t>
      </w:r>
      <w:r w:rsidRPr="00016F52">
        <w:rPr>
          <w:color w:val="000000" w:themeColor="text1"/>
        </w:rPr>
        <w:lastRenderedPageBreak/>
        <w:t>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11A1CD3" w14:textId="77777777" w:rsidR="004F1FC8" w:rsidRPr="00016F52" w:rsidRDefault="004F1FC8" w:rsidP="004F1FC8">
      <w:pPr>
        <w:ind w:firstLine="709"/>
        <w:jc w:val="both"/>
        <w:rPr>
          <w:color w:val="000000" w:themeColor="text1"/>
        </w:rPr>
      </w:pPr>
    </w:p>
    <w:p w14:paraId="51D08EB0"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№51 н.п. Корзуново (ООО «Теплонорд»)</w:t>
      </w:r>
    </w:p>
    <w:p w14:paraId="48FECD14" w14:textId="77777777" w:rsidR="004F1FC8" w:rsidRPr="00016F52" w:rsidRDefault="004F1FC8" w:rsidP="004F1FC8">
      <w:pPr>
        <w:ind w:firstLine="709"/>
        <w:jc w:val="both"/>
        <w:rPr>
          <w:color w:val="000000" w:themeColor="text1"/>
        </w:rPr>
      </w:pPr>
      <w:r w:rsidRPr="00016F52">
        <w:rPr>
          <w:color w:val="000000" w:themeColor="text1"/>
        </w:rPr>
        <w:t>В котельной установлены семь водогрейных твёрдотопливных котлов. Основным видом топлива для них является каменный уголь, резервное топливо - дрова. Установленная мощность котельной составляет 2,464 Гкал/час. Теплоносителем является горячая вода. Водоснабжение котельной производится от водопровода. На данной котельной отсутствует система ХВО. Производимая данной котельной тепловая энергия поставляется для нужд отопления и ГВС. Насосный парк котельной находится в удовлетворительном состоянии, проводятся регулярные плановые ремонтные работы.</w:t>
      </w:r>
    </w:p>
    <w:p w14:paraId="720E5B9E" w14:textId="77777777" w:rsidR="004F1FC8" w:rsidRPr="00016F52" w:rsidRDefault="004F1FC8" w:rsidP="004F1FC8">
      <w:pPr>
        <w:ind w:firstLine="709"/>
        <w:jc w:val="both"/>
        <w:rPr>
          <w:color w:val="000000" w:themeColor="text1"/>
        </w:rPr>
      </w:pPr>
    </w:p>
    <w:p w14:paraId="2BDDB70F"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 31/44 н.п. Луостари (в.г. №31) (ООО «Теплонорд»)</w:t>
      </w:r>
    </w:p>
    <w:p w14:paraId="73C47B42" w14:textId="77777777" w:rsidR="004F1FC8" w:rsidRPr="00016F52" w:rsidRDefault="004F1FC8" w:rsidP="004F1FC8">
      <w:pPr>
        <w:ind w:firstLine="709"/>
        <w:jc w:val="both"/>
        <w:rPr>
          <w:color w:val="000000" w:themeColor="text1"/>
        </w:rPr>
      </w:pPr>
      <w:r w:rsidRPr="00016F52">
        <w:rPr>
          <w:color w:val="000000" w:themeColor="text1"/>
        </w:rPr>
        <w:t>Установленная мощность котельной составляет 1,64 Гкал/час. Присоединённая нагрузка - 0,28 Гкал/ч.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резервное — отсутствует. ХВО отсутствует. Источником водоснабжения служит привозная вода.</w:t>
      </w:r>
    </w:p>
    <w:p w14:paraId="53B997C0" w14:textId="77777777" w:rsidR="004F1FC8" w:rsidRPr="00016F52" w:rsidRDefault="004F1FC8" w:rsidP="004F1FC8">
      <w:pPr>
        <w:ind w:firstLine="709"/>
        <w:jc w:val="both"/>
        <w:rPr>
          <w:color w:val="000000" w:themeColor="text1"/>
        </w:rPr>
      </w:pPr>
    </w:p>
    <w:p w14:paraId="11FF757F"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№4/115, ж/д ст. Печенга (19 км) (в.г. №4) (ООО «Теплонорд»)</w:t>
      </w:r>
    </w:p>
    <w:p w14:paraId="104B4D53" w14:textId="77777777" w:rsidR="004F1FC8" w:rsidRPr="00016F52" w:rsidRDefault="004F1FC8" w:rsidP="004F1FC8">
      <w:pPr>
        <w:ind w:firstLine="709"/>
        <w:jc w:val="both"/>
        <w:rPr>
          <w:color w:val="000000" w:themeColor="text1"/>
        </w:rPr>
      </w:pPr>
      <w:r w:rsidRPr="00016F52">
        <w:rPr>
          <w:color w:val="000000" w:themeColor="text1"/>
        </w:rPr>
        <w:t>Установленная мощность котельной составляет 2,46 Гкал/час. Теплоносителем является горячая вода. Производимая данной котельной тепловая энергия поставляется для нужд ГВС. Основным видом топлива является каменный уголь, резервное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3E227DE" w14:textId="77777777" w:rsidR="004F1FC8" w:rsidRPr="00016F52" w:rsidRDefault="004F1FC8" w:rsidP="004F1FC8">
      <w:pPr>
        <w:ind w:firstLine="709"/>
        <w:jc w:val="both"/>
        <w:rPr>
          <w:color w:val="000000" w:themeColor="text1"/>
        </w:rPr>
      </w:pPr>
    </w:p>
    <w:p w14:paraId="06204AC4"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№4/179, ж/д ст. Печенга (19 км) (в.г. №4) (ООО «Теплонорд»)</w:t>
      </w:r>
    </w:p>
    <w:p w14:paraId="1FE0EFE3" w14:textId="77777777" w:rsidR="004F1FC8" w:rsidRPr="00016F52" w:rsidRDefault="004F1FC8" w:rsidP="004F1FC8">
      <w:pPr>
        <w:ind w:firstLine="709"/>
        <w:jc w:val="both"/>
        <w:rPr>
          <w:color w:val="000000" w:themeColor="text1"/>
        </w:rPr>
      </w:pPr>
      <w:r w:rsidRPr="00016F52">
        <w:rPr>
          <w:color w:val="000000" w:themeColor="text1"/>
        </w:rPr>
        <w:t>Установленная мощность котельной составляет 1,3 Гкал/час. Теплоносителем является горячая вода. Производимая данной котельной тепловая энергия поставляется для нужд отопления. Основным видом топлива является каменный уголь, резервное — дрова.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5450A67D" w14:textId="4A222CC0" w:rsidR="004F1FC8" w:rsidRPr="00016F52" w:rsidRDefault="004F1FC8" w:rsidP="004F1FC8">
      <w:pPr>
        <w:ind w:firstLine="709"/>
        <w:jc w:val="both"/>
        <w:rPr>
          <w:color w:val="000000" w:themeColor="text1"/>
        </w:rPr>
      </w:pPr>
      <w:r w:rsidRPr="00016F52">
        <w:rPr>
          <w:color w:val="000000" w:themeColor="text1"/>
        </w:rPr>
        <w:t xml:space="preserve">Структура и технические характеристики основного (котлового) оборудования котельных ООО «Теплонорд» приведена в таблице </w:t>
      </w:r>
      <w:r w:rsidR="00BC3715" w:rsidRPr="00016F52">
        <w:rPr>
          <w:color w:val="000000" w:themeColor="text1"/>
        </w:rPr>
        <w:t>3.1</w:t>
      </w:r>
      <w:r w:rsidRPr="00016F52">
        <w:rPr>
          <w:color w:val="000000" w:themeColor="text1"/>
        </w:rPr>
        <w:t>.3.</w:t>
      </w:r>
    </w:p>
    <w:p w14:paraId="350FE606" w14:textId="77777777" w:rsidR="004F1FC8" w:rsidRPr="00016F52" w:rsidRDefault="004F1FC8" w:rsidP="004F1FC8">
      <w:pPr>
        <w:rPr>
          <w:color w:val="000000" w:themeColor="text1"/>
        </w:rPr>
      </w:pPr>
    </w:p>
    <w:p w14:paraId="3DF83B23" w14:textId="2ED4AAC2" w:rsidR="004F1FC8" w:rsidRPr="00016F52" w:rsidRDefault="004F1FC8" w:rsidP="004F1FC8">
      <w:pPr>
        <w:rPr>
          <w:b/>
          <w:color w:val="000000" w:themeColor="text1"/>
          <w:szCs w:val="26"/>
        </w:rPr>
      </w:pPr>
      <w:r w:rsidRPr="00016F52">
        <w:rPr>
          <w:b/>
          <w:color w:val="000000" w:themeColor="text1"/>
        </w:rPr>
        <w:t xml:space="preserve">Таблица </w:t>
      </w:r>
      <w:r w:rsidR="00BC3715" w:rsidRPr="00016F52">
        <w:rPr>
          <w:b/>
          <w:color w:val="000000" w:themeColor="text1"/>
        </w:rPr>
        <w:t>3.1.3</w:t>
      </w:r>
      <w:r w:rsidRPr="00016F52">
        <w:rPr>
          <w:b/>
          <w:color w:val="000000" w:themeColor="text1"/>
        </w:rPr>
        <w:t xml:space="preserve"> - Структура и технические характеристики основного (котлового) оборудования котельных ООО «Теплонорд»</w:t>
      </w:r>
    </w:p>
    <w:tbl>
      <w:tblPr>
        <w:tblW w:w="9502" w:type="dxa"/>
        <w:tblInd w:w="103" w:type="dxa"/>
        <w:tblLayout w:type="fixed"/>
        <w:tblLook w:val="04A0" w:firstRow="1" w:lastRow="0" w:firstColumn="1" w:lastColumn="0" w:noHBand="0" w:noVBand="1"/>
      </w:tblPr>
      <w:tblGrid>
        <w:gridCol w:w="2840"/>
        <w:gridCol w:w="845"/>
        <w:gridCol w:w="1736"/>
        <w:gridCol w:w="1120"/>
        <w:gridCol w:w="795"/>
        <w:gridCol w:w="1174"/>
        <w:gridCol w:w="992"/>
      </w:tblGrid>
      <w:tr w:rsidR="00016F52" w:rsidRPr="00016F52" w14:paraId="085DDD79" w14:textId="77777777" w:rsidTr="00BC3715">
        <w:trPr>
          <w:trHeight w:val="1305"/>
          <w:tblHeader/>
        </w:trPr>
        <w:tc>
          <w:tcPr>
            <w:tcW w:w="28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701881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10CE435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Кол-во котлов, шт.</w:t>
            </w:r>
          </w:p>
        </w:tc>
        <w:tc>
          <w:tcPr>
            <w:tcW w:w="1736"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3FAB6A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Вид топлива</w:t>
            </w:r>
          </w:p>
        </w:tc>
        <w:tc>
          <w:tcPr>
            <w:tcW w:w="112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43EE2A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УРУТ по котлам, </w:t>
            </w:r>
          </w:p>
          <w:p w14:paraId="0B8A691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кг у.т./ Гкал</w:t>
            </w:r>
          </w:p>
        </w:tc>
        <w:tc>
          <w:tcPr>
            <w:tcW w:w="79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7EEE00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КПД котлов %</w:t>
            </w:r>
          </w:p>
        </w:tc>
        <w:tc>
          <w:tcPr>
            <w:tcW w:w="1174"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214BD9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Установленная мощность котла, Гкал/ч</w:t>
            </w:r>
          </w:p>
        </w:tc>
        <w:tc>
          <w:tcPr>
            <w:tcW w:w="99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0B91B6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Год ввода в эксплуатацию</w:t>
            </w:r>
          </w:p>
        </w:tc>
      </w:tr>
      <w:tr w:rsidR="00016F52" w:rsidRPr="00016F52" w14:paraId="2F80519E" w14:textId="77777777" w:rsidTr="00BC3715">
        <w:trPr>
          <w:trHeight w:val="573"/>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14063045" w14:textId="77777777" w:rsidR="004F1FC8" w:rsidRPr="00016F52" w:rsidRDefault="004F1FC8"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№2/44, пгт Печенга (в.г. №2)</w:t>
            </w:r>
          </w:p>
        </w:tc>
        <w:tc>
          <w:tcPr>
            <w:tcW w:w="845" w:type="dxa"/>
            <w:tcBorders>
              <w:top w:val="nil"/>
              <w:left w:val="nil"/>
              <w:bottom w:val="single" w:sz="4" w:space="0" w:color="auto"/>
              <w:right w:val="single" w:sz="4" w:space="0" w:color="auto"/>
            </w:tcBorders>
            <w:shd w:val="clear" w:color="auto" w:fill="auto"/>
            <w:vAlign w:val="center"/>
            <w:hideMark/>
          </w:tcPr>
          <w:p w14:paraId="4C767B37" w14:textId="77777777" w:rsidR="004F1FC8" w:rsidRPr="00016F52" w:rsidRDefault="004F1FC8" w:rsidP="003A71F6">
            <w:pPr>
              <w:jc w:val="cente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 </w:t>
            </w:r>
          </w:p>
        </w:tc>
        <w:tc>
          <w:tcPr>
            <w:tcW w:w="1736" w:type="dxa"/>
            <w:tcBorders>
              <w:top w:val="nil"/>
              <w:left w:val="nil"/>
              <w:bottom w:val="single" w:sz="4" w:space="0" w:color="auto"/>
              <w:right w:val="single" w:sz="4" w:space="0" w:color="auto"/>
            </w:tcBorders>
            <w:shd w:val="clear" w:color="auto" w:fill="auto"/>
            <w:vAlign w:val="center"/>
            <w:hideMark/>
          </w:tcPr>
          <w:p w14:paraId="7861D700" w14:textId="77777777" w:rsidR="004F1FC8" w:rsidRPr="00016F52" w:rsidRDefault="004F1FC8" w:rsidP="003A71F6">
            <w:pPr>
              <w:jc w:val="cente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14:paraId="5C821C06" w14:textId="77777777" w:rsidR="004F1FC8" w:rsidRPr="00016F52" w:rsidRDefault="004F1FC8" w:rsidP="003A71F6">
            <w:pPr>
              <w:jc w:val="cente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67A0A4B" w14:textId="77777777" w:rsidR="004F1FC8" w:rsidRPr="00016F52" w:rsidRDefault="004F1FC8" w:rsidP="003A71F6">
            <w:pPr>
              <w:jc w:val="cente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12E9993E" w14:textId="77777777" w:rsidR="004F1FC8" w:rsidRPr="00016F52" w:rsidRDefault="004F1FC8" w:rsidP="003A71F6">
            <w:pPr>
              <w:jc w:val="cente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6A8A9A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040712FF"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68C7E2DA"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ДЖК-0,7</w:t>
            </w:r>
          </w:p>
        </w:tc>
        <w:tc>
          <w:tcPr>
            <w:tcW w:w="845" w:type="dxa"/>
            <w:tcBorders>
              <w:top w:val="nil"/>
              <w:left w:val="nil"/>
              <w:bottom w:val="single" w:sz="4" w:space="0" w:color="auto"/>
              <w:right w:val="single" w:sz="4" w:space="0" w:color="auto"/>
            </w:tcBorders>
            <w:shd w:val="clear" w:color="auto" w:fill="auto"/>
            <w:vAlign w:val="center"/>
            <w:hideMark/>
          </w:tcPr>
          <w:p w14:paraId="5756B7D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736" w:type="dxa"/>
            <w:tcBorders>
              <w:top w:val="nil"/>
              <w:left w:val="nil"/>
              <w:bottom w:val="single" w:sz="4" w:space="0" w:color="auto"/>
              <w:right w:val="single" w:sz="4" w:space="0" w:color="auto"/>
            </w:tcBorders>
            <w:shd w:val="clear" w:color="auto" w:fill="auto"/>
            <w:vAlign w:val="center"/>
            <w:hideMark/>
          </w:tcPr>
          <w:p w14:paraId="34D7632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vAlign w:val="center"/>
            <w:hideMark/>
          </w:tcPr>
          <w:p w14:paraId="4602F9C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332,23</w:t>
            </w:r>
          </w:p>
        </w:tc>
        <w:tc>
          <w:tcPr>
            <w:tcW w:w="795" w:type="dxa"/>
            <w:tcBorders>
              <w:top w:val="nil"/>
              <w:left w:val="nil"/>
              <w:bottom w:val="single" w:sz="4" w:space="0" w:color="auto"/>
              <w:right w:val="single" w:sz="4" w:space="0" w:color="auto"/>
            </w:tcBorders>
            <w:shd w:val="clear" w:color="auto" w:fill="auto"/>
            <w:vAlign w:val="center"/>
            <w:hideMark/>
          </w:tcPr>
          <w:p w14:paraId="7B3411E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43</w:t>
            </w:r>
          </w:p>
        </w:tc>
        <w:tc>
          <w:tcPr>
            <w:tcW w:w="1174" w:type="dxa"/>
            <w:tcBorders>
              <w:top w:val="nil"/>
              <w:left w:val="nil"/>
              <w:bottom w:val="single" w:sz="4" w:space="0" w:color="auto"/>
              <w:right w:val="single" w:sz="4" w:space="0" w:color="auto"/>
            </w:tcBorders>
            <w:shd w:val="clear" w:color="auto" w:fill="auto"/>
            <w:vAlign w:val="center"/>
            <w:hideMark/>
          </w:tcPr>
          <w:p w14:paraId="179F3B3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0,6</w:t>
            </w:r>
          </w:p>
        </w:tc>
        <w:tc>
          <w:tcPr>
            <w:tcW w:w="992" w:type="dxa"/>
            <w:tcBorders>
              <w:top w:val="nil"/>
              <w:left w:val="nil"/>
              <w:bottom w:val="single" w:sz="4" w:space="0" w:color="auto"/>
              <w:right w:val="single" w:sz="4" w:space="0" w:color="auto"/>
            </w:tcBorders>
            <w:shd w:val="clear" w:color="auto" w:fill="auto"/>
            <w:vAlign w:val="center"/>
            <w:hideMark/>
          </w:tcPr>
          <w:p w14:paraId="52AE4E8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2002</w:t>
            </w:r>
          </w:p>
        </w:tc>
      </w:tr>
      <w:tr w:rsidR="00016F52" w:rsidRPr="00016F52" w14:paraId="1DCCBBB5"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1E70697A"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98B2092"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736" w:type="dxa"/>
            <w:tcBorders>
              <w:top w:val="nil"/>
              <w:left w:val="nil"/>
              <w:bottom w:val="single" w:sz="4" w:space="0" w:color="auto"/>
              <w:right w:val="single" w:sz="4" w:space="0" w:color="auto"/>
            </w:tcBorders>
            <w:shd w:val="clear" w:color="auto" w:fill="auto"/>
            <w:vAlign w:val="center"/>
            <w:hideMark/>
          </w:tcPr>
          <w:p w14:paraId="496D64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vAlign w:val="center"/>
            <w:hideMark/>
          </w:tcPr>
          <w:p w14:paraId="04A8AB6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55C34EF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40B9A323"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1,2</w:t>
            </w:r>
          </w:p>
        </w:tc>
        <w:tc>
          <w:tcPr>
            <w:tcW w:w="992" w:type="dxa"/>
            <w:tcBorders>
              <w:top w:val="nil"/>
              <w:left w:val="nil"/>
              <w:bottom w:val="single" w:sz="4" w:space="0" w:color="auto"/>
              <w:right w:val="single" w:sz="4" w:space="0" w:color="auto"/>
            </w:tcBorders>
            <w:shd w:val="clear" w:color="auto" w:fill="auto"/>
            <w:vAlign w:val="center"/>
            <w:hideMark/>
          </w:tcPr>
          <w:p w14:paraId="2CB45925"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16136504" w14:textId="77777777" w:rsidTr="00BC3715">
        <w:trPr>
          <w:trHeight w:val="73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5249CB5F" w14:textId="77777777" w:rsidR="004F1FC8" w:rsidRPr="00016F52" w:rsidRDefault="004F1FC8"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№51 н.п. Корзуново</w:t>
            </w:r>
          </w:p>
        </w:tc>
        <w:tc>
          <w:tcPr>
            <w:tcW w:w="845" w:type="dxa"/>
            <w:tcBorders>
              <w:top w:val="nil"/>
              <w:left w:val="nil"/>
              <w:bottom w:val="single" w:sz="4" w:space="0" w:color="auto"/>
              <w:right w:val="single" w:sz="4" w:space="0" w:color="auto"/>
            </w:tcBorders>
            <w:shd w:val="clear" w:color="auto" w:fill="auto"/>
            <w:vAlign w:val="center"/>
            <w:hideMark/>
          </w:tcPr>
          <w:p w14:paraId="740BD353"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736" w:type="dxa"/>
            <w:tcBorders>
              <w:top w:val="nil"/>
              <w:left w:val="nil"/>
              <w:bottom w:val="single" w:sz="4" w:space="0" w:color="auto"/>
              <w:right w:val="single" w:sz="4" w:space="0" w:color="auto"/>
            </w:tcBorders>
            <w:shd w:val="clear" w:color="auto" w:fill="auto"/>
            <w:vAlign w:val="center"/>
            <w:hideMark/>
          </w:tcPr>
          <w:p w14:paraId="04B712DD"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7E5B579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13B20C2"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24646641"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AB392CC"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r>
      <w:tr w:rsidR="00016F52" w:rsidRPr="00016F52" w14:paraId="2506AAC4"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1171A2E"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КВр-0,6</w:t>
            </w:r>
          </w:p>
        </w:tc>
        <w:tc>
          <w:tcPr>
            <w:tcW w:w="845" w:type="dxa"/>
            <w:tcBorders>
              <w:top w:val="nil"/>
              <w:left w:val="nil"/>
              <w:bottom w:val="single" w:sz="4" w:space="0" w:color="auto"/>
              <w:right w:val="single" w:sz="4" w:space="0" w:color="auto"/>
            </w:tcBorders>
            <w:shd w:val="clear" w:color="auto" w:fill="auto"/>
            <w:vAlign w:val="center"/>
            <w:hideMark/>
          </w:tcPr>
          <w:p w14:paraId="6E54146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736" w:type="dxa"/>
            <w:tcBorders>
              <w:top w:val="nil"/>
              <w:left w:val="nil"/>
              <w:bottom w:val="single" w:sz="4" w:space="0" w:color="auto"/>
              <w:right w:val="single" w:sz="4" w:space="0" w:color="auto"/>
            </w:tcBorders>
            <w:shd w:val="clear" w:color="auto" w:fill="auto"/>
            <w:vAlign w:val="center"/>
            <w:hideMark/>
          </w:tcPr>
          <w:p w14:paraId="2A9E938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noWrap/>
            <w:vAlign w:val="center"/>
            <w:hideMark/>
          </w:tcPr>
          <w:p w14:paraId="208E493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D9C363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3CD80D3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0,516</w:t>
            </w:r>
          </w:p>
        </w:tc>
        <w:tc>
          <w:tcPr>
            <w:tcW w:w="992" w:type="dxa"/>
            <w:tcBorders>
              <w:top w:val="nil"/>
              <w:left w:val="nil"/>
              <w:bottom w:val="single" w:sz="4" w:space="0" w:color="auto"/>
              <w:right w:val="single" w:sz="4" w:space="0" w:color="auto"/>
            </w:tcBorders>
            <w:shd w:val="clear" w:color="auto" w:fill="auto"/>
            <w:vAlign w:val="center"/>
            <w:hideMark/>
          </w:tcPr>
          <w:p w14:paraId="47806DF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w:t>
            </w:r>
          </w:p>
        </w:tc>
      </w:tr>
      <w:tr w:rsidR="00016F52" w:rsidRPr="00016F52" w14:paraId="12CC3C5B"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BD1F07B"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Энергия-3М</w:t>
            </w:r>
          </w:p>
        </w:tc>
        <w:tc>
          <w:tcPr>
            <w:tcW w:w="845" w:type="dxa"/>
            <w:tcBorders>
              <w:top w:val="nil"/>
              <w:left w:val="nil"/>
              <w:bottom w:val="single" w:sz="4" w:space="0" w:color="auto"/>
              <w:right w:val="single" w:sz="4" w:space="0" w:color="auto"/>
            </w:tcBorders>
            <w:shd w:val="clear" w:color="auto" w:fill="auto"/>
            <w:vAlign w:val="center"/>
            <w:hideMark/>
          </w:tcPr>
          <w:p w14:paraId="100358E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w:t>
            </w:r>
          </w:p>
        </w:tc>
        <w:tc>
          <w:tcPr>
            <w:tcW w:w="1736" w:type="dxa"/>
            <w:tcBorders>
              <w:top w:val="nil"/>
              <w:left w:val="nil"/>
              <w:bottom w:val="single" w:sz="4" w:space="0" w:color="auto"/>
              <w:right w:val="single" w:sz="4" w:space="0" w:color="auto"/>
            </w:tcBorders>
            <w:shd w:val="clear" w:color="auto" w:fill="auto"/>
            <w:vAlign w:val="center"/>
            <w:hideMark/>
          </w:tcPr>
          <w:p w14:paraId="6B7674E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noWrap/>
            <w:vAlign w:val="center"/>
            <w:hideMark/>
          </w:tcPr>
          <w:p w14:paraId="3A708E3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B0D10B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0F47784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0,254</w:t>
            </w:r>
          </w:p>
        </w:tc>
        <w:tc>
          <w:tcPr>
            <w:tcW w:w="992" w:type="dxa"/>
            <w:tcBorders>
              <w:top w:val="nil"/>
              <w:left w:val="nil"/>
              <w:bottom w:val="single" w:sz="4" w:space="0" w:color="auto"/>
              <w:right w:val="single" w:sz="4" w:space="0" w:color="auto"/>
            </w:tcBorders>
            <w:shd w:val="clear" w:color="auto" w:fill="auto"/>
            <w:vAlign w:val="center"/>
            <w:hideMark/>
          </w:tcPr>
          <w:p w14:paraId="43DD106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1981</w:t>
            </w:r>
          </w:p>
        </w:tc>
      </w:tr>
      <w:tr w:rsidR="00016F52" w:rsidRPr="00016F52" w14:paraId="1CD2B380"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0343438"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DC414E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7</w:t>
            </w:r>
          </w:p>
        </w:tc>
        <w:tc>
          <w:tcPr>
            <w:tcW w:w="1736" w:type="dxa"/>
            <w:tcBorders>
              <w:top w:val="nil"/>
              <w:left w:val="nil"/>
              <w:bottom w:val="single" w:sz="4" w:space="0" w:color="auto"/>
              <w:right w:val="single" w:sz="4" w:space="0" w:color="auto"/>
            </w:tcBorders>
            <w:shd w:val="clear" w:color="auto" w:fill="auto"/>
            <w:vAlign w:val="center"/>
            <w:hideMark/>
          </w:tcPr>
          <w:p w14:paraId="56636DA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noWrap/>
            <w:vAlign w:val="center"/>
            <w:hideMark/>
          </w:tcPr>
          <w:p w14:paraId="3F71E02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EB02AA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174" w:type="dxa"/>
            <w:tcBorders>
              <w:top w:val="nil"/>
              <w:left w:val="nil"/>
              <w:bottom w:val="single" w:sz="4" w:space="0" w:color="auto"/>
              <w:right w:val="single" w:sz="4" w:space="0" w:color="auto"/>
            </w:tcBorders>
            <w:shd w:val="clear" w:color="auto" w:fill="auto"/>
            <w:vAlign w:val="center"/>
            <w:hideMark/>
          </w:tcPr>
          <w:p w14:paraId="176037C2"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2,564</w:t>
            </w:r>
          </w:p>
        </w:tc>
        <w:tc>
          <w:tcPr>
            <w:tcW w:w="992" w:type="dxa"/>
            <w:tcBorders>
              <w:top w:val="nil"/>
              <w:left w:val="nil"/>
              <w:bottom w:val="single" w:sz="4" w:space="0" w:color="auto"/>
              <w:right w:val="single" w:sz="4" w:space="0" w:color="auto"/>
            </w:tcBorders>
            <w:shd w:val="clear" w:color="auto" w:fill="auto"/>
            <w:vAlign w:val="center"/>
            <w:hideMark/>
          </w:tcPr>
          <w:p w14:paraId="6147DC13"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59A46748" w14:textId="77777777" w:rsidTr="00BC3715">
        <w:trPr>
          <w:trHeight w:val="668"/>
        </w:trPr>
        <w:tc>
          <w:tcPr>
            <w:tcW w:w="2840" w:type="dxa"/>
            <w:tcBorders>
              <w:top w:val="nil"/>
              <w:left w:val="single" w:sz="4" w:space="0" w:color="auto"/>
              <w:bottom w:val="single" w:sz="4" w:space="0" w:color="auto"/>
              <w:right w:val="single" w:sz="4" w:space="0" w:color="auto"/>
            </w:tcBorders>
            <w:shd w:val="clear" w:color="000000" w:fill="FFFFFF"/>
            <w:noWrap/>
            <w:vAlign w:val="center"/>
            <w:hideMark/>
          </w:tcPr>
          <w:p w14:paraId="5A3CECDF" w14:textId="77777777" w:rsidR="004F1FC8" w:rsidRPr="00016F52" w:rsidRDefault="004F1FC8"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lastRenderedPageBreak/>
              <w:t>Котельная № 31/44 н.п. Луостари (в.г. №31)</w:t>
            </w:r>
          </w:p>
        </w:tc>
        <w:tc>
          <w:tcPr>
            <w:tcW w:w="845" w:type="dxa"/>
            <w:tcBorders>
              <w:top w:val="nil"/>
              <w:left w:val="nil"/>
              <w:bottom w:val="single" w:sz="4" w:space="0" w:color="auto"/>
              <w:right w:val="single" w:sz="4" w:space="0" w:color="auto"/>
            </w:tcBorders>
            <w:shd w:val="clear" w:color="000000" w:fill="FFFFFF"/>
            <w:noWrap/>
            <w:vAlign w:val="center"/>
            <w:hideMark/>
          </w:tcPr>
          <w:p w14:paraId="6E5809C4"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736" w:type="dxa"/>
            <w:tcBorders>
              <w:top w:val="nil"/>
              <w:left w:val="nil"/>
              <w:bottom w:val="single" w:sz="4" w:space="0" w:color="auto"/>
              <w:right w:val="single" w:sz="4" w:space="0" w:color="auto"/>
            </w:tcBorders>
            <w:shd w:val="clear" w:color="000000" w:fill="FFFFFF"/>
            <w:noWrap/>
            <w:vAlign w:val="center"/>
            <w:hideMark/>
          </w:tcPr>
          <w:p w14:paraId="427B8D7A"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18EF631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000000" w:fill="FFFFFF"/>
            <w:noWrap/>
            <w:vAlign w:val="center"/>
            <w:hideMark/>
          </w:tcPr>
          <w:p w14:paraId="32B9B7DC"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000000" w:fill="FFFFFF"/>
            <w:noWrap/>
            <w:vAlign w:val="center"/>
            <w:hideMark/>
          </w:tcPr>
          <w:p w14:paraId="19CF3D7A" w14:textId="77777777" w:rsidR="004F1FC8" w:rsidRPr="00016F52" w:rsidRDefault="004F1FC8" w:rsidP="003A71F6">
            <w:pPr>
              <w:jc w:val="center"/>
              <w:rPr>
                <w:rFonts w:eastAsia="Times New Roman" w:cs="Times New Roman"/>
                <w:b/>
                <w:bCs/>
                <w:i/>
                <w:iCs/>
                <w:color w:val="000000" w:themeColor="text1"/>
                <w:sz w:val="20"/>
                <w:szCs w:val="20"/>
                <w:lang w:eastAsia="ru-RU"/>
              </w:rPr>
            </w:pPr>
            <w:r w:rsidRPr="00016F52">
              <w:rPr>
                <w:rFonts w:eastAsia="Times New Roman" w:cs="Times New Roman"/>
                <w:b/>
                <w:bCs/>
                <w:i/>
                <w:iCs/>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000000" w:fill="FFFFFF"/>
            <w:vAlign w:val="center"/>
            <w:hideMark/>
          </w:tcPr>
          <w:p w14:paraId="3E7640E5" w14:textId="77777777" w:rsidR="004F1FC8" w:rsidRPr="00016F52" w:rsidRDefault="004F1FC8" w:rsidP="003A71F6">
            <w:pPr>
              <w:jc w:val="center"/>
              <w:rPr>
                <w:rFonts w:ascii="Courier New" w:eastAsia="Times New Roman" w:hAnsi="Courier New" w:cs="Courier New"/>
                <w:color w:val="000000" w:themeColor="text1"/>
                <w:sz w:val="20"/>
                <w:szCs w:val="20"/>
                <w:lang w:eastAsia="ru-RU"/>
              </w:rPr>
            </w:pPr>
            <w:r w:rsidRPr="00016F52">
              <w:rPr>
                <w:rFonts w:ascii="Courier New" w:eastAsia="Times New Roman" w:hAnsi="Courier New" w:cs="Courier New"/>
                <w:color w:val="000000" w:themeColor="text1"/>
                <w:sz w:val="20"/>
                <w:szCs w:val="20"/>
                <w:lang w:eastAsia="ru-RU"/>
              </w:rPr>
              <w:t> </w:t>
            </w:r>
          </w:p>
        </w:tc>
      </w:tr>
      <w:tr w:rsidR="00016F52" w:rsidRPr="00016F52" w14:paraId="77B042D7" w14:textId="77777777" w:rsidTr="00BC3715">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131B2A0C"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Универсал-6</w:t>
            </w:r>
          </w:p>
        </w:tc>
        <w:tc>
          <w:tcPr>
            <w:tcW w:w="845" w:type="dxa"/>
            <w:tcBorders>
              <w:top w:val="nil"/>
              <w:left w:val="nil"/>
              <w:bottom w:val="single" w:sz="4" w:space="0" w:color="auto"/>
              <w:right w:val="single" w:sz="4" w:space="0" w:color="auto"/>
            </w:tcBorders>
            <w:shd w:val="clear" w:color="000000" w:fill="FFFFFF"/>
            <w:vAlign w:val="center"/>
            <w:hideMark/>
          </w:tcPr>
          <w:p w14:paraId="1428CFA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736" w:type="dxa"/>
            <w:tcBorders>
              <w:top w:val="nil"/>
              <w:left w:val="nil"/>
              <w:bottom w:val="single" w:sz="4" w:space="0" w:color="auto"/>
              <w:right w:val="single" w:sz="4" w:space="0" w:color="auto"/>
            </w:tcBorders>
            <w:shd w:val="clear" w:color="000000" w:fill="FFFFFF"/>
            <w:vAlign w:val="center"/>
            <w:hideMark/>
          </w:tcPr>
          <w:p w14:paraId="7CB1E89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noWrap/>
            <w:vAlign w:val="center"/>
            <w:hideMark/>
          </w:tcPr>
          <w:p w14:paraId="5035D7C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3CA3DA2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174" w:type="dxa"/>
            <w:tcBorders>
              <w:top w:val="nil"/>
              <w:left w:val="nil"/>
              <w:bottom w:val="single" w:sz="4" w:space="0" w:color="auto"/>
              <w:right w:val="single" w:sz="4" w:space="0" w:color="auto"/>
            </w:tcBorders>
            <w:shd w:val="clear" w:color="000000" w:fill="FFFFFF"/>
            <w:vAlign w:val="center"/>
            <w:hideMark/>
          </w:tcPr>
          <w:p w14:paraId="74F5542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0,55</w:t>
            </w:r>
          </w:p>
        </w:tc>
        <w:tc>
          <w:tcPr>
            <w:tcW w:w="992" w:type="dxa"/>
            <w:tcBorders>
              <w:top w:val="nil"/>
              <w:left w:val="nil"/>
              <w:bottom w:val="single" w:sz="4" w:space="0" w:color="auto"/>
              <w:right w:val="single" w:sz="4" w:space="0" w:color="auto"/>
            </w:tcBorders>
            <w:shd w:val="clear" w:color="000000" w:fill="FFFFFF"/>
            <w:vAlign w:val="center"/>
            <w:hideMark/>
          </w:tcPr>
          <w:p w14:paraId="02AB10C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1979</w:t>
            </w:r>
          </w:p>
        </w:tc>
      </w:tr>
      <w:tr w:rsidR="00016F52" w:rsidRPr="00016F52" w14:paraId="014A453A" w14:textId="77777777" w:rsidTr="00BC3715">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40011F0E"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000000" w:fill="FFFFFF"/>
            <w:vAlign w:val="center"/>
            <w:hideMark/>
          </w:tcPr>
          <w:p w14:paraId="06112AB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736" w:type="dxa"/>
            <w:tcBorders>
              <w:top w:val="nil"/>
              <w:left w:val="nil"/>
              <w:bottom w:val="single" w:sz="4" w:space="0" w:color="auto"/>
              <w:right w:val="single" w:sz="4" w:space="0" w:color="auto"/>
            </w:tcBorders>
            <w:shd w:val="clear" w:color="000000" w:fill="FFFFFF"/>
            <w:vAlign w:val="center"/>
            <w:hideMark/>
          </w:tcPr>
          <w:p w14:paraId="5B9F6A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noWrap/>
            <w:vAlign w:val="center"/>
            <w:hideMark/>
          </w:tcPr>
          <w:p w14:paraId="0DB8D15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064472D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174" w:type="dxa"/>
            <w:tcBorders>
              <w:top w:val="nil"/>
              <w:left w:val="nil"/>
              <w:bottom w:val="single" w:sz="4" w:space="0" w:color="auto"/>
              <w:right w:val="single" w:sz="4" w:space="0" w:color="auto"/>
            </w:tcBorders>
            <w:shd w:val="clear" w:color="000000" w:fill="FFFFFF"/>
            <w:vAlign w:val="center"/>
            <w:hideMark/>
          </w:tcPr>
          <w:p w14:paraId="0AF57ED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000000" w:fill="FFFFFF"/>
            <w:vAlign w:val="center"/>
            <w:hideMark/>
          </w:tcPr>
          <w:p w14:paraId="070FB97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1227EA2D" w14:textId="77777777" w:rsidTr="00BC3715">
        <w:trPr>
          <w:trHeight w:val="330"/>
        </w:trPr>
        <w:tc>
          <w:tcPr>
            <w:tcW w:w="2840" w:type="dxa"/>
            <w:tcBorders>
              <w:top w:val="nil"/>
              <w:left w:val="single" w:sz="4" w:space="0" w:color="auto"/>
              <w:bottom w:val="single" w:sz="4" w:space="0" w:color="auto"/>
              <w:right w:val="single" w:sz="4" w:space="0" w:color="auto"/>
            </w:tcBorders>
            <w:shd w:val="clear" w:color="000000" w:fill="FFFFFF"/>
            <w:vAlign w:val="center"/>
            <w:hideMark/>
          </w:tcPr>
          <w:p w14:paraId="194E6A62"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000000" w:fill="FFFFFF"/>
            <w:vAlign w:val="center"/>
            <w:hideMark/>
          </w:tcPr>
          <w:p w14:paraId="705400CD"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736" w:type="dxa"/>
            <w:tcBorders>
              <w:top w:val="nil"/>
              <w:left w:val="nil"/>
              <w:bottom w:val="single" w:sz="4" w:space="0" w:color="auto"/>
              <w:right w:val="single" w:sz="4" w:space="0" w:color="auto"/>
            </w:tcBorders>
            <w:shd w:val="clear" w:color="000000" w:fill="FFFFFF"/>
            <w:vAlign w:val="center"/>
            <w:hideMark/>
          </w:tcPr>
          <w:p w14:paraId="61AF9D96" w14:textId="77777777" w:rsidR="004F1FC8" w:rsidRPr="00016F52" w:rsidRDefault="004F1FC8" w:rsidP="003A71F6">
            <w:pPr>
              <w:jc w:val="center"/>
              <w:rPr>
                <w:rFonts w:ascii="Courier New" w:eastAsia="Times New Roman" w:hAnsi="Courier New" w:cs="Courier New"/>
                <w:color w:val="000000" w:themeColor="text1"/>
                <w:sz w:val="20"/>
                <w:szCs w:val="20"/>
                <w:lang w:eastAsia="ru-RU"/>
              </w:rPr>
            </w:pPr>
            <w:r w:rsidRPr="00016F52">
              <w:rPr>
                <w:rFonts w:ascii="Courier New" w:eastAsia="Times New Roman" w:hAnsi="Courier New" w:cs="Courier New"/>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293D754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000000" w:fill="FFFFFF"/>
            <w:vAlign w:val="center"/>
            <w:hideMark/>
          </w:tcPr>
          <w:p w14:paraId="35CA2E2B" w14:textId="77777777" w:rsidR="004F1FC8" w:rsidRPr="00016F52" w:rsidRDefault="004F1FC8" w:rsidP="003A71F6">
            <w:pPr>
              <w:jc w:val="center"/>
              <w:rPr>
                <w:rFonts w:ascii="Courier New" w:eastAsia="Times New Roman" w:hAnsi="Courier New" w:cs="Courier New"/>
                <w:color w:val="000000" w:themeColor="text1"/>
                <w:sz w:val="20"/>
                <w:szCs w:val="20"/>
                <w:lang w:eastAsia="ru-RU"/>
              </w:rPr>
            </w:pPr>
            <w:r w:rsidRPr="00016F52">
              <w:rPr>
                <w:rFonts w:ascii="Courier New" w:eastAsia="Times New Roman" w:hAnsi="Courier New" w:cs="Courier New"/>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000000" w:fill="FFFFFF"/>
            <w:vAlign w:val="center"/>
            <w:hideMark/>
          </w:tcPr>
          <w:p w14:paraId="2859F2A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1,64</w:t>
            </w:r>
          </w:p>
        </w:tc>
        <w:tc>
          <w:tcPr>
            <w:tcW w:w="992" w:type="dxa"/>
            <w:tcBorders>
              <w:top w:val="nil"/>
              <w:left w:val="nil"/>
              <w:bottom w:val="single" w:sz="4" w:space="0" w:color="auto"/>
              <w:right w:val="single" w:sz="4" w:space="0" w:color="auto"/>
            </w:tcBorders>
            <w:shd w:val="clear" w:color="000000" w:fill="FFFFFF"/>
            <w:vAlign w:val="center"/>
            <w:hideMark/>
          </w:tcPr>
          <w:p w14:paraId="1DBDB726" w14:textId="77777777" w:rsidR="004F1FC8" w:rsidRPr="00016F52" w:rsidRDefault="004F1FC8" w:rsidP="003A71F6">
            <w:pPr>
              <w:jc w:val="center"/>
              <w:rPr>
                <w:rFonts w:ascii="Courier New" w:eastAsia="Times New Roman" w:hAnsi="Courier New" w:cs="Courier New"/>
                <w:color w:val="000000" w:themeColor="text1"/>
                <w:sz w:val="20"/>
                <w:szCs w:val="20"/>
                <w:lang w:eastAsia="ru-RU"/>
              </w:rPr>
            </w:pPr>
            <w:r w:rsidRPr="00016F52">
              <w:rPr>
                <w:rFonts w:ascii="Courier New" w:eastAsia="Times New Roman" w:hAnsi="Courier New" w:cs="Courier New"/>
                <w:color w:val="000000" w:themeColor="text1"/>
                <w:sz w:val="20"/>
                <w:szCs w:val="20"/>
                <w:lang w:eastAsia="ru-RU"/>
              </w:rPr>
              <w:t> </w:t>
            </w:r>
          </w:p>
        </w:tc>
      </w:tr>
      <w:tr w:rsidR="00016F52" w:rsidRPr="00016F52" w14:paraId="3F4A2606" w14:textId="77777777" w:rsidTr="00BC3715">
        <w:trPr>
          <w:trHeight w:val="747"/>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204F6AC2" w14:textId="77777777" w:rsidR="004F1FC8" w:rsidRPr="00016F52" w:rsidRDefault="004F1FC8"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№4/115, ж/д ст. Печенга (19 км) (в.г. №4)</w:t>
            </w:r>
          </w:p>
        </w:tc>
        <w:tc>
          <w:tcPr>
            <w:tcW w:w="845" w:type="dxa"/>
            <w:tcBorders>
              <w:top w:val="nil"/>
              <w:left w:val="nil"/>
              <w:bottom w:val="single" w:sz="4" w:space="0" w:color="auto"/>
              <w:right w:val="single" w:sz="4" w:space="0" w:color="auto"/>
            </w:tcBorders>
            <w:shd w:val="clear" w:color="auto" w:fill="auto"/>
            <w:vAlign w:val="center"/>
            <w:hideMark/>
          </w:tcPr>
          <w:p w14:paraId="21BF66F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736" w:type="dxa"/>
            <w:tcBorders>
              <w:top w:val="nil"/>
              <w:left w:val="nil"/>
              <w:bottom w:val="single" w:sz="4" w:space="0" w:color="auto"/>
              <w:right w:val="single" w:sz="4" w:space="0" w:color="auto"/>
            </w:tcBorders>
            <w:shd w:val="clear" w:color="auto" w:fill="auto"/>
            <w:vAlign w:val="center"/>
            <w:hideMark/>
          </w:tcPr>
          <w:p w14:paraId="46DE37C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560E6E2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2A5F75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340D83A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580F5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7925EC59"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1AA17EE3"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408D819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736" w:type="dxa"/>
            <w:tcBorders>
              <w:top w:val="nil"/>
              <w:left w:val="nil"/>
              <w:bottom w:val="single" w:sz="4" w:space="0" w:color="auto"/>
              <w:right w:val="single" w:sz="4" w:space="0" w:color="auto"/>
            </w:tcBorders>
            <w:shd w:val="clear" w:color="auto" w:fill="auto"/>
            <w:vAlign w:val="center"/>
            <w:hideMark/>
          </w:tcPr>
          <w:p w14:paraId="0FB231E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vAlign w:val="center"/>
            <w:hideMark/>
          </w:tcPr>
          <w:p w14:paraId="4230A0B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204,09</w:t>
            </w:r>
          </w:p>
        </w:tc>
        <w:tc>
          <w:tcPr>
            <w:tcW w:w="795" w:type="dxa"/>
            <w:tcBorders>
              <w:top w:val="nil"/>
              <w:left w:val="nil"/>
              <w:bottom w:val="single" w:sz="4" w:space="0" w:color="auto"/>
              <w:right w:val="single" w:sz="4" w:space="0" w:color="auto"/>
            </w:tcBorders>
            <w:shd w:val="clear" w:color="auto" w:fill="auto"/>
            <w:vAlign w:val="center"/>
            <w:hideMark/>
          </w:tcPr>
          <w:p w14:paraId="5E93533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70</w:t>
            </w:r>
          </w:p>
        </w:tc>
        <w:tc>
          <w:tcPr>
            <w:tcW w:w="1174" w:type="dxa"/>
            <w:tcBorders>
              <w:top w:val="nil"/>
              <w:left w:val="nil"/>
              <w:bottom w:val="single" w:sz="4" w:space="0" w:color="auto"/>
              <w:right w:val="single" w:sz="4" w:space="0" w:color="auto"/>
            </w:tcBorders>
            <w:shd w:val="clear" w:color="auto" w:fill="auto"/>
            <w:vAlign w:val="center"/>
            <w:hideMark/>
          </w:tcPr>
          <w:p w14:paraId="54ED508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2F37578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36A4388F"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3EE8FA68"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w:t>
            </w:r>
          </w:p>
        </w:tc>
        <w:tc>
          <w:tcPr>
            <w:tcW w:w="845" w:type="dxa"/>
            <w:tcBorders>
              <w:top w:val="nil"/>
              <w:left w:val="nil"/>
              <w:bottom w:val="single" w:sz="4" w:space="0" w:color="auto"/>
              <w:right w:val="single" w:sz="4" w:space="0" w:color="auto"/>
            </w:tcBorders>
            <w:shd w:val="clear" w:color="auto" w:fill="auto"/>
            <w:vAlign w:val="center"/>
            <w:hideMark/>
          </w:tcPr>
          <w:p w14:paraId="0ADB4D2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736" w:type="dxa"/>
            <w:tcBorders>
              <w:top w:val="nil"/>
              <w:left w:val="nil"/>
              <w:bottom w:val="single" w:sz="4" w:space="0" w:color="auto"/>
              <w:right w:val="single" w:sz="4" w:space="0" w:color="auto"/>
            </w:tcBorders>
            <w:shd w:val="clear" w:color="auto" w:fill="auto"/>
            <w:vAlign w:val="center"/>
            <w:hideMark/>
          </w:tcPr>
          <w:p w14:paraId="1A2BEE8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vAlign w:val="center"/>
            <w:hideMark/>
          </w:tcPr>
          <w:p w14:paraId="226A28E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204,09</w:t>
            </w:r>
          </w:p>
        </w:tc>
        <w:tc>
          <w:tcPr>
            <w:tcW w:w="795" w:type="dxa"/>
            <w:tcBorders>
              <w:top w:val="nil"/>
              <w:left w:val="nil"/>
              <w:bottom w:val="single" w:sz="4" w:space="0" w:color="auto"/>
              <w:right w:val="single" w:sz="4" w:space="0" w:color="auto"/>
            </w:tcBorders>
            <w:shd w:val="clear" w:color="auto" w:fill="auto"/>
            <w:vAlign w:val="center"/>
            <w:hideMark/>
          </w:tcPr>
          <w:p w14:paraId="5DAEFAE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70</w:t>
            </w:r>
          </w:p>
        </w:tc>
        <w:tc>
          <w:tcPr>
            <w:tcW w:w="1174" w:type="dxa"/>
            <w:tcBorders>
              <w:top w:val="nil"/>
              <w:left w:val="nil"/>
              <w:bottom w:val="single" w:sz="4" w:space="0" w:color="auto"/>
              <w:right w:val="single" w:sz="4" w:space="0" w:color="auto"/>
            </w:tcBorders>
            <w:shd w:val="clear" w:color="auto" w:fill="auto"/>
            <w:vAlign w:val="center"/>
            <w:hideMark/>
          </w:tcPr>
          <w:p w14:paraId="1CDD695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0,96</w:t>
            </w:r>
          </w:p>
        </w:tc>
        <w:tc>
          <w:tcPr>
            <w:tcW w:w="992" w:type="dxa"/>
            <w:tcBorders>
              <w:top w:val="nil"/>
              <w:left w:val="nil"/>
              <w:bottom w:val="single" w:sz="4" w:space="0" w:color="auto"/>
              <w:right w:val="single" w:sz="4" w:space="0" w:color="auto"/>
            </w:tcBorders>
            <w:shd w:val="clear" w:color="auto" w:fill="auto"/>
            <w:vAlign w:val="center"/>
            <w:hideMark/>
          </w:tcPr>
          <w:p w14:paraId="751EB8C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4BB1A6C6"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51AA6AE"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7A794E27"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736" w:type="dxa"/>
            <w:tcBorders>
              <w:top w:val="nil"/>
              <w:left w:val="nil"/>
              <w:bottom w:val="single" w:sz="4" w:space="0" w:color="auto"/>
              <w:right w:val="single" w:sz="4" w:space="0" w:color="auto"/>
            </w:tcBorders>
            <w:shd w:val="clear" w:color="auto" w:fill="auto"/>
            <w:vAlign w:val="center"/>
            <w:hideMark/>
          </w:tcPr>
          <w:p w14:paraId="1AB8326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2772FD4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16B4E6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0CACB04D"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2,46</w:t>
            </w:r>
          </w:p>
        </w:tc>
        <w:tc>
          <w:tcPr>
            <w:tcW w:w="992" w:type="dxa"/>
            <w:tcBorders>
              <w:top w:val="nil"/>
              <w:left w:val="nil"/>
              <w:bottom w:val="single" w:sz="4" w:space="0" w:color="auto"/>
              <w:right w:val="single" w:sz="4" w:space="0" w:color="auto"/>
            </w:tcBorders>
            <w:shd w:val="clear" w:color="auto" w:fill="auto"/>
            <w:vAlign w:val="center"/>
            <w:hideMark/>
          </w:tcPr>
          <w:p w14:paraId="57F42163"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7CEC189E" w14:textId="77777777" w:rsidTr="00BC3715">
        <w:trPr>
          <w:trHeight w:val="672"/>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7957C6F4" w14:textId="77777777" w:rsidR="004F1FC8" w:rsidRPr="00016F52" w:rsidRDefault="004F1FC8" w:rsidP="003A71F6">
            <w:pPr>
              <w:rPr>
                <w:rFonts w:eastAsia="Times New Roman" w:cs="Times New Roman"/>
                <w:i/>
                <w:iCs/>
                <w:color w:val="000000" w:themeColor="text1"/>
                <w:sz w:val="20"/>
                <w:szCs w:val="20"/>
                <w:lang w:eastAsia="ru-RU"/>
              </w:rPr>
            </w:pPr>
            <w:r w:rsidRPr="00016F52">
              <w:rPr>
                <w:rFonts w:eastAsia="Times New Roman" w:cs="Times New Roman"/>
                <w:i/>
                <w:iCs/>
                <w:color w:val="000000" w:themeColor="text1"/>
                <w:sz w:val="20"/>
                <w:szCs w:val="20"/>
                <w:lang w:eastAsia="ru-RU"/>
              </w:rPr>
              <w:t>Котельная №4/179, ж/д ст. Печенга (19 км) (в.г. №4)</w:t>
            </w:r>
          </w:p>
        </w:tc>
        <w:tc>
          <w:tcPr>
            <w:tcW w:w="845" w:type="dxa"/>
            <w:tcBorders>
              <w:top w:val="nil"/>
              <w:left w:val="nil"/>
              <w:bottom w:val="single" w:sz="4" w:space="0" w:color="auto"/>
              <w:right w:val="single" w:sz="4" w:space="0" w:color="auto"/>
            </w:tcBorders>
            <w:shd w:val="clear" w:color="auto" w:fill="auto"/>
            <w:vAlign w:val="center"/>
            <w:hideMark/>
          </w:tcPr>
          <w:p w14:paraId="3778745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736" w:type="dxa"/>
            <w:tcBorders>
              <w:top w:val="nil"/>
              <w:left w:val="nil"/>
              <w:bottom w:val="single" w:sz="4" w:space="0" w:color="auto"/>
              <w:right w:val="single" w:sz="4" w:space="0" w:color="auto"/>
            </w:tcBorders>
            <w:shd w:val="clear" w:color="auto" w:fill="auto"/>
            <w:vAlign w:val="center"/>
            <w:hideMark/>
          </w:tcPr>
          <w:p w14:paraId="2314885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65BE93A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5B33035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4F134D9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294437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r>
      <w:tr w:rsidR="00016F52" w:rsidRPr="00016F52" w14:paraId="2EE530C9"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08796C0C"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Универсал-6</w:t>
            </w:r>
          </w:p>
        </w:tc>
        <w:tc>
          <w:tcPr>
            <w:tcW w:w="845" w:type="dxa"/>
            <w:tcBorders>
              <w:top w:val="nil"/>
              <w:left w:val="nil"/>
              <w:bottom w:val="single" w:sz="4" w:space="0" w:color="auto"/>
              <w:right w:val="single" w:sz="4" w:space="0" w:color="auto"/>
            </w:tcBorders>
            <w:shd w:val="clear" w:color="auto" w:fill="auto"/>
            <w:vAlign w:val="center"/>
            <w:hideMark/>
          </w:tcPr>
          <w:p w14:paraId="3532CB9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736" w:type="dxa"/>
            <w:tcBorders>
              <w:top w:val="nil"/>
              <w:left w:val="nil"/>
              <w:bottom w:val="single" w:sz="4" w:space="0" w:color="auto"/>
              <w:right w:val="single" w:sz="4" w:space="0" w:color="auto"/>
            </w:tcBorders>
            <w:shd w:val="clear" w:color="auto" w:fill="auto"/>
            <w:vAlign w:val="center"/>
            <w:hideMark/>
          </w:tcPr>
          <w:p w14:paraId="78B8774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vAlign w:val="center"/>
            <w:hideMark/>
          </w:tcPr>
          <w:p w14:paraId="57C3E2E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375,95</w:t>
            </w:r>
          </w:p>
        </w:tc>
        <w:tc>
          <w:tcPr>
            <w:tcW w:w="795" w:type="dxa"/>
            <w:tcBorders>
              <w:top w:val="nil"/>
              <w:left w:val="nil"/>
              <w:bottom w:val="single" w:sz="4" w:space="0" w:color="auto"/>
              <w:right w:val="single" w:sz="4" w:space="0" w:color="auto"/>
            </w:tcBorders>
            <w:shd w:val="clear" w:color="auto" w:fill="auto"/>
            <w:vAlign w:val="center"/>
            <w:hideMark/>
          </w:tcPr>
          <w:p w14:paraId="10E5E17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w:t>
            </w:r>
          </w:p>
        </w:tc>
        <w:tc>
          <w:tcPr>
            <w:tcW w:w="1174" w:type="dxa"/>
            <w:tcBorders>
              <w:top w:val="nil"/>
              <w:left w:val="nil"/>
              <w:bottom w:val="single" w:sz="4" w:space="0" w:color="auto"/>
              <w:right w:val="single" w:sz="4" w:space="0" w:color="auto"/>
            </w:tcBorders>
            <w:shd w:val="clear" w:color="auto" w:fill="auto"/>
            <w:vAlign w:val="center"/>
            <w:hideMark/>
          </w:tcPr>
          <w:p w14:paraId="5E064DC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0,55</w:t>
            </w:r>
          </w:p>
        </w:tc>
        <w:tc>
          <w:tcPr>
            <w:tcW w:w="992" w:type="dxa"/>
            <w:tcBorders>
              <w:top w:val="nil"/>
              <w:left w:val="nil"/>
              <w:bottom w:val="single" w:sz="4" w:space="0" w:color="auto"/>
              <w:right w:val="single" w:sz="4" w:space="0" w:color="auto"/>
            </w:tcBorders>
            <w:shd w:val="clear" w:color="auto" w:fill="auto"/>
            <w:vAlign w:val="center"/>
            <w:hideMark/>
          </w:tcPr>
          <w:p w14:paraId="32E24E5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1978</w:t>
            </w:r>
          </w:p>
        </w:tc>
      </w:tr>
      <w:tr w:rsidR="00016F52" w:rsidRPr="00016F52" w14:paraId="6891F791"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298D512F"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Э5-Д2</w:t>
            </w:r>
          </w:p>
        </w:tc>
        <w:tc>
          <w:tcPr>
            <w:tcW w:w="845" w:type="dxa"/>
            <w:tcBorders>
              <w:top w:val="nil"/>
              <w:left w:val="nil"/>
              <w:bottom w:val="single" w:sz="4" w:space="0" w:color="auto"/>
              <w:right w:val="single" w:sz="4" w:space="0" w:color="auto"/>
            </w:tcBorders>
            <w:shd w:val="clear" w:color="auto" w:fill="auto"/>
            <w:vAlign w:val="center"/>
            <w:hideMark/>
          </w:tcPr>
          <w:p w14:paraId="2D703A7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736" w:type="dxa"/>
            <w:tcBorders>
              <w:top w:val="nil"/>
              <w:left w:val="nil"/>
              <w:bottom w:val="single" w:sz="4" w:space="0" w:color="auto"/>
              <w:right w:val="single" w:sz="4" w:space="0" w:color="auto"/>
            </w:tcBorders>
            <w:shd w:val="clear" w:color="auto" w:fill="auto"/>
            <w:vAlign w:val="center"/>
            <w:hideMark/>
          </w:tcPr>
          <w:p w14:paraId="457F982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120" w:type="dxa"/>
            <w:tcBorders>
              <w:top w:val="nil"/>
              <w:left w:val="nil"/>
              <w:bottom w:val="single" w:sz="4" w:space="0" w:color="auto"/>
              <w:right w:val="single" w:sz="4" w:space="0" w:color="auto"/>
            </w:tcBorders>
            <w:shd w:val="clear" w:color="auto" w:fill="auto"/>
            <w:vAlign w:val="center"/>
            <w:hideMark/>
          </w:tcPr>
          <w:p w14:paraId="4AFD27D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324,68</w:t>
            </w:r>
          </w:p>
        </w:tc>
        <w:tc>
          <w:tcPr>
            <w:tcW w:w="795" w:type="dxa"/>
            <w:tcBorders>
              <w:top w:val="nil"/>
              <w:left w:val="nil"/>
              <w:bottom w:val="single" w:sz="4" w:space="0" w:color="auto"/>
              <w:right w:val="single" w:sz="4" w:space="0" w:color="auto"/>
            </w:tcBorders>
            <w:shd w:val="clear" w:color="auto" w:fill="auto"/>
            <w:vAlign w:val="center"/>
            <w:hideMark/>
          </w:tcPr>
          <w:p w14:paraId="6CED95B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44</w:t>
            </w:r>
          </w:p>
        </w:tc>
        <w:tc>
          <w:tcPr>
            <w:tcW w:w="1174" w:type="dxa"/>
            <w:tcBorders>
              <w:top w:val="nil"/>
              <w:left w:val="nil"/>
              <w:bottom w:val="single" w:sz="4" w:space="0" w:color="auto"/>
              <w:right w:val="single" w:sz="4" w:space="0" w:color="auto"/>
            </w:tcBorders>
            <w:shd w:val="clear" w:color="auto" w:fill="auto"/>
            <w:vAlign w:val="center"/>
            <w:hideMark/>
          </w:tcPr>
          <w:p w14:paraId="7195023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0,75</w:t>
            </w:r>
          </w:p>
        </w:tc>
        <w:tc>
          <w:tcPr>
            <w:tcW w:w="992" w:type="dxa"/>
            <w:tcBorders>
              <w:top w:val="nil"/>
              <w:left w:val="nil"/>
              <w:bottom w:val="single" w:sz="4" w:space="0" w:color="auto"/>
              <w:right w:val="single" w:sz="4" w:space="0" w:color="auto"/>
            </w:tcBorders>
            <w:shd w:val="clear" w:color="auto" w:fill="auto"/>
            <w:vAlign w:val="center"/>
            <w:hideMark/>
          </w:tcPr>
          <w:p w14:paraId="7C83D51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1978</w:t>
            </w:r>
          </w:p>
        </w:tc>
      </w:tr>
      <w:tr w:rsidR="002B0859" w:rsidRPr="00016F52" w14:paraId="543DA7DB" w14:textId="77777777" w:rsidTr="00BC3715">
        <w:trPr>
          <w:trHeight w:val="33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42D36266"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4272AC09"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736" w:type="dxa"/>
            <w:tcBorders>
              <w:top w:val="nil"/>
              <w:left w:val="nil"/>
              <w:bottom w:val="single" w:sz="4" w:space="0" w:color="auto"/>
              <w:right w:val="single" w:sz="4" w:space="0" w:color="auto"/>
            </w:tcBorders>
            <w:shd w:val="clear" w:color="auto" w:fill="auto"/>
            <w:vAlign w:val="center"/>
            <w:hideMark/>
          </w:tcPr>
          <w:p w14:paraId="443EABF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20" w:type="dxa"/>
            <w:tcBorders>
              <w:top w:val="nil"/>
              <w:left w:val="nil"/>
              <w:bottom w:val="single" w:sz="4" w:space="0" w:color="auto"/>
              <w:right w:val="single" w:sz="4" w:space="0" w:color="auto"/>
            </w:tcBorders>
            <w:shd w:val="clear" w:color="auto" w:fill="auto"/>
            <w:noWrap/>
            <w:vAlign w:val="center"/>
            <w:hideMark/>
          </w:tcPr>
          <w:p w14:paraId="3357DC4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CAA567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174" w:type="dxa"/>
            <w:tcBorders>
              <w:top w:val="nil"/>
              <w:left w:val="nil"/>
              <w:bottom w:val="single" w:sz="4" w:space="0" w:color="auto"/>
              <w:right w:val="single" w:sz="4" w:space="0" w:color="auto"/>
            </w:tcBorders>
            <w:shd w:val="clear" w:color="auto" w:fill="auto"/>
            <w:vAlign w:val="center"/>
            <w:hideMark/>
          </w:tcPr>
          <w:p w14:paraId="3DC35EA2"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1,3</w:t>
            </w:r>
          </w:p>
        </w:tc>
        <w:tc>
          <w:tcPr>
            <w:tcW w:w="992" w:type="dxa"/>
            <w:tcBorders>
              <w:top w:val="nil"/>
              <w:left w:val="nil"/>
              <w:bottom w:val="single" w:sz="4" w:space="0" w:color="auto"/>
              <w:right w:val="single" w:sz="4" w:space="0" w:color="auto"/>
            </w:tcBorders>
            <w:shd w:val="clear" w:color="auto" w:fill="auto"/>
            <w:vAlign w:val="center"/>
            <w:hideMark/>
          </w:tcPr>
          <w:p w14:paraId="0B12331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bl>
    <w:p w14:paraId="5C5D5B7E" w14:textId="77777777" w:rsidR="004F1FC8" w:rsidRPr="00016F52" w:rsidRDefault="004F1FC8" w:rsidP="004F1FC8">
      <w:pPr>
        <w:rPr>
          <w:color w:val="000000" w:themeColor="text1"/>
          <w:sz w:val="26"/>
          <w:szCs w:val="26"/>
        </w:rPr>
      </w:pPr>
    </w:p>
    <w:p w14:paraId="048BCFF0"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К-15, н.п. Раякоски (Каскад Пазских ГЭС филиала «Кольский» ПАО «ТГК-1»)</w:t>
      </w:r>
    </w:p>
    <w:p w14:paraId="02B4D187" w14:textId="77777777" w:rsidR="004F1FC8" w:rsidRPr="00016F52" w:rsidRDefault="004F1FC8" w:rsidP="004F1FC8">
      <w:pPr>
        <w:ind w:firstLine="709"/>
        <w:jc w:val="both"/>
        <w:rPr>
          <w:color w:val="000000" w:themeColor="text1"/>
        </w:rPr>
      </w:pPr>
      <w:r w:rsidRPr="00016F52">
        <w:rPr>
          <w:color w:val="000000" w:themeColor="text1"/>
        </w:rPr>
        <w:t>Котельная К-15, расположена в н.н.п. Раякоски. Оборудование размещено в одном здании с баней. На котельной установлены два электрических и три дровяных котла. Котельная размещена в одном здании с баней. Котельная предназначена для отопления и ГВС зданий участка «К-15».</w:t>
      </w:r>
    </w:p>
    <w:p w14:paraId="6DD6E961" w14:textId="77777777" w:rsidR="004F1FC8" w:rsidRPr="00016F52" w:rsidRDefault="004F1FC8" w:rsidP="004F1FC8">
      <w:pPr>
        <w:ind w:firstLine="709"/>
        <w:jc w:val="both"/>
        <w:rPr>
          <w:color w:val="000000" w:themeColor="text1"/>
        </w:rPr>
      </w:pPr>
      <w:r w:rsidRPr="00016F52">
        <w:rPr>
          <w:color w:val="000000" w:themeColor="text1"/>
        </w:rPr>
        <w:t>Насосный парк котельной в настоящее время находится в удовлетворительном состоянии.</w:t>
      </w:r>
    </w:p>
    <w:p w14:paraId="68C41710" w14:textId="77777777" w:rsidR="004F1FC8" w:rsidRPr="00016F52" w:rsidRDefault="004F1FC8" w:rsidP="004F1FC8">
      <w:pPr>
        <w:ind w:firstLine="709"/>
        <w:jc w:val="both"/>
        <w:rPr>
          <w:color w:val="000000" w:themeColor="text1"/>
        </w:rPr>
      </w:pPr>
    </w:p>
    <w:p w14:paraId="45B5B613" w14:textId="77777777" w:rsidR="004F1FC8" w:rsidRPr="00016F52" w:rsidRDefault="004F1FC8" w:rsidP="004F1FC8">
      <w:pPr>
        <w:ind w:firstLine="709"/>
        <w:jc w:val="both"/>
        <w:rPr>
          <w:i/>
          <w:color w:val="000000" w:themeColor="text1"/>
          <w:u w:val="single"/>
        </w:rPr>
      </w:pPr>
      <w:r w:rsidRPr="00016F52">
        <w:rPr>
          <w:i/>
          <w:color w:val="000000" w:themeColor="text1"/>
          <w:u w:val="single"/>
        </w:rPr>
        <w:t>Котельная М-4, н.п. Раякоски (Каскад Пазских ГЭС филиала «Кольский» ПАО «ТГК-1»)</w:t>
      </w:r>
    </w:p>
    <w:p w14:paraId="6716DB01" w14:textId="77777777" w:rsidR="004F1FC8" w:rsidRPr="00016F52" w:rsidRDefault="004F1FC8" w:rsidP="004F1FC8">
      <w:pPr>
        <w:ind w:firstLine="709"/>
        <w:jc w:val="both"/>
        <w:rPr>
          <w:color w:val="000000" w:themeColor="text1"/>
        </w:rPr>
      </w:pPr>
      <w:r w:rsidRPr="00016F52">
        <w:rPr>
          <w:color w:val="000000" w:themeColor="text1"/>
        </w:rPr>
        <w:t>Котельная М-4, расположена в н.н.п. Раякоски. Оборудование размещено в одном здании, на котельной установлены три электрических и два дровяных котла. Насосный парк котельной находится в удовлетворительном состоянии, проводятся регулярные плановые ремонтные работы.</w:t>
      </w:r>
    </w:p>
    <w:p w14:paraId="72DCA8FA" w14:textId="77777777" w:rsidR="004F1FC8" w:rsidRPr="00016F52" w:rsidRDefault="004F1FC8" w:rsidP="004F1FC8">
      <w:pPr>
        <w:ind w:firstLine="709"/>
        <w:jc w:val="both"/>
        <w:rPr>
          <w:color w:val="000000" w:themeColor="text1"/>
        </w:rPr>
      </w:pPr>
      <w:r w:rsidRPr="00016F52">
        <w:rPr>
          <w:color w:val="000000" w:themeColor="text1"/>
        </w:rPr>
        <w:t>Котельная предназначена для отопления и ГВС зданий участка «М-4». Насосный парк котельной в настоящее время находится в удовлетворительном состоянии.</w:t>
      </w:r>
    </w:p>
    <w:p w14:paraId="6524AB3D" w14:textId="62A92D12" w:rsidR="004F1FC8" w:rsidRPr="00016F52" w:rsidRDefault="004F1FC8" w:rsidP="004F1FC8">
      <w:pPr>
        <w:ind w:firstLine="709"/>
        <w:jc w:val="both"/>
        <w:rPr>
          <w:color w:val="000000" w:themeColor="text1"/>
        </w:rPr>
      </w:pPr>
      <w:r w:rsidRPr="00016F52">
        <w:rPr>
          <w:color w:val="000000" w:themeColor="text1"/>
        </w:rPr>
        <w:t xml:space="preserve">Структура и технические характеристики основного (котлового) оборудования котельных Каскад Пазских ГЭС филиала «Кольский» ПАО «ТГК-1» приведена в таблице </w:t>
      </w:r>
      <w:r w:rsidR="00BC3715" w:rsidRPr="00016F52">
        <w:rPr>
          <w:color w:val="000000" w:themeColor="text1"/>
        </w:rPr>
        <w:t>3.1</w:t>
      </w:r>
      <w:r w:rsidRPr="00016F52">
        <w:rPr>
          <w:color w:val="000000" w:themeColor="text1"/>
        </w:rPr>
        <w:t>.4.</w:t>
      </w:r>
    </w:p>
    <w:p w14:paraId="4ACA2D1C" w14:textId="77777777" w:rsidR="004F1FC8" w:rsidRPr="00016F52" w:rsidRDefault="004F1FC8" w:rsidP="004F1FC8">
      <w:pPr>
        <w:jc w:val="right"/>
        <w:rPr>
          <w:color w:val="000000" w:themeColor="text1"/>
        </w:rPr>
      </w:pPr>
    </w:p>
    <w:p w14:paraId="49315EDE" w14:textId="3845EC86" w:rsidR="004F1FC8" w:rsidRPr="00016F52" w:rsidRDefault="004F1FC8" w:rsidP="004F1FC8">
      <w:pPr>
        <w:rPr>
          <w:b/>
          <w:i/>
          <w:color w:val="000000" w:themeColor="text1"/>
          <w:szCs w:val="26"/>
        </w:rPr>
      </w:pPr>
      <w:r w:rsidRPr="00016F52">
        <w:rPr>
          <w:b/>
          <w:color w:val="000000" w:themeColor="text1"/>
        </w:rPr>
        <w:t xml:space="preserve">Таблица </w:t>
      </w:r>
      <w:r w:rsidR="00BC3715" w:rsidRPr="00016F52">
        <w:rPr>
          <w:b/>
          <w:color w:val="000000" w:themeColor="text1"/>
        </w:rPr>
        <w:t>3.1</w:t>
      </w:r>
      <w:r w:rsidRPr="00016F52">
        <w:rPr>
          <w:b/>
          <w:color w:val="000000" w:themeColor="text1"/>
        </w:rPr>
        <w:t>.4 - Структура и технические характеристики основного (котлового) оборудования котельных Каскад Пазских ГЭС филиала «Кольский» ПАО «ТГК-1»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53"/>
        <w:gridCol w:w="1285"/>
        <w:gridCol w:w="1865"/>
        <w:gridCol w:w="1335"/>
        <w:gridCol w:w="1624"/>
        <w:gridCol w:w="1502"/>
      </w:tblGrid>
      <w:tr w:rsidR="00016F52" w:rsidRPr="00016F52" w14:paraId="0AA3FFF6" w14:textId="77777777" w:rsidTr="00753EC2">
        <w:trPr>
          <w:trHeight w:val="1346"/>
          <w:tblHeader/>
        </w:trPr>
        <w:tc>
          <w:tcPr>
            <w:tcW w:w="936" w:type="pct"/>
            <w:shd w:val="clear" w:color="auto" w:fill="F2F2F2" w:themeFill="background1" w:themeFillShade="F2"/>
            <w:vAlign w:val="center"/>
          </w:tcPr>
          <w:p w14:paraId="0611405F" w14:textId="77777777" w:rsidR="004F1FC8" w:rsidRPr="00016F52" w:rsidRDefault="004F1FC8" w:rsidP="003A71F6">
            <w:pPr>
              <w:ind w:left="57" w:right="57"/>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Тип котла</w:t>
            </w:r>
          </w:p>
        </w:tc>
        <w:tc>
          <w:tcPr>
            <w:tcW w:w="686" w:type="pct"/>
            <w:shd w:val="clear" w:color="auto" w:fill="F2F2F2" w:themeFill="background1" w:themeFillShade="F2"/>
            <w:vAlign w:val="center"/>
          </w:tcPr>
          <w:p w14:paraId="5EDF2832" w14:textId="77777777" w:rsidR="004F1FC8" w:rsidRPr="00016F52" w:rsidRDefault="004F1FC8" w:rsidP="003A71F6">
            <w:pPr>
              <w:ind w:left="57" w:right="57"/>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Марка котла</w:t>
            </w:r>
          </w:p>
        </w:tc>
        <w:tc>
          <w:tcPr>
            <w:tcW w:w="996" w:type="pct"/>
            <w:shd w:val="clear" w:color="auto" w:fill="F2F2F2" w:themeFill="background1" w:themeFillShade="F2"/>
            <w:vAlign w:val="center"/>
          </w:tcPr>
          <w:p w14:paraId="3215DC08" w14:textId="77777777" w:rsidR="004F1FC8" w:rsidRPr="00016F52" w:rsidRDefault="004F1FC8" w:rsidP="003A71F6">
            <w:pPr>
              <w:ind w:left="57" w:right="57"/>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Тепло-производительность котла, Гкал/ч</w:t>
            </w:r>
          </w:p>
        </w:tc>
        <w:tc>
          <w:tcPr>
            <w:tcW w:w="713" w:type="pct"/>
            <w:shd w:val="clear" w:color="auto" w:fill="F2F2F2" w:themeFill="background1" w:themeFillShade="F2"/>
            <w:vAlign w:val="center"/>
          </w:tcPr>
          <w:p w14:paraId="0BA6FEE5" w14:textId="77777777" w:rsidR="004F1FC8" w:rsidRPr="00016F52" w:rsidRDefault="004F1FC8" w:rsidP="003A71F6">
            <w:pPr>
              <w:ind w:left="57" w:right="57"/>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Год ввода в эксплуатацию</w:t>
            </w:r>
          </w:p>
        </w:tc>
        <w:tc>
          <w:tcPr>
            <w:tcW w:w="867" w:type="pct"/>
            <w:shd w:val="clear" w:color="auto" w:fill="F2F2F2" w:themeFill="background1" w:themeFillShade="F2"/>
            <w:vAlign w:val="center"/>
          </w:tcPr>
          <w:p w14:paraId="208D3E75" w14:textId="77777777" w:rsidR="004F1FC8" w:rsidRPr="00016F52" w:rsidRDefault="004F1FC8" w:rsidP="003A71F6">
            <w:pPr>
              <w:ind w:left="57" w:right="57"/>
              <w:rPr>
                <w:color w:val="000000" w:themeColor="text1"/>
              </w:rPr>
            </w:pPr>
            <w:r w:rsidRPr="00016F52">
              <w:rPr>
                <w:color w:val="000000" w:themeColor="text1"/>
              </w:rPr>
              <w:t>Вид топлива</w:t>
            </w:r>
          </w:p>
        </w:tc>
        <w:tc>
          <w:tcPr>
            <w:tcW w:w="802" w:type="pct"/>
            <w:shd w:val="clear" w:color="auto" w:fill="F2F2F2" w:themeFill="background1" w:themeFillShade="F2"/>
            <w:vAlign w:val="center"/>
          </w:tcPr>
          <w:p w14:paraId="65A1C8DF" w14:textId="77777777" w:rsidR="004F1FC8" w:rsidRPr="00016F52" w:rsidRDefault="004F1FC8" w:rsidP="003A71F6">
            <w:pPr>
              <w:ind w:left="57" w:right="57"/>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Фактическая (располагаемая) мощность, Гкал/ч</w:t>
            </w:r>
          </w:p>
        </w:tc>
      </w:tr>
      <w:tr w:rsidR="00016F52" w:rsidRPr="00016F52" w14:paraId="072FF029" w14:textId="77777777" w:rsidTr="00753EC2">
        <w:trPr>
          <w:trHeight w:val="357"/>
        </w:trPr>
        <w:tc>
          <w:tcPr>
            <w:tcW w:w="5000" w:type="pct"/>
            <w:gridSpan w:val="6"/>
            <w:shd w:val="clear" w:color="auto" w:fill="FFFFFF"/>
            <w:vAlign w:val="center"/>
          </w:tcPr>
          <w:p w14:paraId="509F37E3" w14:textId="77777777" w:rsidR="004F1FC8" w:rsidRPr="00016F52" w:rsidRDefault="004F1FC8" w:rsidP="003A71F6">
            <w:pPr>
              <w:rPr>
                <w:rFonts w:eastAsia="Times New Roman"/>
                <w:i/>
                <w:color w:val="000000" w:themeColor="text1"/>
                <w:sz w:val="20"/>
                <w:szCs w:val="20"/>
                <w:lang w:eastAsia="ru-RU"/>
              </w:rPr>
            </w:pPr>
            <w:r w:rsidRPr="00016F52">
              <w:rPr>
                <w:rFonts w:eastAsia="Times New Roman"/>
                <w:i/>
                <w:color w:val="000000" w:themeColor="text1"/>
                <w:sz w:val="20"/>
                <w:szCs w:val="20"/>
                <w:lang w:eastAsia="ru-RU"/>
              </w:rPr>
              <w:t>Котельная К-15</w:t>
            </w:r>
          </w:p>
        </w:tc>
      </w:tr>
      <w:tr w:rsidR="00016F52" w:rsidRPr="00016F52" w14:paraId="47991880" w14:textId="77777777" w:rsidTr="00753EC2">
        <w:trPr>
          <w:trHeight w:val="312"/>
        </w:trPr>
        <w:tc>
          <w:tcPr>
            <w:tcW w:w="936" w:type="pct"/>
            <w:shd w:val="clear" w:color="auto" w:fill="FFFFFF"/>
            <w:vAlign w:val="center"/>
          </w:tcPr>
          <w:p w14:paraId="551D0F90"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Электрический</w:t>
            </w:r>
          </w:p>
        </w:tc>
        <w:tc>
          <w:tcPr>
            <w:tcW w:w="686" w:type="pct"/>
            <w:shd w:val="clear" w:color="auto" w:fill="FFFFFF"/>
            <w:vAlign w:val="center"/>
          </w:tcPr>
          <w:p w14:paraId="56EAE9C4"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0D16F7F9"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0,3436</w:t>
            </w:r>
          </w:p>
        </w:tc>
        <w:tc>
          <w:tcPr>
            <w:tcW w:w="713" w:type="pct"/>
            <w:shd w:val="clear" w:color="auto" w:fill="FFFFFF"/>
            <w:vAlign w:val="center"/>
          </w:tcPr>
          <w:p w14:paraId="4533B0E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6B1720AD"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электроэнергия</w:t>
            </w:r>
          </w:p>
        </w:tc>
        <w:tc>
          <w:tcPr>
            <w:tcW w:w="802" w:type="pct"/>
            <w:shd w:val="clear" w:color="auto" w:fill="FFFFFF"/>
            <w:vAlign w:val="center"/>
          </w:tcPr>
          <w:p w14:paraId="714D8FF8"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0,3436</w:t>
            </w:r>
          </w:p>
        </w:tc>
      </w:tr>
      <w:tr w:rsidR="00016F52" w:rsidRPr="00016F52" w14:paraId="02B66D97" w14:textId="77777777" w:rsidTr="00753EC2">
        <w:trPr>
          <w:trHeight w:val="312"/>
        </w:trPr>
        <w:tc>
          <w:tcPr>
            <w:tcW w:w="936" w:type="pct"/>
            <w:shd w:val="clear" w:color="auto" w:fill="FFFFFF"/>
            <w:vAlign w:val="center"/>
          </w:tcPr>
          <w:p w14:paraId="574DC6A2"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lastRenderedPageBreak/>
              <w:t>Электрический</w:t>
            </w:r>
          </w:p>
        </w:tc>
        <w:tc>
          <w:tcPr>
            <w:tcW w:w="686" w:type="pct"/>
            <w:shd w:val="clear" w:color="auto" w:fill="FFFFFF"/>
            <w:vAlign w:val="center"/>
          </w:tcPr>
          <w:p w14:paraId="5DCA106A"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2BE48B00"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0,3436</w:t>
            </w:r>
          </w:p>
        </w:tc>
        <w:tc>
          <w:tcPr>
            <w:tcW w:w="713" w:type="pct"/>
            <w:shd w:val="clear" w:color="auto" w:fill="FFFFFF"/>
            <w:vAlign w:val="center"/>
          </w:tcPr>
          <w:p w14:paraId="79B54654"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3A5801B9"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электроэнергия</w:t>
            </w:r>
          </w:p>
        </w:tc>
        <w:tc>
          <w:tcPr>
            <w:tcW w:w="802" w:type="pct"/>
            <w:shd w:val="clear" w:color="auto" w:fill="FFFFFF"/>
            <w:vAlign w:val="center"/>
          </w:tcPr>
          <w:p w14:paraId="5D46DDC3"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0,3436</w:t>
            </w:r>
          </w:p>
        </w:tc>
      </w:tr>
      <w:tr w:rsidR="00016F52" w:rsidRPr="00016F52" w14:paraId="14B51B96" w14:textId="77777777" w:rsidTr="00753EC2">
        <w:trPr>
          <w:trHeight w:val="312"/>
        </w:trPr>
        <w:tc>
          <w:tcPr>
            <w:tcW w:w="936" w:type="pct"/>
            <w:shd w:val="clear" w:color="auto" w:fill="FFFFFF"/>
            <w:vAlign w:val="center"/>
          </w:tcPr>
          <w:p w14:paraId="2B96F4FA"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Дровяной</w:t>
            </w:r>
          </w:p>
        </w:tc>
        <w:tc>
          <w:tcPr>
            <w:tcW w:w="686" w:type="pct"/>
            <w:shd w:val="clear" w:color="auto" w:fill="FFFFFF"/>
            <w:vAlign w:val="center"/>
          </w:tcPr>
          <w:p w14:paraId="5940DA5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2805ED7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c>
          <w:tcPr>
            <w:tcW w:w="713" w:type="pct"/>
            <w:shd w:val="clear" w:color="auto" w:fill="FFFFFF"/>
            <w:vAlign w:val="center"/>
          </w:tcPr>
          <w:p w14:paraId="0673B33E"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1FB0102A"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дрова</w:t>
            </w:r>
          </w:p>
        </w:tc>
        <w:tc>
          <w:tcPr>
            <w:tcW w:w="802" w:type="pct"/>
            <w:shd w:val="clear" w:color="auto" w:fill="FFFFFF"/>
            <w:vAlign w:val="center"/>
          </w:tcPr>
          <w:p w14:paraId="4068EF6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r>
      <w:tr w:rsidR="00016F52" w:rsidRPr="00016F52" w14:paraId="76340503" w14:textId="77777777" w:rsidTr="00753EC2">
        <w:trPr>
          <w:trHeight w:val="312"/>
        </w:trPr>
        <w:tc>
          <w:tcPr>
            <w:tcW w:w="936" w:type="pct"/>
            <w:shd w:val="clear" w:color="auto" w:fill="FFFFFF"/>
            <w:vAlign w:val="center"/>
          </w:tcPr>
          <w:p w14:paraId="02F002D1"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Дровяной</w:t>
            </w:r>
          </w:p>
        </w:tc>
        <w:tc>
          <w:tcPr>
            <w:tcW w:w="686" w:type="pct"/>
            <w:shd w:val="clear" w:color="auto" w:fill="FFFFFF"/>
            <w:vAlign w:val="center"/>
          </w:tcPr>
          <w:p w14:paraId="4CA8BDAD"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00818712"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c>
          <w:tcPr>
            <w:tcW w:w="713" w:type="pct"/>
            <w:shd w:val="clear" w:color="auto" w:fill="FFFFFF"/>
            <w:vAlign w:val="center"/>
          </w:tcPr>
          <w:p w14:paraId="04277344"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787DB43E"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дрова</w:t>
            </w:r>
          </w:p>
        </w:tc>
        <w:tc>
          <w:tcPr>
            <w:tcW w:w="802" w:type="pct"/>
            <w:shd w:val="clear" w:color="auto" w:fill="FFFFFF"/>
            <w:vAlign w:val="center"/>
          </w:tcPr>
          <w:p w14:paraId="0978B13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r>
      <w:tr w:rsidR="00016F52" w:rsidRPr="00016F52" w14:paraId="542E6E3A" w14:textId="77777777" w:rsidTr="00753EC2">
        <w:trPr>
          <w:trHeight w:val="312"/>
        </w:trPr>
        <w:tc>
          <w:tcPr>
            <w:tcW w:w="936" w:type="pct"/>
            <w:shd w:val="clear" w:color="auto" w:fill="FFFFFF"/>
            <w:vAlign w:val="center"/>
          </w:tcPr>
          <w:p w14:paraId="44B14976"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Дровяной</w:t>
            </w:r>
          </w:p>
        </w:tc>
        <w:tc>
          <w:tcPr>
            <w:tcW w:w="686" w:type="pct"/>
            <w:shd w:val="clear" w:color="auto" w:fill="FFFFFF"/>
            <w:vAlign w:val="center"/>
          </w:tcPr>
          <w:p w14:paraId="605C19FE" w14:textId="77777777" w:rsidR="004F1FC8" w:rsidRPr="00016F52" w:rsidRDefault="004F1FC8" w:rsidP="007F560B">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485E1537" w14:textId="77777777" w:rsidR="004F1FC8" w:rsidRPr="00016F52" w:rsidRDefault="004F1FC8" w:rsidP="007F560B">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c>
          <w:tcPr>
            <w:tcW w:w="713" w:type="pct"/>
            <w:shd w:val="clear" w:color="auto" w:fill="FFFFFF"/>
            <w:vAlign w:val="center"/>
          </w:tcPr>
          <w:p w14:paraId="5C60C70E"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07C14965"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дрова</w:t>
            </w:r>
          </w:p>
        </w:tc>
        <w:tc>
          <w:tcPr>
            <w:tcW w:w="802" w:type="pct"/>
            <w:shd w:val="clear" w:color="auto" w:fill="FFFFFF"/>
            <w:vAlign w:val="center"/>
          </w:tcPr>
          <w:p w14:paraId="1D294AF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0,2291</w:t>
            </w:r>
          </w:p>
        </w:tc>
      </w:tr>
      <w:tr w:rsidR="00016F52" w:rsidRPr="00016F52" w14:paraId="5F1751EB" w14:textId="77777777" w:rsidTr="00753EC2">
        <w:trPr>
          <w:trHeight w:val="340"/>
        </w:trPr>
        <w:tc>
          <w:tcPr>
            <w:tcW w:w="5000" w:type="pct"/>
            <w:gridSpan w:val="6"/>
            <w:shd w:val="clear" w:color="auto" w:fill="FFFFFF"/>
            <w:vAlign w:val="center"/>
          </w:tcPr>
          <w:p w14:paraId="24C2C549" w14:textId="0620231D" w:rsidR="007F560B" w:rsidRPr="00016F52" w:rsidRDefault="007F560B" w:rsidP="007F560B">
            <w:pPr>
              <w:rPr>
                <w:rFonts w:eastAsia="Times New Roman"/>
                <w:i/>
                <w:color w:val="000000" w:themeColor="text1"/>
                <w:sz w:val="20"/>
                <w:szCs w:val="20"/>
                <w:lang w:eastAsia="ru-RU"/>
              </w:rPr>
            </w:pPr>
            <w:r w:rsidRPr="00016F52">
              <w:rPr>
                <w:rFonts w:eastAsia="Times New Roman"/>
                <w:i/>
                <w:color w:val="000000" w:themeColor="text1"/>
                <w:sz w:val="20"/>
                <w:szCs w:val="20"/>
                <w:lang w:eastAsia="ru-RU"/>
              </w:rPr>
              <w:t>Котельная М-4</w:t>
            </w:r>
          </w:p>
        </w:tc>
      </w:tr>
      <w:tr w:rsidR="00016F52" w:rsidRPr="00016F52" w14:paraId="4933FDF0" w14:textId="77777777" w:rsidTr="00753EC2">
        <w:trPr>
          <w:trHeight w:val="312"/>
        </w:trPr>
        <w:tc>
          <w:tcPr>
            <w:tcW w:w="936" w:type="pct"/>
            <w:shd w:val="clear" w:color="auto" w:fill="FFFFFF"/>
            <w:vAlign w:val="center"/>
          </w:tcPr>
          <w:p w14:paraId="1CAE7A64"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Электрический</w:t>
            </w:r>
          </w:p>
        </w:tc>
        <w:tc>
          <w:tcPr>
            <w:tcW w:w="686" w:type="pct"/>
            <w:shd w:val="clear" w:color="auto" w:fill="FFFFFF"/>
            <w:vAlign w:val="center"/>
          </w:tcPr>
          <w:p w14:paraId="6C9A15E2"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6E466AD9"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c>
          <w:tcPr>
            <w:tcW w:w="713" w:type="pct"/>
            <w:shd w:val="clear" w:color="auto" w:fill="FFFFFF"/>
            <w:vAlign w:val="center"/>
          </w:tcPr>
          <w:p w14:paraId="1E7DE87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5F4BEAC8"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электроэнергия</w:t>
            </w:r>
          </w:p>
        </w:tc>
        <w:tc>
          <w:tcPr>
            <w:tcW w:w="802" w:type="pct"/>
            <w:shd w:val="clear" w:color="auto" w:fill="FFFFFF"/>
            <w:vAlign w:val="center"/>
          </w:tcPr>
          <w:p w14:paraId="7E7AD46B"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r>
      <w:tr w:rsidR="00016F52" w:rsidRPr="00016F52" w14:paraId="1D013E96" w14:textId="77777777" w:rsidTr="00753EC2">
        <w:trPr>
          <w:trHeight w:val="312"/>
        </w:trPr>
        <w:tc>
          <w:tcPr>
            <w:tcW w:w="936" w:type="pct"/>
            <w:shd w:val="clear" w:color="auto" w:fill="FFFFFF"/>
            <w:vAlign w:val="center"/>
          </w:tcPr>
          <w:p w14:paraId="6AA1BDC5"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Электрический</w:t>
            </w:r>
          </w:p>
        </w:tc>
        <w:tc>
          <w:tcPr>
            <w:tcW w:w="686" w:type="pct"/>
            <w:shd w:val="clear" w:color="auto" w:fill="FFFFFF"/>
            <w:vAlign w:val="center"/>
          </w:tcPr>
          <w:p w14:paraId="59FA29BF"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6D2075E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c>
          <w:tcPr>
            <w:tcW w:w="713" w:type="pct"/>
            <w:shd w:val="clear" w:color="auto" w:fill="FFFFFF"/>
            <w:vAlign w:val="center"/>
          </w:tcPr>
          <w:p w14:paraId="1157FFE1"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78001002"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электроэнергия</w:t>
            </w:r>
          </w:p>
        </w:tc>
        <w:tc>
          <w:tcPr>
            <w:tcW w:w="802" w:type="pct"/>
            <w:shd w:val="clear" w:color="auto" w:fill="FFFFFF"/>
            <w:vAlign w:val="center"/>
          </w:tcPr>
          <w:p w14:paraId="3573228D"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r>
      <w:tr w:rsidR="00016F52" w:rsidRPr="00016F52" w14:paraId="3433DCAE" w14:textId="77777777" w:rsidTr="00753EC2">
        <w:trPr>
          <w:trHeight w:val="312"/>
        </w:trPr>
        <w:tc>
          <w:tcPr>
            <w:tcW w:w="936" w:type="pct"/>
            <w:shd w:val="clear" w:color="auto" w:fill="FFFFFF"/>
            <w:vAlign w:val="center"/>
          </w:tcPr>
          <w:p w14:paraId="53CABF48"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Электрический</w:t>
            </w:r>
          </w:p>
        </w:tc>
        <w:tc>
          <w:tcPr>
            <w:tcW w:w="686" w:type="pct"/>
            <w:shd w:val="clear" w:color="auto" w:fill="FFFFFF"/>
            <w:vAlign w:val="center"/>
          </w:tcPr>
          <w:p w14:paraId="24190F3D"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706A6815"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c>
          <w:tcPr>
            <w:tcW w:w="713" w:type="pct"/>
            <w:shd w:val="clear" w:color="auto" w:fill="FFFFFF"/>
            <w:vAlign w:val="center"/>
          </w:tcPr>
          <w:p w14:paraId="3D27CE10"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3B190CF6"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электроэнергия</w:t>
            </w:r>
          </w:p>
        </w:tc>
        <w:tc>
          <w:tcPr>
            <w:tcW w:w="802" w:type="pct"/>
            <w:shd w:val="clear" w:color="auto" w:fill="FFFFFF"/>
            <w:vAlign w:val="center"/>
          </w:tcPr>
          <w:p w14:paraId="4B13085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0,0859</w:t>
            </w:r>
          </w:p>
        </w:tc>
      </w:tr>
      <w:tr w:rsidR="00016F52" w:rsidRPr="00016F52" w14:paraId="090D6814" w14:textId="77777777" w:rsidTr="00753EC2">
        <w:trPr>
          <w:trHeight w:val="312"/>
        </w:trPr>
        <w:tc>
          <w:tcPr>
            <w:tcW w:w="936" w:type="pct"/>
            <w:shd w:val="clear" w:color="auto" w:fill="FFFFFF"/>
            <w:vAlign w:val="center"/>
          </w:tcPr>
          <w:p w14:paraId="44A5C857"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Дровяной</w:t>
            </w:r>
          </w:p>
        </w:tc>
        <w:tc>
          <w:tcPr>
            <w:tcW w:w="686" w:type="pct"/>
            <w:shd w:val="clear" w:color="auto" w:fill="FFFFFF"/>
            <w:vAlign w:val="center"/>
          </w:tcPr>
          <w:p w14:paraId="2703963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4FA75376"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0,1286</w:t>
            </w:r>
          </w:p>
        </w:tc>
        <w:tc>
          <w:tcPr>
            <w:tcW w:w="713" w:type="pct"/>
            <w:shd w:val="clear" w:color="auto" w:fill="FFFFFF"/>
            <w:vAlign w:val="center"/>
          </w:tcPr>
          <w:p w14:paraId="6139C3A3"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00132207"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дрова</w:t>
            </w:r>
          </w:p>
        </w:tc>
        <w:tc>
          <w:tcPr>
            <w:tcW w:w="802" w:type="pct"/>
            <w:shd w:val="clear" w:color="auto" w:fill="FFFFFF"/>
            <w:vAlign w:val="center"/>
          </w:tcPr>
          <w:p w14:paraId="790D29E6"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0,1286</w:t>
            </w:r>
          </w:p>
        </w:tc>
      </w:tr>
      <w:tr w:rsidR="00016F52" w:rsidRPr="00016F52" w14:paraId="67D1C320" w14:textId="77777777" w:rsidTr="00753EC2">
        <w:trPr>
          <w:trHeight w:val="312"/>
        </w:trPr>
        <w:tc>
          <w:tcPr>
            <w:tcW w:w="936" w:type="pct"/>
            <w:shd w:val="clear" w:color="auto" w:fill="FFFFFF"/>
            <w:vAlign w:val="center"/>
          </w:tcPr>
          <w:p w14:paraId="625E6A68" w14:textId="77777777" w:rsidR="004F1FC8" w:rsidRPr="00016F52" w:rsidRDefault="004F1FC8" w:rsidP="003A71F6">
            <w:pP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Дровяной</w:t>
            </w:r>
          </w:p>
        </w:tc>
        <w:tc>
          <w:tcPr>
            <w:tcW w:w="686" w:type="pct"/>
            <w:shd w:val="clear" w:color="auto" w:fill="FFFFFF"/>
            <w:vAlign w:val="center"/>
          </w:tcPr>
          <w:p w14:paraId="5B24F8E3"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Локомо</w:t>
            </w:r>
          </w:p>
        </w:tc>
        <w:tc>
          <w:tcPr>
            <w:tcW w:w="996" w:type="pct"/>
            <w:shd w:val="clear" w:color="auto" w:fill="FFFFFF"/>
            <w:vAlign w:val="center"/>
          </w:tcPr>
          <w:p w14:paraId="346D05E4"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0,1286</w:t>
            </w:r>
          </w:p>
        </w:tc>
        <w:tc>
          <w:tcPr>
            <w:tcW w:w="713" w:type="pct"/>
            <w:shd w:val="clear" w:color="auto" w:fill="FFFFFF"/>
            <w:vAlign w:val="center"/>
          </w:tcPr>
          <w:p w14:paraId="5587C51B"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1954 г.</w:t>
            </w:r>
          </w:p>
        </w:tc>
        <w:tc>
          <w:tcPr>
            <w:tcW w:w="867" w:type="pct"/>
            <w:shd w:val="clear" w:color="auto" w:fill="FFFFFF"/>
            <w:vAlign w:val="center"/>
          </w:tcPr>
          <w:p w14:paraId="54A18F5F"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дрова</w:t>
            </w:r>
          </w:p>
        </w:tc>
        <w:tc>
          <w:tcPr>
            <w:tcW w:w="802" w:type="pct"/>
            <w:shd w:val="clear" w:color="auto" w:fill="FFFFFF"/>
            <w:vAlign w:val="center"/>
          </w:tcPr>
          <w:p w14:paraId="5506254C" w14:textId="77777777" w:rsidR="004F1FC8" w:rsidRPr="00016F52" w:rsidRDefault="004F1FC8"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0,1286</w:t>
            </w:r>
          </w:p>
        </w:tc>
      </w:tr>
    </w:tbl>
    <w:p w14:paraId="75379FC1" w14:textId="77777777" w:rsidR="004F1FC8" w:rsidRPr="00016F52" w:rsidRDefault="004F1FC8" w:rsidP="004F1FC8">
      <w:pPr>
        <w:rPr>
          <w:color w:val="000000" w:themeColor="text1"/>
          <w:szCs w:val="24"/>
        </w:rPr>
      </w:pPr>
    </w:p>
    <w:p w14:paraId="71F895FD"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Котельная №9/49 пгт. Печенга (в.г. №9)</w:t>
      </w:r>
      <w:r w:rsidRPr="00016F52">
        <w:rPr>
          <w:rFonts w:cs="Century Schoolbook"/>
          <w:i/>
          <w:color w:val="000000" w:themeColor="text1"/>
          <w:szCs w:val="24"/>
          <w:u w:val="single"/>
        </w:rPr>
        <w:t xml:space="preserve"> (ФГБУ «ЦЖКУ» МО РФ)</w:t>
      </w:r>
    </w:p>
    <w:p w14:paraId="689EF3E2"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2,7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и ГВС. ХВО отсутствует. Установлен электромагнитный фильтр ФМФ-100 (D=1000,0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4FF1160" w14:textId="77777777" w:rsidR="004F1FC8" w:rsidRPr="00016F52" w:rsidRDefault="004F1FC8" w:rsidP="004F1FC8">
      <w:pPr>
        <w:ind w:firstLine="709"/>
        <w:jc w:val="both"/>
        <w:rPr>
          <w:color w:val="000000" w:themeColor="text1"/>
          <w:szCs w:val="24"/>
        </w:rPr>
      </w:pPr>
    </w:p>
    <w:p w14:paraId="384A5569"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№25/52 пгт. Печенга (в.г. №25) </w:t>
      </w:r>
      <w:r w:rsidRPr="00016F52">
        <w:rPr>
          <w:rFonts w:cs="Century Schoolbook"/>
          <w:i/>
          <w:color w:val="000000" w:themeColor="text1"/>
          <w:szCs w:val="24"/>
          <w:u w:val="single"/>
        </w:rPr>
        <w:t>(ФГБУ «ЦЖКУ» МО РФ)</w:t>
      </w:r>
    </w:p>
    <w:p w14:paraId="16BB6634"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0,43 Гкал/час. Теплоносителем является горячая вода. Основным видом топлива является каменный уголь, резервное — дрова.</w:t>
      </w:r>
    </w:p>
    <w:p w14:paraId="2E4C9030" w14:textId="77777777" w:rsidR="004F1FC8" w:rsidRPr="00016F52" w:rsidRDefault="004F1FC8" w:rsidP="004F1FC8">
      <w:pPr>
        <w:ind w:firstLine="709"/>
        <w:jc w:val="both"/>
        <w:rPr>
          <w:color w:val="000000" w:themeColor="text1"/>
          <w:szCs w:val="24"/>
        </w:rPr>
      </w:pPr>
      <w:r w:rsidRPr="00016F52">
        <w:rPr>
          <w:color w:val="000000" w:themeColor="text1"/>
          <w:szCs w:val="24"/>
        </w:rPr>
        <w:t>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A445D39" w14:textId="77777777" w:rsidR="004F1FC8" w:rsidRPr="00016F52" w:rsidRDefault="004F1FC8" w:rsidP="004F1FC8">
      <w:pPr>
        <w:ind w:firstLine="709"/>
        <w:jc w:val="both"/>
        <w:rPr>
          <w:color w:val="000000" w:themeColor="text1"/>
          <w:szCs w:val="24"/>
        </w:rPr>
      </w:pPr>
    </w:p>
    <w:p w14:paraId="3BB9411A"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№18/65 пгт. Печенга (в.г. №18) </w:t>
      </w:r>
      <w:r w:rsidRPr="00016F52">
        <w:rPr>
          <w:rFonts w:cs="Century Schoolbook"/>
          <w:i/>
          <w:color w:val="000000" w:themeColor="text1"/>
          <w:szCs w:val="24"/>
          <w:u w:val="single"/>
        </w:rPr>
        <w:t>(ФГБУ «ЦЖКУ» МО РФ)</w:t>
      </w:r>
    </w:p>
    <w:p w14:paraId="4D0363C7"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2,88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и ГВС.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1617A143" w14:textId="77777777" w:rsidR="004F1FC8" w:rsidRPr="00016F52" w:rsidRDefault="004F1FC8" w:rsidP="004F1FC8">
      <w:pPr>
        <w:ind w:firstLine="709"/>
        <w:jc w:val="both"/>
        <w:rPr>
          <w:color w:val="000000" w:themeColor="text1"/>
          <w:szCs w:val="24"/>
        </w:rPr>
      </w:pPr>
    </w:p>
    <w:p w14:paraId="23924442"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№13/66 пгт. Печенга (в.г. №13) </w:t>
      </w:r>
      <w:r w:rsidRPr="00016F52">
        <w:rPr>
          <w:rFonts w:cs="Century Schoolbook"/>
          <w:i/>
          <w:color w:val="000000" w:themeColor="text1"/>
          <w:szCs w:val="24"/>
          <w:u w:val="single"/>
        </w:rPr>
        <w:t>(ФГБУ «ЦЖКУ» МО РФ)</w:t>
      </w:r>
    </w:p>
    <w:p w14:paraId="3D51654E" w14:textId="77777777" w:rsidR="004F1FC8" w:rsidRPr="00016F52" w:rsidRDefault="004F1FC8" w:rsidP="004F1FC8">
      <w:pPr>
        <w:ind w:firstLine="709"/>
        <w:jc w:val="both"/>
        <w:rPr>
          <w:color w:val="000000" w:themeColor="text1"/>
          <w:szCs w:val="24"/>
        </w:rPr>
      </w:pPr>
      <w:r w:rsidRPr="00016F52">
        <w:rPr>
          <w:color w:val="000000" w:themeColor="text1"/>
          <w:szCs w:val="24"/>
        </w:rPr>
        <w:t>Основным видом топлива является каменный уголь, резервное — дрова. Установленная мощность котельной составляет 1,0 Гкал/час. Теплоносителем является горячая вода.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76A82631" w14:textId="77777777" w:rsidR="004F1FC8" w:rsidRPr="00016F52" w:rsidRDefault="004F1FC8" w:rsidP="004F1FC8">
      <w:pPr>
        <w:ind w:firstLine="709"/>
        <w:jc w:val="both"/>
        <w:rPr>
          <w:color w:val="000000" w:themeColor="text1"/>
          <w:szCs w:val="24"/>
        </w:rPr>
      </w:pPr>
    </w:p>
    <w:p w14:paraId="2BCE233B"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№38/86 пгт. Печенга (в.г. №38) </w:t>
      </w:r>
      <w:r w:rsidRPr="00016F52">
        <w:rPr>
          <w:rFonts w:cs="Century Schoolbook"/>
          <w:i/>
          <w:color w:val="000000" w:themeColor="text1"/>
          <w:szCs w:val="24"/>
          <w:u w:val="single"/>
        </w:rPr>
        <w:t>(ФГБУ «ЦЖКУ» МО РФ)</w:t>
      </w:r>
    </w:p>
    <w:p w14:paraId="1E2A6AF9" w14:textId="77777777" w:rsidR="004F1FC8" w:rsidRPr="00016F52" w:rsidRDefault="004F1FC8" w:rsidP="004F1FC8">
      <w:pPr>
        <w:ind w:firstLine="709"/>
        <w:jc w:val="both"/>
        <w:rPr>
          <w:color w:val="000000" w:themeColor="text1"/>
          <w:szCs w:val="24"/>
        </w:rPr>
      </w:pPr>
      <w:r w:rsidRPr="00016F52">
        <w:rPr>
          <w:color w:val="000000" w:themeColor="text1"/>
          <w:szCs w:val="24"/>
        </w:rPr>
        <w:t xml:space="preserve">Установленная мощность котельной составляет 0,4 Гкал/час. Теплоносителем является горячая вода. Основным видом топлива является каменный уголь, резервное — </w:t>
      </w:r>
      <w:r w:rsidRPr="00016F52">
        <w:rPr>
          <w:color w:val="000000" w:themeColor="text1"/>
          <w:szCs w:val="24"/>
        </w:rPr>
        <w:lastRenderedPageBreak/>
        <w:t>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5C569272" w14:textId="77777777" w:rsidR="004F1FC8" w:rsidRPr="00016F52" w:rsidRDefault="004F1FC8" w:rsidP="004F1FC8">
      <w:pPr>
        <w:ind w:firstLine="709"/>
        <w:jc w:val="both"/>
        <w:rPr>
          <w:color w:val="000000" w:themeColor="text1"/>
          <w:szCs w:val="24"/>
        </w:rPr>
      </w:pPr>
    </w:p>
    <w:p w14:paraId="003CFDE7"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№21/90 пгт. Печенга (в.г. №21) </w:t>
      </w:r>
      <w:r w:rsidRPr="00016F52">
        <w:rPr>
          <w:rFonts w:cs="Century Schoolbook"/>
          <w:i/>
          <w:color w:val="000000" w:themeColor="text1"/>
          <w:szCs w:val="24"/>
          <w:u w:val="single"/>
        </w:rPr>
        <w:t>(ФГБУ «ЦЖКУ» МО РФ)</w:t>
      </w:r>
    </w:p>
    <w:p w14:paraId="3EE53C44"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1,71 Гкал/час. Теплоносителем является горячая вода и пар. Основным видом топлива является каменный уголь, резервное — дрова. Производимая данной котельной тепловая энергия поставляется для нужд ГВС. ХВО отсутствует. На котельной установлен бак-аккумулятор емкостью 1,5 м3.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7B45E321" w14:textId="77777777" w:rsidR="004F1FC8" w:rsidRPr="00016F52" w:rsidRDefault="004F1FC8" w:rsidP="004F1FC8">
      <w:pPr>
        <w:ind w:firstLine="709"/>
        <w:jc w:val="both"/>
        <w:rPr>
          <w:color w:val="000000" w:themeColor="text1"/>
          <w:szCs w:val="24"/>
        </w:rPr>
      </w:pPr>
    </w:p>
    <w:p w14:paraId="43275CD4"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№21/110 пгт. Печенга (в.г. №21) </w:t>
      </w:r>
      <w:r w:rsidRPr="00016F52">
        <w:rPr>
          <w:rFonts w:cs="Century Schoolbook"/>
          <w:i/>
          <w:color w:val="000000" w:themeColor="text1"/>
          <w:szCs w:val="24"/>
          <w:u w:val="single"/>
        </w:rPr>
        <w:t>(ФГБУ «ЦЖКУ» МО РФ)</w:t>
      </w:r>
    </w:p>
    <w:p w14:paraId="582103F6"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12,222 Гкал/час. Основным видом топлива является каменный уголь, резервное — дрова. Теплоносителем является горячая вода и пар. Производимая данной котельной тепловая энергия поставляется для нужд отопления и ГВС. ХВО осуществляется с применением ВПУ производительностью 10,0 т/ч. На котельной установлено два бака-аккумулятора по 29,0 м3..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5A1D122" w14:textId="77777777" w:rsidR="004F1FC8" w:rsidRPr="00016F52" w:rsidRDefault="004F1FC8" w:rsidP="004F1FC8">
      <w:pPr>
        <w:ind w:firstLine="709"/>
        <w:jc w:val="both"/>
        <w:rPr>
          <w:color w:val="000000" w:themeColor="text1"/>
          <w:szCs w:val="24"/>
        </w:rPr>
      </w:pPr>
    </w:p>
    <w:p w14:paraId="2BE0B3E2"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№21/149 пгт. Печенга (в.г. №21) </w:t>
      </w:r>
      <w:r w:rsidRPr="00016F52">
        <w:rPr>
          <w:rFonts w:cs="Century Schoolbook"/>
          <w:i/>
          <w:color w:val="000000" w:themeColor="text1"/>
          <w:szCs w:val="24"/>
          <w:u w:val="single"/>
        </w:rPr>
        <w:t>(ФГБУ «ЦЖКУ» МО РФ)</w:t>
      </w:r>
    </w:p>
    <w:p w14:paraId="6661B739"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0,52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DBEE28B" w14:textId="77777777" w:rsidR="004F1FC8" w:rsidRPr="00016F52" w:rsidRDefault="004F1FC8" w:rsidP="004F1FC8">
      <w:pPr>
        <w:ind w:firstLine="709"/>
        <w:jc w:val="both"/>
        <w:rPr>
          <w:color w:val="000000" w:themeColor="text1"/>
          <w:szCs w:val="24"/>
        </w:rPr>
      </w:pPr>
    </w:p>
    <w:p w14:paraId="2F05CA5C"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№25/46 пгт. Печенга (в.г. №25) </w:t>
      </w:r>
      <w:r w:rsidRPr="00016F52">
        <w:rPr>
          <w:rFonts w:cs="Century Schoolbook"/>
          <w:i/>
          <w:color w:val="000000" w:themeColor="text1"/>
          <w:szCs w:val="24"/>
          <w:u w:val="single"/>
        </w:rPr>
        <w:t>(ФГБУ «ЦЖКУ» МО РФ)</w:t>
      </w:r>
    </w:p>
    <w:p w14:paraId="0C30F96D"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1,74 Гкал/час. Теплоносителем является горячая вода и пар. Основным видом топлива является каменный уголь, резервное — дрова. Производимая данной котельной тепловая энергия поставляется для нужд отопления и ГВС. ХВО отсутствует. Установлен электромагнитный фильтр ФМФ-80 (D=800,0 мм).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DDD8172" w14:textId="77777777" w:rsidR="004F1FC8" w:rsidRPr="00016F52" w:rsidRDefault="004F1FC8" w:rsidP="004F1FC8">
      <w:pPr>
        <w:ind w:firstLine="709"/>
        <w:jc w:val="both"/>
        <w:rPr>
          <w:color w:val="000000" w:themeColor="text1"/>
          <w:szCs w:val="24"/>
        </w:rPr>
      </w:pPr>
    </w:p>
    <w:p w14:paraId="45BBCAC1"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№21/172 пгт. Печенга (в.г. №21) </w:t>
      </w:r>
      <w:r w:rsidRPr="00016F52">
        <w:rPr>
          <w:rFonts w:cs="Century Schoolbook"/>
          <w:i/>
          <w:color w:val="000000" w:themeColor="text1"/>
          <w:szCs w:val="24"/>
          <w:u w:val="single"/>
        </w:rPr>
        <w:t>(ФГБУ «ЦЖКУ» МО РФ)</w:t>
      </w:r>
    </w:p>
    <w:p w14:paraId="505E2DDF"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0,212 Гкал/час. Теплоносителем является горячая вода. Основным видом топлива является каменный уголь, резервное — электроэнергия.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4812A318" w14:textId="77777777" w:rsidR="004F1FC8" w:rsidRPr="00016F52" w:rsidRDefault="004F1FC8" w:rsidP="004F1FC8">
      <w:pPr>
        <w:ind w:firstLine="709"/>
        <w:jc w:val="both"/>
        <w:rPr>
          <w:color w:val="000000" w:themeColor="text1"/>
          <w:szCs w:val="24"/>
        </w:rPr>
      </w:pPr>
    </w:p>
    <w:p w14:paraId="0E07BCD1"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№38/177 пгт. Печенга (в.г. №38) </w:t>
      </w:r>
      <w:r w:rsidRPr="00016F52">
        <w:rPr>
          <w:rFonts w:cs="Century Schoolbook"/>
          <w:i/>
          <w:color w:val="000000" w:themeColor="text1"/>
          <w:szCs w:val="24"/>
          <w:u w:val="single"/>
        </w:rPr>
        <w:t>(ФГБУ «ЦЖКУ» МО РФ)</w:t>
      </w:r>
    </w:p>
    <w:p w14:paraId="59E36362"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1,325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3688F0E" w14:textId="77777777" w:rsidR="004F1FC8" w:rsidRPr="00016F52" w:rsidRDefault="004F1FC8" w:rsidP="004F1FC8">
      <w:pPr>
        <w:ind w:firstLine="709"/>
        <w:jc w:val="both"/>
        <w:rPr>
          <w:color w:val="000000" w:themeColor="text1"/>
          <w:szCs w:val="24"/>
        </w:rPr>
      </w:pPr>
    </w:p>
    <w:p w14:paraId="5D44C781"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№42/188 пгт. Печенга (в.г. №42) </w:t>
      </w:r>
      <w:r w:rsidRPr="00016F52">
        <w:rPr>
          <w:rFonts w:cs="Century Schoolbook"/>
          <w:i/>
          <w:color w:val="000000" w:themeColor="text1"/>
          <w:szCs w:val="24"/>
          <w:u w:val="single"/>
        </w:rPr>
        <w:t>(ФГБУ «ЦЖКУ» МО РФ)</w:t>
      </w:r>
    </w:p>
    <w:p w14:paraId="32A67B47"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0,103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7D41D59" w14:textId="77777777" w:rsidR="004F1FC8" w:rsidRPr="00016F52" w:rsidRDefault="004F1FC8" w:rsidP="004F1FC8">
      <w:pPr>
        <w:ind w:firstLine="709"/>
        <w:jc w:val="both"/>
        <w:rPr>
          <w:color w:val="000000" w:themeColor="text1"/>
          <w:szCs w:val="24"/>
        </w:rPr>
      </w:pPr>
    </w:p>
    <w:p w14:paraId="5F76AEE7"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№69/6 н.п. Вайда-Губа (в.г. №69) </w:t>
      </w:r>
      <w:r w:rsidRPr="00016F52">
        <w:rPr>
          <w:rFonts w:cs="Century Schoolbook"/>
          <w:i/>
          <w:color w:val="000000" w:themeColor="text1"/>
          <w:szCs w:val="24"/>
          <w:u w:val="single"/>
        </w:rPr>
        <w:t>(ФГБУ «ЦЖКУ» МО РФ)</w:t>
      </w:r>
    </w:p>
    <w:p w14:paraId="6720D05F"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1,71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и ГВС.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70E6C166" w14:textId="77777777" w:rsidR="004F1FC8" w:rsidRPr="00016F52" w:rsidRDefault="004F1FC8" w:rsidP="004F1FC8">
      <w:pPr>
        <w:ind w:firstLine="709"/>
        <w:jc w:val="both"/>
        <w:rPr>
          <w:color w:val="000000" w:themeColor="text1"/>
          <w:szCs w:val="24"/>
        </w:rPr>
      </w:pPr>
    </w:p>
    <w:p w14:paraId="5F964DAE"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№12/150 н.п. Спутник (в.г. №12) </w:t>
      </w:r>
      <w:r w:rsidRPr="00016F52">
        <w:rPr>
          <w:rFonts w:cs="Century Schoolbook"/>
          <w:i/>
          <w:color w:val="000000" w:themeColor="text1"/>
          <w:szCs w:val="24"/>
          <w:u w:val="single"/>
        </w:rPr>
        <w:t>(ФГБУ «ЦЖКУ» МО РФ)</w:t>
      </w:r>
    </w:p>
    <w:p w14:paraId="242EEE25"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1,681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3772C46E" w14:textId="77777777" w:rsidR="004F1FC8" w:rsidRPr="00016F52" w:rsidRDefault="004F1FC8" w:rsidP="004F1FC8">
      <w:pPr>
        <w:ind w:firstLine="709"/>
        <w:jc w:val="both"/>
        <w:rPr>
          <w:color w:val="000000" w:themeColor="text1"/>
          <w:szCs w:val="24"/>
        </w:rPr>
      </w:pPr>
    </w:p>
    <w:p w14:paraId="48E67246" w14:textId="77777777" w:rsidR="004F1FC8" w:rsidRPr="00016F52" w:rsidRDefault="004F1FC8" w:rsidP="004F1FC8">
      <w:pPr>
        <w:ind w:firstLine="709"/>
        <w:jc w:val="both"/>
        <w:rPr>
          <w:i/>
          <w:color w:val="000000" w:themeColor="text1"/>
          <w:szCs w:val="24"/>
          <w:u w:val="single"/>
        </w:rPr>
      </w:pPr>
      <w:r w:rsidRPr="00016F52">
        <w:rPr>
          <w:i/>
          <w:color w:val="000000" w:themeColor="text1"/>
          <w:szCs w:val="24"/>
          <w:u w:val="single"/>
        </w:rPr>
        <w:t xml:space="preserve">Котельная №12/151 н.п. Спутник (в.г. №12) </w:t>
      </w:r>
      <w:r w:rsidRPr="00016F52">
        <w:rPr>
          <w:rFonts w:cs="Century Schoolbook"/>
          <w:i/>
          <w:color w:val="000000" w:themeColor="text1"/>
          <w:szCs w:val="24"/>
          <w:u w:val="single"/>
        </w:rPr>
        <w:t>(ФГБУ «ЦЖКУ» МО РФ)</w:t>
      </w:r>
    </w:p>
    <w:p w14:paraId="4BBAB7C1" w14:textId="77777777" w:rsidR="004F1FC8" w:rsidRPr="00016F52" w:rsidRDefault="004F1FC8" w:rsidP="004F1FC8">
      <w:pPr>
        <w:ind w:firstLine="709"/>
        <w:jc w:val="both"/>
        <w:rPr>
          <w:color w:val="000000" w:themeColor="text1"/>
          <w:szCs w:val="24"/>
        </w:rPr>
      </w:pPr>
      <w:r w:rsidRPr="00016F52">
        <w:rPr>
          <w:color w:val="000000" w:themeColor="text1"/>
          <w:szCs w:val="24"/>
        </w:rPr>
        <w:t>Установленная мощность котельной составляет 0,138 Гкал/час. Теплоносителем является горячая вода. Основным видом топлива является каменный уголь, резервное — дрова. Производимая данной котельной тепловая энергия поставляется для нужд отопления. ХВО отсутствует. Источником водоснабжения служит водопровод. Насосный парк котельной находится в удовлетворительном состоянии, проводятся регулярные плановые ремонтные работы.</w:t>
      </w:r>
    </w:p>
    <w:p w14:paraId="02B2B4F1" w14:textId="5C941172" w:rsidR="004F1FC8" w:rsidRPr="00016F52" w:rsidRDefault="004F1FC8" w:rsidP="004F1FC8">
      <w:pPr>
        <w:ind w:firstLine="709"/>
        <w:jc w:val="both"/>
        <w:rPr>
          <w:color w:val="000000" w:themeColor="text1"/>
          <w:szCs w:val="24"/>
        </w:rPr>
      </w:pPr>
      <w:r w:rsidRPr="00016F52">
        <w:rPr>
          <w:color w:val="000000" w:themeColor="text1"/>
          <w:szCs w:val="24"/>
        </w:rPr>
        <w:t xml:space="preserve">Структура и технические характеристики основного (котлового) оборудования котельных </w:t>
      </w:r>
      <w:r w:rsidRPr="00016F52">
        <w:rPr>
          <w:rFonts w:cs="Century Schoolbook"/>
          <w:color w:val="000000" w:themeColor="text1"/>
          <w:szCs w:val="24"/>
        </w:rPr>
        <w:t>ФГБУ «ЦЖКУ» МО РФ</w:t>
      </w:r>
      <w:r w:rsidRPr="00016F52">
        <w:rPr>
          <w:color w:val="000000" w:themeColor="text1"/>
          <w:szCs w:val="24"/>
        </w:rPr>
        <w:t xml:space="preserve"> приведена в таблице </w:t>
      </w:r>
      <w:r w:rsidR="00D67D84" w:rsidRPr="00016F52">
        <w:rPr>
          <w:color w:val="000000" w:themeColor="text1"/>
          <w:szCs w:val="24"/>
        </w:rPr>
        <w:t>3.1</w:t>
      </w:r>
      <w:r w:rsidRPr="00016F52">
        <w:rPr>
          <w:color w:val="000000" w:themeColor="text1"/>
          <w:szCs w:val="24"/>
        </w:rPr>
        <w:t>.5.</w:t>
      </w:r>
    </w:p>
    <w:p w14:paraId="1CD42033" w14:textId="77777777" w:rsidR="004F1FC8" w:rsidRPr="00016F52" w:rsidRDefault="004F1FC8" w:rsidP="004F1FC8">
      <w:pPr>
        <w:jc w:val="right"/>
        <w:rPr>
          <w:color w:val="000000" w:themeColor="text1"/>
          <w:szCs w:val="24"/>
        </w:rPr>
      </w:pPr>
    </w:p>
    <w:p w14:paraId="10E4032C" w14:textId="05AE0621" w:rsidR="004F1FC8" w:rsidRPr="00016F52" w:rsidRDefault="004F1FC8" w:rsidP="004F1FC8">
      <w:pPr>
        <w:rPr>
          <w:b/>
          <w:color w:val="000000" w:themeColor="text1"/>
          <w:szCs w:val="24"/>
        </w:rPr>
      </w:pPr>
      <w:r w:rsidRPr="00016F52">
        <w:rPr>
          <w:b/>
          <w:color w:val="000000" w:themeColor="text1"/>
          <w:szCs w:val="24"/>
        </w:rPr>
        <w:t xml:space="preserve">Таблица </w:t>
      </w:r>
      <w:r w:rsidR="00D67D84" w:rsidRPr="00016F52">
        <w:rPr>
          <w:b/>
          <w:color w:val="000000" w:themeColor="text1"/>
          <w:szCs w:val="24"/>
        </w:rPr>
        <w:t>3.1</w:t>
      </w:r>
      <w:r w:rsidRPr="00016F52">
        <w:rPr>
          <w:b/>
          <w:color w:val="000000" w:themeColor="text1"/>
          <w:szCs w:val="24"/>
        </w:rPr>
        <w:t xml:space="preserve">.5 - Структура и технические характеристики основного (котлового) оборудования котельных </w:t>
      </w:r>
      <w:r w:rsidRPr="00016F52">
        <w:rPr>
          <w:rFonts w:cs="Century Schoolbook"/>
          <w:b/>
          <w:color w:val="000000" w:themeColor="text1"/>
          <w:szCs w:val="24"/>
        </w:rPr>
        <w:t>ФГБУ «ЦЖКУ» МО РФ</w:t>
      </w:r>
    </w:p>
    <w:tbl>
      <w:tblPr>
        <w:tblW w:w="9384" w:type="dxa"/>
        <w:tblInd w:w="103" w:type="dxa"/>
        <w:tblLayout w:type="fixed"/>
        <w:tblLook w:val="04A0" w:firstRow="1" w:lastRow="0" w:firstColumn="1" w:lastColumn="0" w:noHBand="0" w:noVBand="1"/>
      </w:tblPr>
      <w:tblGrid>
        <w:gridCol w:w="2586"/>
        <w:gridCol w:w="845"/>
        <w:gridCol w:w="1877"/>
        <w:gridCol w:w="1247"/>
        <w:gridCol w:w="795"/>
        <w:gridCol w:w="1032"/>
        <w:gridCol w:w="992"/>
        <w:gridCol w:w="10"/>
      </w:tblGrid>
      <w:tr w:rsidR="00016F52" w:rsidRPr="00016F52" w14:paraId="6FE1B452" w14:textId="77777777" w:rsidTr="00067610">
        <w:trPr>
          <w:gridAfter w:val="1"/>
          <w:wAfter w:w="10" w:type="dxa"/>
          <w:trHeight w:val="1395"/>
          <w:tblHeader/>
        </w:trPr>
        <w:tc>
          <w:tcPr>
            <w:tcW w:w="25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5A73C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Тип, марка котлов</w:t>
            </w:r>
          </w:p>
        </w:tc>
        <w:tc>
          <w:tcPr>
            <w:tcW w:w="84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7181CA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Кол-во котлов, шт.</w:t>
            </w:r>
          </w:p>
        </w:tc>
        <w:tc>
          <w:tcPr>
            <w:tcW w:w="187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6310864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Вид топлива</w:t>
            </w:r>
          </w:p>
        </w:tc>
        <w:tc>
          <w:tcPr>
            <w:tcW w:w="1247"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BFBB6B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УРУТ по котлам, кг у.т./ Гкал</w:t>
            </w:r>
          </w:p>
        </w:tc>
        <w:tc>
          <w:tcPr>
            <w:tcW w:w="795"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29E814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КПД котлов %</w:t>
            </w:r>
          </w:p>
        </w:tc>
        <w:tc>
          <w:tcPr>
            <w:tcW w:w="103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25D223A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Установленная мощность котла, Гкал/ч</w:t>
            </w:r>
          </w:p>
        </w:tc>
        <w:tc>
          <w:tcPr>
            <w:tcW w:w="992"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09ADE97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Год ввода в эксплуатацию</w:t>
            </w:r>
          </w:p>
        </w:tc>
      </w:tr>
      <w:tr w:rsidR="00016F52" w:rsidRPr="00016F52" w14:paraId="750E8003" w14:textId="77777777" w:rsidTr="00067610">
        <w:trPr>
          <w:trHeight w:val="296"/>
        </w:trPr>
        <w:tc>
          <w:tcPr>
            <w:tcW w:w="9384" w:type="dxa"/>
            <w:gridSpan w:val="8"/>
            <w:tcBorders>
              <w:top w:val="nil"/>
              <w:left w:val="single" w:sz="4" w:space="0" w:color="auto"/>
              <w:bottom w:val="single" w:sz="4" w:space="0" w:color="auto"/>
              <w:right w:val="single" w:sz="4" w:space="0" w:color="auto"/>
            </w:tcBorders>
            <w:shd w:val="clear" w:color="auto" w:fill="auto"/>
            <w:noWrap/>
            <w:vAlign w:val="center"/>
            <w:hideMark/>
          </w:tcPr>
          <w:p w14:paraId="46C0FF49" w14:textId="2ACB2F3D" w:rsidR="007F560B" w:rsidRPr="00016F52" w:rsidRDefault="007F560B" w:rsidP="007F560B">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№25/46 пгт. Печенга (в.г. №25)</w:t>
            </w:r>
          </w:p>
        </w:tc>
      </w:tr>
      <w:tr w:rsidR="00016F52" w:rsidRPr="00016F52" w14:paraId="0ED24EF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4851F3E4"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ДЖК-0,7</w:t>
            </w:r>
          </w:p>
        </w:tc>
        <w:tc>
          <w:tcPr>
            <w:tcW w:w="845" w:type="dxa"/>
            <w:tcBorders>
              <w:top w:val="nil"/>
              <w:left w:val="nil"/>
              <w:bottom w:val="single" w:sz="4" w:space="0" w:color="auto"/>
              <w:right w:val="single" w:sz="4" w:space="0" w:color="auto"/>
            </w:tcBorders>
            <w:shd w:val="clear" w:color="auto" w:fill="auto"/>
            <w:vAlign w:val="center"/>
            <w:hideMark/>
          </w:tcPr>
          <w:p w14:paraId="0B0654F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CF620C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59537F9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7352271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31B2340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0,68</w:t>
            </w:r>
          </w:p>
        </w:tc>
        <w:tc>
          <w:tcPr>
            <w:tcW w:w="992" w:type="dxa"/>
            <w:tcBorders>
              <w:top w:val="nil"/>
              <w:left w:val="nil"/>
              <w:bottom w:val="single" w:sz="4" w:space="0" w:color="auto"/>
              <w:right w:val="single" w:sz="4" w:space="0" w:color="auto"/>
            </w:tcBorders>
            <w:shd w:val="clear" w:color="auto" w:fill="auto"/>
            <w:vAlign w:val="center"/>
            <w:hideMark/>
          </w:tcPr>
          <w:p w14:paraId="1C83FEC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1999</w:t>
            </w:r>
          </w:p>
        </w:tc>
      </w:tr>
      <w:tr w:rsidR="00016F52" w:rsidRPr="00016F52" w14:paraId="126ADA58"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52C53CA"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КВр-0,6-95 К</w:t>
            </w:r>
          </w:p>
        </w:tc>
        <w:tc>
          <w:tcPr>
            <w:tcW w:w="845" w:type="dxa"/>
            <w:tcBorders>
              <w:top w:val="nil"/>
              <w:left w:val="nil"/>
              <w:bottom w:val="single" w:sz="4" w:space="0" w:color="auto"/>
              <w:right w:val="single" w:sz="4" w:space="0" w:color="auto"/>
            </w:tcBorders>
            <w:shd w:val="clear" w:color="auto" w:fill="auto"/>
            <w:vAlign w:val="center"/>
            <w:hideMark/>
          </w:tcPr>
          <w:p w14:paraId="0097421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45CFB17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BD904A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F93F30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49DF1927" w14:textId="77777777" w:rsidR="004F1FC8" w:rsidRPr="00016F52" w:rsidRDefault="004F1FC8" w:rsidP="003A71F6">
            <w:pPr>
              <w:rPr>
                <w:color w:val="000000" w:themeColor="text1"/>
              </w:rPr>
            </w:pPr>
            <w:r w:rsidRPr="00016F52">
              <w:rPr>
                <w:color w:val="000000" w:themeColor="text1"/>
              </w:rPr>
              <w:t>0,52</w:t>
            </w:r>
          </w:p>
        </w:tc>
        <w:tc>
          <w:tcPr>
            <w:tcW w:w="992" w:type="dxa"/>
            <w:tcBorders>
              <w:top w:val="nil"/>
              <w:left w:val="nil"/>
              <w:bottom w:val="single" w:sz="4" w:space="0" w:color="auto"/>
              <w:right w:val="single" w:sz="4" w:space="0" w:color="auto"/>
            </w:tcBorders>
            <w:shd w:val="clear" w:color="auto" w:fill="auto"/>
            <w:vAlign w:val="center"/>
            <w:hideMark/>
          </w:tcPr>
          <w:p w14:paraId="0ED4BD3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2014</w:t>
            </w:r>
          </w:p>
        </w:tc>
      </w:tr>
      <w:tr w:rsidR="00016F52" w:rsidRPr="00016F52" w14:paraId="294919E0"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84717C5"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4A67A41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50E5FF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13856D1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00B7C33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4C8A1A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3FEE05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17BEC605"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4728109"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67CD2E3A"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45735FE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763406C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4F4C78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7D983C2B"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1,74</w:t>
            </w:r>
          </w:p>
        </w:tc>
        <w:tc>
          <w:tcPr>
            <w:tcW w:w="992" w:type="dxa"/>
            <w:tcBorders>
              <w:top w:val="nil"/>
              <w:left w:val="nil"/>
              <w:bottom w:val="single" w:sz="4" w:space="0" w:color="auto"/>
              <w:right w:val="single" w:sz="4" w:space="0" w:color="auto"/>
            </w:tcBorders>
            <w:shd w:val="clear" w:color="auto" w:fill="auto"/>
            <w:vAlign w:val="center"/>
            <w:hideMark/>
          </w:tcPr>
          <w:p w14:paraId="5449368E"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E591E2E" w14:textId="77777777" w:rsidTr="00067610">
        <w:trPr>
          <w:gridAfter w:val="1"/>
          <w:wAfter w:w="10" w:type="dxa"/>
          <w:trHeight w:val="618"/>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0CBF7EE4"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№9/49 пгт. Печенга (в.г. №9)</w:t>
            </w:r>
          </w:p>
        </w:tc>
        <w:tc>
          <w:tcPr>
            <w:tcW w:w="845" w:type="dxa"/>
            <w:tcBorders>
              <w:top w:val="nil"/>
              <w:left w:val="nil"/>
              <w:bottom w:val="single" w:sz="4" w:space="0" w:color="auto"/>
              <w:right w:val="single" w:sz="4" w:space="0" w:color="auto"/>
            </w:tcBorders>
            <w:shd w:val="clear" w:color="auto" w:fill="auto"/>
            <w:noWrap/>
            <w:vAlign w:val="center"/>
            <w:hideMark/>
          </w:tcPr>
          <w:p w14:paraId="2973B8D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5786B29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657D7A2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19C438A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17BF577C"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28BF595"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5D413EE5"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BE7CEBB"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36F2DE3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1E4478D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3DCB02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045F0FD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4DEFFAC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0A759E2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2005</w:t>
            </w:r>
          </w:p>
        </w:tc>
      </w:tr>
      <w:tr w:rsidR="00016F52" w:rsidRPr="00016F52" w14:paraId="7B446EC0"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B16B348"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ДЖКП-0,63-Т</w:t>
            </w:r>
          </w:p>
        </w:tc>
        <w:tc>
          <w:tcPr>
            <w:tcW w:w="845" w:type="dxa"/>
            <w:tcBorders>
              <w:top w:val="nil"/>
              <w:left w:val="nil"/>
              <w:bottom w:val="single" w:sz="4" w:space="0" w:color="auto"/>
              <w:right w:val="single" w:sz="4" w:space="0" w:color="auto"/>
            </w:tcBorders>
            <w:shd w:val="clear" w:color="auto" w:fill="auto"/>
            <w:vAlign w:val="center"/>
            <w:hideMark/>
          </w:tcPr>
          <w:p w14:paraId="20E88DB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1490DCE1" w14:textId="77777777" w:rsidR="004F1FC8" w:rsidRPr="00016F52" w:rsidRDefault="004F1FC8" w:rsidP="003A71F6">
            <w:pPr>
              <w:rPr>
                <w:color w:val="000000" w:themeColor="text1"/>
              </w:rPr>
            </w:pPr>
            <w:r w:rsidRPr="00016F52">
              <w:rPr>
                <w:color w:val="000000" w:themeColor="text1"/>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147656D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1AEE4B4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42CB909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167756A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2006</w:t>
            </w:r>
          </w:p>
        </w:tc>
      </w:tr>
      <w:tr w:rsidR="00016F52" w:rsidRPr="00016F52" w14:paraId="31D81617"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0B59C865"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E697BE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5</w:t>
            </w:r>
          </w:p>
        </w:tc>
        <w:tc>
          <w:tcPr>
            <w:tcW w:w="1877" w:type="dxa"/>
            <w:tcBorders>
              <w:top w:val="nil"/>
              <w:left w:val="nil"/>
              <w:bottom w:val="single" w:sz="4" w:space="0" w:color="auto"/>
              <w:right w:val="single" w:sz="4" w:space="0" w:color="auto"/>
            </w:tcBorders>
            <w:shd w:val="clear" w:color="auto" w:fill="auto"/>
            <w:vAlign w:val="center"/>
            <w:hideMark/>
          </w:tcPr>
          <w:p w14:paraId="7FC3CD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15A2F2E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274DE46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72413F9A"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2,7</w:t>
            </w:r>
          </w:p>
        </w:tc>
        <w:tc>
          <w:tcPr>
            <w:tcW w:w="992" w:type="dxa"/>
            <w:tcBorders>
              <w:top w:val="nil"/>
              <w:left w:val="nil"/>
              <w:bottom w:val="single" w:sz="4" w:space="0" w:color="auto"/>
              <w:right w:val="single" w:sz="4" w:space="0" w:color="auto"/>
            </w:tcBorders>
            <w:shd w:val="clear" w:color="auto" w:fill="auto"/>
            <w:vAlign w:val="center"/>
            <w:hideMark/>
          </w:tcPr>
          <w:p w14:paraId="4C31E983"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25BFC83E" w14:textId="77777777" w:rsidTr="00067610">
        <w:trPr>
          <w:gridAfter w:val="1"/>
          <w:wAfter w:w="10" w:type="dxa"/>
          <w:trHeight w:val="567"/>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49D43F7B"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№25/52 пгт. Печенга (в.г. №25)</w:t>
            </w:r>
          </w:p>
        </w:tc>
        <w:tc>
          <w:tcPr>
            <w:tcW w:w="845" w:type="dxa"/>
            <w:tcBorders>
              <w:top w:val="nil"/>
              <w:left w:val="nil"/>
              <w:bottom w:val="single" w:sz="4" w:space="0" w:color="auto"/>
              <w:right w:val="single" w:sz="4" w:space="0" w:color="auto"/>
            </w:tcBorders>
            <w:shd w:val="clear" w:color="auto" w:fill="auto"/>
            <w:noWrap/>
            <w:vAlign w:val="center"/>
            <w:hideMark/>
          </w:tcPr>
          <w:p w14:paraId="6E942454"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444291C4"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48DEF1BB"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2BEC717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28CAD175"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07D2317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5AAC74BC"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4971C698"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lastRenderedPageBreak/>
              <w:t>КВР-0,25</w:t>
            </w:r>
          </w:p>
        </w:tc>
        <w:tc>
          <w:tcPr>
            <w:tcW w:w="845" w:type="dxa"/>
            <w:tcBorders>
              <w:top w:val="nil"/>
              <w:left w:val="nil"/>
              <w:bottom w:val="single" w:sz="4" w:space="0" w:color="auto"/>
              <w:right w:val="single" w:sz="4" w:space="0" w:color="auto"/>
            </w:tcBorders>
            <w:shd w:val="clear" w:color="auto" w:fill="auto"/>
            <w:vAlign w:val="center"/>
            <w:hideMark/>
          </w:tcPr>
          <w:p w14:paraId="2CDC876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2343D15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7BC1C1C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334CA3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B3E537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0,215</w:t>
            </w:r>
          </w:p>
        </w:tc>
        <w:tc>
          <w:tcPr>
            <w:tcW w:w="992" w:type="dxa"/>
            <w:tcBorders>
              <w:top w:val="nil"/>
              <w:left w:val="nil"/>
              <w:bottom w:val="single" w:sz="4" w:space="0" w:color="auto"/>
              <w:right w:val="single" w:sz="4" w:space="0" w:color="auto"/>
            </w:tcBorders>
            <w:shd w:val="clear" w:color="auto" w:fill="auto"/>
            <w:vAlign w:val="center"/>
            <w:hideMark/>
          </w:tcPr>
          <w:p w14:paraId="1114812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2003</w:t>
            </w:r>
          </w:p>
        </w:tc>
      </w:tr>
      <w:tr w:rsidR="00016F52" w:rsidRPr="00016F52" w14:paraId="72E394D2"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50744E3"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2EA8438"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19DF245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20813EA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94E210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554F901"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0,43</w:t>
            </w:r>
          </w:p>
        </w:tc>
        <w:tc>
          <w:tcPr>
            <w:tcW w:w="992" w:type="dxa"/>
            <w:tcBorders>
              <w:top w:val="nil"/>
              <w:left w:val="nil"/>
              <w:bottom w:val="single" w:sz="4" w:space="0" w:color="auto"/>
              <w:right w:val="single" w:sz="4" w:space="0" w:color="auto"/>
            </w:tcBorders>
            <w:shd w:val="clear" w:color="auto" w:fill="auto"/>
            <w:vAlign w:val="center"/>
            <w:hideMark/>
          </w:tcPr>
          <w:p w14:paraId="07E18CCF"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087C08D3" w14:textId="77777777" w:rsidTr="00067610">
        <w:trPr>
          <w:gridAfter w:val="1"/>
          <w:wAfter w:w="10" w:type="dxa"/>
          <w:trHeight w:val="612"/>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1FD14243"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№18/65 пгт. Печенга (в.г. №18)</w:t>
            </w:r>
          </w:p>
        </w:tc>
        <w:tc>
          <w:tcPr>
            <w:tcW w:w="845" w:type="dxa"/>
            <w:tcBorders>
              <w:top w:val="nil"/>
              <w:left w:val="nil"/>
              <w:bottom w:val="single" w:sz="4" w:space="0" w:color="auto"/>
              <w:right w:val="single" w:sz="4" w:space="0" w:color="auto"/>
            </w:tcBorders>
            <w:shd w:val="clear" w:color="auto" w:fill="auto"/>
            <w:noWrap/>
            <w:vAlign w:val="center"/>
            <w:hideMark/>
          </w:tcPr>
          <w:p w14:paraId="39E7D57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0DF5EB6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2E53F9A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669E2AFA"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5CE39D7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31C1C7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6A6AEE0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196B3E1A"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ДЖК-1,36-ТМ</w:t>
            </w:r>
          </w:p>
        </w:tc>
        <w:tc>
          <w:tcPr>
            <w:tcW w:w="845" w:type="dxa"/>
            <w:tcBorders>
              <w:top w:val="nil"/>
              <w:left w:val="nil"/>
              <w:bottom w:val="single" w:sz="4" w:space="0" w:color="auto"/>
              <w:right w:val="single" w:sz="4" w:space="0" w:color="auto"/>
            </w:tcBorders>
            <w:shd w:val="clear" w:color="auto" w:fill="auto"/>
            <w:vAlign w:val="center"/>
            <w:hideMark/>
          </w:tcPr>
          <w:p w14:paraId="423A2EC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4D2279F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3EAEC0F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12EA13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04EADB9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40F74DA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726333C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33ABE77"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w:t>
            </w:r>
          </w:p>
        </w:tc>
        <w:tc>
          <w:tcPr>
            <w:tcW w:w="845" w:type="dxa"/>
            <w:tcBorders>
              <w:top w:val="nil"/>
              <w:left w:val="nil"/>
              <w:bottom w:val="single" w:sz="4" w:space="0" w:color="auto"/>
              <w:right w:val="single" w:sz="4" w:space="0" w:color="auto"/>
            </w:tcBorders>
            <w:shd w:val="clear" w:color="auto" w:fill="auto"/>
            <w:vAlign w:val="center"/>
            <w:hideMark/>
          </w:tcPr>
          <w:p w14:paraId="1FA9A3F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4A04E2B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3879B2F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FD266B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35BB904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779A37F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301F587B"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2C6937D"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ДЖКП-1,36-Т</w:t>
            </w:r>
          </w:p>
        </w:tc>
        <w:tc>
          <w:tcPr>
            <w:tcW w:w="845" w:type="dxa"/>
            <w:tcBorders>
              <w:top w:val="nil"/>
              <w:left w:val="nil"/>
              <w:bottom w:val="single" w:sz="4" w:space="0" w:color="auto"/>
              <w:right w:val="single" w:sz="4" w:space="0" w:color="auto"/>
            </w:tcBorders>
            <w:shd w:val="clear" w:color="auto" w:fill="auto"/>
            <w:vAlign w:val="center"/>
            <w:hideMark/>
          </w:tcPr>
          <w:p w14:paraId="77150AC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7D4B9BD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58A619E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73CF04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77DA146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044D9A2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393BC57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D9234C2"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CFEDAA8"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4817334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3D15FE6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0FCCD1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3F8110C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2,88</w:t>
            </w:r>
          </w:p>
        </w:tc>
        <w:tc>
          <w:tcPr>
            <w:tcW w:w="992" w:type="dxa"/>
            <w:tcBorders>
              <w:top w:val="nil"/>
              <w:left w:val="nil"/>
              <w:bottom w:val="single" w:sz="4" w:space="0" w:color="auto"/>
              <w:right w:val="single" w:sz="4" w:space="0" w:color="auto"/>
            </w:tcBorders>
            <w:shd w:val="clear" w:color="auto" w:fill="auto"/>
            <w:vAlign w:val="center"/>
            <w:hideMark/>
          </w:tcPr>
          <w:p w14:paraId="556C5D15"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4C49802F" w14:textId="77777777" w:rsidTr="00067610">
        <w:trPr>
          <w:gridAfter w:val="1"/>
          <w:wAfter w:w="10" w:type="dxa"/>
          <w:trHeight w:val="535"/>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45137A70"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№13/66 пгт. Печенга (в.г. №13)</w:t>
            </w:r>
          </w:p>
        </w:tc>
        <w:tc>
          <w:tcPr>
            <w:tcW w:w="845" w:type="dxa"/>
            <w:tcBorders>
              <w:top w:val="nil"/>
              <w:left w:val="nil"/>
              <w:bottom w:val="single" w:sz="4" w:space="0" w:color="auto"/>
              <w:right w:val="single" w:sz="4" w:space="0" w:color="auto"/>
            </w:tcBorders>
            <w:shd w:val="clear" w:color="auto" w:fill="auto"/>
            <w:noWrap/>
            <w:vAlign w:val="center"/>
            <w:hideMark/>
          </w:tcPr>
          <w:p w14:paraId="174CFF7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7FF15DD4"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69A999E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2A8237EB"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0A7F5A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6880C3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47D7E823"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AC75B9F"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Универсал</w:t>
            </w:r>
          </w:p>
        </w:tc>
        <w:tc>
          <w:tcPr>
            <w:tcW w:w="845" w:type="dxa"/>
            <w:tcBorders>
              <w:top w:val="nil"/>
              <w:left w:val="nil"/>
              <w:bottom w:val="single" w:sz="4" w:space="0" w:color="auto"/>
              <w:right w:val="single" w:sz="4" w:space="0" w:color="auto"/>
            </w:tcBorders>
            <w:shd w:val="clear" w:color="auto" w:fill="auto"/>
            <w:vAlign w:val="center"/>
            <w:hideMark/>
          </w:tcPr>
          <w:p w14:paraId="0D12C6B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245E402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ED02B0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230F85F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2593D13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0,46</w:t>
            </w:r>
          </w:p>
        </w:tc>
        <w:tc>
          <w:tcPr>
            <w:tcW w:w="992" w:type="dxa"/>
            <w:tcBorders>
              <w:top w:val="nil"/>
              <w:left w:val="nil"/>
              <w:bottom w:val="single" w:sz="4" w:space="0" w:color="auto"/>
              <w:right w:val="single" w:sz="4" w:space="0" w:color="auto"/>
            </w:tcBorders>
            <w:shd w:val="clear" w:color="auto" w:fill="auto"/>
            <w:vAlign w:val="center"/>
            <w:hideMark/>
          </w:tcPr>
          <w:p w14:paraId="32CEEFF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1973</w:t>
            </w:r>
          </w:p>
        </w:tc>
      </w:tr>
      <w:tr w:rsidR="00016F52" w:rsidRPr="00016F52" w14:paraId="7059CB0D"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40F15CA8"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ДЖК-0,63-ТМ</w:t>
            </w:r>
          </w:p>
        </w:tc>
        <w:tc>
          <w:tcPr>
            <w:tcW w:w="845" w:type="dxa"/>
            <w:tcBorders>
              <w:top w:val="nil"/>
              <w:left w:val="nil"/>
              <w:bottom w:val="single" w:sz="4" w:space="0" w:color="auto"/>
              <w:right w:val="single" w:sz="4" w:space="0" w:color="auto"/>
            </w:tcBorders>
            <w:shd w:val="clear" w:color="auto" w:fill="auto"/>
            <w:vAlign w:val="center"/>
            <w:hideMark/>
          </w:tcPr>
          <w:p w14:paraId="067C7FF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7146B00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3FDCC3D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1351857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3979095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7367CE1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5395F93E"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FCFA03E"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1B43415E"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7E2F7AA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7E80574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CA0B16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5BC1C2CF"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w:t>
            </w:r>
          </w:p>
        </w:tc>
        <w:tc>
          <w:tcPr>
            <w:tcW w:w="992" w:type="dxa"/>
            <w:tcBorders>
              <w:top w:val="nil"/>
              <w:left w:val="nil"/>
              <w:bottom w:val="single" w:sz="4" w:space="0" w:color="auto"/>
              <w:right w:val="single" w:sz="4" w:space="0" w:color="auto"/>
            </w:tcBorders>
            <w:shd w:val="clear" w:color="auto" w:fill="auto"/>
            <w:vAlign w:val="center"/>
            <w:hideMark/>
          </w:tcPr>
          <w:p w14:paraId="335B609B"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37AD6716" w14:textId="77777777" w:rsidTr="00067610">
        <w:trPr>
          <w:gridAfter w:val="1"/>
          <w:wAfter w:w="10" w:type="dxa"/>
          <w:trHeight w:val="564"/>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3B879EAF"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№38/86 пгт. Печенга (в.г. №38)</w:t>
            </w:r>
          </w:p>
        </w:tc>
        <w:tc>
          <w:tcPr>
            <w:tcW w:w="845" w:type="dxa"/>
            <w:tcBorders>
              <w:top w:val="nil"/>
              <w:left w:val="nil"/>
              <w:bottom w:val="single" w:sz="4" w:space="0" w:color="auto"/>
              <w:right w:val="single" w:sz="4" w:space="0" w:color="auto"/>
            </w:tcBorders>
            <w:shd w:val="clear" w:color="auto" w:fill="auto"/>
            <w:noWrap/>
            <w:vAlign w:val="center"/>
            <w:hideMark/>
          </w:tcPr>
          <w:p w14:paraId="5CDF6D46" w14:textId="77777777" w:rsidR="004F1FC8" w:rsidRPr="00016F52" w:rsidRDefault="004F1FC8" w:rsidP="003A71F6">
            <w:pPr>
              <w:rPr>
                <w:i/>
                <w:color w:val="000000" w:themeColor="text1"/>
              </w:rPr>
            </w:pPr>
            <w:r w:rsidRPr="00016F52">
              <w:rPr>
                <w:i/>
                <w:color w:val="000000" w:themeColor="text1"/>
              </w:rPr>
              <w:t> </w:t>
            </w:r>
          </w:p>
        </w:tc>
        <w:tc>
          <w:tcPr>
            <w:tcW w:w="1877" w:type="dxa"/>
            <w:tcBorders>
              <w:top w:val="nil"/>
              <w:left w:val="nil"/>
              <w:bottom w:val="single" w:sz="4" w:space="0" w:color="auto"/>
              <w:right w:val="single" w:sz="4" w:space="0" w:color="auto"/>
            </w:tcBorders>
            <w:shd w:val="clear" w:color="auto" w:fill="auto"/>
            <w:noWrap/>
            <w:vAlign w:val="center"/>
            <w:hideMark/>
          </w:tcPr>
          <w:p w14:paraId="026FFE2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1D7520D1"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3178A9D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7D17E17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1831559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1D7A10A4"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125879AE"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Универсал-6М</w:t>
            </w:r>
          </w:p>
        </w:tc>
        <w:tc>
          <w:tcPr>
            <w:tcW w:w="845" w:type="dxa"/>
            <w:tcBorders>
              <w:top w:val="nil"/>
              <w:left w:val="nil"/>
              <w:bottom w:val="single" w:sz="4" w:space="0" w:color="auto"/>
              <w:right w:val="single" w:sz="4" w:space="0" w:color="auto"/>
            </w:tcBorders>
            <w:shd w:val="clear" w:color="auto" w:fill="auto"/>
            <w:vAlign w:val="center"/>
            <w:hideMark/>
          </w:tcPr>
          <w:p w14:paraId="6740D50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3D38B4E6" w14:textId="77777777" w:rsidR="004F1FC8" w:rsidRPr="00016F52" w:rsidRDefault="004F1FC8" w:rsidP="003A71F6">
            <w:pPr>
              <w:rPr>
                <w:color w:val="000000" w:themeColor="text1"/>
              </w:rPr>
            </w:pPr>
            <w:r w:rsidRPr="00016F52">
              <w:rPr>
                <w:color w:val="000000" w:themeColor="text1"/>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380A91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39E44A9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060DB41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0,2</w:t>
            </w:r>
          </w:p>
        </w:tc>
        <w:tc>
          <w:tcPr>
            <w:tcW w:w="992" w:type="dxa"/>
            <w:tcBorders>
              <w:top w:val="nil"/>
              <w:left w:val="nil"/>
              <w:bottom w:val="single" w:sz="4" w:space="0" w:color="auto"/>
              <w:right w:val="single" w:sz="4" w:space="0" w:color="auto"/>
            </w:tcBorders>
            <w:shd w:val="clear" w:color="auto" w:fill="auto"/>
            <w:vAlign w:val="center"/>
            <w:hideMark/>
          </w:tcPr>
          <w:p w14:paraId="56C34D5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1996, 2000</w:t>
            </w:r>
          </w:p>
        </w:tc>
      </w:tr>
      <w:tr w:rsidR="00016F52" w:rsidRPr="00016F52" w14:paraId="014E40F0"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EDD32DA"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6F4B5C7"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64EE726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2AA6B9F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59394AE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05FBDB76"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0,4</w:t>
            </w:r>
          </w:p>
        </w:tc>
        <w:tc>
          <w:tcPr>
            <w:tcW w:w="992" w:type="dxa"/>
            <w:tcBorders>
              <w:top w:val="nil"/>
              <w:left w:val="nil"/>
              <w:bottom w:val="single" w:sz="4" w:space="0" w:color="auto"/>
              <w:right w:val="single" w:sz="4" w:space="0" w:color="auto"/>
            </w:tcBorders>
            <w:shd w:val="clear" w:color="auto" w:fill="auto"/>
            <w:vAlign w:val="center"/>
            <w:hideMark/>
          </w:tcPr>
          <w:p w14:paraId="2A1EF949"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4B390AC0" w14:textId="77777777" w:rsidTr="00067610">
        <w:trPr>
          <w:gridAfter w:val="1"/>
          <w:wAfter w:w="10" w:type="dxa"/>
          <w:trHeight w:val="633"/>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321DDB61"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№21/90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3E75E7D0"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4C4AF82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731EF3B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0579985E"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24D7079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84C1E7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2669A5F4"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65E53F2"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4BC74FD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384EDEA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4C03D3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1DF9B96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104999E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72A105D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75EDAC1B"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E1058EF"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ЖДЖК-1,36Т</w:t>
            </w:r>
          </w:p>
        </w:tc>
        <w:tc>
          <w:tcPr>
            <w:tcW w:w="845" w:type="dxa"/>
            <w:tcBorders>
              <w:top w:val="nil"/>
              <w:left w:val="nil"/>
              <w:bottom w:val="single" w:sz="4" w:space="0" w:color="auto"/>
              <w:right w:val="single" w:sz="4" w:space="0" w:color="auto"/>
            </w:tcBorders>
            <w:shd w:val="clear" w:color="auto" w:fill="auto"/>
            <w:vAlign w:val="center"/>
            <w:hideMark/>
          </w:tcPr>
          <w:p w14:paraId="143093C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26A11F2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0E35761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3400E09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0B4170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1,17</w:t>
            </w:r>
          </w:p>
        </w:tc>
        <w:tc>
          <w:tcPr>
            <w:tcW w:w="992" w:type="dxa"/>
            <w:tcBorders>
              <w:top w:val="nil"/>
              <w:left w:val="nil"/>
              <w:bottom w:val="single" w:sz="4" w:space="0" w:color="auto"/>
              <w:right w:val="single" w:sz="4" w:space="0" w:color="auto"/>
            </w:tcBorders>
            <w:shd w:val="clear" w:color="auto" w:fill="auto"/>
            <w:vAlign w:val="center"/>
            <w:hideMark/>
          </w:tcPr>
          <w:p w14:paraId="37E5620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3477E8F7"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9F08FA7"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CC3DFA5"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61679EF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5F499A3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25AEADF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3955939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1,71</w:t>
            </w:r>
          </w:p>
        </w:tc>
        <w:tc>
          <w:tcPr>
            <w:tcW w:w="992" w:type="dxa"/>
            <w:tcBorders>
              <w:top w:val="nil"/>
              <w:left w:val="nil"/>
              <w:bottom w:val="single" w:sz="4" w:space="0" w:color="auto"/>
              <w:right w:val="single" w:sz="4" w:space="0" w:color="auto"/>
            </w:tcBorders>
            <w:shd w:val="clear" w:color="auto" w:fill="auto"/>
            <w:vAlign w:val="center"/>
            <w:hideMark/>
          </w:tcPr>
          <w:p w14:paraId="230C9334"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1078ADBF" w14:textId="77777777" w:rsidTr="00067610">
        <w:trPr>
          <w:gridAfter w:val="1"/>
          <w:wAfter w:w="10" w:type="dxa"/>
          <w:trHeight w:val="567"/>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7731129C"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№21/110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30A3E46E"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1A7F303F" w14:textId="77777777" w:rsidR="004F1FC8" w:rsidRPr="00016F52" w:rsidRDefault="004F1FC8" w:rsidP="003A71F6">
            <w:pPr>
              <w:rPr>
                <w:i/>
                <w:color w:val="000000" w:themeColor="text1"/>
              </w:rPr>
            </w:pPr>
            <w:r w:rsidRPr="00016F52">
              <w:rPr>
                <w:i/>
                <w:color w:val="000000" w:themeColor="text1"/>
              </w:rPr>
              <w:t> </w:t>
            </w:r>
          </w:p>
        </w:tc>
        <w:tc>
          <w:tcPr>
            <w:tcW w:w="1247" w:type="dxa"/>
            <w:tcBorders>
              <w:top w:val="nil"/>
              <w:left w:val="nil"/>
              <w:bottom w:val="single" w:sz="4" w:space="0" w:color="auto"/>
              <w:right w:val="single" w:sz="4" w:space="0" w:color="auto"/>
            </w:tcBorders>
            <w:shd w:val="clear" w:color="auto" w:fill="auto"/>
            <w:vAlign w:val="center"/>
            <w:hideMark/>
          </w:tcPr>
          <w:p w14:paraId="1C6AA40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42234A6E"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5EEB260A"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E1F43CB"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5AF9AFE2"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00AE3A8D"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ДЖК-0,63</w:t>
            </w:r>
          </w:p>
        </w:tc>
        <w:tc>
          <w:tcPr>
            <w:tcW w:w="845" w:type="dxa"/>
            <w:tcBorders>
              <w:top w:val="nil"/>
              <w:left w:val="nil"/>
              <w:bottom w:val="single" w:sz="4" w:space="0" w:color="auto"/>
              <w:right w:val="single" w:sz="4" w:space="0" w:color="auto"/>
            </w:tcBorders>
            <w:shd w:val="clear" w:color="auto" w:fill="auto"/>
            <w:vAlign w:val="center"/>
            <w:hideMark/>
          </w:tcPr>
          <w:p w14:paraId="3708F59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6DC338F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756D321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928B9B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A6A3F7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491237F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2001</w:t>
            </w:r>
          </w:p>
        </w:tc>
      </w:tr>
      <w:tr w:rsidR="00016F52" w:rsidRPr="00016F52" w14:paraId="3F9DBC06"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7DD50F0"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КВР-1,45</w:t>
            </w:r>
          </w:p>
        </w:tc>
        <w:tc>
          <w:tcPr>
            <w:tcW w:w="845" w:type="dxa"/>
            <w:tcBorders>
              <w:top w:val="nil"/>
              <w:left w:val="nil"/>
              <w:bottom w:val="single" w:sz="4" w:space="0" w:color="auto"/>
              <w:right w:val="single" w:sz="4" w:space="0" w:color="auto"/>
            </w:tcBorders>
            <w:shd w:val="clear" w:color="auto" w:fill="auto"/>
            <w:vAlign w:val="center"/>
            <w:hideMark/>
          </w:tcPr>
          <w:p w14:paraId="4076C6E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w:t>
            </w:r>
          </w:p>
        </w:tc>
        <w:tc>
          <w:tcPr>
            <w:tcW w:w="1877" w:type="dxa"/>
            <w:tcBorders>
              <w:top w:val="nil"/>
              <w:left w:val="nil"/>
              <w:bottom w:val="single" w:sz="4" w:space="0" w:color="auto"/>
              <w:right w:val="single" w:sz="4" w:space="0" w:color="auto"/>
            </w:tcBorders>
            <w:shd w:val="clear" w:color="auto" w:fill="auto"/>
            <w:vAlign w:val="center"/>
            <w:hideMark/>
          </w:tcPr>
          <w:p w14:paraId="27B8685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68880A8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4608C1F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59063AA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1,247</w:t>
            </w:r>
          </w:p>
        </w:tc>
        <w:tc>
          <w:tcPr>
            <w:tcW w:w="992" w:type="dxa"/>
            <w:tcBorders>
              <w:top w:val="nil"/>
              <w:left w:val="nil"/>
              <w:bottom w:val="single" w:sz="4" w:space="0" w:color="auto"/>
              <w:right w:val="single" w:sz="4" w:space="0" w:color="auto"/>
            </w:tcBorders>
            <w:shd w:val="clear" w:color="auto" w:fill="auto"/>
            <w:vAlign w:val="center"/>
            <w:hideMark/>
          </w:tcPr>
          <w:p w14:paraId="5F04362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2013, 2012</w:t>
            </w:r>
          </w:p>
        </w:tc>
      </w:tr>
      <w:tr w:rsidR="00016F52" w:rsidRPr="00016F52" w14:paraId="1E1DEAF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1430DD2"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КВМ-1,0</w:t>
            </w:r>
          </w:p>
        </w:tc>
        <w:tc>
          <w:tcPr>
            <w:tcW w:w="845" w:type="dxa"/>
            <w:tcBorders>
              <w:top w:val="nil"/>
              <w:left w:val="nil"/>
              <w:bottom w:val="single" w:sz="4" w:space="0" w:color="auto"/>
              <w:right w:val="single" w:sz="4" w:space="0" w:color="auto"/>
            </w:tcBorders>
            <w:shd w:val="clear" w:color="auto" w:fill="auto"/>
            <w:vAlign w:val="center"/>
            <w:hideMark/>
          </w:tcPr>
          <w:p w14:paraId="2475EA6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5AAD9B2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5126E49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C1B52A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1F3E076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w:t>
            </w:r>
          </w:p>
        </w:tc>
        <w:tc>
          <w:tcPr>
            <w:tcW w:w="992" w:type="dxa"/>
            <w:tcBorders>
              <w:top w:val="nil"/>
              <w:left w:val="nil"/>
              <w:bottom w:val="single" w:sz="4" w:space="0" w:color="auto"/>
              <w:right w:val="single" w:sz="4" w:space="0" w:color="auto"/>
            </w:tcBorders>
            <w:shd w:val="clear" w:color="auto" w:fill="auto"/>
            <w:vAlign w:val="center"/>
            <w:hideMark/>
          </w:tcPr>
          <w:p w14:paraId="29AE487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w:t>
            </w:r>
          </w:p>
        </w:tc>
      </w:tr>
      <w:tr w:rsidR="00016F52" w:rsidRPr="00016F52" w14:paraId="09853F9A"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CCC16B7"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НИИСТУ-5</w:t>
            </w:r>
          </w:p>
        </w:tc>
        <w:tc>
          <w:tcPr>
            <w:tcW w:w="845" w:type="dxa"/>
            <w:tcBorders>
              <w:top w:val="nil"/>
              <w:left w:val="nil"/>
              <w:bottom w:val="single" w:sz="4" w:space="0" w:color="auto"/>
              <w:right w:val="single" w:sz="4" w:space="0" w:color="auto"/>
            </w:tcBorders>
            <w:shd w:val="clear" w:color="auto" w:fill="auto"/>
            <w:vAlign w:val="center"/>
            <w:hideMark/>
          </w:tcPr>
          <w:p w14:paraId="3C90568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0854503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2594FE6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5FF1964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521E22B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69269DE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2014</w:t>
            </w:r>
          </w:p>
        </w:tc>
      </w:tr>
      <w:tr w:rsidR="00016F52" w:rsidRPr="00016F52" w14:paraId="5CB7BD80"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7E5BAC1"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233A66B7"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13</w:t>
            </w:r>
          </w:p>
        </w:tc>
        <w:tc>
          <w:tcPr>
            <w:tcW w:w="1877" w:type="dxa"/>
            <w:tcBorders>
              <w:top w:val="nil"/>
              <w:left w:val="nil"/>
              <w:bottom w:val="single" w:sz="4" w:space="0" w:color="auto"/>
              <w:right w:val="single" w:sz="4" w:space="0" w:color="auto"/>
            </w:tcBorders>
            <w:shd w:val="clear" w:color="auto" w:fill="auto"/>
            <w:vAlign w:val="center"/>
            <w:hideMark/>
          </w:tcPr>
          <w:p w14:paraId="128343D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50CE3BE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2DD4B5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4E9F0498"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12,222</w:t>
            </w:r>
          </w:p>
        </w:tc>
        <w:tc>
          <w:tcPr>
            <w:tcW w:w="992" w:type="dxa"/>
            <w:tcBorders>
              <w:top w:val="nil"/>
              <w:left w:val="nil"/>
              <w:bottom w:val="single" w:sz="4" w:space="0" w:color="auto"/>
              <w:right w:val="single" w:sz="4" w:space="0" w:color="auto"/>
            </w:tcBorders>
            <w:shd w:val="clear" w:color="auto" w:fill="auto"/>
            <w:vAlign w:val="center"/>
            <w:hideMark/>
          </w:tcPr>
          <w:p w14:paraId="45800E77"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2397750" w14:textId="77777777" w:rsidTr="00067610">
        <w:trPr>
          <w:gridAfter w:val="1"/>
          <w:wAfter w:w="10" w:type="dxa"/>
          <w:trHeight w:val="614"/>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0FEDC247"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№21/149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2F42CB0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30748079"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00717821"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1C1A391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50E176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8A4B82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26FCF71B"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1A310B4" w14:textId="77777777" w:rsidR="004F1FC8" w:rsidRPr="00016F52" w:rsidRDefault="004F1FC8" w:rsidP="003A71F6">
            <w:pPr>
              <w:pStyle w:val="affff1"/>
              <w:rPr>
                <w:color w:val="000000" w:themeColor="text1"/>
              </w:rPr>
            </w:pPr>
            <w:r w:rsidRPr="00016F52">
              <w:rPr>
                <w:color w:val="000000" w:themeColor="text1"/>
              </w:rPr>
              <w:t>ДЖК-0,6</w:t>
            </w:r>
          </w:p>
        </w:tc>
        <w:tc>
          <w:tcPr>
            <w:tcW w:w="845" w:type="dxa"/>
            <w:tcBorders>
              <w:top w:val="nil"/>
              <w:left w:val="nil"/>
              <w:bottom w:val="single" w:sz="4" w:space="0" w:color="auto"/>
              <w:right w:val="single" w:sz="4" w:space="0" w:color="auto"/>
            </w:tcBorders>
            <w:shd w:val="clear" w:color="auto" w:fill="auto"/>
            <w:vAlign w:val="center"/>
            <w:hideMark/>
          </w:tcPr>
          <w:p w14:paraId="77C49EA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4D0787F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34F909F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50FF474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C5D673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0,52</w:t>
            </w:r>
          </w:p>
        </w:tc>
        <w:tc>
          <w:tcPr>
            <w:tcW w:w="992" w:type="dxa"/>
            <w:tcBorders>
              <w:top w:val="nil"/>
              <w:left w:val="nil"/>
              <w:bottom w:val="single" w:sz="4" w:space="0" w:color="auto"/>
              <w:right w:val="single" w:sz="4" w:space="0" w:color="auto"/>
            </w:tcBorders>
            <w:shd w:val="clear" w:color="auto" w:fill="auto"/>
            <w:vAlign w:val="center"/>
            <w:hideMark/>
          </w:tcPr>
          <w:p w14:paraId="564EC58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2012</w:t>
            </w:r>
          </w:p>
        </w:tc>
      </w:tr>
      <w:tr w:rsidR="00016F52" w:rsidRPr="00016F52" w14:paraId="51D4D467" w14:textId="77777777" w:rsidTr="00067610">
        <w:trPr>
          <w:gridAfter w:val="1"/>
          <w:wAfter w:w="10" w:type="dxa"/>
          <w:trHeight w:val="657"/>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51A09495"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№21/172 пгт. Печенга (в.г. №21)</w:t>
            </w:r>
          </w:p>
        </w:tc>
        <w:tc>
          <w:tcPr>
            <w:tcW w:w="845" w:type="dxa"/>
            <w:tcBorders>
              <w:top w:val="nil"/>
              <w:left w:val="nil"/>
              <w:bottom w:val="single" w:sz="4" w:space="0" w:color="auto"/>
              <w:right w:val="single" w:sz="4" w:space="0" w:color="auto"/>
            </w:tcBorders>
            <w:shd w:val="clear" w:color="auto" w:fill="auto"/>
            <w:noWrap/>
            <w:vAlign w:val="center"/>
            <w:hideMark/>
          </w:tcPr>
          <w:p w14:paraId="187106C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431EA4D0"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09A59E3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31B2CDD0"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38E82C0"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7D3ABF9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2FB7452D"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CE55772"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КЧМ-5</w:t>
            </w:r>
          </w:p>
        </w:tc>
        <w:tc>
          <w:tcPr>
            <w:tcW w:w="845" w:type="dxa"/>
            <w:tcBorders>
              <w:top w:val="nil"/>
              <w:left w:val="nil"/>
              <w:bottom w:val="single" w:sz="4" w:space="0" w:color="auto"/>
              <w:right w:val="single" w:sz="4" w:space="0" w:color="auto"/>
            </w:tcBorders>
            <w:shd w:val="clear" w:color="auto" w:fill="auto"/>
            <w:vAlign w:val="center"/>
            <w:hideMark/>
          </w:tcPr>
          <w:p w14:paraId="35589D1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238E30F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20F9A93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4DD2D8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54291EC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0,08</w:t>
            </w:r>
          </w:p>
        </w:tc>
        <w:tc>
          <w:tcPr>
            <w:tcW w:w="992" w:type="dxa"/>
            <w:tcBorders>
              <w:top w:val="nil"/>
              <w:left w:val="nil"/>
              <w:bottom w:val="single" w:sz="4" w:space="0" w:color="auto"/>
              <w:right w:val="single" w:sz="4" w:space="0" w:color="auto"/>
            </w:tcBorders>
            <w:shd w:val="clear" w:color="auto" w:fill="auto"/>
            <w:vAlign w:val="center"/>
            <w:hideMark/>
          </w:tcPr>
          <w:p w14:paraId="488EF76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2002</w:t>
            </w:r>
          </w:p>
        </w:tc>
      </w:tr>
      <w:tr w:rsidR="00016F52" w:rsidRPr="00016F52" w14:paraId="1645C209"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24E59FBF"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КЧМ-9</w:t>
            </w:r>
          </w:p>
        </w:tc>
        <w:tc>
          <w:tcPr>
            <w:tcW w:w="845" w:type="dxa"/>
            <w:tcBorders>
              <w:top w:val="nil"/>
              <w:left w:val="nil"/>
              <w:bottom w:val="single" w:sz="4" w:space="0" w:color="auto"/>
              <w:right w:val="single" w:sz="4" w:space="0" w:color="auto"/>
            </w:tcBorders>
            <w:shd w:val="clear" w:color="auto" w:fill="auto"/>
            <w:vAlign w:val="center"/>
            <w:hideMark/>
          </w:tcPr>
          <w:p w14:paraId="182E386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4036B55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0DD78FF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1BBBE6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3A83E83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0,08</w:t>
            </w:r>
          </w:p>
        </w:tc>
        <w:tc>
          <w:tcPr>
            <w:tcW w:w="992" w:type="dxa"/>
            <w:tcBorders>
              <w:top w:val="nil"/>
              <w:left w:val="nil"/>
              <w:bottom w:val="single" w:sz="4" w:space="0" w:color="auto"/>
              <w:right w:val="single" w:sz="4" w:space="0" w:color="auto"/>
            </w:tcBorders>
            <w:shd w:val="clear" w:color="auto" w:fill="auto"/>
            <w:vAlign w:val="center"/>
            <w:hideMark/>
          </w:tcPr>
          <w:p w14:paraId="7170FA7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2002</w:t>
            </w:r>
          </w:p>
        </w:tc>
      </w:tr>
      <w:tr w:rsidR="00016F52" w:rsidRPr="00016F52" w14:paraId="3AA7BD4F"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0D31913D" w14:textId="77777777" w:rsidR="004F1FC8" w:rsidRPr="00016F52" w:rsidRDefault="004F1FC8" w:rsidP="003A71F6">
            <w:pPr>
              <w:pStyle w:val="affff1"/>
              <w:rPr>
                <w:color w:val="000000" w:themeColor="text1"/>
              </w:rPr>
            </w:pPr>
            <w:r w:rsidRPr="00016F52">
              <w:rPr>
                <w:color w:val="000000" w:themeColor="text1"/>
              </w:rPr>
              <w:t>Невский электрический</w:t>
            </w:r>
          </w:p>
        </w:tc>
        <w:tc>
          <w:tcPr>
            <w:tcW w:w="845" w:type="dxa"/>
            <w:tcBorders>
              <w:top w:val="nil"/>
              <w:left w:val="nil"/>
              <w:bottom w:val="single" w:sz="4" w:space="0" w:color="auto"/>
              <w:right w:val="single" w:sz="4" w:space="0" w:color="auto"/>
            </w:tcBorders>
            <w:shd w:val="clear" w:color="auto" w:fill="auto"/>
            <w:vAlign w:val="center"/>
            <w:hideMark/>
          </w:tcPr>
          <w:p w14:paraId="419D8CF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5435448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электроэнергия</w:t>
            </w:r>
          </w:p>
        </w:tc>
        <w:tc>
          <w:tcPr>
            <w:tcW w:w="1247" w:type="dxa"/>
            <w:tcBorders>
              <w:top w:val="nil"/>
              <w:left w:val="nil"/>
              <w:bottom w:val="single" w:sz="4" w:space="0" w:color="auto"/>
              <w:right w:val="single" w:sz="4" w:space="0" w:color="auto"/>
            </w:tcBorders>
            <w:shd w:val="clear" w:color="auto" w:fill="auto"/>
            <w:vAlign w:val="center"/>
            <w:hideMark/>
          </w:tcPr>
          <w:p w14:paraId="1A92F1B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155,28</w:t>
            </w:r>
          </w:p>
        </w:tc>
        <w:tc>
          <w:tcPr>
            <w:tcW w:w="795" w:type="dxa"/>
            <w:tcBorders>
              <w:top w:val="nil"/>
              <w:left w:val="nil"/>
              <w:bottom w:val="single" w:sz="4" w:space="0" w:color="auto"/>
              <w:right w:val="single" w:sz="4" w:space="0" w:color="auto"/>
            </w:tcBorders>
            <w:shd w:val="clear" w:color="auto" w:fill="auto"/>
            <w:vAlign w:val="center"/>
            <w:hideMark/>
          </w:tcPr>
          <w:p w14:paraId="124FF14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92</w:t>
            </w:r>
          </w:p>
        </w:tc>
        <w:tc>
          <w:tcPr>
            <w:tcW w:w="1032" w:type="dxa"/>
            <w:tcBorders>
              <w:top w:val="nil"/>
              <w:left w:val="nil"/>
              <w:bottom w:val="single" w:sz="4" w:space="0" w:color="auto"/>
              <w:right w:val="single" w:sz="4" w:space="0" w:color="auto"/>
            </w:tcBorders>
            <w:shd w:val="clear" w:color="auto" w:fill="auto"/>
            <w:vAlign w:val="center"/>
            <w:hideMark/>
          </w:tcPr>
          <w:p w14:paraId="1FE88EB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0,052</w:t>
            </w:r>
          </w:p>
        </w:tc>
        <w:tc>
          <w:tcPr>
            <w:tcW w:w="992" w:type="dxa"/>
            <w:tcBorders>
              <w:top w:val="nil"/>
              <w:left w:val="nil"/>
              <w:bottom w:val="single" w:sz="4" w:space="0" w:color="auto"/>
              <w:right w:val="single" w:sz="4" w:space="0" w:color="auto"/>
            </w:tcBorders>
            <w:shd w:val="clear" w:color="auto" w:fill="auto"/>
            <w:vAlign w:val="center"/>
            <w:hideMark/>
          </w:tcPr>
          <w:p w14:paraId="37B8768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r>
      <w:tr w:rsidR="00016F52" w:rsidRPr="00016F52" w14:paraId="49B5631C"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016563E"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3F75A8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4357890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1031026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334EA2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006B1E1"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0,212</w:t>
            </w:r>
          </w:p>
        </w:tc>
        <w:tc>
          <w:tcPr>
            <w:tcW w:w="992" w:type="dxa"/>
            <w:tcBorders>
              <w:top w:val="nil"/>
              <w:left w:val="nil"/>
              <w:bottom w:val="single" w:sz="4" w:space="0" w:color="auto"/>
              <w:right w:val="single" w:sz="4" w:space="0" w:color="auto"/>
            </w:tcBorders>
            <w:shd w:val="clear" w:color="auto" w:fill="auto"/>
            <w:vAlign w:val="center"/>
            <w:hideMark/>
          </w:tcPr>
          <w:p w14:paraId="7BE2DFE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58DD437F" w14:textId="77777777" w:rsidTr="00067610">
        <w:trPr>
          <w:gridAfter w:val="1"/>
          <w:wAfter w:w="10" w:type="dxa"/>
          <w:trHeight w:val="567"/>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4EA8051C"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№38/177 пгт. Печенга (в.г. №38)</w:t>
            </w:r>
          </w:p>
        </w:tc>
        <w:tc>
          <w:tcPr>
            <w:tcW w:w="845" w:type="dxa"/>
            <w:tcBorders>
              <w:top w:val="nil"/>
              <w:left w:val="nil"/>
              <w:bottom w:val="single" w:sz="4" w:space="0" w:color="auto"/>
              <w:right w:val="single" w:sz="4" w:space="0" w:color="auto"/>
            </w:tcBorders>
            <w:shd w:val="clear" w:color="auto" w:fill="auto"/>
            <w:noWrap/>
            <w:vAlign w:val="center"/>
            <w:hideMark/>
          </w:tcPr>
          <w:p w14:paraId="1ED8D825"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7FE8B62A"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1DA16857"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42C877A"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4B564429"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781C7D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31C5788A"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B7353A7"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КВ-0,93 К</w:t>
            </w:r>
          </w:p>
        </w:tc>
        <w:tc>
          <w:tcPr>
            <w:tcW w:w="845" w:type="dxa"/>
            <w:tcBorders>
              <w:top w:val="nil"/>
              <w:left w:val="nil"/>
              <w:bottom w:val="single" w:sz="4" w:space="0" w:color="auto"/>
              <w:right w:val="single" w:sz="4" w:space="0" w:color="auto"/>
            </w:tcBorders>
            <w:shd w:val="clear" w:color="auto" w:fill="auto"/>
            <w:vAlign w:val="center"/>
            <w:hideMark/>
          </w:tcPr>
          <w:p w14:paraId="525CF27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52CE1C3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81E30A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493DE82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6700572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0,825</w:t>
            </w:r>
          </w:p>
        </w:tc>
        <w:tc>
          <w:tcPr>
            <w:tcW w:w="992" w:type="dxa"/>
            <w:tcBorders>
              <w:top w:val="nil"/>
              <w:left w:val="nil"/>
              <w:bottom w:val="single" w:sz="4" w:space="0" w:color="auto"/>
              <w:right w:val="single" w:sz="4" w:space="0" w:color="auto"/>
            </w:tcBorders>
            <w:shd w:val="clear" w:color="auto" w:fill="auto"/>
            <w:vAlign w:val="center"/>
            <w:hideMark/>
          </w:tcPr>
          <w:p w14:paraId="131BEFA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2007</w:t>
            </w:r>
          </w:p>
        </w:tc>
      </w:tr>
      <w:tr w:rsidR="00016F52" w:rsidRPr="00016F52" w14:paraId="5C3E6C1A"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FAE19AD"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НИИСТУ-5</w:t>
            </w:r>
          </w:p>
        </w:tc>
        <w:tc>
          <w:tcPr>
            <w:tcW w:w="845" w:type="dxa"/>
            <w:tcBorders>
              <w:top w:val="nil"/>
              <w:left w:val="nil"/>
              <w:bottom w:val="single" w:sz="4" w:space="0" w:color="auto"/>
              <w:right w:val="single" w:sz="4" w:space="0" w:color="auto"/>
            </w:tcBorders>
            <w:shd w:val="clear" w:color="auto" w:fill="auto"/>
            <w:vAlign w:val="center"/>
            <w:hideMark/>
          </w:tcPr>
          <w:p w14:paraId="551BEFF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2BD2BDB7"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EC4D22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198,42</w:t>
            </w:r>
          </w:p>
        </w:tc>
        <w:tc>
          <w:tcPr>
            <w:tcW w:w="795" w:type="dxa"/>
            <w:tcBorders>
              <w:top w:val="nil"/>
              <w:left w:val="nil"/>
              <w:bottom w:val="single" w:sz="4" w:space="0" w:color="auto"/>
              <w:right w:val="single" w:sz="4" w:space="0" w:color="auto"/>
            </w:tcBorders>
            <w:shd w:val="clear" w:color="auto" w:fill="auto"/>
            <w:vAlign w:val="center"/>
            <w:hideMark/>
          </w:tcPr>
          <w:p w14:paraId="6FBFC0C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72</w:t>
            </w:r>
          </w:p>
        </w:tc>
        <w:tc>
          <w:tcPr>
            <w:tcW w:w="1032" w:type="dxa"/>
            <w:tcBorders>
              <w:top w:val="nil"/>
              <w:left w:val="nil"/>
              <w:bottom w:val="single" w:sz="4" w:space="0" w:color="auto"/>
              <w:right w:val="single" w:sz="4" w:space="0" w:color="auto"/>
            </w:tcBorders>
            <w:shd w:val="clear" w:color="auto" w:fill="auto"/>
            <w:vAlign w:val="center"/>
            <w:hideMark/>
          </w:tcPr>
          <w:p w14:paraId="2A5316C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w:t>
            </w:r>
          </w:p>
        </w:tc>
        <w:tc>
          <w:tcPr>
            <w:tcW w:w="992" w:type="dxa"/>
            <w:tcBorders>
              <w:top w:val="nil"/>
              <w:left w:val="nil"/>
              <w:bottom w:val="single" w:sz="4" w:space="0" w:color="auto"/>
              <w:right w:val="single" w:sz="4" w:space="0" w:color="auto"/>
            </w:tcBorders>
            <w:shd w:val="clear" w:color="auto" w:fill="auto"/>
            <w:vAlign w:val="center"/>
            <w:hideMark/>
          </w:tcPr>
          <w:p w14:paraId="509E195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2002</w:t>
            </w:r>
          </w:p>
        </w:tc>
      </w:tr>
      <w:tr w:rsidR="00016F52" w:rsidRPr="00016F52" w14:paraId="0139E8CA"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1C61150"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06930B2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52205A0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3E2B47A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D682AC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403E0A15"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1,325</w:t>
            </w:r>
          </w:p>
        </w:tc>
        <w:tc>
          <w:tcPr>
            <w:tcW w:w="992" w:type="dxa"/>
            <w:tcBorders>
              <w:top w:val="nil"/>
              <w:left w:val="nil"/>
              <w:bottom w:val="single" w:sz="4" w:space="0" w:color="auto"/>
              <w:right w:val="single" w:sz="4" w:space="0" w:color="auto"/>
            </w:tcBorders>
            <w:shd w:val="clear" w:color="auto" w:fill="auto"/>
            <w:vAlign w:val="center"/>
            <w:hideMark/>
          </w:tcPr>
          <w:p w14:paraId="27158FC9"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76BFE21B" w14:textId="77777777" w:rsidTr="00067610">
        <w:trPr>
          <w:gridAfter w:val="1"/>
          <w:wAfter w:w="10" w:type="dxa"/>
          <w:trHeight w:val="716"/>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25A44DE6"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lastRenderedPageBreak/>
              <w:t>Котельная №42/188 пгт. Печенга (в.г. №42)</w:t>
            </w:r>
          </w:p>
        </w:tc>
        <w:tc>
          <w:tcPr>
            <w:tcW w:w="845" w:type="dxa"/>
            <w:tcBorders>
              <w:top w:val="nil"/>
              <w:left w:val="nil"/>
              <w:bottom w:val="single" w:sz="4" w:space="0" w:color="auto"/>
              <w:right w:val="single" w:sz="4" w:space="0" w:color="auto"/>
            </w:tcBorders>
            <w:shd w:val="clear" w:color="auto" w:fill="auto"/>
            <w:noWrap/>
            <w:vAlign w:val="center"/>
            <w:hideMark/>
          </w:tcPr>
          <w:p w14:paraId="2B4D331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4BADEA1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69FA1F5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3B90A6B1"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757B19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3A44A6CD"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2EBA7BF1"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A522BA2"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КЧМ3А</w:t>
            </w:r>
          </w:p>
        </w:tc>
        <w:tc>
          <w:tcPr>
            <w:tcW w:w="845" w:type="dxa"/>
            <w:tcBorders>
              <w:top w:val="nil"/>
              <w:left w:val="nil"/>
              <w:bottom w:val="single" w:sz="4" w:space="0" w:color="auto"/>
              <w:right w:val="single" w:sz="4" w:space="0" w:color="auto"/>
            </w:tcBorders>
            <w:shd w:val="clear" w:color="auto" w:fill="auto"/>
            <w:vAlign w:val="center"/>
            <w:hideMark/>
          </w:tcPr>
          <w:p w14:paraId="7D60A93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04861C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73DBA4C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219,78</w:t>
            </w:r>
          </w:p>
        </w:tc>
        <w:tc>
          <w:tcPr>
            <w:tcW w:w="795" w:type="dxa"/>
            <w:tcBorders>
              <w:top w:val="nil"/>
              <w:left w:val="nil"/>
              <w:bottom w:val="single" w:sz="4" w:space="0" w:color="auto"/>
              <w:right w:val="single" w:sz="4" w:space="0" w:color="auto"/>
            </w:tcBorders>
            <w:shd w:val="clear" w:color="auto" w:fill="auto"/>
            <w:vAlign w:val="center"/>
            <w:hideMark/>
          </w:tcPr>
          <w:p w14:paraId="4C4E04F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65</w:t>
            </w:r>
          </w:p>
        </w:tc>
        <w:tc>
          <w:tcPr>
            <w:tcW w:w="1032" w:type="dxa"/>
            <w:tcBorders>
              <w:top w:val="nil"/>
              <w:left w:val="nil"/>
              <w:bottom w:val="single" w:sz="4" w:space="0" w:color="auto"/>
              <w:right w:val="single" w:sz="4" w:space="0" w:color="auto"/>
            </w:tcBorders>
            <w:shd w:val="clear" w:color="auto" w:fill="auto"/>
            <w:vAlign w:val="center"/>
            <w:hideMark/>
          </w:tcPr>
          <w:p w14:paraId="682184A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0,103</w:t>
            </w:r>
          </w:p>
        </w:tc>
        <w:tc>
          <w:tcPr>
            <w:tcW w:w="992" w:type="dxa"/>
            <w:tcBorders>
              <w:top w:val="nil"/>
              <w:left w:val="nil"/>
              <w:bottom w:val="single" w:sz="4" w:space="0" w:color="auto"/>
              <w:right w:val="single" w:sz="4" w:space="0" w:color="auto"/>
            </w:tcBorders>
            <w:shd w:val="clear" w:color="auto" w:fill="auto"/>
            <w:vAlign w:val="center"/>
            <w:hideMark/>
          </w:tcPr>
          <w:p w14:paraId="68EB878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1985</w:t>
            </w:r>
          </w:p>
        </w:tc>
      </w:tr>
      <w:tr w:rsidR="00016F52" w:rsidRPr="00016F52" w14:paraId="6E3673E8"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43318DBD"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F17668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1FC5EF5D"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077C88D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F9A99F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7910735C"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0,103</w:t>
            </w:r>
          </w:p>
        </w:tc>
        <w:tc>
          <w:tcPr>
            <w:tcW w:w="992" w:type="dxa"/>
            <w:tcBorders>
              <w:top w:val="nil"/>
              <w:left w:val="nil"/>
              <w:bottom w:val="single" w:sz="4" w:space="0" w:color="auto"/>
              <w:right w:val="single" w:sz="4" w:space="0" w:color="auto"/>
            </w:tcBorders>
            <w:shd w:val="clear" w:color="auto" w:fill="auto"/>
            <w:vAlign w:val="center"/>
            <w:hideMark/>
          </w:tcPr>
          <w:p w14:paraId="07269533"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5877C50" w14:textId="77777777" w:rsidTr="00067610">
        <w:trPr>
          <w:gridAfter w:val="1"/>
          <w:wAfter w:w="10" w:type="dxa"/>
          <w:trHeight w:val="608"/>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3A0975D4"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№69/6 н.п. Вайда-Губа (в.г. №69)</w:t>
            </w:r>
          </w:p>
        </w:tc>
        <w:tc>
          <w:tcPr>
            <w:tcW w:w="845" w:type="dxa"/>
            <w:tcBorders>
              <w:top w:val="nil"/>
              <w:left w:val="nil"/>
              <w:bottom w:val="single" w:sz="4" w:space="0" w:color="auto"/>
              <w:right w:val="single" w:sz="4" w:space="0" w:color="auto"/>
            </w:tcBorders>
            <w:shd w:val="clear" w:color="auto" w:fill="auto"/>
            <w:noWrap/>
            <w:vAlign w:val="center"/>
            <w:hideMark/>
          </w:tcPr>
          <w:p w14:paraId="17FA2B3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7359D29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57F01E34"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31C391C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36BC2D73"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6C286A6B"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22DEC720"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19B8E334"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КВр-0,63</w:t>
            </w:r>
          </w:p>
        </w:tc>
        <w:tc>
          <w:tcPr>
            <w:tcW w:w="845" w:type="dxa"/>
            <w:tcBorders>
              <w:top w:val="nil"/>
              <w:left w:val="nil"/>
              <w:bottom w:val="single" w:sz="4" w:space="0" w:color="auto"/>
              <w:right w:val="single" w:sz="4" w:space="0" w:color="auto"/>
            </w:tcBorders>
            <w:shd w:val="clear" w:color="auto" w:fill="auto"/>
            <w:vAlign w:val="center"/>
            <w:hideMark/>
          </w:tcPr>
          <w:p w14:paraId="64F1091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DF5E6D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2DA462ED"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1673DBC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75C2B47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0,54</w:t>
            </w:r>
          </w:p>
        </w:tc>
        <w:tc>
          <w:tcPr>
            <w:tcW w:w="992" w:type="dxa"/>
            <w:tcBorders>
              <w:top w:val="nil"/>
              <w:left w:val="nil"/>
              <w:bottom w:val="single" w:sz="4" w:space="0" w:color="auto"/>
              <w:right w:val="single" w:sz="4" w:space="0" w:color="auto"/>
            </w:tcBorders>
            <w:shd w:val="clear" w:color="auto" w:fill="auto"/>
            <w:vAlign w:val="center"/>
            <w:hideMark/>
          </w:tcPr>
          <w:p w14:paraId="4992E16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2010</w:t>
            </w:r>
          </w:p>
        </w:tc>
      </w:tr>
      <w:tr w:rsidR="00016F52" w:rsidRPr="00016F52" w14:paraId="51F4EF8B"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5789D6C3" w14:textId="77777777" w:rsidR="004F1FC8" w:rsidRPr="00016F52" w:rsidRDefault="004F1FC8" w:rsidP="003A71F6">
            <w:pPr>
              <w:pStyle w:val="affff1"/>
              <w:rPr>
                <w:color w:val="000000" w:themeColor="text1"/>
              </w:rPr>
            </w:pPr>
            <w:r w:rsidRPr="00016F52">
              <w:rPr>
                <w:color w:val="000000" w:themeColor="text1"/>
              </w:rPr>
              <w:t>ДЖК-0,76</w:t>
            </w:r>
          </w:p>
        </w:tc>
        <w:tc>
          <w:tcPr>
            <w:tcW w:w="845" w:type="dxa"/>
            <w:tcBorders>
              <w:top w:val="nil"/>
              <w:left w:val="nil"/>
              <w:bottom w:val="single" w:sz="4" w:space="0" w:color="auto"/>
              <w:right w:val="single" w:sz="4" w:space="0" w:color="auto"/>
            </w:tcBorders>
            <w:shd w:val="clear" w:color="auto" w:fill="auto"/>
            <w:vAlign w:val="center"/>
            <w:hideMark/>
          </w:tcPr>
          <w:p w14:paraId="5E00E34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631B54C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2A91706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213,22</w:t>
            </w:r>
          </w:p>
        </w:tc>
        <w:tc>
          <w:tcPr>
            <w:tcW w:w="795" w:type="dxa"/>
            <w:tcBorders>
              <w:top w:val="nil"/>
              <w:left w:val="nil"/>
              <w:bottom w:val="single" w:sz="4" w:space="0" w:color="auto"/>
              <w:right w:val="single" w:sz="4" w:space="0" w:color="auto"/>
            </w:tcBorders>
            <w:shd w:val="clear" w:color="auto" w:fill="auto"/>
            <w:vAlign w:val="center"/>
            <w:hideMark/>
          </w:tcPr>
          <w:p w14:paraId="2890F14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w:t>
            </w:r>
          </w:p>
        </w:tc>
        <w:tc>
          <w:tcPr>
            <w:tcW w:w="1032" w:type="dxa"/>
            <w:tcBorders>
              <w:top w:val="nil"/>
              <w:left w:val="nil"/>
              <w:bottom w:val="single" w:sz="4" w:space="0" w:color="auto"/>
              <w:right w:val="single" w:sz="4" w:space="0" w:color="auto"/>
            </w:tcBorders>
            <w:shd w:val="clear" w:color="auto" w:fill="auto"/>
            <w:vAlign w:val="center"/>
            <w:hideMark/>
          </w:tcPr>
          <w:p w14:paraId="5B85524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0,65</w:t>
            </w:r>
          </w:p>
        </w:tc>
        <w:tc>
          <w:tcPr>
            <w:tcW w:w="992" w:type="dxa"/>
            <w:tcBorders>
              <w:top w:val="nil"/>
              <w:left w:val="nil"/>
              <w:bottom w:val="single" w:sz="4" w:space="0" w:color="auto"/>
              <w:right w:val="single" w:sz="4" w:space="0" w:color="auto"/>
            </w:tcBorders>
            <w:shd w:val="clear" w:color="auto" w:fill="auto"/>
            <w:vAlign w:val="center"/>
            <w:hideMark/>
          </w:tcPr>
          <w:p w14:paraId="24B1BEE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2013</w:t>
            </w:r>
          </w:p>
        </w:tc>
      </w:tr>
      <w:tr w:rsidR="00016F52" w:rsidRPr="00016F52" w14:paraId="1B0E318C"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3C96829C"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НИИСТУ-5М</w:t>
            </w:r>
          </w:p>
        </w:tc>
        <w:tc>
          <w:tcPr>
            <w:tcW w:w="845" w:type="dxa"/>
            <w:tcBorders>
              <w:top w:val="nil"/>
              <w:left w:val="nil"/>
              <w:bottom w:val="single" w:sz="4" w:space="0" w:color="auto"/>
              <w:right w:val="single" w:sz="4" w:space="0" w:color="auto"/>
            </w:tcBorders>
            <w:shd w:val="clear" w:color="auto" w:fill="auto"/>
            <w:vAlign w:val="center"/>
            <w:hideMark/>
          </w:tcPr>
          <w:p w14:paraId="751D6FB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5539F8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741C45E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201,21</w:t>
            </w:r>
          </w:p>
        </w:tc>
        <w:tc>
          <w:tcPr>
            <w:tcW w:w="795" w:type="dxa"/>
            <w:tcBorders>
              <w:top w:val="nil"/>
              <w:left w:val="nil"/>
              <w:bottom w:val="single" w:sz="4" w:space="0" w:color="auto"/>
              <w:right w:val="single" w:sz="4" w:space="0" w:color="auto"/>
            </w:tcBorders>
            <w:shd w:val="clear" w:color="auto" w:fill="auto"/>
            <w:vAlign w:val="center"/>
            <w:hideMark/>
          </w:tcPr>
          <w:p w14:paraId="7BB18CE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71</w:t>
            </w:r>
          </w:p>
        </w:tc>
        <w:tc>
          <w:tcPr>
            <w:tcW w:w="1032" w:type="dxa"/>
            <w:tcBorders>
              <w:top w:val="nil"/>
              <w:left w:val="nil"/>
              <w:bottom w:val="single" w:sz="4" w:space="0" w:color="auto"/>
              <w:right w:val="single" w:sz="4" w:space="0" w:color="auto"/>
            </w:tcBorders>
            <w:shd w:val="clear" w:color="auto" w:fill="auto"/>
            <w:vAlign w:val="center"/>
            <w:hideMark/>
          </w:tcPr>
          <w:p w14:paraId="65781EF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0,52</w:t>
            </w:r>
          </w:p>
        </w:tc>
        <w:tc>
          <w:tcPr>
            <w:tcW w:w="992" w:type="dxa"/>
            <w:tcBorders>
              <w:top w:val="nil"/>
              <w:left w:val="nil"/>
              <w:bottom w:val="single" w:sz="4" w:space="0" w:color="auto"/>
              <w:right w:val="single" w:sz="4" w:space="0" w:color="auto"/>
            </w:tcBorders>
            <w:shd w:val="clear" w:color="auto" w:fill="auto"/>
            <w:vAlign w:val="center"/>
            <w:hideMark/>
          </w:tcPr>
          <w:p w14:paraId="4C48AC7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2008</w:t>
            </w:r>
          </w:p>
        </w:tc>
      </w:tr>
      <w:tr w:rsidR="00016F52" w:rsidRPr="00016F52" w14:paraId="1418809E"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0A8F7E30" w14:textId="77777777" w:rsidR="004F1FC8" w:rsidRPr="00016F52" w:rsidRDefault="004F1FC8" w:rsidP="003A71F6">
            <w:pPr>
              <w:pStyle w:val="ConsPlusTitle"/>
              <w:autoSpaceDE/>
              <w:autoSpaceDN/>
              <w:adjustRightInd/>
              <w:rPr>
                <w:rFonts w:ascii="Times New Roman" w:hAnsi="Times New Roman" w:cs="Times New Roman"/>
                <w:color w:val="000000" w:themeColor="text1"/>
              </w:rPr>
            </w:pPr>
            <w:r w:rsidRPr="00016F52">
              <w:rPr>
                <w:rFonts w:ascii="Times New Roman" w:hAnsi="Times New Roman" w:cs="Times New Roman"/>
                <w:color w:val="000000" w:themeColor="text1"/>
              </w:rPr>
              <w:t>Итого:</w:t>
            </w:r>
          </w:p>
        </w:tc>
        <w:tc>
          <w:tcPr>
            <w:tcW w:w="845" w:type="dxa"/>
            <w:tcBorders>
              <w:top w:val="nil"/>
              <w:left w:val="nil"/>
              <w:bottom w:val="single" w:sz="4" w:space="0" w:color="auto"/>
              <w:right w:val="single" w:sz="4" w:space="0" w:color="auto"/>
            </w:tcBorders>
            <w:shd w:val="clear" w:color="auto" w:fill="auto"/>
            <w:vAlign w:val="center"/>
            <w:hideMark/>
          </w:tcPr>
          <w:p w14:paraId="3DE89F0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2028993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508BBBF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1BB791E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6C663A10"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1,71</w:t>
            </w:r>
          </w:p>
        </w:tc>
        <w:tc>
          <w:tcPr>
            <w:tcW w:w="992" w:type="dxa"/>
            <w:tcBorders>
              <w:top w:val="nil"/>
              <w:left w:val="nil"/>
              <w:bottom w:val="single" w:sz="4" w:space="0" w:color="auto"/>
              <w:right w:val="single" w:sz="4" w:space="0" w:color="auto"/>
            </w:tcBorders>
            <w:shd w:val="clear" w:color="auto" w:fill="auto"/>
            <w:vAlign w:val="center"/>
            <w:hideMark/>
          </w:tcPr>
          <w:p w14:paraId="28CE7984"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2A327E24" w14:textId="77777777" w:rsidTr="00067610">
        <w:trPr>
          <w:gridAfter w:val="1"/>
          <w:wAfter w:w="10" w:type="dxa"/>
          <w:trHeight w:val="692"/>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0B0AE1B4"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№12/150 н.п. Спутник (в.г. №12)</w:t>
            </w:r>
          </w:p>
        </w:tc>
        <w:tc>
          <w:tcPr>
            <w:tcW w:w="845" w:type="dxa"/>
            <w:tcBorders>
              <w:top w:val="nil"/>
              <w:left w:val="nil"/>
              <w:bottom w:val="single" w:sz="4" w:space="0" w:color="auto"/>
              <w:right w:val="single" w:sz="4" w:space="0" w:color="auto"/>
            </w:tcBorders>
            <w:shd w:val="clear" w:color="auto" w:fill="auto"/>
            <w:noWrap/>
            <w:vAlign w:val="center"/>
            <w:hideMark/>
          </w:tcPr>
          <w:p w14:paraId="3B8161A0"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6D8B098B" w14:textId="77777777" w:rsidR="004F1FC8" w:rsidRPr="00016F52" w:rsidRDefault="004F1FC8" w:rsidP="003A71F6">
            <w:pPr>
              <w:rPr>
                <w:iCs/>
                <w:color w:val="000000" w:themeColor="text1"/>
              </w:rPr>
            </w:pPr>
            <w:r w:rsidRPr="00016F52">
              <w:rPr>
                <w:color w:val="000000" w:themeColor="text1"/>
              </w:rPr>
              <w:t> </w:t>
            </w:r>
          </w:p>
        </w:tc>
        <w:tc>
          <w:tcPr>
            <w:tcW w:w="1247" w:type="dxa"/>
            <w:tcBorders>
              <w:top w:val="nil"/>
              <w:left w:val="nil"/>
              <w:bottom w:val="single" w:sz="4" w:space="0" w:color="auto"/>
              <w:right w:val="single" w:sz="4" w:space="0" w:color="auto"/>
            </w:tcBorders>
            <w:shd w:val="clear" w:color="auto" w:fill="auto"/>
            <w:vAlign w:val="center"/>
            <w:hideMark/>
          </w:tcPr>
          <w:p w14:paraId="09FA123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599946B5"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683A6438"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323A9B6"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63F2F0CA"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E1DE871"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КВР-1,0</w:t>
            </w:r>
          </w:p>
        </w:tc>
        <w:tc>
          <w:tcPr>
            <w:tcW w:w="845" w:type="dxa"/>
            <w:tcBorders>
              <w:top w:val="nil"/>
              <w:left w:val="nil"/>
              <w:bottom w:val="single" w:sz="4" w:space="0" w:color="auto"/>
              <w:right w:val="single" w:sz="4" w:space="0" w:color="auto"/>
            </w:tcBorders>
            <w:shd w:val="clear" w:color="auto" w:fill="auto"/>
            <w:vAlign w:val="center"/>
            <w:hideMark/>
          </w:tcPr>
          <w:p w14:paraId="0C6B2E3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06D7BA1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1D0A9EE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3B7E031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6C4A6685"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0,862</w:t>
            </w:r>
          </w:p>
        </w:tc>
        <w:tc>
          <w:tcPr>
            <w:tcW w:w="992" w:type="dxa"/>
            <w:tcBorders>
              <w:top w:val="nil"/>
              <w:left w:val="nil"/>
              <w:bottom w:val="single" w:sz="4" w:space="0" w:color="auto"/>
              <w:right w:val="single" w:sz="4" w:space="0" w:color="auto"/>
            </w:tcBorders>
            <w:shd w:val="clear" w:color="auto" w:fill="auto"/>
            <w:vAlign w:val="center"/>
            <w:hideMark/>
          </w:tcPr>
          <w:p w14:paraId="7D4BE73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2009</w:t>
            </w:r>
          </w:p>
        </w:tc>
      </w:tr>
      <w:tr w:rsidR="00016F52" w:rsidRPr="00016F52" w14:paraId="0100DB23"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7A0C694B"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КВР-0,25</w:t>
            </w:r>
          </w:p>
        </w:tc>
        <w:tc>
          <w:tcPr>
            <w:tcW w:w="845" w:type="dxa"/>
            <w:tcBorders>
              <w:top w:val="nil"/>
              <w:left w:val="nil"/>
              <w:bottom w:val="single" w:sz="4" w:space="0" w:color="auto"/>
              <w:right w:val="single" w:sz="4" w:space="0" w:color="auto"/>
            </w:tcBorders>
            <w:shd w:val="clear" w:color="auto" w:fill="auto"/>
            <w:vAlign w:val="center"/>
            <w:hideMark/>
          </w:tcPr>
          <w:p w14:paraId="4930626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603AC7BA"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4A0D1604"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312836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848BC9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0,216</w:t>
            </w:r>
          </w:p>
        </w:tc>
        <w:tc>
          <w:tcPr>
            <w:tcW w:w="992" w:type="dxa"/>
            <w:tcBorders>
              <w:top w:val="nil"/>
              <w:left w:val="nil"/>
              <w:bottom w:val="single" w:sz="4" w:space="0" w:color="auto"/>
              <w:right w:val="single" w:sz="4" w:space="0" w:color="auto"/>
            </w:tcBorders>
            <w:shd w:val="clear" w:color="auto" w:fill="auto"/>
            <w:vAlign w:val="center"/>
            <w:hideMark/>
          </w:tcPr>
          <w:p w14:paraId="0978F94E"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2009</w:t>
            </w:r>
          </w:p>
        </w:tc>
      </w:tr>
      <w:tr w:rsidR="00016F52" w:rsidRPr="00016F52" w14:paraId="3D57B408"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18E3913A" w14:textId="77777777" w:rsidR="004F1FC8" w:rsidRPr="00016F52" w:rsidRDefault="004F1FC8" w:rsidP="003A71F6">
            <w:pPr>
              <w:pStyle w:val="affff1"/>
              <w:rPr>
                <w:color w:val="000000" w:themeColor="text1"/>
              </w:rPr>
            </w:pPr>
            <w:r w:rsidRPr="00016F52">
              <w:rPr>
                <w:color w:val="000000" w:themeColor="text1"/>
              </w:rPr>
              <w:t>ДЖК-0,76</w:t>
            </w:r>
          </w:p>
        </w:tc>
        <w:tc>
          <w:tcPr>
            <w:tcW w:w="845" w:type="dxa"/>
            <w:tcBorders>
              <w:top w:val="nil"/>
              <w:left w:val="nil"/>
              <w:bottom w:val="single" w:sz="4" w:space="0" w:color="auto"/>
              <w:right w:val="single" w:sz="4" w:space="0" w:color="auto"/>
            </w:tcBorders>
            <w:shd w:val="clear" w:color="auto" w:fill="auto"/>
            <w:vAlign w:val="center"/>
            <w:hideMark/>
          </w:tcPr>
          <w:p w14:paraId="6D472ACC"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1877" w:type="dxa"/>
            <w:tcBorders>
              <w:top w:val="nil"/>
              <w:left w:val="nil"/>
              <w:bottom w:val="single" w:sz="4" w:space="0" w:color="auto"/>
              <w:right w:val="single" w:sz="4" w:space="0" w:color="auto"/>
            </w:tcBorders>
            <w:shd w:val="clear" w:color="auto" w:fill="auto"/>
            <w:vAlign w:val="center"/>
            <w:hideMark/>
          </w:tcPr>
          <w:p w14:paraId="5E41B973"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1A74513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7B5C55B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20502F4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0,603</w:t>
            </w:r>
          </w:p>
        </w:tc>
        <w:tc>
          <w:tcPr>
            <w:tcW w:w="992" w:type="dxa"/>
            <w:tcBorders>
              <w:top w:val="nil"/>
              <w:left w:val="nil"/>
              <w:bottom w:val="single" w:sz="4" w:space="0" w:color="auto"/>
              <w:right w:val="single" w:sz="4" w:space="0" w:color="auto"/>
            </w:tcBorders>
            <w:shd w:val="clear" w:color="auto" w:fill="auto"/>
            <w:vAlign w:val="center"/>
            <w:hideMark/>
          </w:tcPr>
          <w:p w14:paraId="3F33B29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2001</w:t>
            </w:r>
          </w:p>
        </w:tc>
      </w:tr>
      <w:tr w:rsidR="00016F52" w:rsidRPr="00016F52" w14:paraId="5528A581"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68A27AEF"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3C530F79"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3</w:t>
            </w:r>
          </w:p>
        </w:tc>
        <w:tc>
          <w:tcPr>
            <w:tcW w:w="1877" w:type="dxa"/>
            <w:tcBorders>
              <w:top w:val="nil"/>
              <w:left w:val="nil"/>
              <w:bottom w:val="single" w:sz="4" w:space="0" w:color="auto"/>
              <w:right w:val="single" w:sz="4" w:space="0" w:color="auto"/>
            </w:tcBorders>
            <w:shd w:val="clear" w:color="auto" w:fill="auto"/>
            <w:vAlign w:val="center"/>
            <w:hideMark/>
          </w:tcPr>
          <w:p w14:paraId="598556F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6B6642E8"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D219DD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1DB0252F"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1,681</w:t>
            </w:r>
          </w:p>
        </w:tc>
        <w:tc>
          <w:tcPr>
            <w:tcW w:w="992" w:type="dxa"/>
            <w:tcBorders>
              <w:top w:val="nil"/>
              <w:left w:val="nil"/>
              <w:bottom w:val="single" w:sz="4" w:space="0" w:color="auto"/>
              <w:right w:val="single" w:sz="4" w:space="0" w:color="auto"/>
            </w:tcBorders>
            <w:shd w:val="clear" w:color="auto" w:fill="auto"/>
            <w:vAlign w:val="center"/>
            <w:hideMark/>
          </w:tcPr>
          <w:p w14:paraId="098F2FC7"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r w:rsidR="00016F52" w:rsidRPr="00016F52" w14:paraId="62A989D2" w14:textId="77777777" w:rsidTr="00067610">
        <w:trPr>
          <w:gridAfter w:val="1"/>
          <w:wAfter w:w="10" w:type="dxa"/>
          <w:trHeight w:val="679"/>
        </w:trPr>
        <w:tc>
          <w:tcPr>
            <w:tcW w:w="2586" w:type="dxa"/>
            <w:tcBorders>
              <w:top w:val="nil"/>
              <w:left w:val="single" w:sz="4" w:space="0" w:color="auto"/>
              <w:bottom w:val="single" w:sz="4" w:space="0" w:color="auto"/>
              <w:right w:val="single" w:sz="4" w:space="0" w:color="auto"/>
            </w:tcBorders>
            <w:shd w:val="clear" w:color="auto" w:fill="auto"/>
            <w:noWrap/>
            <w:vAlign w:val="center"/>
            <w:hideMark/>
          </w:tcPr>
          <w:p w14:paraId="13623942" w14:textId="77777777" w:rsidR="004F1FC8" w:rsidRPr="00016F52" w:rsidRDefault="004F1FC8" w:rsidP="003A71F6">
            <w:pP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Котельная №12/151 н.п. Спутник (в.г. №12)</w:t>
            </w:r>
          </w:p>
        </w:tc>
        <w:tc>
          <w:tcPr>
            <w:tcW w:w="845" w:type="dxa"/>
            <w:tcBorders>
              <w:top w:val="nil"/>
              <w:left w:val="nil"/>
              <w:bottom w:val="single" w:sz="4" w:space="0" w:color="auto"/>
              <w:right w:val="single" w:sz="4" w:space="0" w:color="auto"/>
            </w:tcBorders>
            <w:shd w:val="clear" w:color="auto" w:fill="auto"/>
            <w:noWrap/>
            <w:vAlign w:val="center"/>
            <w:hideMark/>
          </w:tcPr>
          <w:p w14:paraId="3A3B41F7"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877" w:type="dxa"/>
            <w:tcBorders>
              <w:top w:val="nil"/>
              <w:left w:val="nil"/>
              <w:bottom w:val="single" w:sz="4" w:space="0" w:color="auto"/>
              <w:right w:val="single" w:sz="4" w:space="0" w:color="auto"/>
            </w:tcBorders>
            <w:shd w:val="clear" w:color="auto" w:fill="auto"/>
            <w:noWrap/>
            <w:vAlign w:val="center"/>
            <w:hideMark/>
          </w:tcPr>
          <w:p w14:paraId="0E5E61EC"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55DF4F4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noWrap/>
            <w:vAlign w:val="center"/>
            <w:hideMark/>
          </w:tcPr>
          <w:p w14:paraId="72F07D7A"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noWrap/>
            <w:vAlign w:val="center"/>
            <w:hideMark/>
          </w:tcPr>
          <w:p w14:paraId="0F0A9DBF"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25525592" w14:textId="77777777" w:rsidR="004F1FC8" w:rsidRPr="00016F52" w:rsidRDefault="004F1FC8" w:rsidP="003A71F6">
            <w:pPr>
              <w:jc w:val="center"/>
              <w:rPr>
                <w:rFonts w:eastAsia="Times New Roman" w:cs="Times New Roman"/>
                <w:i/>
                <w:color w:val="000000" w:themeColor="text1"/>
                <w:sz w:val="20"/>
                <w:szCs w:val="20"/>
                <w:lang w:eastAsia="ru-RU"/>
              </w:rPr>
            </w:pPr>
            <w:r w:rsidRPr="00016F52">
              <w:rPr>
                <w:rFonts w:eastAsia="Times New Roman" w:cs="Times New Roman"/>
                <w:i/>
                <w:color w:val="000000" w:themeColor="text1"/>
                <w:sz w:val="20"/>
                <w:szCs w:val="20"/>
                <w:lang w:eastAsia="ru-RU"/>
              </w:rPr>
              <w:t> </w:t>
            </w:r>
          </w:p>
        </w:tc>
      </w:tr>
      <w:tr w:rsidR="00016F52" w:rsidRPr="00016F52" w14:paraId="17004FA8"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1D191795" w14:textId="77777777" w:rsidR="004F1FC8" w:rsidRPr="00016F52" w:rsidRDefault="004F1FC8"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КВМ-80</w:t>
            </w:r>
          </w:p>
        </w:tc>
        <w:tc>
          <w:tcPr>
            <w:tcW w:w="845" w:type="dxa"/>
            <w:tcBorders>
              <w:top w:val="nil"/>
              <w:left w:val="nil"/>
              <w:bottom w:val="single" w:sz="4" w:space="0" w:color="auto"/>
              <w:right w:val="single" w:sz="4" w:space="0" w:color="auto"/>
            </w:tcBorders>
            <w:shd w:val="clear" w:color="auto" w:fill="auto"/>
            <w:vAlign w:val="center"/>
            <w:hideMark/>
          </w:tcPr>
          <w:p w14:paraId="66AA5DE2"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30E08E21"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каменный уголь</w:t>
            </w:r>
          </w:p>
        </w:tc>
        <w:tc>
          <w:tcPr>
            <w:tcW w:w="1247" w:type="dxa"/>
            <w:tcBorders>
              <w:top w:val="nil"/>
              <w:left w:val="nil"/>
              <w:bottom w:val="single" w:sz="4" w:space="0" w:color="auto"/>
              <w:right w:val="single" w:sz="4" w:space="0" w:color="auto"/>
            </w:tcBorders>
            <w:shd w:val="clear" w:color="auto" w:fill="auto"/>
            <w:vAlign w:val="center"/>
            <w:hideMark/>
          </w:tcPr>
          <w:p w14:paraId="31B9587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190,48</w:t>
            </w:r>
          </w:p>
        </w:tc>
        <w:tc>
          <w:tcPr>
            <w:tcW w:w="795" w:type="dxa"/>
            <w:tcBorders>
              <w:top w:val="nil"/>
              <w:left w:val="nil"/>
              <w:bottom w:val="single" w:sz="4" w:space="0" w:color="auto"/>
              <w:right w:val="single" w:sz="4" w:space="0" w:color="auto"/>
            </w:tcBorders>
            <w:shd w:val="clear" w:color="auto" w:fill="auto"/>
            <w:vAlign w:val="center"/>
            <w:hideMark/>
          </w:tcPr>
          <w:p w14:paraId="2E8383DB"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w:t>
            </w:r>
          </w:p>
        </w:tc>
        <w:tc>
          <w:tcPr>
            <w:tcW w:w="1032" w:type="dxa"/>
            <w:tcBorders>
              <w:top w:val="nil"/>
              <w:left w:val="nil"/>
              <w:bottom w:val="single" w:sz="4" w:space="0" w:color="auto"/>
              <w:right w:val="single" w:sz="4" w:space="0" w:color="auto"/>
            </w:tcBorders>
            <w:shd w:val="clear" w:color="auto" w:fill="auto"/>
            <w:vAlign w:val="center"/>
            <w:hideMark/>
          </w:tcPr>
          <w:p w14:paraId="06662BFF"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0,069</w:t>
            </w:r>
          </w:p>
        </w:tc>
        <w:tc>
          <w:tcPr>
            <w:tcW w:w="992" w:type="dxa"/>
            <w:tcBorders>
              <w:top w:val="nil"/>
              <w:left w:val="nil"/>
              <w:bottom w:val="single" w:sz="4" w:space="0" w:color="auto"/>
              <w:right w:val="single" w:sz="4" w:space="0" w:color="auto"/>
            </w:tcBorders>
            <w:shd w:val="clear" w:color="auto" w:fill="auto"/>
            <w:vAlign w:val="center"/>
            <w:hideMark/>
          </w:tcPr>
          <w:p w14:paraId="18B29B6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2009</w:t>
            </w:r>
          </w:p>
        </w:tc>
      </w:tr>
      <w:tr w:rsidR="003462B0" w:rsidRPr="00016F52" w14:paraId="0E14AA45" w14:textId="77777777" w:rsidTr="00067610">
        <w:trPr>
          <w:gridAfter w:val="1"/>
          <w:wAfter w:w="10" w:type="dxa"/>
          <w:trHeight w:val="315"/>
        </w:trPr>
        <w:tc>
          <w:tcPr>
            <w:tcW w:w="2586" w:type="dxa"/>
            <w:tcBorders>
              <w:top w:val="nil"/>
              <w:left w:val="single" w:sz="4" w:space="0" w:color="auto"/>
              <w:bottom w:val="single" w:sz="4" w:space="0" w:color="auto"/>
              <w:right w:val="single" w:sz="4" w:space="0" w:color="auto"/>
            </w:tcBorders>
            <w:shd w:val="clear" w:color="auto" w:fill="auto"/>
            <w:vAlign w:val="center"/>
            <w:hideMark/>
          </w:tcPr>
          <w:p w14:paraId="01FC8AF8" w14:textId="77777777" w:rsidR="004F1FC8" w:rsidRPr="00016F52" w:rsidRDefault="004F1FC8" w:rsidP="003A71F6">
            <w:pP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Итого:</w:t>
            </w:r>
          </w:p>
        </w:tc>
        <w:tc>
          <w:tcPr>
            <w:tcW w:w="845" w:type="dxa"/>
            <w:tcBorders>
              <w:top w:val="nil"/>
              <w:left w:val="nil"/>
              <w:bottom w:val="single" w:sz="4" w:space="0" w:color="auto"/>
              <w:right w:val="single" w:sz="4" w:space="0" w:color="auto"/>
            </w:tcBorders>
            <w:shd w:val="clear" w:color="auto" w:fill="auto"/>
            <w:vAlign w:val="center"/>
            <w:hideMark/>
          </w:tcPr>
          <w:p w14:paraId="506C02A4"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2</w:t>
            </w:r>
          </w:p>
        </w:tc>
        <w:tc>
          <w:tcPr>
            <w:tcW w:w="1877" w:type="dxa"/>
            <w:tcBorders>
              <w:top w:val="nil"/>
              <w:left w:val="nil"/>
              <w:bottom w:val="single" w:sz="4" w:space="0" w:color="auto"/>
              <w:right w:val="single" w:sz="4" w:space="0" w:color="auto"/>
            </w:tcBorders>
            <w:shd w:val="clear" w:color="auto" w:fill="auto"/>
            <w:vAlign w:val="center"/>
            <w:hideMark/>
          </w:tcPr>
          <w:p w14:paraId="5AAE3069"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47" w:type="dxa"/>
            <w:tcBorders>
              <w:top w:val="nil"/>
              <w:left w:val="nil"/>
              <w:bottom w:val="single" w:sz="4" w:space="0" w:color="auto"/>
              <w:right w:val="single" w:sz="4" w:space="0" w:color="auto"/>
            </w:tcBorders>
            <w:shd w:val="clear" w:color="auto" w:fill="auto"/>
            <w:vAlign w:val="center"/>
            <w:hideMark/>
          </w:tcPr>
          <w:p w14:paraId="67840D06"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795" w:type="dxa"/>
            <w:tcBorders>
              <w:top w:val="nil"/>
              <w:left w:val="nil"/>
              <w:bottom w:val="single" w:sz="4" w:space="0" w:color="auto"/>
              <w:right w:val="single" w:sz="4" w:space="0" w:color="auto"/>
            </w:tcBorders>
            <w:shd w:val="clear" w:color="auto" w:fill="auto"/>
            <w:vAlign w:val="center"/>
            <w:hideMark/>
          </w:tcPr>
          <w:p w14:paraId="4FF49A10" w14:textId="77777777" w:rsidR="004F1FC8" w:rsidRPr="00016F52" w:rsidRDefault="004F1FC8"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032" w:type="dxa"/>
            <w:tcBorders>
              <w:top w:val="nil"/>
              <w:left w:val="nil"/>
              <w:bottom w:val="single" w:sz="4" w:space="0" w:color="auto"/>
              <w:right w:val="single" w:sz="4" w:space="0" w:color="auto"/>
            </w:tcBorders>
            <w:shd w:val="clear" w:color="auto" w:fill="auto"/>
            <w:vAlign w:val="center"/>
            <w:hideMark/>
          </w:tcPr>
          <w:p w14:paraId="75C72D74"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0,138</w:t>
            </w:r>
          </w:p>
        </w:tc>
        <w:tc>
          <w:tcPr>
            <w:tcW w:w="992" w:type="dxa"/>
            <w:tcBorders>
              <w:top w:val="nil"/>
              <w:left w:val="nil"/>
              <w:bottom w:val="single" w:sz="4" w:space="0" w:color="auto"/>
              <w:right w:val="single" w:sz="4" w:space="0" w:color="auto"/>
            </w:tcBorders>
            <w:shd w:val="clear" w:color="auto" w:fill="auto"/>
            <w:vAlign w:val="center"/>
            <w:hideMark/>
          </w:tcPr>
          <w:p w14:paraId="7527AC94" w14:textId="77777777" w:rsidR="004F1FC8" w:rsidRPr="00016F52" w:rsidRDefault="004F1FC8" w:rsidP="003A71F6">
            <w:pPr>
              <w:jc w:val="center"/>
              <w:rPr>
                <w:rFonts w:eastAsia="Times New Roman" w:cs="Times New Roman"/>
                <w:b/>
                <w:bCs/>
                <w:color w:val="000000" w:themeColor="text1"/>
                <w:sz w:val="20"/>
                <w:szCs w:val="20"/>
                <w:lang w:eastAsia="ru-RU"/>
              </w:rPr>
            </w:pPr>
            <w:r w:rsidRPr="00016F52">
              <w:rPr>
                <w:rFonts w:eastAsia="Times New Roman" w:cs="Times New Roman"/>
                <w:b/>
                <w:bCs/>
                <w:color w:val="000000" w:themeColor="text1"/>
                <w:sz w:val="20"/>
                <w:szCs w:val="20"/>
                <w:lang w:eastAsia="ru-RU"/>
              </w:rPr>
              <w:t> </w:t>
            </w:r>
          </w:p>
        </w:tc>
      </w:tr>
    </w:tbl>
    <w:p w14:paraId="25BC085C" w14:textId="39998305" w:rsidR="00296690" w:rsidRPr="00016F52" w:rsidRDefault="00296690" w:rsidP="00296690">
      <w:pPr>
        <w:pStyle w:val="aa"/>
        <w:rPr>
          <w:color w:val="000000" w:themeColor="text1"/>
        </w:rPr>
      </w:pPr>
    </w:p>
    <w:p w14:paraId="501BF109" w14:textId="34B84AA0" w:rsidR="004F1FC8" w:rsidRPr="00016F52" w:rsidRDefault="003A381C" w:rsidP="004F1FC8">
      <w:pPr>
        <w:pStyle w:val="aa"/>
        <w:ind w:firstLine="700"/>
        <w:jc w:val="both"/>
        <w:rPr>
          <w:rFonts w:cs="Times New Roman"/>
          <w:color w:val="000000" w:themeColor="text1"/>
        </w:rPr>
      </w:pPr>
      <w:r w:rsidRPr="00016F52">
        <w:rPr>
          <w:color w:val="000000" w:themeColor="text1"/>
          <w:szCs w:val="24"/>
        </w:rPr>
        <w:t>Параметры тепловой мощности нетто по источникам теплоэнергии</w:t>
      </w:r>
      <w:r w:rsidR="004F1FC8" w:rsidRPr="00016F52">
        <w:rPr>
          <w:rFonts w:cs="Times New Roman"/>
          <w:color w:val="000000" w:themeColor="text1"/>
        </w:rPr>
        <w:t xml:space="preserve"> приведе</w:t>
      </w:r>
      <w:r w:rsidRPr="00016F52">
        <w:rPr>
          <w:rFonts w:cs="Times New Roman"/>
          <w:color w:val="000000" w:themeColor="text1"/>
        </w:rPr>
        <w:t>н</w:t>
      </w:r>
      <w:r w:rsidR="004F1FC8" w:rsidRPr="00016F52">
        <w:rPr>
          <w:rFonts w:cs="Times New Roman"/>
          <w:color w:val="000000" w:themeColor="text1"/>
        </w:rPr>
        <w:t xml:space="preserve"> в таблице ниже.</w:t>
      </w:r>
    </w:p>
    <w:p w14:paraId="5AFAC906" w14:textId="77777777" w:rsidR="004F1FC8" w:rsidRPr="00016F52" w:rsidRDefault="004F1FC8" w:rsidP="004F1FC8">
      <w:pPr>
        <w:spacing w:after="40"/>
        <w:ind w:firstLine="700"/>
        <w:rPr>
          <w:rFonts w:cs="Times New Roman"/>
          <w:color w:val="000000" w:themeColor="text1"/>
          <w:szCs w:val="28"/>
        </w:rPr>
      </w:pPr>
    </w:p>
    <w:p w14:paraId="61FED474" w14:textId="7E8502AB" w:rsidR="004F1FC8" w:rsidRPr="00016F52" w:rsidRDefault="004F1FC8" w:rsidP="004F1FC8">
      <w:pPr>
        <w:pStyle w:val="aa"/>
        <w:rPr>
          <w:color w:val="000000" w:themeColor="text1"/>
        </w:rPr>
      </w:pPr>
      <w:r w:rsidRPr="00016F52">
        <w:rPr>
          <w:rFonts w:cs="Times New Roman"/>
          <w:b/>
          <w:color w:val="000000" w:themeColor="text1"/>
          <w:szCs w:val="28"/>
        </w:rPr>
        <w:t xml:space="preserve">Таблица </w:t>
      </w:r>
      <w:r w:rsidR="00D67D84" w:rsidRPr="00016F52">
        <w:rPr>
          <w:rFonts w:cs="Times New Roman"/>
          <w:b/>
          <w:color w:val="000000" w:themeColor="text1"/>
          <w:szCs w:val="28"/>
        </w:rPr>
        <w:t>3.1.6</w:t>
      </w:r>
      <w:r w:rsidRPr="00016F52">
        <w:rPr>
          <w:rFonts w:cs="Times New Roman"/>
          <w:b/>
          <w:color w:val="000000" w:themeColor="text1"/>
          <w:szCs w:val="28"/>
        </w:rPr>
        <w:t xml:space="preserve"> - Баланс тепловой мощности источников тепловой энергии </w:t>
      </w:r>
    </w:p>
    <w:tbl>
      <w:tblPr>
        <w:tblW w:w="92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9"/>
        <w:gridCol w:w="1389"/>
        <w:gridCol w:w="1730"/>
      </w:tblGrid>
      <w:tr w:rsidR="00016F52" w:rsidRPr="00016F52" w14:paraId="243E4E3F" w14:textId="77777777" w:rsidTr="003A381C">
        <w:trPr>
          <w:trHeight w:val="532"/>
          <w:tblHeader/>
        </w:trPr>
        <w:tc>
          <w:tcPr>
            <w:tcW w:w="6119" w:type="dxa"/>
            <w:shd w:val="clear" w:color="auto" w:fill="F2F2F2" w:themeFill="background1" w:themeFillShade="F2"/>
            <w:vAlign w:val="center"/>
            <w:hideMark/>
          </w:tcPr>
          <w:p w14:paraId="46CEFF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РЭТД, показателя, теплоснабжающей организации</w:t>
            </w:r>
          </w:p>
        </w:tc>
        <w:tc>
          <w:tcPr>
            <w:tcW w:w="1389" w:type="dxa"/>
            <w:shd w:val="clear" w:color="auto" w:fill="F2F2F2" w:themeFill="background1" w:themeFillShade="F2"/>
            <w:vAlign w:val="center"/>
            <w:hideMark/>
          </w:tcPr>
          <w:p w14:paraId="0E1FF0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1730" w:type="dxa"/>
            <w:shd w:val="clear" w:color="auto" w:fill="F2F2F2" w:themeFill="background1" w:themeFillShade="F2"/>
            <w:vAlign w:val="center"/>
            <w:hideMark/>
          </w:tcPr>
          <w:p w14:paraId="7A6232A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 г.</w:t>
            </w:r>
          </w:p>
        </w:tc>
      </w:tr>
      <w:tr w:rsidR="00016F52" w:rsidRPr="00016F52" w14:paraId="59BA069B" w14:textId="77777777" w:rsidTr="003A381C">
        <w:trPr>
          <w:trHeight w:val="284"/>
        </w:trPr>
        <w:tc>
          <w:tcPr>
            <w:tcW w:w="6119" w:type="dxa"/>
            <w:shd w:val="clear" w:color="auto" w:fill="auto"/>
            <w:vAlign w:val="center"/>
            <w:hideMark/>
          </w:tcPr>
          <w:p w14:paraId="054C7A11"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w:t>
            </w:r>
          </w:p>
        </w:tc>
        <w:tc>
          <w:tcPr>
            <w:tcW w:w="1389" w:type="dxa"/>
            <w:shd w:val="clear" w:color="auto" w:fill="auto"/>
            <w:vAlign w:val="center"/>
            <w:hideMark/>
          </w:tcPr>
          <w:p w14:paraId="61F393F9"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c>
          <w:tcPr>
            <w:tcW w:w="1730" w:type="dxa"/>
            <w:shd w:val="clear" w:color="auto" w:fill="auto"/>
            <w:vAlign w:val="center"/>
            <w:hideMark/>
          </w:tcPr>
          <w:p w14:paraId="5880A15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A3A3658" w14:textId="77777777" w:rsidTr="003A381C">
        <w:trPr>
          <w:trHeight w:val="284"/>
        </w:trPr>
        <w:tc>
          <w:tcPr>
            <w:tcW w:w="6119" w:type="dxa"/>
            <w:shd w:val="clear" w:color="auto" w:fill="DEEAF6" w:themeFill="accent1" w:themeFillTint="33"/>
            <w:vAlign w:val="center"/>
            <w:hideMark/>
          </w:tcPr>
          <w:p w14:paraId="509C422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ЭЦ-2 (АО "МЭС")</w:t>
            </w:r>
          </w:p>
        </w:tc>
        <w:tc>
          <w:tcPr>
            <w:tcW w:w="1389" w:type="dxa"/>
            <w:shd w:val="clear" w:color="auto" w:fill="DEEAF6" w:themeFill="accent1" w:themeFillTint="33"/>
            <w:vAlign w:val="center"/>
            <w:hideMark/>
          </w:tcPr>
          <w:p w14:paraId="15A27D7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15B48A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82B5486" w14:textId="77777777" w:rsidTr="003A381C">
        <w:trPr>
          <w:trHeight w:val="284"/>
        </w:trPr>
        <w:tc>
          <w:tcPr>
            <w:tcW w:w="6119" w:type="dxa"/>
            <w:shd w:val="clear" w:color="auto" w:fill="auto"/>
            <w:vAlign w:val="center"/>
            <w:hideMark/>
          </w:tcPr>
          <w:p w14:paraId="364399B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5A6D1A2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6925DF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188,080</w:t>
            </w:r>
          </w:p>
        </w:tc>
      </w:tr>
      <w:tr w:rsidR="00016F52" w:rsidRPr="00016F52" w14:paraId="1D42D4D8" w14:textId="77777777" w:rsidTr="003A381C">
        <w:trPr>
          <w:trHeight w:val="284"/>
        </w:trPr>
        <w:tc>
          <w:tcPr>
            <w:tcW w:w="6119" w:type="dxa"/>
            <w:shd w:val="clear" w:color="auto" w:fill="auto"/>
            <w:vAlign w:val="center"/>
            <w:hideMark/>
          </w:tcPr>
          <w:p w14:paraId="11566E5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BD3313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0147E6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176,83</w:t>
            </w:r>
          </w:p>
        </w:tc>
      </w:tr>
      <w:tr w:rsidR="00016F52" w:rsidRPr="00016F52" w14:paraId="1770C9A0" w14:textId="77777777" w:rsidTr="003A381C">
        <w:trPr>
          <w:trHeight w:val="284"/>
        </w:trPr>
        <w:tc>
          <w:tcPr>
            <w:tcW w:w="6119" w:type="dxa"/>
            <w:shd w:val="clear" w:color="auto" w:fill="auto"/>
            <w:vAlign w:val="center"/>
            <w:hideMark/>
          </w:tcPr>
          <w:p w14:paraId="27EC339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B85036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8DF3E9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r>
      <w:tr w:rsidR="00016F52" w:rsidRPr="00016F52" w14:paraId="525325CE" w14:textId="77777777" w:rsidTr="003A381C">
        <w:trPr>
          <w:trHeight w:val="284"/>
        </w:trPr>
        <w:tc>
          <w:tcPr>
            <w:tcW w:w="6119" w:type="dxa"/>
            <w:shd w:val="clear" w:color="auto" w:fill="auto"/>
            <w:vAlign w:val="center"/>
            <w:hideMark/>
          </w:tcPr>
          <w:p w14:paraId="5CF3BD6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0DB57CF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6890A0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r>
      <w:tr w:rsidR="00016F52" w:rsidRPr="00016F52" w14:paraId="5DDC9EF7" w14:textId="77777777" w:rsidTr="003A381C">
        <w:trPr>
          <w:trHeight w:val="284"/>
        </w:trPr>
        <w:tc>
          <w:tcPr>
            <w:tcW w:w="6119" w:type="dxa"/>
            <w:shd w:val="clear" w:color="auto" w:fill="auto"/>
            <w:vAlign w:val="center"/>
            <w:hideMark/>
          </w:tcPr>
          <w:p w14:paraId="5ADE398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1A53081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E6AAF8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172,17</w:t>
            </w:r>
          </w:p>
        </w:tc>
      </w:tr>
      <w:tr w:rsidR="00016F52" w:rsidRPr="00016F52" w14:paraId="1186EF0A" w14:textId="77777777" w:rsidTr="003A381C">
        <w:trPr>
          <w:trHeight w:val="284"/>
        </w:trPr>
        <w:tc>
          <w:tcPr>
            <w:tcW w:w="6119" w:type="dxa"/>
            <w:shd w:val="clear" w:color="auto" w:fill="auto"/>
            <w:vAlign w:val="center"/>
            <w:hideMark/>
          </w:tcPr>
          <w:p w14:paraId="73CB4A2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58E8FE5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D71CB0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33F694D" w14:textId="77777777" w:rsidTr="003A381C">
        <w:trPr>
          <w:trHeight w:val="284"/>
        </w:trPr>
        <w:tc>
          <w:tcPr>
            <w:tcW w:w="6119" w:type="dxa"/>
            <w:shd w:val="clear" w:color="auto" w:fill="auto"/>
            <w:noWrap/>
            <w:vAlign w:val="center"/>
            <w:hideMark/>
          </w:tcPr>
          <w:p w14:paraId="008D134D"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c>
          <w:tcPr>
            <w:tcW w:w="1389" w:type="dxa"/>
            <w:shd w:val="clear" w:color="auto" w:fill="auto"/>
            <w:noWrap/>
            <w:vAlign w:val="center"/>
            <w:hideMark/>
          </w:tcPr>
          <w:p w14:paraId="3F2A1B15"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4D5DD19E"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054BEBA1" w14:textId="77777777" w:rsidTr="003A381C">
        <w:trPr>
          <w:trHeight w:val="284"/>
        </w:trPr>
        <w:tc>
          <w:tcPr>
            <w:tcW w:w="6119" w:type="dxa"/>
            <w:shd w:val="clear" w:color="auto" w:fill="DEEAF6" w:themeFill="accent1" w:themeFillTint="33"/>
            <w:vAlign w:val="center"/>
            <w:hideMark/>
          </w:tcPr>
          <w:p w14:paraId="52B76C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(АО "МЭС")</w:t>
            </w:r>
          </w:p>
        </w:tc>
        <w:tc>
          <w:tcPr>
            <w:tcW w:w="1389" w:type="dxa"/>
            <w:shd w:val="clear" w:color="auto" w:fill="DEEAF6" w:themeFill="accent1" w:themeFillTint="33"/>
            <w:vAlign w:val="center"/>
            <w:hideMark/>
          </w:tcPr>
          <w:p w14:paraId="61D275B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61FB6B3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A404875" w14:textId="77777777" w:rsidTr="003A381C">
        <w:trPr>
          <w:trHeight w:val="284"/>
        </w:trPr>
        <w:tc>
          <w:tcPr>
            <w:tcW w:w="6119" w:type="dxa"/>
            <w:shd w:val="clear" w:color="auto" w:fill="auto"/>
            <w:vAlign w:val="center"/>
            <w:hideMark/>
          </w:tcPr>
          <w:p w14:paraId="4C9B352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79525B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792EAA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r>
      <w:tr w:rsidR="00016F52" w:rsidRPr="00016F52" w14:paraId="1FEDDA2E" w14:textId="77777777" w:rsidTr="003A381C">
        <w:trPr>
          <w:trHeight w:val="284"/>
        </w:trPr>
        <w:tc>
          <w:tcPr>
            <w:tcW w:w="6119" w:type="dxa"/>
            <w:shd w:val="clear" w:color="auto" w:fill="auto"/>
            <w:vAlign w:val="center"/>
            <w:hideMark/>
          </w:tcPr>
          <w:p w14:paraId="5F2870C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2D7BEFB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6A9174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229,625</w:t>
            </w:r>
          </w:p>
        </w:tc>
      </w:tr>
      <w:tr w:rsidR="00016F52" w:rsidRPr="00016F52" w14:paraId="73136ED9" w14:textId="77777777" w:rsidTr="003A381C">
        <w:trPr>
          <w:trHeight w:val="284"/>
        </w:trPr>
        <w:tc>
          <w:tcPr>
            <w:tcW w:w="6119" w:type="dxa"/>
            <w:shd w:val="clear" w:color="auto" w:fill="auto"/>
            <w:vAlign w:val="center"/>
            <w:hideMark/>
          </w:tcPr>
          <w:p w14:paraId="02D7C7B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B15896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44416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r>
      <w:tr w:rsidR="00016F52" w:rsidRPr="00016F52" w14:paraId="2FC4999C" w14:textId="77777777" w:rsidTr="003A381C">
        <w:trPr>
          <w:trHeight w:val="284"/>
        </w:trPr>
        <w:tc>
          <w:tcPr>
            <w:tcW w:w="6119" w:type="dxa"/>
            <w:shd w:val="clear" w:color="auto" w:fill="auto"/>
            <w:vAlign w:val="center"/>
            <w:hideMark/>
          </w:tcPr>
          <w:p w14:paraId="4B90652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7D857FC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583E3B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r>
      <w:tr w:rsidR="00016F52" w:rsidRPr="00016F52" w14:paraId="02B73D7F" w14:textId="77777777" w:rsidTr="003A381C">
        <w:trPr>
          <w:trHeight w:val="284"/>
        </w:trPr>
        <w:tc>
          <w:tcPr>
            <w:tcW w:w="6119" w:type="dxa"/>
            <w:shd w:val="clear" w:color="auto" w:fill="auto"/>
            <w:vAlign w:val="center"/>
            <w:hideMark/>
          </w:tcPr>
          <w:p w14:paraId="2445C83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241FD2C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3E7125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214,476</w:t>
            </w:r>
          </w:p>
        </w:tc>
      </w:tr>
      <w:tr w:rsidR="00016F52" w:rsidRPr="00016F52" w14:paraId="3101E31D" w14:textId="77777777" w:rsidTr="003A381C">
        <w:trPr>
          <w:trHeight w:val="284"/>
        </w:trPr>
        <w:tc>
          <w:tcPr>
            <w:tcW w:w="6119" w:type="dxa"/>
            <w:shd w:val="clear" w:color="auto" w:fill="auto"/>
            <w:vAlign w:val="center"/>
            <w:hideMark/>
          </w:tcPr>
          <w:p w14:paraId="4ABED2E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5AECB3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6DB76DF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B2083E9" w14:textId="77777777" w:rsidTr="003A381C">
        <w:trPr>
          <w:trHeight w:val="284"/>
        </w:trPr>
        <w:tc>
          <w:tcPr>
            <w:tcW w:w="6119" w:type="dxa"/>
            <w:shd w:val="clear" w:color="auto" w:fill="auto"/>
            <w:noWrap/>
            <w:vAlign w:val="center"/>
            <w:hideMark/>
          </w:tcPr>
          <w:p w14:paraId="30728F4D"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35F0468E"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5DCF774C"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2A940AEF" w14:textId="77777777" w:rsidTr="003A381C">
        <w:trPr>
          <w:trHeight w:val="284"/>
        </w:trPr>
        <w:tc>
          <w:tcPr>
            <w:tcW w:w="6119" w:type="dxa"/>
            <w:shd w:val="clear" w:color="auto" w:fill="DEEAF6" w:themeFill="accent1" w:themeFillTint="33"/>
            <w:vAlign w:val="center"/>
            <w:hideMark/>
          </w:tcPr>
          <w:p w14:paraId="297171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№13/73 (ООО "ПромВоенСтрой")</w:t>
            </w:r>
          </w:p>
        </w:tc>
        <w:tc>
          <w:tcPr>
            <w:tcW w:w="1389" w:type="dxa"/>
            <w:shd w:val="clear" w:color="auto" w:fill="DEEAF6" w:themeFill="accent1" w:themeFillTint="33"/>
            <w:vAlign w:val="center"/>
            <w:hideMark/>
          </w:tcPr>
          <w:p w14:paraId="00224F8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F513CB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3E8CAE8" w14:textId="77777777" w:rsidTr="003A381C">
        <w:trPr>
          <w:trHeight w:val="284"/>
        </w:trPr>
        <w:tc>
          <w:tcPr>
            <w:tcW w:w="6119" w:type="dxa"/>
            <w:shd w:val="clear" w:color="auto" w:fill="auto"/>
            <w:vAlign w:val="center"/>
            <w:hideMark/>
          </w:tcPr>
          <w:p w14:paraId="0C7446B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Установленная тепловая мощность</w:t>
            </w:r>
          </w:p>
        </w:tc>
        <w:tc>
          <w:tcPr>
            <w:tcW w:w="1389" w:type="dxa"/>
            <w:shd w:val="clear" w:color="auto" w:fill="auto"/>
            <w:vAlign w:val="center"/>
            <w:hideMark/>
          </w:tcPr>
          <w:p w14:paraId="63CAD1A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6D992F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016F52" w:rsidRPr="00016F52" w14:paraId="2B98E0A1" w14:textId="77777777" w:rsidTr="003A381C">
        <w:trPr>
          <w:trHeight w:val="284"/>
        </w:trPr>
        <w:tc>
          <w:tcPr>
            <w:tcW w:w="6119" w:type="dxa"/>
            <w:shd w:val="clear" w:color="auto" w:fill="auto"/>
            <w:vAlign w:val="center"/>
            <w:hideMark/>
          </w:tcPr>
          <w:p w14:paraId="64BCD56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B5400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0A9C2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016F52" w:rsidRPr="00016F52" w14:paraId="5613BAC7" w14:textId="77777777" w:rsidTr="003A381C">
        <w:trPr>
          <w:trHeight w:val="284"/>
        </w:trPr>
        <w:tc>
          <w:tcPr>
            <w:tcW w:w="6119" w:type="dxa"/>
            <w:shd w:val="clear" w:color="auto" w:fill="auto"/>
            <w:vAlign w:val="center"/>
            <w:hideMark/>
          </w:tcPr>
          <w:p w14:paraId="22EE58A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CCCDD0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A48633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004A5FC" w14:textId="77777777" w:rsidTr="003A381C">
        <w:trPr>
          <w:trHeight w:val="284"/>
        </w:trPr>
        <w:tc>
          <w:tcPr>
            <w:tcW w:w="6119" w:type="dxa"/>
            <w:shd w:val="clear" w:color="auto" w:fill="auto"/>
            <w:vAlign w:val="center"/>
            <w:hideMark/>
          </w:tcPr>
          <w:p w14:paraId="4DF1572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3EA984D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859970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r>
      <w:tr w:rsidR="00016F52" w:rsidRPr="00016F52" w14:paraId="10A3AA47" w14:textId="77777777" w:rsidTr="003A381C">
        <w:trPr>
          <w:trHeight w:val="284"/>
        </w:trPr>
        <w:tc>
          <w:tcPr>
            <w:tcW w:w="6119" w:type="dxa"/>
            <w:shd w:val="clear" w:color="auto" w:fill="auto"/>
            <w:vAlign w:val="center"/>
            <w:hideMark/>
          </w:tcPr>
          <w:p w14:paraId="7D60B3B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01DABD5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F9D4D1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5,018</w:t>
            </w:r>
          </w:p>
        </w:tc>
      </w:tr>
      <w:tr w:rsidR="00016F52" w:rsidRPr="00016F52" w14:paraId="37CCDD6A" w14:textId="77777777" w:rsidTr="003A381C">
        <w:trPr>
          <w:trHeight w:val="284"/>
        </w:trPr>
        <w:tc>
          <w:tcPr>
            <w:tcW w:w="6119" w:type="dxa"/>
            <w:shd w:val="clear" w:color="auto" w:fill="auto"/>
            <w:vAlign w:val="center"/>
            <w:hideMark/>
          </w:tcPr>
          <w:p w14:paraId="71C8296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26E841E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736439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1370870" w14:textId="77777777" w:rsidTr="003A381C">
        <w:trPr>
          <w:trHeight w:val="284"/>
        </w:trPr>
        <w:tc>
          <w:tcPr>
            <w:tcW w:w="6119" w:type="dxa"/>
            <w:shd w:val="clear" w:color="auto" w:fill="auto"/>
            <w:noWrap/>
            <w:vAlign w:val="center"/>
            <w:hideMark/>
          </w:tcPr>
          <w:p w14:paraId="4956FD41"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293E86F9"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5ECCC88F"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9E38AE6" w14:textId="77777777" w:rsidTr="003A381C">
        <w:trPr>
          <w:trHeight w:val="284"/>
        </w:trPr>
        <w:tc>
          <w:tcPr>
            <w:tcW w:w="6119" w:type="dxa"/>
            <w:shd w:val="clear" w:color="auto" w:fill="DEEAF6" w:themeFill="accent1" w:themeFillTint="33"/>
            <w:vAlign w:val="center"/>
            <w:hideMark/>
          </w:tcPr>
          <w:p w14:paraId="674B9F8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№4/152 (ООО "ПромВоенСтрой")</w:t>
            </w:r>
          </w:p>
        </w:tc>
        <w:tc>
          <w:tcPr>
            <w:tcW w:w="1389" w:type="dxa"/>
            <w:shd w:val="clear" w:color="auto" w:fill="DEEAF6" w:themeFill="accent1" w:themeFillTint="33"/>
            <w:vAlign w:val="center"/>
            <w:hideMark/>
          </w:tcPr>
          <w:p w14:paraId="5B330A9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029AD2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99C161B" w14:textId="77777777" w:rsidTr="003A381C">
        <w:trPr>
          <w:trHeight w:val="284"/>
        </w:trPr>
        <w:tc>
          <w:tcPr>
            <w:tcW w:w="6119" w:type="dxa"/>
            <w:shd w:val="clear" w:color="auto" w:fill="auto"/>
            <w:vAlign w:val="center"/>
            <w:hideMark/>
          </w:tcPr>
          <w:p w14:paraId="5954976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D425D2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5FCAD9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256DB7B5" w14:textId="77777777" w:rsidTr="003A381C">
        <w:trPr>
          <w:trHeight w:val="284"/>
        </w:trPr>
        <w:tc>
          <w:tcPr>
            <w:tcW w:w="6119" w:type="dxa"/>
            <w:shd w:val="clear" w:color="auto" w:fill="auto"/>
            <w:vAlign w:val="center"/>
            <w:hideMark/>
          </w:tcPr>
          <w:p w14:paraId="1408CFA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112AB8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44A676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5C94996C" w14:textId="77777777" w:rsidTr="003A381C">
        <w:trPr>
          <w:trHeight w:val="284"/>
        </w:trPr>
        <w:tc>
          <w:tcPr>
            <w:tcW w:w="6119" w:type="dxa"/>
            <w:shd w:val="clear" w:color="auto" w:fill="auto"/>
            <w:vAlign w:val="center"/>
            <w:hideMark/>
          </w:tcPr>
          <w:p w14:paraId="7D2D53B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4EF0D5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841BA4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A2A5F8A" w14:textId="77777777" w:rsidTr="003A381C">
        <w:trPr>
          <w:trHeight w:val="284"/>
        </w:trPr>
        <w:tc>
          <w:tcPr>
            <w:tcW w:w="6119" w:type="dxa"/>
            <w:shd w:val="clear" w:color="auto" w:fill="auto"/>
            <w:vAlign w:val="center"/>
            <w:hideMark/>
          </w:tcPr>
          <w:p w14:paraId="4BCEBDB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555019F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D023E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016F52" w:rsidRPr="00016F52" w14:paraId="2B9AAFEC" w14:textId="77777777" w:rsidTr="003A381C">
        <w:trPr>
          <w:trHeight w:val="284"/>
        </w:trPr>
        <w:tc>
          <w:tcPr>
            <w:tcW w:w="6119" w:type="dxa"/>
            <w:shd w:val="clear" w:color="auto" w:fill="auto"/>
            <w:vAlign w:val="center"/>
            <w:hideMark/>
          </w:tcPr>
          <w:p w14:paraId="26A0071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43C4AD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8107D0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4,182</w:t>
            </w:r>
          </w:p>
        </w:tc>
      </w:tr>
      <w:tr w:rsidR="00016F52" w:rsidRPr="00016F52" w14:paraId="06C4CAD6" w14:textId="77777777" w:rsidTr="003A381C">
        <w:trPr>
          <w:trHeight w:val="284"/>
        </w:trPr>
        <w:tc>
          <w:tcPr>
            <w:tcW w:w="6119" w:type="dxa"/>
            <w:shd w:val="clear" w:color="auto" w:fill="auto"/>
            <w:vAlign w:val="center"/>
            <w:hideMark/>
          </w:tcPr>
          <w:p w14:paraId="685BB3C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210D626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1984628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EDDCFEA" w14:textId="77777777" w:rsidTr="003A381C">
        <w:trPr>
          <w:trHeight w:val="284"/>
        </w:trPr>
        <w:tc>
          <w:tcPr>
            <w:tcW w:w="6119" w:type="dxa"/>
            <w:shd w:val="clear" w:color="auto" w:fill="auto"/>
            <w:noWrap/>
            <w:vAlign w:val="center"/>
            <w:hideMark/>
          </w:tcPr>
          <w:p w14:paraId="46A61589"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6C94FF89"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2B1C11A6"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3D91A84" w14:textId="77777777" w:rsidTr="003A381C">
        <w:trPr>
          <w:trHeight w:val="284"/>
        </w:trPr>
        <w:tc>
          <w:tcPr>
            <w:tcW w:w="6119" w:type="dxa"/>
            <w:shd w:val="clear" w:color="auto" w:fill="DEEAF6" w:themeFill="accent1" w:themeFillTint="33"/>
            <w:vAlign w:val="center"/>
            <w:hideMark/>
          </w:tcPr>
          <w:p w14:paraId="4E7E303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№13/55 (ООО "ПромВоенСтрой")</w:t>
            </w:r>
          </w:p>
        </w:tc>
        <w:tc>
          <w:tcPr>
            <w:tcW w:w="1389" w:type="dxa"/>
            <w:shd w:val="clear" w:color="auto" w:fill="DEEAF6" w:themeFill="accent1" w:themeFillTint="33"/>
            <w:vAlign w:val="center"/>
            <w:hideMark/>
          </w:tcPr>
          <w:p w14:paraId="5A0C1FD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1E2D887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8FF155E" w14:textId="77777777" w:rsidTr="003A381C">
        <w:trPr>
          <w:trHeight w:val="284"/>
        </w:trPr>
        <w:tc>
          <w:tcPr>
            <w:tcW w:w="6119" w:type="dxa"/>
            <w:shd w:val="clear" w:color="auto" w:fill="auto"/>
            <w:vAlign w:val="center"/>
            <w:hideMark/>
          </w:tcPr>
          <w:p w14:paraId="4ADB194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5264FAF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6FD284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5,938</w:t>
            </w:r>
          </w:p>
        </w:tc>
      </w:tr>
      <w:tr w:rsidR="00016F52" w:rsidRPr="00016F52" w14:paraId="68FCC171" w14:textId="77777777" w:rsidTr="003A381C">
        <w:trPr>
          <w:trHeight w:val="284"/>
        </w:trPr>
        <w:tc>
          <w:tcPr>
            <w:tcW w:w="6119" w:type="dxa"/>
            <w:shd w:val="clear" w:color="auto" w:fill="auto"/>
            <w:vAlign w:val="center"/>
            <w:hideMark/>
          </w:tcPr>
          <w:p w14:paraId="2CE38E5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0D9701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0AEB2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5,938</w:t>
            </w:r>
          </w:p>
        </w:tc>
      </w:tr>
      <w:tr w:rsidR="00016F52" w:rsidRPr="00016F52" w14:paraId="02B48101" w14:textId="77777777" w:rsidTr="003A381C">
        <w:trPr>
          <w:trHeight w:val="284"/>
        </w:trPr>
        <w:tc>
          <w:tcPr>
            <w:tcW w:w="6119" w:type="dxa"/>
            <w:shd w:val="clear" w:color="auto" w:fill="auto"/>
            <w:vAlign w:val="center"/>
            <w:hideMark/>
          </w:tcPr>
          <w:p w14:paraId="4396065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6D7DD58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F747B8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36507ED" w14:textId="77777777" w:rsidTr="003A381C">
        <w:trPr>
          <w:trHeight w:val="284"/>
        </w:trPr>
        <w:tc>
          <w:tcPr>
            <w:tcW w:w="6119" w:type="dxa"/>
            <w:shd w:val="clear" w:color="auto" w:fill="auto"/>
            <w:vAlign w:val="center"/>
            <w:hideMark/>
          </w:tcPr>
          <w:p w14:paraId="61C5C05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7A71375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46575C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r>
      <w:tr w:rsidR="00016F52" w:rsidRPr="00016F52" w14:paraId="532142CB" w14:textId="77777777" w:rsidTr="003A381C">
        <w:trPr>
          <w:trHeight w:val="284"/>
        </w:trPr>
        <w:tc>
          <w:tcPr>
            <w:tcW w:w="6119" w:type="dxa"/>
            <w:shd w:val="clear" w:color="auto" w:fill="auto"/>
            <w:vAlign w:val="center"/>
            <w:hideMark/>
          </w:tcPr>
          <w:p w14:paraId="75EDC96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3E53E74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3DD7D6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5,813</w:t>
            </w:r>
          </w:p>
        </w:tc>
      </w:tr>
      <w:tr w:rsidR="00016F52" w:rsidRPr="00016F52" w14:paraId="30F53B73" w14:textId="77777777" w:rsidTr="003A381C">
        <w:trPr>
          <w:trHeight w:val="284"/>
        </w:trPr>
        <w:tc>
          <w:tcPr>
            <w:tcW w:w="6119" w:type="dxa"/>
            <w:shd w:val="clear" w:color="auto" w:fill="auto"/>
            <w:vAlign w:val="center"/>
            <w:hideMark/>
          </w:tcPr>
          <w:p w14:paraId="3E0C462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77ED23C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5F829E0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D94F776" w14:textId="77777777" w:rsidTr="003A381C">
        <w:trPr>
          <w:trHeight w:val="284"/>
        </w:trPr>
        <w:tc>
          <w:tcPr>
            <w:tcW w:w="6119" w:type="dxa"/>
            <w:shd w:val="clear" w:color="auto" w:fill="auto"/>
            <w:noWrap/>
            <w:vAlign w:val="center"/>
            <w:hideMark/>
          </w:tcPr>
          <w:p w14:paraId="4AF67A80"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6CC66487"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120B7BB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28134E7D" w14:textId="77777777" w:rsidTr="003A381C">
        <w:trPr>
          <w:trHeight w:val="284"/>
        </w:trPr>
        <w:tc>
          <w:tcPr>
            <w:tcW w:w="6119" w:type="dxa"/>
            <w:shd w:val="clear" w:color="auto" w:fill="DEEAF6" w:themeFill="accent1" w:themeFillTint="33"/>
            <w:vAlign w:val="center"/>
            <w:hideMark/>
          </w:tcPr>
          <w:p w14:paraId="36E6529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№2/44 (ООО «Теплонорд»)</w:t>
            </w:r>
          </w:p>
        </w:tc>
        <w:tc>
          <w:tcPr>
            <w:tcW w:w="1389" w:type="dxa"/>
            <w:shd w:val="clear" w:color="auto" w:fill="DEEAF6" w:themeFill="accent1" w:themeFillTint="33"/>
            <w:vAlign w:val="center"/>
            <w:hideMark/>
          </w:tcPr>
          <w:p w14:paraId="3CFC4EB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663A73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A6801F4" w14:textId="77777777" w:rsidTr="003A381C">
        <w:trPr>
          <w:trHeight w:val="284"/>
        </w:trPr>
        <w:tc>
          <w:tcPr>
            <w:tcW w:w="6119" w:type="dxa"/>
            <w:shd w:val="clear" w:color="auto" w:fill="auto"/>
            <w:vAlign w:val="center"/>
            <w:hideMark/>
          </w:tcPr>
          <w:p w14:paraId="07B6D2E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0BC591F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57D13A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016F52" w:rsidRPr="00016F52" w14:paraId="03A3B1A7" w14:textId="77777777" w:rsidTr="003A381C">
        <w:trPr>
          <w:trHeight w:val="284"/>
        </w:trPr>
        <w:tc>
          <w:tcPr>
            <w:tcW w:w="6119" w:type="dxa"/>
            <w:shd w:val="clear" w:color="auto" w:fill="auto"/>
            <w:vAlign w:val="center"/>
            <w:hideMark/>
          </w:tcPr>
          <w:p w14:paraId="231FB30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1223CE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2BC0F4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016F52" w:rsidRPr="00016F52" w14:paraId="1F8A32BD" w14:textId="77777777" w:rsidTr="003A381C">
        <w:trPr>
          <w:trHeight w:val="284"/>
        </w:trPr>
        <w:tc>
          <w:tcPr>
            <w:tcW w:w="6119" w:type="dxa"/>
            <w:shd w:val="clear" w:color="auto" w:fill="auto"/>
            <w:vAlign w:val="center"/>
            <w:hideMark/>
          </w:tcPr>
          <w:p w14:paraId="39E2FB6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3D2B36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539A56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F009FD2" w14:textId="77777777" w:rsidTr="003A381C">
        <w:trPr>
          <w:trHeight w:val="284"/>
        </w:trPr>
        <w:tc>
          <w:tcPr>
            <w:tcW w:w="6119" w:type="dxa"/>
            <w:shd w:val="clear" w:color="auto" w:fill="auto"/>
            <w:vAlign w:val="center"/>
            <w:hideMark/>
          </w:tcPr>
          <w:p w14:paraId="13C92E7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2809433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66515C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016F52" w:rsidRPr="00016F52" w14:paraId="36B97ADC" w14:textId="77777777" w:rsidTr="003A381C">
        <w:trPr>
          <w:trHeight w:val="284"/>
        </w:trPr>
        <w:tc>
          <w:tcPr>
            <w:tcW w:w="6119" w:type="dxa"/>
            <w:shd w:val="clear" w:color="auto" w:fill="auto"/>
            <w:vAlign w:val="center"/>
            <w:hideMark/>
          </w:tcPr>
          <w:p w14:paraId="06002E2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4FF779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3FE882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1,179</w:t>
            </w:r>
          </w:p>
        </w:tc>
      </w:tr>
      <w:tr w:rsidR="00016F52" w:rsidRPr="00016F52" w14:paraId="217F7496" w14:textId="77777777" w:rsidTr="003A381C">
        <w:trPr>
          <w:trHeight w:val="284"/>
        </w:trPr>
        <w:tc>
          <w:tcPr>
            <w:tcW w:w="6119" w:type="dxa"/>
            <w:shd w:val="clear" w:color="auto" w:fill="auto"/>
            <w:vAlign w:val="center"/>
            <w:hideMark/>
          </w:tcPr>
          <w:p w14:paraId="04AB231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346DE2A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69DDEF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842854D" w14:textId="77777777" w:rsidTr="003A381C">
        <w:trPr>
          <w:trHeight w:val="284"/>
        </w:trPr>
        <w:tc>
          <w:tcPr>
            <w:tcW w:w="6119" w:type="dxa"/>
            <w:shd w:val="clear" w:color="auto" w:fill="auto"/>
            <w:noWrap/>
            <w:vAlign w:val="center"/>
            <w:hideMark/>
          </w:tcPr>
          <w:p w14:paraId="31A863A7"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2403CA3F"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40729ECA"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44839858" w14:textId="77777777" w:rsidTr="003A381C">
        <w:trPr>
          <w:trHeight w:val="284"/>
        </w:trPr>
        <w:tc>
          <w:tcPr>
            <w:tcW w:w="6119" w:type="dxa"/>
            <w:shd w:val="clear" w:color="auto" w:fill="DEEAF6" w:themeFill="accent1" w:themeFillTint="33"/>
            <w:vAlign w:val="center"/>
            <w:hideMark/>
          </w:tcPr>
          <w:p w14:paraId="7B008D3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№9/49 (ФГБУ «ЦЖКУ» МО РФ)</w:t>
            </w:r>
          </w:p>
        </w:tc>
        <w:tc>
          <w:tcPr>
            <w:tcW w:w="1389" w:type="dxa"/>
            <w:shd w:val="clear" w:color="auto" w:fill="DEEAF6" w:themeFill="accent1" w:themeFillTint="33"/>
            <w:vAlign w:val="center"/>
            <w:hideMark/>
          </w:tcPr>
          <w:p w14:paraId="5F37A58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74D5AE1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7DBB14A" w14:textId="77777777" w:rsidTr="003A381C">
        <w:trPr>
          <w:trHeight w:val="284"/>
        </w:trPr>
        <w:tc>
          <w:tcPr>
            <w:tcW w:w="6119" w:type="dxa"/>
            <w:shd w:val="clear" w:color="auto" w:fill="auto"/>
            <w:vAlign w:val="center"/>
            <w:hideMark/>
          </w:tcPr>
          <w:p w14:paraId="07783D9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2AE07B1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0DFE18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016F52" w:rsidRPr="00016F52" w14:paraId="55671EE9" w14:textId="77777777" w:rsidTr="003A381C">
        <w:trPr>
          <w:trHeight w:val="284"/>
        </w:trPr>
        <w:tc>
          <w:tcPr>
            <w:tcW w:w="6119" w:type="dxa"/>
            <w:shd w:val="clear" w:color="auto" w:fill="auto"/>
            <w:vAlign w:val="center"/>
            <w:hideMark/>
          </w:tcPr>
          <w:p w14:paraId="322D350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B584E6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5C3D8F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016F52" w:rsidRPr="00016F52" w14:paraId="7365E8FA" w14:textId="77777777" w:rsidTr="003A381C">
        <w:trPr>
          <w:trHeight w:val="284"/>
        </w:trPr>
        <w:tc>
          <w:tcPr>
            <w:tcW w:w="6119" w:type="dxa"/>
            <w:shd w:val="clear" w:color="auto" w:fill="auto"/>
            <w:vAlign w:val="center"/>
            <w:hideMark/>
          </w:tcPr>
          <w:p w14:paraId="7019A20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269575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E4836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668C611" w14:textId="77777777" w:rsidTr="003A381C">
        <w:trPr>
          <w:trHeight w:val="284"/>
        </w:trPr>
        <w:tc>
          <w:tcPr>
            <w:tcW w:w="6119" w:type="dxa"/>
            <w:shd w:val="clear" w:color="auto" w:fill="auto"/>
            <w:vAlign w:val="center"/>
            <w:hideMark/>
          </w:tcPr>
          <w:p w14:paraId="27A7BB2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8C2A1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DC0542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016F52" w:rsidRPr="00016F52" w14:paraId="138B5334" w14:textId="77777777" w:rsidTr="003A381C">
        <w:trPr>
          <w:trHeight w:val="284"/>
        </w:trPr>
        <w:tc>
          <w:tcPr>
            <w:tcW w:w="6119" w:type="dxa"/>
            <w:shd w:val="clear" w:color="auto" w:fill="auto"/>
            <w:vAlign w:val="center"/>
            <w:hideMark/>
          </w:tcPr>
          <w:p w14:paraId="1C833D9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71DF75C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4B6CA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3,080</w:t>
            </w:r>
          </w:p>
        </w:tc>
      </w:tr>
      <w:tr w:rsidR="00016F52" w:rsidRPr="00016F52" w14:paraId="3F960477" w14:textId="77777777" w:rsidTr="003A381C">
        <w:trPr>
          <w:trHeight w:val="284"/>
        </w:trPr>
        <w:tc>
          <w:tcPr>
            <w:tcW w:w="6119" w:type="dxa"/>
            <w:shd w:val="clear" w:color="auto" w:fill="auto"/>
            <w:vAlign w:val="center"/>
            <w:hideMark/>
          </w:tcPr>
          <w:p w14:paraId="6303B66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20785B7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4459AED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52DF588" w14:textId="77777777" w:rsidTr="003A381C">
        <w:trPr>
          <w:trHeight w:val="284"/>
        </w:trPr>
        <w:tc>
          <w:tcPr>
            <w:tcW w:w="6119" w:type="dxa"/>
            <w:shd w:val="clear" w:color="auto" w:fill="auto"/>
            <w:noWrap/>
            <w:vAlign w:val="center"/>
            <w:hideMark/>
          </w:tcPr>
          <w:p w14:paraId="79361B33"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2BBE68CB"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42C6F190"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A2BF1DC" w14:textId="77777777" w:rsidTr="003A381C">
        <w:trPr>
          <w:trHeight w:val="284"/>
        </w:trPr>
        <w:tc>
          <w:tcPr>
            <w:tcW w:w="6119" w:type="dxa"/>
            <w:shd w:val="clear" w:color="auto" w:fill="DEEAF6" w:themeFill="accent1" w:themeFillTint="33"/>
            <w:vAlign w:val="center"/>
            <w:hideMark/>
          </w:tcPr>
          <w:p w14:paraId="2F3142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№25/52 (ФГБУ «ЦЖКУ» МО РФ)</w:t>
            </w:r>
          </w:p>
        </w:tc>
        <w:tc>
          <w:tcPr>
            <w:tcW w:w="1389" w:type="dxa"/>
            <w:shd w:val="clear" w:color="auto" w:fill="DEEAF6" w:themeFill="accent1" w:themeFillTint="33"/>
            <w:vAlign w:val="center"/>
            <w:hideMark/>
          </w:tcPr>
          <w:p w14:paraId="0FD283B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1A131C2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2364D1D" w14:textId="77777777" w:rsidTr="003A381C">
        <w:trPr>
          <w:trHeight w:val="284"/>
        </w:trPr>
        <w:tc>
          <w:tcPr>
            <w:tcW w:w="6119" w:type="dxa"/>
            <w:shd w:val="clear" w:color="auto" w:fill="auto"/>
            <w:vAlign w:val="center"/>
            <w:hideMark/>
          </w:tcPr>
          <w:p w14:paraId="32EA822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698EF37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C1F276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016F52" w:rsidRPr="00016F52" w14:paraId="5BCEF41B" w14:textId="77777777" w:rsidTr="003A381C">
        <w:trPr>
          <w:trHeight w:val="284"/>
        </w:trPr>
        <w:tc>
          <w:tcPr>
            <w:tcW w:w="6119" w:type="dxa"/>
            <w:shd w:val="clear" w:color="auto" w:fill="auto"/>
            <w:vAlign w:val="center"/>
            <w:hideMark/>
          </w:tcPr>
          <w:p w14:paraId="3839371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6023F6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F46023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016F52" w:rsidRPr="00016F52" w14:paraId="6890BC48" w14:textId="77777777" w:rsidTr="003A381C">
        <w:trPr>
          <w:trHeight w:val="284"/>
        </w:trPr>
        <w:tc>
          <w:tcPr>
            <w:tcW w:w="6119" w:type="dxa"/>
            <w:shd w:val="clear" w:color="auto" w:fill="auto"/>
            <w:vAlign w:val="center"/>
            <w:hideMark/>
          </w:tcPr>
          <w:p w14:paraId="2D7795A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FB4624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62B5CB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B04C5B8" w14:textId="77777777" w:rsidTr="003A381C">
        <w:trPr>
          <w:trHeight w:val="284"/>
        </w:trPr>
        <w:tc>
          <w:tcPr>
            <w:tcW w:w="6119" w:type="dxa"/>
            <w:shd w:val="clear" w:color="auto" w:fill="auto"/>
            <w:vAlign w:val="center"/>
            <w:hideMark/>
          </w:tcPr>
          <w:p w14:paraId="1394144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32DA1CB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48C72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016F52" w:rsidRPr="00016F52" w14:paraId="5C457D1B" w14:textId="77777777" w:rsidTr="003A381C">
        <w:trPr>
          <w:trHeight w:val="284"/>
        </w:trPr>
        <w:tc>
          <w:tcPr>
            <w:tcW w:w="6119" w:type="dxa"/>
            <w:shd w:val="clear" w:color="auto" w:fill="auto"/>
            <w:vAlign w:val="center"/>
            <w:hideMark/>
          </w:tcPr>
          <w:p w14:paraId="1122057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138E6C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EFAF2E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0,410</w:t>
            </w:r>
          </w:p>
        </w:tc>
      </w:tr>
      <w:tr w:rsidR="00016F52" w:rsidRPr="00016F52" w14:paraId="1BE6FD95" w14:textId="77777777" w:rsidTr="003A381C">
        <w:trPr>
          <w:trHeight w:val="284"/>
        </w:trPr>
        <w:tc>
          <w:tcPr>
            <w:tcW w:w="6119" w:type="dxa"/>
            <w:shd w:val="clear" w:color="auto" w:fill="auto"/>
            <w:vAlign w:val="center"/>
            <w:hideMark/>
          </w:tcPr>
          <w:p w14:paraId="70DD51F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759D824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69C0E8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E7BF0D2" w14:textId="77777777" w:rsidTr="003A381C">
        <w:trPr>
          <w:trHeight w:val="284"/>
        </w:trPr>
        <w:tc>
          <w:tcPr>
            <w:tcW w:w="6119" w:type="dxa"/>
            <w:shd w:val="clear" w:color="auto" w:fill="auto"/>
            <w:noWrap/>
            <w:vAlign w:val="center"/>
            <w:hideMark/>
          </w:tcPr>
          <w:p w14:paraId="079B061D"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614636DD"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5DB39C3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10F89C0E" w14:textId="77777777" w:rsidTr="003A381C">
        <w:trPr>
          <w:trHeight w:val="284"/>
        </w:trPr>
        <w:tc>
          <w:tcPr>
            <w:tcW w:w="6119" w:type="dxa"/>
            <w:shd w:val="clear" w:color="auto" w:fill="DEEAF6" w:themeFill="accent1" w:themeFillTint="33"/>
            <w:vAlign w:val="center"/>
            <w:hideMark/>
          </w:tcPr>
          <w:p w14:paraId="03D28D2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№18/65 (ФГБУ «ЦЖКУ» МО РФ)</w:t>
            </w:r>
          </w:p>
        </w:tc>
        <w:tc>
          <w:tcPr>
            <w:tcW w:w="1389" w:type="dxa"/>
            <w:shd w:val="clear" w:color="auto" w:fill="DEEAF6" w:themeFill="accent1" w:themeFillTint="33"/>
            <w:vAlign w:val="center"/>
            <w:hideMark/>
          </w:tcPr>
          <w:p w14:paraId="3F7D8A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4E3CE3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3DD54D0" w14:textId="77777777" w:rsidTr="003A381C">
        <w:trPr>
          <w:trHeight w:val="284"/>
        </w:trPr>
        <w:tc>
          <w:tcPr>
            <w:tcW w:w="6119" w:type="dxa"/>
            <w:shd w:val="clear" w:color="auto" w:fill="auto"/>
            <w:vAlign w:val="center"/>
            <w:hideMark/>
          </w:tcPr>
          <w:p w14:paraId="2C877DE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64F514C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92BE42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016F52" w:rsidRPr="00016F52" w14:paraId="789A76C1" w14:textId="77777777" w:rsidTr="003A381C">
        <w:trPr>
          <w:trHeight w:val="284"/>
        </w:trPr>
        <w:tc>
          <w:tcPr>
            <w:tcW w:w="6119" w:type="dxa"/>
            <w:shd w:val="clear" w:color="auto" w:fill="auto"/>
            <w:vAlign w:val="center"/>
            <w:hideMark/>
          </w:tcPr>
          <w:p w14:paraId="2D0B677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298CE0A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C94194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016F52" w:rsidRPr="00016F52" w14:paraId="5799119F" w14:textId="77777777" w:rsidTr="003A381C">
        <w:trPr>
          <w:trHeight w:val="284"/>
        </w:trPr>
        <w:tc>
          <w:tcPr>
            <w:tcW w:w="6119" w:type="dxa"/>
            <w:shd w:val="clear" w:color="auto" w:fill="auto"/>
            <w:vAlign w:val="center"/>
            <w:hideMark/>
          </w:tcPr>
          <w:p w14:paraId="58CAD2A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Ограничения тепловой мощности</w:t>
            </w:r>
          </w:p>
        </w:tc>
        <w:tc>
          <w:tcPr>
            <w:tcW w:w="1389" w:type="dxa"/>
            <w:shd w:val="clear" w:color="auto" w:fill="auto"/>
            <w:vAlign w:val="center"/>
            <w:hideMark/>
          </w:tcPr>
          <w:p w14:paraId="77FF68E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C67DD1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7B8EE8F" w14:textId="77777777" w:rsidTr="003A381C">
        <w:trPr>
          <w:trHeight w:val="284"/>
        </w:trPr>
        <w:tc>
          <w:tcPr>
            <w:tcW w:w="6119" w:type="dxa"/>
            <w:shd w:val="clear" w:color="auto" w:fill="auto"/>
            <w:vAlign w:val="center"/>
            <w:hideMark/>
          </w:tcPr>
          <w:p w14:paraId="2645D3E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5FE0432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97C118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016F52" w:rsidRPr="00016F52" w14:paraId="6AAD83E1" w14:textId="77777777" w:rsidTr="003A381C">
        <w:trPr>
          <w:trHeight w:val="284"/>
        </w:trPr>
        <w:tc>
          <w:tcPr>
            <w:tcW w:w="6119" w:type="dxa"/>
            <w:shd w:val="clear" w:color="auto" w:fill="auto"/>
            <w:vAlign w:val="center"/>
            <w:hideMark/>
          </w:tcPr>
          <w:p w14:paraId="3CA4DC9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1BAF2AE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A0DB3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2,810</w:t>
            </w:r>
          </w:p>
        </w:tc>
      </w:tr>
      <w:tr w:rsidR="00016F52" w:rsidRPr="00016F52" w14:paraId="6B2FB45F" w14:textId="77777777" w:rsidTr="003A381C">
        <w:trPr>
          <w:trHeight w:val="284"/>
        </w:trPr>
        <w:tc>
          <w:tcPr>
            <w:tcW w:w="6119" w:type="dxa"/>
            <w:shd w:val="clear" w:color="auto" w:fill="auto"/>
            <w:vAlign w:val="center"/>
            <w:hideMark/>
          </w:tcPr>
          <w:p w14:paraId="1DA94B4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02B96B9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1E60307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E7A8516" w14:textId="77777777" w:rsidTr="003A381C">
        <w:trPr>
          <w:trHeight w:val="284"/>
        </w:trPr>
        <w:tc>
          <w:tcPr>
            <w:tcW w:w="6119" w:type="dxa"/>
            <w:shd w:val="clear" w:color="auto" w:fill="auto"/>
            <w:noWrap/>
            <w:vAlign w:val="center"/>
            <w:hideMark/>
          </w:tcPr>
          <w:p w14:paraId="20279660"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29C0B013"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602FA284"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6EA5E2F" w14:textId="77777777" w:rsidTr="003A381C">
        <w:trPr>
          <w:trHeight w:val="284"/>
        </w:trPr>
        <w:tc>
          <w:tcPr>
            <w:tcW w:w="6119" w:type="dxa"/>
            <w:shd w:val="clear" w:color="auto" w:fill="DEEAF6" w:themeFill="accent1" w:themeFillTint="33"/>
            <w:vAlign w:val="center"/>
            <w:hideMark/>
          </w:tcPr>
          <w:p w14:paraId="5D505C6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№13/66 (ФГБУ «ЦЖКУ» МО РФ)</w:t>
            </w:r>
          </w:p>
        </w:tc>
        <w:tc>
          <w:tcPr>
            <w:tcW w:w="1389" w:type="dxa"/>
            <w:shd w:val="clear" w:color="auto" w:fill="DEEAF6" w:themeFill="accent1" w:themeFillTint="33"/>
            <w:vAlign w:val="center"/>
            <w:hideMark/>
          </w:tcPr>
          <w:p w14:paraId="6EF4E8B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449017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D183606" w14:textId="77777777" w:rsidTr="003A381C">
        <w:trPr>
          <w:trHeight w:val="284"/>
        </w:trPr>
        <w:tc>
          <w:tcPr>
            <w:tcW w:w="6119" w:type="dxa"/>
            <w:shd w:val="clear" w:color="auto" w:fill="auto"/>
            <w:vAlign w:val="center"/>
            <w:hideMark/>
          </w:tcPr>
          <w:p w14:paraId="482C0C5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5CE2223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A47BC8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016F52" w:rsidRPr="00016F52" w14:paraId="5E151E23" w14:textId="77777777" w:rsidTr="003A381C">
        <w:trPr>
          <w:trHeight w:val="284"/>
        </w:trPr>
        <w:tc>
          <w:tcPr>
            <w:tcW w:w="6119" w:type="dxa"/>
            <w:shd w:val="clear" w:color="auto" w:fill="auto"/>
            <w:vAlign w:val="center"/>
            <w:hideMark/>
          </w:tcPr>
          <w:p w14:paraId="04DD59C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AC8DED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71A7C0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016F52" w:rsidRPr="00016F52" w14:paraId="2921CE25" w14:textId="77777777" w:rsidTr="003A381C">
        <w:trPr>
          <w:trHeight w:val="284"/>
        </w:trPr>
        <w:tc>
          <w:tcPr>
            <w:tcW w:w="6119" w:type="dxa"/>
            <w:shd w:val="clear" w:color="auto" w:fill="auto"/>
            <w:vAlign w:val="center"/>
            <w:hideMark/>
          </w:tcPr>
          <w:p w14:paraId="6B321FB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7CF8C5F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ECF7E0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E0B8877" w14:textId="77777777" w:rsidTr="003A381C">
        <w:trPr>
          <w:trHeight w:val="284"/>
        </w:trPr>
        <w:tc>
          <w:tcPr>
            <w:tcW w:w="6119" w:type="dxa"/>
            <w:shd w:val="clear" w:color="auto" w:fill="auto"/>
            <w:vAlign w:val="center"/>
            <w:hideMark/>
          </w:tcPr>
          <w:p w14:paraId="10EE3CE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1EA447F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F6A5A0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016F52" w:rsidRPr="00016F52" w14:paraId="611F1E9E" w14:textId="77777777" w:rsidTr="003A381C">
        <w:trPr>
          <w:trHeight w:val="284"/>
        </w:trPr>
        <w:tc>
          <w:tcPr>
            <w:tcW w:w="6119" w:type="dxa"/>
            <w:shd w:val="clear" w:color="auto" w:fill="auto"/>
            <w:vAlign w:val="center"/>
            <w:hideMark/>
          </w:tcPr>
          <w:p w14:paraId="2B7F2E9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492B769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371D5A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0,950</w:t>
            </w:r>
          </w:p>
        </w:tc>
      </w:tr>
      <w:tr w:rsidR="00016F52" w:rsidRPr="00016F52" w14:paraId="1FB5D0BC" w14:textId="77777777" w:rsidTr="003A381C">
        <w:trPr>
          <w:trHeight w:val="284"/>
        </w:trPr>
        <w:tc>
          <w:tcPr>
            <w:tcW w:w="6119" w:type="dxa"/>
            <w:shd w:val="clear" w:color="auto" w:fill="auto"/>
            <w:vAlign w:val="center"/>
            <w:hideMark/>
          </w:tcPr>
          <w:p w14:paraId="01E68C4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049F994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9C8998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8847A11" w14:textId="77777777" w:rsidTr="003A381C">
        <w:trPr>
          <w:trHeight w:val="284"/>
        </w:trPr>
        <w:tc>
          <w:tcPr>
            <w:tcW w:w="6119" w:type="dxa"/>
            <w:shd w:val="clear" w:color="auto" w:fill="auto"/>
            <w:noWrap/>
            <w:vAlign w:val="center"/>
            <w:hideMark/>
          </w:tcPr>
          <w:p w14:paraId="1D156FA0"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5A6810DC"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655BA98D"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D1118CD" w14:textId="77777777" w:rsidTr="003A381C">
        <w:trPr>
          <w:trHeight w:val="284"/>
        </w:trPr>
        <w:tc>
          <w:tcPr>
            <w:tcW w:w="6119" w:type="dxa"/>
            <w:shd w:val="clear" w:color="auto" w:fill="DEEAF6" w:themeFill="accent1" w:themeFillTint="33"/>
            <w:vAlign w:val="center"/>
            <w:hideMark/>
          </w:tcPr>
          <w:p w14:paraId="5D4B8A9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№38/86 (ФГБУ «ЦЖКУ» МО РФ)</w:t>
            </w:r>
          </w:p>
        </w:tc>
        <w:tc>
          <w:tcPr>
            <w:tcW w:w="1389" w:type="dxa"/>
            <w:shd w:val="clear" w:color="auto" w:fill="DEEAF6" w:themeFill="accent1" w:themeFillTint="33"/>
            <w:vAlign w:val="center"/>
            <w:hideMark/>
          </w:tcPr>
          <w:p w14:paraId="3611517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170524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5D42A55" w14:textId="77777777" w:rsidTr="003A381C">
        <w:trPr>
          <w:trHeight w:val="284"/>
        </w:trPr>
        <w:tc>
          <w:tcPr>
            <w:tcW w:w="6119" w:type="dxa"/>
            <w:shd w:val="clear" w:color="auto" w:fill="auto"/>
            <w:vAlign w:val="center"/>
            <w:hideMark/>
          </w:tcPr>
          <w:p w14:paraId="73F1545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0C3DDF6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CB0630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14DE79AB" w14:textId="77777777" w:rsidTr="003A381C">
        <w:trPr>
          <w:trHeight w:val="284"/>
        </w:trPr>
        <w:tc>
          <w:tcPr>
            <w:tcW w:w="6119" w:type="dxa"/>
            <w:shd w:val="clear" w:color="auto" w:fill="auto"/>
            <w:vAlign w:val="center"/>
            <w:hideMark/>
          </w:tcPr>
          <w:p w14:paraId="4768E57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1E37868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330DEC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3CD3916D" w14:textId="77777777" w:rsidTr="003A381C">
        <w:trPr>
          <w:trHeight w:val="284"/>
        </w:trPr>
        <w:tc>
          <w:tcPr>
            <w:tcW w:w="6119" w:type="dxa"/>
            <w:shd w:val="clear" w:color="auto" w:fill="auto"/>
            <w:vAlign w:val="center"/>
            <w:hideMark/>
          </w:tcPr>
          <w:p w14:paraId="35EE49A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118C257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8854C7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373ECDF5" w14:textId="77777777" w:rsidTr="003A381C">
        <w:trPr>
          <w:trHeight w:val="284"/>
        </w:trPr>
        <w:tc>
          <w:tcPr>
            <w:tcW w:w="6119" w:type="dxa"/>
            <w:shd w:val="clear" w:color="auto" w:fill="auto"/>
            <w:vAlign w:val="center"/>
            <w:hideMark/>
          </w:tcPr>
          <w:p w14:paraId="1B7EE9C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EDB2F5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9B3F1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016F52" w:rsidRPr="00016F52" w14:paraId="20E8C626" w14:textId="77777777" w:rsidTr="003A381C">
        <w:trPr>
          <w:trHeight w:val="284"/>
        </w:trPr>
        <w:tc>
          <w:tcPr>
            <w:tcW w:w="6119" w:type="dxa"/>
            <w:shd w:val="clear" w:color="auto" w:fill="auto"/>
            <w:vAlign w:val="center"/>
            <w:hideMark/>
          </w:tcPr>
          <w:p w14:paraId="7F6FF5A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053137E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C3B7AF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4,182</w:t>
            </w:r>
          </w:p>
        </w:tc>
      </w:tr>
      <w:tr w:rsidR="00016F52" w:rsidRPr="00016F52" w14:paraId="4E1832B7" w14:textId="77777777" w:rsidTr="003A381C">
        <w:trPr>
          <w:trHeight w:val="284"/>
        </w:trPr>
        <w:tc>
          <w:tcPr>
            <w:tcW w:w="6119" w:type="dxa"/>
            <w:shd w:val="clear" w:color="auto" w:fill="auto"/>
            <w:vAlign w:val="center"/>
            <w:hideMark/>
          </w:tcPr>
          <w:p w14:paraId="1D065BA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7F7B4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14CE6C2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203E1C7" w14:textId="77777777" w:rsidTr="003A381C">
        <w:trPr>
          <w:trHeight w:val="284"/>
        </w:trPr>
        <w:tc>
          <w:tcPr>
            <w:tcW w:w="6119" w:type="dxa"/>
            <w:shd w:val="clear" w:color="auto" w:fill="auto"/>
            <w:noWrap/>
            <w:vAlign w:val="center"/>
            <w:hideMark/>
          </w:tcPr>
          <w:p w14:paraId="115E7DCF"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710D342E"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2297BB94"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03FF1FAA" w14:textId="77777777" w:rsidTr="003A381C">
        <w:trPr>
          <w:trHeight w:val="284"/>
        </w:trPr>
        <w:tc>
          <w:tcPr>
            <w:tcW w:w="6119" w:type="dxa"/>
            <w:shd w:val="clear" w:color="auto" w:fill="DEEAF6" w:themeFill="accent1" w:themeFillTint="33"/>
            <w:vAlign w:val="center"/>
            <w:hideMark/>
          </w:tcPr>
          <w:p w14:paraId="59F94DE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№21/90 (ФГБУ «ЦЖКУ» МО РФ)</w:t>
            </w:r>
          </w:p>
        </w:tc>
        <w:tc>
          <w:tcPr>
            <w:tcW w:w="1389" w:type="dxa"/>
            <w:shd w:val="clear" w:color="auto" w:fill="DEEAF6" w:themeFill="accent1" w:themeFillTint="33"/>
            <w:vAlign w:val="center"/>
            <w:hideMark/>
          </w:tcPr>
          <w:p w14:paraId="4C2F9DF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9CC0C4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69FF7FB" w14:textId="77777777" w:rsidTr="003A381C">
        <w:trPr>
          <w:trHeight w:val="284"/>
        </w:trPr>
        <w:tc>
          <w:tcPr>
            <w:tcW w:w="6119" w:type="dxa"/>
            <w:shd w:val="clear" w:color="auto" w:fill="auto"/>
            <w:vAlign w:val="center"/>
            <w:hideMark/>
          </w:tcPr>
          <w:p w14:paraId="6D6E6E8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4092627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AD7749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2C9FB702" w14:textId="77777777" w:rsidTr="003A381C">
        <w:trPr>
          <w:trHeight w:val="284"/>
        </w:trPr>
        <w:tc>
          <w:tcPr>
            <w:tcW w:w="6119" w:type="dxa"/>
            <w:shd w:val="clear" w:color="auto" w:fill="auto"/>
            <w:vAlign w:val="center"/>
            <w:hideMark/>
          </w:tcPr>
          <w:p w14:paraId="01F9241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4DEA39E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DBC51E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4C4FC47B" w14:textId="77777777" w:rsidTr="003A381C">
        <w:trPr>
          <w:trHeight w:val="284"/>
        </w:trPr>
        <w:tc>
          <w:tcPr>
            <w:tcW w:w="6119" w:type="dxa"/>
            <w:shd w:val="clear" w:color="auto" w:fill="auto"/>
            <w:vAlign w:val="center"/>
            <w:hideMark/>
          </w:tcPr>
          <w:p w14:paraId="063C8D4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C040C6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25C5C5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EAD1F24" w14:textId="77777777" w:rsidTr="003A381C">
        <w:trPr>
          <w:trHeight w:val="284"/>
        </w:trPr>
        <w:tc>
          <w:tcPr>
            <w:tcW w:w="6119" w:type="dxa"/>
            <w:shd w:val="clear" w:color="auto" w:fill="auto"/>
            <w:vAlign w:val="center"/>
            <w:hideMark/>
          </w:tcPr>
          <w:p w14:paraId="2B31901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2771309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C62358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016F52" w:rsidRPr="00016F52" w14:paraId="6A6AEB32" w14:textId="77777777" w:rsidTr="003A381C">
        <w:trPr>
          <w:trHeight w:val="284"/>
        </w:trPr>
        <w:tc>
          <w:tcPr>
            <w:tcW w:w="6119" w:type="dxa"/>
            <w:shd w:val="clear" w:color="auto" w:fill="auto"/>
            <w:vAlign w:val="center"/>
            <w:hideMark/>
          </w:tcPr>
          <w:p w14:paraId="7290756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2AF4DBA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E9AF9B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418ECF6E" w14:textId="77777777" w:rsidTr="003A381C">
        <w:trPr>
          <w:trHeight w:val="284"/>
        </w:trPr>
        <w:tc>
          <w:tcPr>
            <w:tcW w:w="6119" w:type="dxa"/>
            <w:shd w:val="clear" w:color="auto" w:fill="auto"/>
            <w:vAlign w:val="center"/>
            <w:hideMark/>
          </w:tcPr>
          <w:p w14:paraId="22CDD7D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4DDD7A6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44AD25C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69B5BCF" w14:textId="77777777" w:rsidTr="003A381C">
        <w:trPr>
          <w:trHeight w:val="284"/>
        </w:trPr>
        <w:tc>
          <w:tcPr>
            <w:tcW w:w="6119" w:type="dxa"/>
            <w:shd w:val="clear" w:color="auto" w:fill="auto"/>
            <w:noWrap/>
            <w:vAlign w:val="center"/>
            <w:hideMark/>
          </w:tcPr>
          <w:p w14:paraId="1EB89923"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2AD795F4"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2BA07AFF"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7823EA75" w14:textId="77777777" w:rsidTr="003A381C">
        <w:trPr>
          <w:trHeight w:val="284"/>
        </w:trPr>
        <w:tc>
          <w:tcPr>
            <w:tcW w:w="6119" w:type="dxa"/>
            <w:shd w:val="clear" w:color="auto" w:fill="DEEAF6" w:themeFill="accent1" w:themeFillTint="33"/>
            <w:vAlign w:val="center"/>
            <w:hideMark/>
          </w:tcPr>
          <w:p w14:paraId="511DDF8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№21/110 (ФГБУ «ЦЖКУ» МО РФ)</w:t>
            </w:r>
          </w:p>
        </w:tc>
        <w:tc>
          <w:tcPr>
            <w:tcW w:w="1389" w:type="dxa"/>
            <w:shd w:val="clear" w:color="auto" w:fill="DEEAF6" w:themeFill="accent1" w:themeFillTint="33"/>
            <w:vAlign w:val="center"/>
            <w:hideMark/>
          </w:tcPr>
          <w:p w14:paraId="0214206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92B95E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F7CED8A" w14:textId="77777777" w:rsidTr="003A381C">
        <w:trPr>
          <w:trHeight w:val="284"/>
        </w:trPr>
        <w:tc>
          <w:tcPr>
            <w:tcW w:w="6119" w:type="dxa"/>
            <w:shd w:val="clear" w:color="auto" w:fill="auto"/>
            <w:vAlign w:val="center"/>
            <w:hideMark/>
          </w:tcPr>
          <w:p w14:paraId="14E68C4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6BA070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510C5B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016F52" w:rsidRPr="00016F52" w14:paraId="1F3F1B29" w14:textId="77777777" w:rsidTr="003A381C">
        <w:trPr>
          <w:trHeight w:val="284"/>
        </w:trPr>
        <w:tc>
          <w:tcPr>
            <w:tcW w:w="6119" w:type="dxa"/>
            <w:shd w:val="clear" w:color="auto" w:fill="auto"/>
            <w:vAlign w:val="center"/>
            <w:hideMark/>
          </w:tcPr>
          <w:p w14:paraId="26B1C9F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D9D9B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264C74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016F52" w:rsidRPr="00016F52" w14:paraId="10A38649" w14:textId="77777777" w:rsidTr="003A381C">
        <w:trPr>
          <w:trHeight w:val="284"/>
        </w:trPr>
        <w:tc>
          <w:tcPr>
            <w:tcW w:w="6119" w:type="dxa"/>
            <w:shd w:val="clear" w:color="auto" w:fill="auto"/>
            <w:vAlign w:val="center"/>
            <w:hideMark/>
          </w:tcPr>
          <w:p w14:paraId="5301B84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04085BF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FBC94C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60FE1D2" w14:textId="77777777" w:rsidTr="003A381C">
        <w:trPr>
          <w:trHeight w:val="284"/>
        </w:trPr>
        <w:tc>
          <w:tcPr>
            <w:tcW w:w="6119" w:type="dxa"/>
            <w:shd w:val="clear" w:color="auto" w:fill="auto"/>
            <w:vAlign w:val="center"/>
            <w:hideMark/>
          </w:tcPr>
          <w:p w14:paraId="6C634DA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38A6BCC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FA6336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3FEF0B31" w14:textId="77777777" w:rsidTr="003A381C">
        <w:trPr>
          <w:trHeight w:val="284"/>
        </w:trPr>
        <w:tc>
          <w:tcPr>
            <w:tcW w:w="6119" w:type="dxa"/>
            <w:shd w:val="clear" w:color="auto" w:fill="auto"/>
            <w:vAlign w:val="center"/>
            <w:hideMark/>
          </w:tcPr>
          <w:p w14:paraId="3A570DA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38B2B93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B7984F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12,162</w:t>
            </w:r>
          </w:p>
        </w:tc>
      </w:tr>
      <w:tr w:rsidR="00016F52" w:rsidRPr="00016F52" w14:paraId="7D0617A6" w14:textId="77777777" w:rsidTr="003A381C">
        <w:trPr>
          <w:trHeight w:val="284"/>
        </w:trPr>
        <w:tc>
          <w:tcPr>
            <w:tcW w:w="6119" w:type="dxa"/>
            <w:shd w:val="clear" w:color="auto" w:fill="auto"/>
            <w:vAlign w:val="center"/>
            <w:hideMark/>
          </w:tcPr>
          <w:p w14:paraId="508D1C4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5081F86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25244F6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B295589" w14:textId="77777777" w:rsidTr="003A381C">
        <w:trPr>
          <w:trHeight w:val="284"/>
        </w:trPr>
        <w:tc>
          <w:tcPr>
            <w:tcW w:w="6119" w:type="dxa"/>
            <w:shd w:val="clear" w:color="auto" w:fill="auto"/>
            <w:noWrap/>
            <w:vAlign w:val="center"/>
            <w:hideMark/>
          </w:tcPr>
          <w:p w14:paraId="6DC62C38"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669B565B"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04CBE3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1426043A" w14:textId="77777777" w:rsidTr="003A381C">
        <w:trPr>
          <w:trHeight w:val="284"/>
        </w:trPr>
        <w:tc>
          <w:tcPr>
            <w:tcW w:w="6119" w:type="dxa"/>
            <w:shd w:val="clear" w:color="auto" w:fill="DEEAF6" w:themeFill="accent1" w:themeFillTint="33"/>
            <w:vAlign w:val="center"/>
            <w:hideMark/>
          </w:tcPr>
          <w:p w14:paraId="0BC34CC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№21/149 (ФГБУ «ЦЖКУ» МО РФ)</w:t>
            </w:r>
          </w:p>
        </w:tc>
        <w:tc>
          <w:tcPr>
            <w:tcW w:w="1389" w:type="dxa"/>
            <w:shd w:val="clear" w:color="auto" w:fill="DEEAF6" w:themeFill="accent1" w:themeFillTint="33"/>
            <w:vAlign w:val="center"/>
            <w:hideMark/>
          </w:tcPr>
          <w:p w14:paraId="5E661AC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0E1D467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CD6A5D2" w14:textId="77777777" w:rsidTr="003A381C">
        <w:trPr>
          <w:trHeight w:val="284"/>
        </w:trPr>
        <w:tc>
          <w:tcPr>
            <w:tcW w:w="6119" w:type="dxa"/>
            <w:shd w:val="clear" w:color="auto" w:fill="auto"/>
            <w:vAlign w:val="center"/>
            <w:hideMark/>
          </w:tcPr>
          <w:p w14:paraId="117CDE3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7E66BAB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6155E7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016F52" w:rsidRPr="00016F52" w14:paraId="5149526A" w14:textId="77777777" w:rsidTr="003A381C">
        <w:trPr>
          <w:trHeight w:val="284"/>
        </w:trPr>
        <w:tc>
          <w:tcPr>
            <w:tcW w:w="6119" w:type="dxa"/>
            <w:shd w:val="clear" w:color="auto" w:fill="auto"/>
            <w:vAlign w:val="center"/>
            <w:hideMark/>
          </w:tcPr>
          <w:p w14:paraId="11A43CE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64C1856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F2749D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016F52" w:rsidRPr="00016F52" w14:paraId="03D81DB4" w14:textId="77777777" w:rsidTr="003A381C">
        <w:trPr>
          <w:trHeight w:val="284"/>
        </w:trPr>
        <w:tc>
          <w:tcPr>
            <w:tcW w:w="6119" w:type="dxa"/>
            <w:shd w:val="clear" w:color="auto" w:fill="auto"/>
            <w:vAlign w:val="center"/>
            <w:hideMark/>
          </w:tcPr>
          <w:p w14:paraId="04EB901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C03853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E19838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B2D79B5" w14:textId="77777777" w:rsidTr="003A381C">
        <w:trPr>
          <w:trHeight w:val="284"/>
        </w:trPr>
        <w:tc>
          <w:tcPr>
            <w:tcW w:w="6119" w:type="dxa"/>
            <w:shd w:val="clear" w:color="auto" w:fill="auto"/>
            <w:vAlign w:val="center"/>
            <w:hideMark/>
          </w:tcPr>
          <w:p w14:paraId="14F82A5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0F7CAB3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CC20B0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016F52" w:rsidRPr="00016F52" w14:paraId="6EC47E59" w14:textId="77777777" w:rsidTr="003A381C">
        <w:trPr>
          <w:trHeight w:val="284"/>
        </w:trPr>
        <w:tc>
          <w:tcPr>
            <w:tcW w:w="6119" w:type="dxa"/>
            <w:shd w:val="clear" w:color="auto" w:fill="auto"/>
            <w:vAlign w:val="center"/>
            <w:hideMark/>
          </w:tcPr>
          <w:p w14:paraId="1AA30C1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7C149C0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DB1F30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0,490</w:t>
            </w:r>
          </w:p>
        </w:tc>
      </w:tr>
      <w:tr w:rsidR="00016F52" w:rsidRPr="00016F52" w14:paraId="52B07684" w14:textId="77777777" w:rsidTr="003A381C">
        <w:trPr>
          <w:trHeight w:val="284"/>
        </w:trPr>
        <w:tc>
          <w:tcPr>
            <w:tcW w:w="6119" w:type="dxa"/>
            <w:shd w:val="clear" w:color="auto" w:fill="auto"/>
            <w:vAlign w:val="center"/>
            <w:hideMark/>
          </w:tcPr>
          <w:p w14:paraId="0330086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64BE486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2EB949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4C3DDEC" w14:textId="77777777" w:rsidTr="003A381C">
        <w:trPr>
          <w:trHeight w:val="284"/>
        </w:trPr>
        <w:tc>
          <w:tcPr>
            <w:tcW w:w="6119" w:type="dxa"/>
            <w:shd w:val="clear" w:color="auto" w:fill="auto"/>
            <w:noWrap/>
            <w:vAlign w:val="center"/>
            <w:hideMark/>
          </w:tcPr>
          <w:p w14:paraId="56BF83FD"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0C37592E"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4264EC23"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40321C0" w14:textId="77777777" w:rsidTr="003A381C">
        <w:trPr>
          <w:trHeight w:val="284"/>
        </w:trPr>
        <w:tc>
          <w:tcPr>
            <w:tcW w:w="6119" w:type="dxa"/>
            <w:shd w:val="clear" w:color="auto" w:fill="DEEAF6" w:themeFill="accent1" w:themeFillTint="33"/>
            <w:vAlign w:val="center"/>
            <w:hideMark/>
          </w:tcPr>
          <w:p w14:paraId="59256D1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№25/46 (ФГБУ «ЦЖКУ» МО РФ)</w:t>
            </w:r>
          </w:p>
        </w:tc>
        <w:tc>
          <w:tcPr>
            <w:tcW w:w="1389" w:type="dxa"/>
            <w:shd w:val="clear" w:color="auto" w:fill="DEEAF6" w:themeFill="accent1" w:themeFillTint="33"/>
            <w:vAlign w:val="center"/>
            <w:hideMark/>
          </w:tcPr>
          <w:p w14:paraId="0BD6FAB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15C7BB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5457675" w14:textId="77777777" w:rsidTr="003A381C">
        <w:trPr>
          <w:trHeight w:val="284"/>
        </w:trPr>
        <w:tc>
          <w:tcPr>
            <w:tcW w:w="6119" w:type="dxa"/>
            <w:shd w:val="clear" w:color="auto" w:fill="auto"/>
            <w:vAlign w:val="center"/>
            <w:hideMark/>
          </w:tcPr>
          <w:p w14:paraId="6732AFC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E8DFD6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83FDE7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016F52" w:rsidRPr="00016F52" w14:paraId="79968B1B" w14:textId="77777777" w:rsidTr="003A381C">
        <w:trPr>
          <w:trHeight w:val="284"/>
        </w:trPr>
        <w:tc>
          <w:tcPr>
            <w:tcW w:w="6119" w:type="dxa"/>
            <w:shd w:val="clear" w:color="auto" w:fill="auto"/>
            <w:vAlign w:val="center"/>
            <w:hideMark/>
          </w:tcPr>
          <w:p w14:paraId="64DE457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E1AB8D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2322A8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016F52" w:rsidRPr="00016F52" w14:paraId="5876F549" w14:textId="77777777" w:rsidTr="003A381C">
        <w:trPr>
          <w:trHeight w:val="284"/>
        </w:trPr>
        <w:tc>
          <w:tcPr>
            <w:tcW w:w="6119" w:type="dxa"/>
            <w:shd w:val="clear" w:color="auto" w:fill="auto"/>
            <w:vAlign w:val="center"/>
            <w:hideMark/>
          </w:tcPr>
          <w:p w14:paraId="1F6373A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4557EC3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90CBB3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17A81CD" w14:textId="77777777" w:rsidTr="003A381C">
        <w:trPr>
          <w:trHeight w:val="284"/>
        </w:trPr>
        <w:tc>
          <w:tcPr>
            <w:tcW w:w="6119" w:type="dxa"/>
            <w:shd w:val="clear" w:color="auto" w:fill="auto"/>
            <w:vAlign w:val="center"/>
            <w:hideMark/>
          </w:tcPr>
          <w:p w14:paraId="66ACD63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0FA3275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1291E4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r>
      <w:tr w:rsidR="00016F52" w:rsidRPr="00016F52" w14:paraId="25FBFFD4" w14:textId="77777777" w:rsidTr="003A381C">
        <w:trPr>
          <w:trHeight w:val="284"/>
        </w:trPr>
        <w:tc>
          <w:tcPr>
            <w:tcW w:w="6119" w:type="dxa"/>
            <w:shd w:val="clear" w:color="auto" w:fill="auto"/>
            <w:vAlign w:val="center"/>
            <w:hideMark/>
          </w:tcPr>
          <w:p w14:paraId="73D2554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Тепловая мощность котельной нетто</w:t>
            </w:r>
          </w:p>
        </w:tc>
        <w:tc>
          <w:tcPr>
            <w:tcW w:w="1389" w:type="dxa"/>
            <w:shd w:val="clear" w:color="auto" w:fill="auto"/>
            <w:vAlign w:val="center"/>
            <w:hideMark/>
          </w:tcPr>
          <w:p w14:paraId="671FBA1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733B6E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r>
      <w:tr w:rsidR="00016F52" w:rsidRPr="00016F52" w14:paraId="3DD836B9" w14:textId="77777777" w:rsidTr="003A381C">
        <w:trPr>
          <w:trHeight w:val="284"/>
        </w:trPr>
        <w:tc>
          <w:tcPr>
            <w:tcW w:w="6119" w:type="dxa"/>
            <w:shd w:val="clear" w:color="auto" w:fill="auto"/>
            <w:vAlign w:val="center"/>
            <w:hideMark/>
          </w:tcPr>
          <w:p w14:paraId="4F9227E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3512ACF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2882D2A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092720E" w14:textId="77777777" w:rsidTr="003A381C">
        <w:trPr>
          <w:trHeight w:val="284"/>
        </w:trPr>
        <w:tc>
          <w:tcPr>
            <w:tcW w:w="6119" w:type="dxa"/>
            <w:shd w:val="clear" w:color="auto" w:fill="auto"/>
            <w:noWrap/>
            <w:vAlign w:val="center"/>
            <w:hideMark/>
          </w:tcPr>
          <w:p w14:paraId="2AB819D2"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73C3531F"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2758B13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45D45899" w14:textId="77777777" w:rsidTr="003A381C">
        <w:trPr>
          <w:trHeight w:val="284"/>
        </w:trPr>
        <w:tc>
          <w:tcPr>
            <w:tcW w:w="6119" w:type="dxa"/>
            <w:shd w:val="clear" w:color="auto" w:fill="DEEAF6" w:themeFill="accent1" w:themeFillTint="33"/>
            <w:vAlign w:val="center"/>
            <w:hideMark/>
          </w:tcPr>
          <w:p w14:paraId="5D2E40F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№21/172 (ФГБУ «ЦЖКУ» МО РФ)</w:t>
            </w:r>
          </w:p>
        </w:tc>
        <w:tc>
          <w:tcPr>
            <w:tcW w:w="1389" w:type="dxa"/>
            <w:shd w:val="clear" w:color="auto" w:fill="DEEAF6" w:themeFill="accent1" w:themeFillTint="33"/>
            <w:vAlign w:val="center"/>
            <w:hideMark/>
          </w:tcPr>
          <w:p w14:paraId="527F920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031132B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984F7F7" w14:textId="77777777" w:rsidTr="003A381C">
        <w:trPr>
          <w:trHeight w:val="284"/>
        </w:trPr>
        <w:tc>
          <w:tcPr>
            <w:tcW w:w="6119" w:type="dxa"/>
            <w:shd w:val="clear" w:color="auto" w:fill="auto"/>
            <w:vAlign w:val="center"/>
            <w:hideMark/>
          </w:tcPr>
          <w:p w14:paraId="7E57BA8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069CA35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2322A1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016F52" w:rsidRPr="00016F52" w14:paraId="581CBCAE" w14:textId="77777777" w:rsidTr="003A381C">
        <w:trPr>
          <w:trHeight w:val="284"/>
        </w:trPr>
        <w:tc>
          <w:tcPr>
            <w:tcW w:w="6119" w:type="dxa"/>
            <w:shd w:val="clear" w:color="auto" w:fill="auto"/>
            <w:vAlign w:val="center"/>
            <w:hideMark/>
          </w:tcPr>
          <w:p w14:paraId="1D29892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5D7EC55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365EC0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016F52" w:rsidRPr="00016F52" w14:paraId="58D1994C" w14:textId="77777777" w:rsidTr="003A381C">
        <w:trPr>
          <w:trHeight w:val="284"/>
        </w:trPr>
        <w:tc>
          <w:tcPr>
            <w:tcW w:w="6119" w:type="dxa"/>
            <w:shd w:val="clear" w:color="auto" w:fill="auto"/>
            <w:vAlign w:val="center"/>
            <w:hideMark/>
          </w:tcPr>
          <w:p w14:paraId="617F4DE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6BDB957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200EEA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1245E56" w14:textId="77777777" w:rsidTr="003A381C">
        <w:trPr>
          <w:trHeight w:val="284"/>
        </w:trPr>
        <w:tc>
          <w:tcPr>
            <w:tcW w:w="6119" w:type="dxa"/>
            <w:shd w:val="clear" w:color="auto" w:fill="auto"/>
            <w:vAlign w:val="center"/>
            <w:hideMark/>
          </w:tcPr>
          <w:p w14:paraId="7BF2DDC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2F3263E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B3025B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26F23023" w14:textId="77777777" w:rsidTr="003A381C">
        <w:trPr>
          <w:trHeight w:val="284"/>
        </w:trPr>
        <w:tc>
          <w:tcPr>
            <w:tcW w:w="6119" w:type="dxa"/>
            <w:shd w:val="clear" w:color="auto" w:fill="auto"/>
            <w:vAlign w:val="center"/>
            <w:hideMark/>
          </w:tcPr>
          <w:p w14:paraId="2B43D63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47D048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B2434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0,202</w:t>
            </w:r>
          </w:p>
        </w:tc>
      </w:tr>
      <w:tr w:rsidR="00016F52" w:rsidRPr="00016F52" w14:paraId="528D1A5B" w14:textId="77777777" w:rsidTr="003A381C">
        <w:trPr>
          <w:trHeight w:val="284"/>
        </w:trPr>
        <w:tc>
          <w:tcPr>
            <w:tcW w:w="6119" w:type="dxa"/>
            <w:shd w:val="clear" w:color="auto" w:fill="auto"/>
            <w:vAlign w:val="center"/>
            <w:hideMark/>
          </w:tcPr>
          <w:p w14:paraId="342D726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4E89A7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11ED2AB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9B041D0" w14:textId="77777777" w:rsidTr="003A381C">
        <w:trPr>
          <w:trHeight w:val="284"/>
        </w:trPr>
        <w:tc>
          <w:tcPr>
            <w:tcW w:w="6119" w:type="dxa"/>
            <w:shd w:val="clear" w:color="auto" w:fill="auto"/>
            <w:noWrap/>
            <w:vAlign w:val="center"/>
            <w:hideMark/>
          </w:tcPr>
          <w:p w14:paraId="0A38E769"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44124C29"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0D009066"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393533F7" w14:textId="77777777" w:rsidTr="003A381C">
        <w:trPr>
          <w:trHeight w:val="284"/>
        </w:trPr>
        <w:tc>
          <w:tcPr>
            <w:tcW w:w="6119" w:type="dxa"/>
            <w:shd w:val="clear" w:color="auto" w:fill="DEEAF6" w:themeFill="accent1" w:themeFillTint="33"/>
            <w:vAlign w:val="center"/>
            <w:hideMark/>
          </w:tcPr>
          <w:p w14:paraId="29D9C19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№38/177 (ФГБУ «ЦЖКУ» МО РФ)</w:t>
            </w:r>
          </w:p>
        </w:tc>
        <w:tc>
          <w:tcPr>
            <w:tcW w:w="1389" w:type="dxa"/>
            <w:shd w:val="clear" w:color="auto" w:fill="DEEAF6" w:themeFill="accent1" w:themeFillTint="33"/>
            <w:vAlign w:val="center"/>
            <w:hideMark/>
          </w:tcPr>
          <w:p w14:paraId="21E3E54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EE02D4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DE148DE" w14:textId="77777777" w:rsidTr="003A381C">
        <w:trPr>
          <w:trHeight w:val="284"/>
        </w:trPr>
        <w:tc>
          <w:tcPr>
            <w:tcW w:w="6119" w:type="dxa"/>
            <w:shd w:val="clear" w:color="auto" w:fill="auto"/>
            <w:vAlign w:val="center"/>
            <w:hideMark/>
          </w:tcPr>
          <w:p w14:paraId="49174F4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E49AB7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B42D49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016F52" w:rsidRPr="00016F52" w14:paraId="7680A538" w14:textId="77777777" w:rsidTr="003A381C">
        <w:trPr>
          <w:trHeight w:val="284"/>
        </w:trPr>
        <w:tc>
          <w:tcPr>
            <w:tcW w:w="6119" w:type="dxa"/>
            <w:shd w:val="clear" w:color="auto" w:fill="auto"/>
            <w:vAlign w:val="center"/>
            <w:hideMark/>
          </w:tcPr>
          <w:p w14:paraId="66B53B1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51A90EB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DA74EA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016F52" w:rsidRPr="00016F52" w14:paraId="5807463D" w14:textId="77777777" w:rsidTr="003A381C">
        <w:trPr>
          <w:trHeight w:val="284"/>
        </w:trPr>
        <w:tc>
          <w:tcPr>
            <w:tcW w:w="6119" w:type="dxa"/>
            <w:shd w:val="clear" w:color="auto" w:fill="auto"/>
            <w:vAlign w:val="center"/>
            <w:hideMark/>
          </w:tcPr>
          <w:p w14:paraId="404F45A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3C30490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36E42D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FF1F280" w14:textId="77777777" w:rsidTr="003A381C">
        <w:trPr>
          <w:trHeight w:val="284"/>
        </w:trPr>
        <w:tc>
          <w:tcPr>
            <w:tcW w:w="6119" w:type="dxa"/>
            <w:shd w:val="clear" w:color="auto" w:fill="auto"/>
            <w:vAlign w:val="center"/>
            <w:hideMark/>
          </w:tcPr>
          <w:p w14:paraId="2A1E6FF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CBA66D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607451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49438511" w14:textId="77777777" w:rsidTr="003A381C">
        <w:trPr>
          <w:trHeight w:val="284"/>
        </w:trPr>
        <w:tc>
          <w:tcPr>
            <w:tcW w:w="6119" w:type="dxa"/>
            <w:shd w:val="clear" w:color="auto" w:fill="auto"/>
            <w:vAlign w:val="center"/>
            <w:hideMark/>
          </w:tcPr>
          <w:p w14:paraId="1FF0D10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748E9ED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E6FFCD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1,265</w:t>
            </w:r>
          </w:p>
        </w:tc>
      </w:tr>
      <w:tr w:rsidR="00016F52" w:rsidRPr="00016F52" w14:paraId="73BD50C2" w14:textId="77777777" w:rsidTr="003A381C">
        <w:trPr>
          <w:trHeight w:val="284"/>
        </w:trPr>
        <w:tc>
          <w:tcPr>
            <w:tcW w:w="6119" w:type="dxa"/>
            <w:shd w:val="clear" w:color="auto" w:fill="auto"/>
            <w:vAlign w:val="center"/>
            <w:hideMark/>
          </w:tcPr>
          <w:p w14:paraId="3E54C98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55C3E62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57625E0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A0A1887" w14:textId="77777777" w:rsidTr="003A381C">
        <w:trPr>
          <w:trHeight w:val="284"/>
        </w:trPr>
        <w:tc>
          <w:tcPr>
            <w:tcW w:w="6119" w:type="dxa"/>
            <w:shd w:val="clear" w:color="auto" w:fill="auto"/>
            <w:noWrap/>
            <w:vAlign w:val="center"/>
            <w:hideMark/>
          </w:tcPr>
          <w:p w14:paraId="40D0211B"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389" w:type="dxa"/>
            <w:shd w:val="clear" w:color="auto" w:fill="auto"/>
            <w:noWrap/>
            <w:vAlign w:val="center"/>
            <w:hideMark/>
          </w:tcPr>
          <w:p w14:paraId="0B92E1C1"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1CEB4D88"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897089A" w14:textId="77777777" w:rsidTr="003A381C">
        <w:trPr>
          <w:trHeight w:val="284"/>
        </w:trPr>
        <w:tc>
          <w:tcPr>
            <w:tcW w:w="6119" w:type="dxa"/>
            <w:shd w:val="clear" w:color="auto" w:fill="DEEAF6" w:themeFill="accent1" w:themeFillTint="33"/>
            <w:vAlign w:val="center"/>
            <w:hideMark/>
          </w:tcPr>
          <w:p w14:paraId="405B966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№42/188 (ФГБУ «ЦЖКУ» МО РФ)</w:t>
            </w:r>
          </w:p>
        </w:tc>
        <w:tc>
          <w:tcPr>
            <w:tcW w:w="1389" w:type="dxa"/>
            <w:shd w:val="clear" w:color="auto" w:fill="DEEAF6" w:themeFill="accent1" w:themeFillTint="33"/>
            <w:vAlign w:val="center"/>
            <w:hideMark/>
          </w:tcPr>
          <w:p w14:paraId="14A609C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40D28DC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F2DA6D9" w14:textId="77777777" w:rsidTr="003A381C">
        <w:trPr>
          <w:trHeight w:val="284"/>
        </w:trPr>
        <w:tc>
          <w:tcPr>
            <w:tcW w:w="6119" w:type="dxa"/>
            <w:shd w:val="clear" w:color="auto" w:fill="auto"/>
            <w:vAlign w:val="center"/>
            <w:hideMark/>
          </w:tcPr>
          <w:p w14:paraId="0531E3F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6602993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CBDFA0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016F52" w:rsidRPr="00016F52" w14:paraId="2812685D" w14:textId="77777777" w:rsidTr="003A381C">
        <w:trPr>
          <w:trHeight w:val="284"/>
        </w:trPr>
        <w:tc>
          <w:tcPr>
            <w:tcW w:w="6119" w:type="dxa"/>
            <w:shd w:val="clear" w:color="auto" w:fill="auto"/>
            <w:vAlign w:val="center"/>
            <w:hideMark/>
          </w:tcPr>
          <w:p w14:paraId="4566B78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109BE16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723161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016F52" w:rsidRPr="00016F52" w14:paraId="20865D5E" w14:textId="77777777" w:rsidTr="003A381C">
        <w:trPr>
          <w:trHeight w:val="284"/>
        </w:trPr>
        <w:tc>
          <w:tcPr>
            <w:tcW w:w="6119" w:type="dxa"/>
            <w:shd w:val="clear" w:color="auto" w:fill="auto"/>
            <w:vAlign w:val="center"/>
            <w:hideMark/>
          </w:tcPr>
          <w:p w14:paraId="653A779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0F0C05A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B427B7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C6F1B36" w14:textId="77777777" w:rsidTr="003A381C">
        <w:trPr>
          <w:trHeight w:val="284"/>
        </w:trPr>
        <w:tc>
          <w:tcPr>
            <w:tcW w:w="6119" w:type="dxa"/>
            <w:shd w:val="clear" w:color="auto" w:fill="auto"/>
            <w:vAlign w:val="center"/>
            <w:hideMark/>
          </w:tcPr>
          <w:p w14:paraId="5DB8A54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0FA9959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7DCCB4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63286059" w14:textId="77777777" w:rsidTr="003A381C">
        <w:trPr>
          <w:trHeight w:val="284"/>
        </w:trPr>
        <w:tc>
          <w:tcPr>
            <w:tcW w:w="6119" w:type="dxa"/>
            <w:shd w:val="clear" w:color="auto" w:fill="auto"/>
            <w:vAlign w:val="center"/>
            <w:hideMark/>
          </w:tcPr>
          <w:p w14:paraId="7D73DE4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12326C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C938A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0,093</w:t>
            </w:r>
          </w:p>
        </w:tc>
      </w:tr>
      <w:tr w:rsidR="00016F52" w:rsidRPr="00016F52" w14:paraId="4A2CEC76" w14:textId="77777777" w:rsidTr="003A381C">
        <w:trPr>
          <w:trHeight w:val="284"/>
        </w:trPr>
        <w:tc>
          <w:tcPr>
            <w:tcW w:w="6119" w:type="dxa"/>
            <w:shd w:val="clear" w:color="auto" w:fill="auto"/>
            <w:vAlign w:val="center"/>
            <w:hideMark/>
          </w:tcPr>
          <w:p w14:paraId="1F05102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204A39A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5A92BB6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7581518" w14:textId="77777777" w:rsidTr="003A381C">
        <w:trPr>
          <w:trHeight w:val="284"/>
        </w:trPr>
        <w:tc>
          <w:tcPr>
            <w:tcW w:w="6119" w:type="dxa"/>
            <w:shd w:val="clear" w:color="auto" w:fill="auto"/>
            <w:noWrap/>
            <w:vAlign w:val="center"/>
            <w:hideMark/>
          </w:tcPr>
          <w:p w14:paraId="3878369F"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Вайда-Губа</w:t>
            </w:r>
          </w:p>
        </w:tc>
        <w:tc>
          <w:tcPr>
            <w:tcW w:w="1389" w:type="dxa"/>
            <w:shd w:val="clear" w:color="auto" w:fill="auto"/>
            <w:noWrap/>
            <w:vAlign w:val="center"/>
            <w:hideMark/>
          </w:tcPr>
          <w:p w14:paraId="76D43DBC"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47515C8B"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79F8514" w14:textId="77777777" w:rsidTr="003A381C">
        <w:trPr>
          <w:trHeight w:val="284"/>
        </w:trPr>
        <w:tc>
          <w:tcPr>
            <w:tcW w:w="6119" w:type="dxa"/>
            <w:shd w:val="clear" w:color="auto" w:fill="DEEAF6" w:themeFill="accent1" w:themeFillTint="33"/>
            <w:vAlign w:val="center"/>
            <w:hideMark/>
          </w:tcPr>
          <w:p w14:paraId="292DEFF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№69/6 (ФГБУ «ЦЖКУ» МО РФ)</w:t>
            </w:r>
          </w:p>
        </w:tc>
        <w:tc>
          <w:tcPr>
            <w:tcW w:w="1389" w:type="dxa"/>
            <w:shd w:val="clear" w:color="auto" w:fill="DEEAF6" w:themeFill="accent1" w:themeFillTint="33"/>
            <w:vAlign w:val="center"/>
            <w:hideMark/>
          </w:tcPr>
          <w:p w14:paraId="625BC40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757D011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E775EDD" w14:textId="77777777" w:rsidTr="003A381C">
        <w:trPr>
          <w:trHeight w:val="284"/>
        </w:trPr>
        <w:tc>
          <w:tcPr>
            <w:tcW w:w="6119" w:type="dxa"/>
            <w:shd w:val="clear" w:color="auto" w:fill="auto"/>
            <w:vAlign w:val="center"/>
            <w:hideMark/>
          </w:tcPr>
          <w:p w14:paraId="1DC1334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7D7CF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D4801B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0CBF5F3E" w14:textId="77777777" w:rsidTr="003A381C">
        <w:trPr>
          <w:trHeight w:val="284"/>
        </w:trPr>
        <w:tc>
          <w:tcPr>
            <w:tcW w:w="6119" w:type="dxa"/>
            <w:shd w:val="clear" w:color="auto" w:fill="auto"/>
            <w:vAlign w:val="center"/>
            <w:hideMark/>
          </w:tcPr>
          <w:p w14:paraId="247F2EC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E31A69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1D0A7B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5A417AF5" w14:textId="77777777" w:rsidTr="003A381C">
        <w:trPr>
          <w:trHeight w:val="284"/>
        </w:trPr>
        <w:tc>
          <w:tcPr>
            <w:tcW w:w="6119" w:type="dxa"/>
            <w:shd w:val="clear" w:color="auto" w:fill="auto"/>
            <w:vAlign w:val="center"/>
            <w:hideMark/>
          </w:tcPr>
          <w:p w14:paraId="24B58AB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63985DD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7559BA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D989268" w14:textId="77777777" w:rsidTr="003A381C">
        <w:trPr>
          <w:trHeight w:val="284"/>
        </w:trPr>
        <w:tc>
          <w:tcPr>
            <w:tcW w:w="6119" w:type="dxa"/>
            <w:shd w:val="clear" w:color="auto" w:fill="auto"/>
            <w:vAlign w:val="center"/>
            <w:hideMark/>
          </w:tcPr>
          <w:p w14:paraId="1D16FDA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160E5BD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FE6355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r>
      <w:tr w:rsidR="00016F52" w:rsidRPr="00016F52" w14:paraId="3703AD7D" w14:textId="77777777" w:rsidTr="003A381C">
        <w:trPr>
          <w:trHeight w:val="284"/>
        </w:trPr>
        <w:tc>
          <w:tcPr>
            <w:tcW w:w="6119" w:type="dxa"/>
            <w:shd w:val="clear" w:color="auto" w:fill="auto"/>
            <w:vAlign w:val="center"/>
            <w:hideMark/>
          </w:tcPr>
          <w:p w14:paraId="6135972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5FF4278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49E468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r>
      <w:tr w:rsidR="00016F52" w:rsidRPr="00016F52" w14:paraId="1B901C4F" w14:textId="77777777" w:rsidTr="003A381C">
        <w:trPr>
          <w:trHeight w:val="284"/>
        </w:trPr>
        <w:tc>
          <w:tcPr>
            <w:tcW w:w="6119" w:type="dxa"/>
            <w:shd w:val="clear" w:color="auto" w:fill="auto"/>
            <w:vAlign w:val="center"/>
            <w:hideMark/>
          </w:tcPr>
          <w:p w14:paraId="23235A1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E4421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6CE188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B655B56" w14:textId="77777777" w:rsidTr="003A381C">
        <w:trPr>
          <w:trHeight w:val="284"/>
        </w:trPr>
        <w:tc>
          <w:tcPr>
            <w:tcW w:w="6119" w:type="dxa"/>
            <w:shd w:val="clear" w:color="auto" w:fill="auto"/>
            <w:noWrap/>
            <w:vAlign w:val="center"/>
            <w:hideMark/>
          </w:tcPr>
          <w:p w14:paraId="029AC2B1"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Корзуново</w:t>
            </w:r>
          </w:p>
        </w:tc>
        <w:tc>
          <w:tcPr>
            <w:tcW w:w="1389" w:type="dxa"/>
            <w:shd w:val="clear" w:color="auto" w:fill="auto"/>
            <w:noWrap/>
            <w:vAlign w:val="center"/>
            <w:hideMark/>
          </w:tcPr>
          <w:p w14:paraId="062BB86D"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564EE2F3"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32645D8B" w14:textId="77777777" w:rsidTr="003A381C">
        <w:trPr>
          <w:trHeight w:val="284"/>
        </w:trPr>
        <w:tc>
          <w:tcPr>
            <w:tcW w:w="6119" w:type="dxa"/>
            <w:shd w:val="clear" w:color="auto" w:fill="DEEAF6" w:themeFill="accent1" w:themeFillTint="33"/>
            <w:vAlign w:val="center"/>
            <w:hideMark/>
          </w:tcPr>
          <w:p w14:paraId="6A6DBF5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 (ООО «Теплонорд»)</w:t>
            </w:r>
          </w:p>
        </w:tc>
        <w:tc>
          <w:tcPr>
            <w:tcW w:w="1389" w:type="dxa"/>
            <w:shd w:val="clear" w:color="auto" w:fill="DEEAF6" w:themeFill="accent1" w:themeFillTint="33"/>
            <w:vAlign w:val="center"/>
            <w:hideMark/>
          </w:tcPr>
          <w:p w14:paraId="0F52694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679DF8F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6039148" w14:textId="77777777" w:rsidTr="003A381C">
        <w:trPr>
          <w:trHeight w:val="284"/>
        </w:trPr>
        <w:tc>
          <w:tcPr>
            <w:tcW w:w="6119" w:type="dxa"/>
            <w:shd w:val="clear" w:color="auto" w:fill="auto"/>
            <w:vAlign w:val="center"/>
            <w:hideMark/>
          </w:tcPr>
          <w:p w14:paraId="4F655A1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7E3EE2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D7E6C0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016F52" w:rsidRPr="00016F52" w14:paraId="4AD5E8D2" w14:textId="77777777" w:rsidTr="003A381C">
        <w:trPr>
          <w:trHeight w:val="284"/>
        </w:trPr>
        <w:tc>
          <w:tcPr>
            <w:tcW w:w="6119" w:type="dxa"/>
            <w:shd w:val="clear" w:color="auto" w:fill="auto"/>
            <w:vAlign w:val="center"/>
            <w:hideMark/>
          </w:tcPr>
          <w:p w14:paraId="51E91BD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76DF13F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70F239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016F52" w:rsidRPr="00016F52" w14:paraId="062898D9" w14:textId="77777777" w:rsidTr="003A381C">
        <w:trPr>
          <w:trHeight w:val="284"/>
        </w:trPr>
        <w:tc>
          <w:tcPr>
            <w:tcW w:w="6119" w:type="dxa"/>
            <w:shd w:val="clear" w:color="auto" w:fill="auto"/>
            <w:vAlign w:val="center"/>
            <w:hideMark/>
          </w:tcPr>
          <w:p w14:paraId="0B518F4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2F1E86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56DF3A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BD10F43" w14:textId="77777777" w:rsidTr="003A381C">
        <w:trPr>
          <w:trHeight w:val="284"/>
        </w:trPr>
        <w:tc>
          <w:tcPr>
            <w:tcW w:w="6119" w:type="dxa"/>
            <w:shd w:val="clear" w:color="auto" w:fill="auto"/>
            <w:vAlign w:val="center"/>
            <w:hideMark/>
          </w:tcPr>
          <w:p w14:paraId="5E7C6E2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699FC1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C6A0F1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r>
      <w:tr w:rsidR="00016F52" w:rsidRPr="00016F52" w14:paraId="4E872E1E" w14:textId="77777777" w:rsidTr="003A381C">
        <w:trPr>
          <w:trHeight w:val="284"/>
        </w:trPr>
        <w:tc>
          <w:tcPr>
            <w:tcW w:w="6119" w:type="dxa"/>
            <w:shd w:val="clear" w:color="auto" w:fill="auto"/>
            <w:vAlign w:val="center"/>
            <w:hideMark/>
          </w:tcPr>
          <w:p w14:paraId="2E43627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A265DD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CEB6B7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2,399</w:t>
            </w:r>
          </w:p>
        </w:tc>
      </w:tr>
      <w:tr w:rsidR="00016F52" w:rsidRPr="00016F52" w14:paraId="289C8592" w14:textId="77777777" w:rsidTr="003A381C">
        <w:trPr>
          <w:trHeight w:val="284"/>
        </w:trPr>
        <w:tc>
          <w:tcPr>
            <w:tcW w:w="6119" w:type="dxa"/>
            <w:shd w:val="clear" w:color="auto" w:fill="auto"/>
            <w:vAlign w:val="center"/>
            <w:hideMark/>
          </w:tcPr>
          <w:p w14:paraId="330105F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494EE97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35F430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534FE1C" w14:textId="77777777" w:rsidTr="003A381C">
        <w:trPr>
          <w:trHeight w:val="284"/>
        </w:trPr>
        <w:tc>
          <w:tcPr>
            <w:tcW w:w="6119" w:type="dxa"/>
            <w:shd w:val="clear" w:color="auto" w:fill="auto"/>
            <w:noWrap/>
            <w:vAlign w:val="center"/>
            <w:hideMark/>
          </w:tcPr>
          <w:p w14:paraId="17BCF3E7"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Лиинахамари</w:t>
            </w:r>
          </w:p>
        </w:tc>
        <w:tc>
          <w:tcPr>
            <w:tcW w:w="1389" w:type="dxa"/>
            <w:shd w:val="clear" w:color="auto" w:fill="auto"/>
            <w:noWrap/>
            <w:vAlign w:val="center"/>
            <w:hideMark/>
          </w:tcPr>
          <w:p w14:paraId="46E5B1CB"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4E2A085"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49046E78" w14:textId="77777777" w:rsidTr="003A381C">
        <w:trPr>
          <w:trHeight w:val="284"/>
        </w:trPr>
        <w:tc>
          <w:tcPr>
            <w:tcW w:w="6119" w:type="dxa"/>
            <w:shd w:val="clear" w:color="auto" w:fill="DEEAF6" w:themeFill="accent1" w:themeFillTint="33"/>
            <w:vAlign w:val="center"/>
            <w:hideMark/>
          </w:tcPr>
          <w:p w14:paraId="4D05524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 (ООО "ПромВоенСтрой")</w:t>
            </w:r>
          </w:p>
        </w:tc>
        <w:tc>
          <w:tcPr>
            <w:tcW w:w="1389" w:type="dxa"/>
            <w:shd w:val="clear" w:color="auto" w:fill="DEEAF6" w:themeFill="accent1" w:themeFillTint="33"/>
            <w:vAlign w:val="center"/>
            <w:hideMark/>
          </w:tcPr>
          <w:p w14:paraId="60338E3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4E4CFC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86D8857" w14:textId="77777777" w:rsidTr="003A381C">
        <w:trPr>
          <w:trHeight w:val="284"/>
        </w:trPr>
        <w:tc>
          <w:tcPr>
            <w:tcW w:w="6119" w:type="dxa"/>
            <w:shd w:val="clear" w:color="auto" w:fill="auto"/>
            <w:vAlign w:val="center"/>
            <w:hideMark/>
          </w:tcPr>
          <w:p w14:paraId="4A0ED59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3626216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FDC7B2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016F52" w:rsidRPr="00016F52" w14:paraId="4B0865F2" w14:textId="77777777" w:rsidTr="003A381C">
        <w:trPr>
          <w:trHeight w:val="284"/>
        </w:trPr>
        <w:tc>
          <w:tcPr>
            <w:tcW w:w="6119" w:type="dxa"/>
            <w:shd w:val="clear" w:color="auto" w:fill="auto"/>
            <w:vAlign w:val="center"/>
            <w:hideMark/>
          </w:tcPr>
          <w:p w14:paraId="1D14778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5395A1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4430AF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016F52" w:rsidRPr="00016F52" w14:paraId="6144CAE6" w14:textId="77777777" w:rsidTr="003A381C">
        <w:trPr>
          <w:trHeight w:val="284"/>
        </w:trPr>
        <w:tc>
          <w:tcPr>
            <w:tcW w:w="6119" w:type="dxa"/>
            <w:shd w:val="clear" w:color="auto" w:fill="auto"/>
            <w:vAlign w:val="center"/>
            <w:hideMark/>
          </w:tcPr>
          <w:p w14:paraId="1C3BC20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3B8EE9C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4AB0DF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7557DB8" w14:textId="77777777" w:rsidTr="003A381C">
        <w:trPr>
          <w:trHeight w:val="284"/>
        </w:trPr>
        <w:tc>
          <w:tcPr>
            <w:tcW w:w="6119" w:type="dxa"/>
            <w:shd w:val="clear" w:color="auto" w:fill="auto"/>
            <w:vAlign w:val="center"/>
            <w:hideMark/>
          </w:tcPr>
          <w:p w14:paraId="2728BCB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0DB6B5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CB1429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r>
      <w:tr w:rsidR="00016F52" w:rsidRPr="00016F52" w14:paraId="5ABAD228" w14:textId="77777777" w:rsidTr="003A381C">
        <w:trPr>
          <w:trHeight w:val="284"/>
        </w:trPr>
        <w:tc>
          <w:tcPr>
            <w:tcW w:w="6119" w:type="dxa"/>
            <w:shd w:val="clear" w:color="auto" w:fill="auto"/>
            <w:vAlign w:val="center"/>
            <w:hideMark/>
          </w:tcPr>
          <w:p w14:paraId="45C4B8E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26F69DE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E14B04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6,369</w:t>
            </w:r>
          </w:p>
        </w:tc>
      </w:tr>
      <w:tr w:rsidR="00016F52" w:rsidRPr="00016F52" w14:paraId="1803534B" w14:textId="77777777" w:rsidTr="003A381C">
        <w:trPr>
          <w:trHeight w:val="284"/>
        </w:trPr>
        <w:tc>
          <w:tcPr>
            <w:tcW w:w="6119" w:type="dxa"/>
            <w:shd w:val="clear" w:color="auto" w:fill="auto"/>
            <w:vAlign w:val="center"/>
            <w:hideMark/>
          </w:tcPr>
          <w:p w14:paraId="4C1D1DE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40FEFF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4274DB0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4C2C8D0" w14:textId="77777777" w:rsidTr="003A381C">
        <w:trPr>
          <w:trHeight w:val="284"/>
        </w:trPr>
        <w:tc>
          <w:tcPr>
            <w:tcW w:w="6119" w:type="dxa"/>
            <w:shd w:val="clear" w:color="auto" w:fill="auto"/>
            <w:noWrap/>
            <w:vAlign w:val="center"/>
            <w:hideMark/>
          </w:tcPr>
          <w:p w14:paraId="529F1D1E" w14:textId="6D28FC6E" w:rsidR="00067610" w:rsidRPr="00016F52" w:rsidRDefault="00067610"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389" w:type="dxa"/>
            <w:shd w:val="clear" w:color="auto" w:fill="auto"/>
            <w:noWrap/>
            <w:vAlign w:val="center"/>
            <w:hideMark/>
          </w:tcPr>
          <w:p w14:paraId="3D2CDC91"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D168A4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337D90B" w14:textId="77777777" w:rsidTr="003A381C">
        <w:trPr>
          <w:trHeight w:val="284"/>
        </w:trPr>
        <w:tc>
          <w:tcPr>
            <w:tcW w:w="6119" w:type="dxa"/>
            <w:shd w:val="clear" w:color="auto" w:fill="DEEAF6" w:themeFill="accent1" w:themeFillTint="33"/>
            <w:vAlign w:val="center"/>
            <w:hideMark/>
          </w:tcPr>
          <w:p w14:paraId="1F9EAE4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№15/146 (ООО "ПромВоенСтрой")</w:t>
            </w:r>
          </w:p>
        </w:tc>
        <w:tc>
          <w:tcPr>
            <w:tcW w:w="1389" w:type="dxa"/>
            <w:shd w:val="clear" w:color="auto" w:fill="DEEAF6" w:themeFill="accent1" w:themeFillTint="33"/>
            <w:vAlign w:val="center"/>
            <w:hideMark/>
          </w:tcPr>
          <w:p w14:paraId="259198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5D95B46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0B34AEF" w14:textId="77777777" w:rsidTr="003A381C">
        <w:trPr>
          <w:trHeight w:val="284"/>
        </w:trPr>
        <w:tc>
          <w:tcPr>
            <w:tcW w:w="6119" w:type="dxa"/>
            <w:shd w:val="clear" w:color="auto" w:fill="auto"/>
            <w:vAlign w:val="center"/>
            <w:hideMark/>
          </w:tcPr>
          <w:p w14:paraId="208E693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267443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EB1A92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6,77</w:t>
            </w:r>
          </w:p>
        </w:tc>
      </w:tr>
      <w:tr w:rsidR="00016F52" w:rsidRPr="00016F52" w14:paraId="6372E81E" w14:textId="77777777" w:rsidTr="003A381C">
        <w:trPr>
          <w:trHeight w:val="284"/>
        </w:trPr>
        <w:tc>
          <w:tcPr>
            <w:tcW w:w="6119" w:type="dxa"/>
            <w:shd w:val="clear" w:color="auto" w:fill="auto"/>
            <w:vAlign w:val="center"/>
            <w:hideMark/>
          </w:tcPr>
          <w:p w14:paraId="194E7FC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7388BDA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FE15B2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6,77</w:t>
            </w:r>
          </w:p>
        </w:tc>
      </w:tr>
      <w:tr w:rsidR="00016F52" w:rsidRPr="00016F52" w14:paraId="51E2D5F2" w14:textId="77777777" w:rsidTr="003A381C">
        <w:trPr>
          <w:trHeight w:val="284"/>
        </w:trPr>
        <w:tc>
          <w:tcPr>
            <w:tcW w:w="6119" w:type="dxa"/>
            <w:shd w:val="clear" w:color="auto" w:fill="auto"/>
            <w:vAlign w:val="center"/>
            <w:hideMark/>
          </w:tcPr>
          <w:p w14:paraId="4A3FB7E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097E7C6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4761A7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12E694C" w14:textId="77777777" w:rsidTr="003A381C">
        <w:trPr>
          <w:trHeight w:val="284"/>
        </w:trPr>
        <w:tc>
          <w:tcPr>
            <w:tcW w:w="6119" w:type="dxa"/>
            <w:shd w:val="clear" w:color="auto" w:fill="auto"/>
            <w:vAlign w:val="center"/>
            <w:hideMark/>
          </w:tcPr>
          <w:p w14:paraId="0636890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7533521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CE03A6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r>
      <w:tr w:rsidR="00016F52" w:rsidRPr="00016F52" w14:paraId="2FAE3B50" w14:textId="77777777" w:rsidTr="003A381C">
        <w:trPr>
          <w:trHeight w:val="284"/>
        </w:trPr>
        <w:tc>
          <w:tcPr>
            <w:tcW w:w="6119" w:type="dxa"/>
            <w:shd w:val="clear" w:color="auto" w:fill="auto"/>
            <w:vAlign w:val="center"/>
            <w:hideMark/>
          </w:tcPr>
          <w:p w14:paraId="7C8A728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659ABA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91AAEB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6,547</w:t>
            </w:r>
          </w:p>
        </w:tc>
      </w:tr>
      <w:tr w:rsidR="00016F52" w:rsidRPr="00016F52" w14:paraId="3CBC3B37" w14:textId="77777777" w:rsidTr="003A381C">
        <w:trPr>
          <w:trHeight w:val="284"/>
        </w:trPr>
        <w:tc>
          <w:tcPr>
            <w:tcW w:w="6119" w:type="dxa"/>
            <w:shd w:val="clear" w:color="auto" w:fill="auto"/>
            <w:vAlign w:val="center"/>
            <w:hideMark/>
          </w:tcPr>
          <w:p w14:paraId="4A263DC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381E0E8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4214E0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6893EAA" w14:textId="77777777" w:rsidTr="003A381C">
        <w:trPr>
          <w:trHeight w:val="284"/>
        </w:trPr>
        <w:tc>
          <w:tcPr>
            <w:tcW w:w="6119" w:type="dxa"/>
            <w:shd w:val="clear" w:color="auto" w:fill="auto"/>
            <w:noWrap/>
            <w:vAlign w:val="center"/>
            <w:hideMark/>
          </w:tcPr>
          <w:p w14:paraId="1C387570" w14:textId="406FA78E" w:rsidR="00067610" w:rsidRPr="00016F52" w:rsidRDefault="00067610"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389" w:type="dxa"/>
            <w:shd w:val="clear" w:color="auto" w:fill="auto"/>
            <w:noWrap/>
            <w:vAlign w:val="center"/>
            <w:hideMark/>
          </w:tcPr>
          <w:p w14:paraId="3CFE15F7"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A9D7B1F"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20F9547A" w14:textId="77777777" w:rsidTr="003A381C">
        <w:trPr>
          <w:trHeight w:val="284"/>
        </w:trPr>
        <w:tc>
          <w:tcPr>
            <w:tcW w:w="6119" w:type="dxa"/>
            <w:shd w:val="clear" w:color="auto" w:fill="DEEAF6" w:themeFill="accent1" w:themeFillTint="33"/>
            <w:vAlign w:val="center"/>
            <w:hideMark/>
          </w:tcPr>
          <w:p w14:paraId="5A35B08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№15/176 (ООО "ПромВоенСтрой")</w:t>
            </w:r>
          </w:p>
        </w:tc>
        <w:tc>
          <w:tcPr>
            <w:tcW w:w="1389" w:type="dxa"/>
            <w:shd w:val="clear" w:color="auto" w:fill="DEEAF6" w:themeFill="accent1" w:themeFillTint="33"/>
            <w:vAlign w:val="center"/>
            <w:hideMark/>
          </w:tcPr>
          <w:p w14:paraId="58C25B2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32EAEE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E731418" w14:textId="77777777" w:rsidTr="003A381C">
        <w:trPr>
          <w:trHeight w:val="284"/>
        </w:trPr>
        <w:tc>
          <w:tcPr>
            <w:tcW w:w="6119" w:type="dxa"/>
            <w:shd w:val="clear" w:color="auto" w:fill="auto"/>
            <w:vAlign w:val="center"/>
            <w:hideMark/>
          </w:tcPr>
          <w:p w14:paraId="182A7D6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31198AE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BF3438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016F52" w:rsidRPr="00016F52" w14:paraId="112D697F" w14:textId="77777777" w:rsidTr="003A381C">
        <w:trPr>
          <w:trHeight w:val="284"/>
        </w:trPr>
        <w:tc>
          <w:tcPr>
            <w:tcW w:w="6119" w:type="dxa"/>
            <w:shd w:val="clear" w:color="auto" w:fill="auto"/>
            <w:vAlign w:val="center"/>
            <w:hideMark/>
          </w:tcPr>
          <w:p w14:paraId="1FD6CC7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E6DB7F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2361E1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016F52" w:rsidRPr="00016F52" w14:paraId="005945D7" w14:textId="77777777" w:rsidTr="003A381C">
        <w:trPr>
          <w:trHeight w:val="284"/>
        </w:trPr>
        <w:tc>
          <w:tcPr>
            <w:tcW w:w="6119" w:type="dxa"/>
            <w:shd w:val="clear" w:color="auto" w:fill="auto"/>
            <w:vAlign w:val="center"/>
            <w:hideMark/>
          </w:tcPr>
          <w:p w14:paraId="1634DA6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04AB237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47B7C3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D2CC3B6" w14:textId="77777777" w:rsidTr="003A381C">
        <w:trPr>
          <w:trHeight w:val="284"/>
        </w:trPr>
        <w:tc>
          <w:tcPr>
            <w:tcW w:w="6119" w:type="dxa"/>
            <w:shd w:val="clear" w:color="auto" w:fill="auto"/>
            <w:vAlign w:val="center"/>
            <w:hideMark/>
          </w:tcPr>
          <w:p w14:paraId="7BD9063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4FD1811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353493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r>
      <w:tr w:rsidR="00016F52" w:rsidRPr="00016F52" w14:paraId="082D74A8" w14:textId="77777777" w:rsidTr="003A381C">
        <w:trPr>
          <w:trHeight w:val="284"/>
        </w:trPr>
        <w:tc>
          <w:tcPr>
            <w:tcW w:w="6119" w:type="dxa"/>
            <w:shd w:val="clear" w:color="auto" w:fill="auto"/>
            <w:vAlign w:val="center"/>
            <w:hideMark/>
          </w:tcPr>
          <w:p w14:paraId="595CD2D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5911650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B5CF4F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6,433</w:t>
            </w:r>
          </w:p>
        </w:tc>
      </w:tr>
      <w:tr w:rsidR="00016F52" w:rsidRPr="00016F52" w14:paraId="42C27591" w14:textId="77777777" w:rsidTr="003A381C">
        <w:trPr>
          <w:trHeight w:val="284"/>
        </w:trPr>
        <w:tc>
          <w:tcPr>
            <w:tcW w:w="6119" w:type="dxa"/>
            <w:shd w:val="clear" w:color="auto" w:fill="auto"/>
            <w:vAlign w:val="center"/>
            <w:hideMark/>
          </w:tcPr>
          <w:p w14:paraId="52E0FFD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CC488E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AC56BB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BFDC8D6" w14:textId="77777777" w:rsidTr="003A381C">
        <w:trPr>
          <w:trHeight w:val="284"/>
        </w:trPr>
        <w:tc>
          <w:tcPr>
            <w:tcW w:w="6119" w:type="dxa"/>
            <w:shd w:val="clear" w:color="auto" w:fill="auto"/>
            <w:noWrap/>
            <w:vAlign w:val="center"/>
            <w:hideMark/>
          </w:tcPr>
          <w:p w14:paraId="392521F4" w14:textId="7F86D8EB" w:rsidR="00067610" w:rsidRPr="00016F52" w:rsidRDefault="00067610"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389" w:type="dxa"/>
            <w:shd w:val="clear" w:color="auto" w:fill="auto"/>
            <w:noWrap/>
            <w:vAlign w:val="center"/>
            <w:hideMark/>
          </w:tcPr>
          <w:p w14:paraId="60946528"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37F98F5E"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7C0F385B" w14:textId="77777777" w:rsidTr="003A381C">
        <w:trPr>
          <w:trHeight w:val="284"/>
        </w:trPr>
        <w:tc>
          <w:tcPr>
            <w:tcW w:w="6119" w:type="dxa"/>
            <w:shd w:val="clear" w:color="auto" w:fill="DEEAF6" w:themeFill="accent1" w:themeFillTint="33"/>
            <w:vAlign w:val="center"/>
            <w:hideMark/>
          </w:tcPr>
          <w:p w14:paraId="520EA2B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№5/106 (ООО "ПромВоенСтрой")</w:t>
            </w:r>
          </w:p>
        </w:tc>
        <w:tc>
          <w:tcPr>
            <w:tcW w:w="1389" w:type="dxa"/>
            <w:shd w:val="clear" w:color="auto" w:fill="DEEAF6" w:themeFill="accent1" w:themeFillTint="33"/>
            <w:vAlign w:val="center"/>
            <w:hideMark/>
          </w:tcPr>
          <w:p w14:paraId="168532C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0EF8DBA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E3029E7" w14:textId="77777777" w:rsidTr="003A381C">
        <w:trPr>
          <w:trHeight w:val="284"/>
        </w:trPr>
        <w:tc>
          <w:tcPr>
            <w:tcW w:w="6119" w:type="dxa"/>
            <w:shd w:val="clear" w:color="auto" w:fill="auto"/>
            <w:vAlign w:val="center"/>
            <w:hideMark/>
          </w:tcPr>
          <w:p w14:paraId="6EF1FF1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54D3A49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65D23B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016F52" w:rsidRPr="00016F52" w14:paraId="2F82AD32" w14:textId="77777777" w:rsidTr="003A381C">
        <w:trPr>
          <w:trHeight w:val="284"/>
        </w:trPr>
        <w:tc>
          <w:tcPr>
            <w:tcW w:w="6119" w:type="dxa"/>
            <w:shd w:val="clear" w:color="auto" w:fill="auto"/>
            <w:vAlign w:val="center"/>
            <w:hideMark/>
          </w:tcPr>
          <w:p w14:paraId="28C4578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F5E193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7F9A6D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016F52" w:rsidRPr="00016F52" w14:paraId="37625EB4" w14:textId="77777777" w:rsidTr="003A381C">
        <w:trPr>
          <w:trHeight w:val="284"/>
        </w:trPr>
        <w:tc>
          <w:tcPr>
            <w:tcW w:w="6119" w:type="dxa"/>
            <w:shd w:val="clear" w:color="auto" w:fill="auto"/>
            <w:vAlign w:val="center"/>
            <w:hideMark/>
          </w:tcPr>
          <w:p w14:paraId="433B334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12A012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37B2C6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740C52F" w14:textId="77777777" w:rsidTr="003A381C">
        <w:trPr>
          <w:trHeight w:val="284"/>
        </w:trPr>
        <w:tc>
          <w:tcPr>
            <w:tcW w:w="6119" w:type="dxa"/>
            <w:shd w:val="clear" w:color="auto" w:fill="auto"/>
            <w:vAlign w:val="center"/>
            <w:hideMark/>
          </w:tcPr>
          <w:p w14:paraId="53D7F49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1ECEE62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25F25F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r>
      <w:tr w:rsidR="00016F52" w:rsidRPr="00016F52" w14:paraId="01B5EF9A" w14:textId="77777777" w:rsidTr="003A381C">
        <w:trPr>
          <w:trHeight w:val="284"/>
        </w:trPr>
        <w:tc>
          <w:tcPr>
            <w:tcW w:w="6119" w:type="dxa"/>
            <w:shd w:val="clear" w:color="auto" w:fill="auto"/>
            <w:vAlign w:val="center"/>
            <w:hideMark/>
          </w:tcPr>
          <w:p w14:paraId="2AD95BF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FAAE76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A7D3DB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8,688</w:t>
            </w:r>
          </w:p>
        </w:tc>
      </w:tr>
      <w:tr w:rsidR="00016F52" w:rsidRPr="00016F52" w14:paraId="1F90EEAA" w14:textId="77777777" w:rsidTr="003A381C">
        <w:trPr>
          <w:trHeight w:val="284"/>
        </w:trPr>
        <w:tc>
          <w:tcPr>
            <w:tcW w:w="6119" w:type="dxa"/>
            <w:shd w:val="clear" w:color="auto" w:fill="auto"/>
            <w:vAlign w:val="center"/>
            <w:hideMark/>
          </w:tcPr>
          <w:p w14:paraId="3BB5910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3F8AA31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449EEA5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877F93A" w14:textId="77777777" w:rsidTr="003A381C">
        <w:trPr>
          <w:trHeight w:val="284"/>
        </w:trPr>
        <w:tc>
          <w:tcPr>
            <w:tcW w:w="6119" w:type="dxa"/>
            <w:shd w:val="clear" w:color="auto" w:fill="auto"/>
            <w:noWrap/>
            <w:vAlign w:val="center"/>
            <w:hideMark/>
          </w:tcPr>
          <w:p w14:paraId="1620A82F" w14:textId="133530AC" w:rsidR="00067610" w:rsidRPr="00016F52" w:rsidRDefault="00067610"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389" w:type="dxa"/>
            <w:shd w:val="clear" w:color="auto" w:fill="auto"/>
            <w:noWrap/>
            <w:vAlign w:val="center"/>
            <w:hideMark/>
          </w:tcPr>
          <w:p w14:paraId="7DE0BDEE"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31E34FC5"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34355567" w14:textId="77777777" w:rsidTr="003A381C">
        <w:trPr>
          <w:trHeight w:val="284"/>
        </w:trPr>
        <w:tc>
          <w:tcPr>
            <w:tcW w:w="6119" w:type="dxa"/>
            <w:shd w:val="clear" w:color="auto" w:fill="DEEAF6" w:themeFill="accent1" w:themeFillTint="33"/>
            <w:vAlign w:val="center"/>
            <w:hideMark/>
          </w:tcPr>
          <w:p w14:paraId="2DA11CE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№5/149 (ООО "ПромВоенСтрой")</w:t>
            </w:r>
          </w:p>
        </w:tc>
        <w:tc>
          <w:tcPr>
            <w:tcW w:w="1389" w:type="dxa"/>
            <w:shd w:val="clear" w:color="auto" w:fill="DEEAF6" w:themeFill="accent1" w:themeFillTint="33"/>
            <w:vAlign w:val="center"/>
            <w:hideMark/>
          </w:tcPr>
          <w:p w14:paraId="18DECD6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67B533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B7CDC03" w14:textId="77777777" w:rsidTr="003A381C">
        <w:trPr>
          <w:trHeight w:val="284"/>
        </w:trPr>
        <w:tc>
          <w:tcPr>
            <w:tcW w:w="6119" w:type="dxa"/>
            <w:shd w:val="clear" w:color="auto" w:fill="auto"/>
            <w:vAlign w:val="center"/>
            <w:hideMark/>
          </w:tcPr>
          <w:p w14:paraId="7D1A2F2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708ECF3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1B157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10,406</w:t>
            </w:r>
          </w:p>
        </w:tc>
      </w:tr>
      <w:tr w:rsidR="00016F52" w:rsidRPr="00016F52" w14:paraId="1DAEE685" w14:textId="77777777" w:rsidTr="003A381C">
        <w:trPr>
          <w:trHeight w:val="284"/>
        </w:trPr>
        <w:tc>
          <w:tcPr>
            <w:tcW w:w="6119" w:type="dxa"/>
            <w:shd w:val="clear" w:color="auto" w:fill="auto"/>
            <w:vAlign w:val="center"/>
            <w:hideMark/>
          </w:tcPr>
          <w:p w14:paraId="0011555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3403434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C387A0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10,406</w:t>
            </w:r>
          </w:p>
        </w:tc>
      </w:tr>
      <w:tr w:rsidR="00016F52" w:rsidRPr="00016F52" w14:paraId="10EF3A75" w14:textId="77777777" w:rsidTr="003A381C">
        <w:trPr>
          <w:trHeight w:val="284"/>
        </w:trPr>
        <w:tc>
          <w:tcPr>
            <w:tcW w:w="6119" w:type="dxa"/>
            <w:shd w:val="clear" w:color="auto" w:fill="auto"/>
            <w:vAlign w:val="center"/>
            <w:hideMark/>
          </w:tcPr>
          <w:p w14:paraId="59CE2CC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599559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67566A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6A6B923" w14:textId="77777777" w:rsidTr="003A381C">
        <w:trPr>
          <w:trHeight w:val="284"/>
        </w:trPr>
        <w:tc>
          <w:tcPr>
            <w:tcW w:w="6119" w:type="dxa"/>
            <w:shd w:val="clear" w:color="auto" w:fill="auto"/>
            <w:vAlign w:val="center"/>
            <w:hideMark/>
          </w:tcPr>
          <w:p w14:paraId="44A259A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2356D3A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5039CE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r>
      <w:tr w:rsidR="00016F52" w:rsidRPr="00016F52" w14:paraId="7F5E6812" w14:textId="77777777" w:rsidTr="003A381C">
        <w:trPr>
          <w:trHeight w:val="284"/>
        </w:trPr>
        <w:tc>
          <w:tcPr>
            <w:tcW w:w="6119" w:type="dxa"/>
            <w:shd w:val="clear" w:color="auto" w:fill="auto"/>
            <w:vAlign w:val="center"/>
            <w:hideMark/>
          </w:tcPr>
          <w:p w14:paraId="4519332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72CD3FC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714ADD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10,265</w:t>
            </w:r>
          </w:p>
        </w:tc>
      </w:tr>
      <w:tr w:rsidR="00016F52" w:rsidRPr="00016F52" w14:paraId="2A056E7E" w14:textId="77777777" w:rsidTr="003A381C">
        <w:trPr>
          <w:trHeight w:val="284"/>
        </w:trPr>
        <w:tc>
          <w:tcPr>
            <w:tcW w:w="6119" w:type="dxa"/>
            <w:shd w:val="clear" w:color="auto" w:fill="auto"/>
            <w:vAlign w:val="center"/>
            <w:hideMark/>
          </w:tcPr>
          <w:p w14:paraId="63CB7F9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0EB744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3D914F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07CC8FF" w14:textId="77777777" w:rsidTr="003A381C">
        <w:trPr>
          <w:trHeight w:val="284"/>
        </w:trPr>
        <w:tc>
          <w:tcPr>
            <w:tcW w:w="6119" w:type="dxa"/>
            <w:shd w:val="clear" w:color="auto" w:fill="auto"/>
            <w:noWrap/>
            <w:vAlign w:val="center"/>
            <w:hideMark/>
          </w:tcPr>
          <w:p w14:paraId="2D6CA4CD" w14:textId="7AB5252C" w:rsidR="00067610" w:rsidRPr="00016F52" w:rsidRDefault="00067610"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389" w:type="dxa"/>
            <w:shd w:val="clear" w:color="auto" w:fill="auto"/>
            <w:noWrap/>
            <w:vAlign w:val="center"/>
            <w:hideMark/>
          </w:tcPr>
          <w:p w14:paraId="3BFB1BD3"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2B672ED7"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6EB1B095" w14:textId="77777777" w:rsidTr="003A381C">
        <w:trPr>
          <w:trHeight w:val="284"/>
        </w:trPr>
        <w:tc>
          <w:tcPr>
            <w:tcW w:w="6119" w:type="dxa"/>
            <w:shd w:val="clear" w:color="auto" w:fill="DEEAF6" w:themeFill="accent1" w:themeFillTint="33"/>
            <w:vAlign w:val="center"/>
            <w:hideMark/>
          </w:tcPr>
          <w:p w14:paraId="3E379EC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№31/44 (ООО «Теплонорд»)</w:t>
            </w:r>
          </w:p>
        </w:tc>
        <w:tc>
          <w:tcPr>
            <w:tcW w:w="1389" w:type="dxa"/>
            <w:shd w:val="clear" w:color="auto" w:fill="DEEAF6" w:themeFill="accent1" w:themeFillTint="33"/>
            <w:vAlign w:val="center"/>
            <w:hideMark/>
          </w:tcPr>
          <w:p w14:paraId="76D2FE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177496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53DC74F" w14:textId="77777777" w:rsidTr="003A381C">
        <w:trPr>
          <w:trHeight w:val="284"/>
        </w:trPr>
        <w:tc>
          <w:tcPr>
            <w:tcW w:w="6119" w:type="dxa"/>
            <w:shd w:val="clear" w:color="auto" w:fill="auto"/>
            <w:vAlign w:val="center"/>
            <w:hideMark/>
          </w:tcPr>
          <w:p w14:paraId="31D0307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1AE084F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25A175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3F8E62F0" w14:textId="77777777" w:rsidTr="003A381C">
        <w:trPr>
          <w:trHeight w:val="284"/>
        </w:trPr>
        <w:tc>
          <w:tcPr>
            <w:tcW w:w="6119" w:type="dxa"/>
            <w:shd w:val="clear" w:color="auto" w:fill="auto"/>
            <w:vAlign w:val="center"/>
            <w:hideMark/>
          </w:tcPr>
          <w:p w14:paraId="6E13FAB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0F86103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529618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79ED3A7A" w14:textId="77777777" w:rsidTr="003A381C">
        <w:trPr>
          <w:trHeight w:val="284"/>
        </w:trPr>
        <w:tc>
          <w:tcPr>
            <w:tcW w:w="6119" w:type="dxa"/>
            <w:shd w:val="clear" w:color="auto" w:fill="auto"/>
            <w:vAlign w:val="center"/>
            <w:hideMark/>
          </w:tcPr>
          <w:p w14:paraId="5476593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5B489BF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B954E6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AE1C42D" w14:textId="77777777" w:rsidTr="003A381C">
        <w:trPr>
          <w:trHeight w:val="284"/>
        </w:trPr>
        <w:tc>
          <w:tcPr>
            <w:tcW w:w="6119" w:type="dxa"/>
            <w:shd w:val="clear" w:color="auto" w:fill="auto"/>
            <w:vAlign w:val="center"/>
            <w:hideMark/>
          </w:tcPr>
          <w:p w14:paraId="1CE9469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3C45FAD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3B4670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1CF0701" w14:textId="77777777" w:rsidTr="003A381C">
        <w:trPr>
          <w:trHeight w:val="284"/>
        </w:trPr>
        <w:tc>
          <w:tcPr>
            <w:tcW w:w="6119" w:type="dxa"/>
            <w:shd w:val="clear" w:color="auto" w:fill="auto"/>
            <w:vAlign w:val="center"/>
            <w:hideMark/>
          </w:tcPr>
          <w:p w14:paraId="622FA82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59527D5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C9E592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43F7A91D" w14:textId="77777777" w:rsidTr="003A381C">
        <w:trPr>
          <w:trHeight w:val="284"/>
        </w:trPr>
        <w:tc>
          <w:tcPr>
            <w:tcW w:w="6119" w:type="dxa"/>
            <w:shd w:val="clear" w:color="auto" w:fill="auto"/>
            <w:vAlign w:val="center"/>
            <w:hideMark/>
          </w:tcPr>
          <w:p w14:paraId="2E4CA966"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4E0B879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2B5DAE6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3035CFD" w14:textId="77777777" w:rsidTr="003A381C">
        <w:trPr>
          <w:trHeight w:val="284"/>
        </w:trPr>
        <w:tc>
          <w:tcPr>
            <w:tcW w:w="6119" w:type="dxa"/>
            <w:shd w:val="clear" w:color="auto" w:fill="auto"/>
            <w:noWrap/>
            <w:vAlign w:val="center"/>
            <w:hideMark/>
          </w:tcPr>
          <w:p w14:paraId="0F1F8A44"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1389" w:type="dxa"/>
            <w:shd w:val="clear" w:color="auto" w:fill="auto"/>
            <w:noWrap/>
            <w:vAlign w:val="center"/>
            <w:hideMark/>
          </w:tcPr>
          <w:p w14:paraId="4808062E"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6E1E461"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1AD352F1" w14:textId="77777777" w:rsidTr="003A381C">
        <w:trPr>
          <w:trHeight w:val="284"/>
        </w:trPr>
        <w:tc>
          <w:tcPr>
            <w:tcW w:w="6119" w:type="dxa"/>
            <w:shd w:val="clear" w:color="auto" w:fill="DEEAF6" w:themeFill="accent1" w:themeFillTint="33"/>
            <w:vAlign w:val="center"/>
            <w:hideMark/>
          </w:tcPr>
          <w:p w14:paraId="43134A9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К-15 (Каскад Пазских ГЭС филиал «Кольский» ПАО «ТГК-1»)</w:t>
            </w:r>
          </w:p>
        </w:tc>
        <w:tc>
          <w:tcPr>
            <w:tcW w:w="1389" w:type="dxa"/>
            <w:shd w:val="clear" w:color="auto" w:fill="DEEAF6" w:themeFill="accent1" w:themeFillTint="33"/>
            <w:vAlign w:val="center"/>
            <w:hideMark/>
          </w:tcPr>
          <w:p w14:paraId="5620BC1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40DDDF7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E2B2AA0" w14:textId="77777777" w:rsidTr="003A381C">
        <w:trPr>
          <w:trHeight w:val="284"/>
        </w:trPr>
        <w:tc>
          <w:tcPr>
            <w:tcW w:w="6119" w:type="dxa"/>
            <w:shd w:val="clear" w:color="auto" w:fill="auto"/>
            <w:vAlign w:val="center"/>
            <w:hideMark/>
          </w:tcPr>
          <w:p w14:paraId="3821B88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00B1BA4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D43694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016F52" w:rsidRPr="00016F52" w14:paraId="74C520B4" w14:textId="77777777" w:rsidTr="003A381C">
        <w:trPr>
          <w:trHeight w:val="284"/>
        </w:trPr>
        <w:tc>
          <w:tcPr>
            <w:tcW w:w="6119" w:type="dxa"/>
            <w:shd w:val="clear" w:color="auto" w:fill="auto"/>
            <w:vAlign w:val="center"/>
            <w:hideMark/>
          </w:tcPr>
          <w:p w14:paraId="390F334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172E63D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9B8E20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016F52" w:rsidRPr="00016F52" w14:paraId="3BF22488" w14:textId="77777777" w:rsidTr="003A381C">
        <w:trPr>
          <w:trHeight w:val="284"/>
        </w:trPr>
        <w:tc>
          <w:tcPr>
            <w:tcW w:w="6119" w:type="dxa"/>
            <w:shd w:val="clear" w:color="auto" w:fill="auto"/>
            <w:vAlign w:val="center"/>
            <w:hideMark/>
          </w:tcPr>
          <w:p w14:paraId="49848FA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7D86DF3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A2F198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57D0725" w14:textId="77777777" w:rsidTr="003A381C">
        <w:trPr>
          <w:trHeight w:val="284"/>
        </w:trPr>
        <w:tc>
          <w:tcPr>
            <w:tcW w:w="6119" w:type="dxa"/>
            <w:shd w:val="clear" w:color="auto" w:fill="auto"/>
            <w:vAlign w:val="center"/>
            <w:hideMark/>
          </w:tcPr>
          <w:p w14:paraId="537057D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17E786B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826D9C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016F52" w:rsidRPr="00016F52" w14:paraId="25B2A0AA" w14:textId="77777777" w:rsidTr="003A381C">
        <w:trPr>
          <w:trHeight w:val="284"/>
        </w:trPr>
        <w:tc>
          <w:tcPr>
            <w:tcW w:w="6119" w:type="dxa"/>
            <w:shd w:val="clear" w:color="auto" w:fill="auto"/>
            <w:vAlign w:val="center"/>
            <w:hideMark/>
          </w:tcPr>
          <w:p w14:paraId="5888199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7849A4B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C4106E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0,660</w:t>
            </w:r>
          </w:p>
        </w:tc>
      </w:tr>
      <w:tr w:rsidR="00016F52" w:rsidRPr="00016F52" w14:paraId="4E657AFD" w14:textId="77777777" w:rsidTr="003A381C">
        <w:trPr>
          <w:trHeight w:val="284"/>
        </w:trPr>
        <w:tc>
          <w:tcPr>
            <w:tcW w:w="6119" w:type="dxa"/>
            <w:shd w:val="clear" w:color="auto" w:fill="auto"/>
            <w:vAlign w:val="center"/>
            <w:hideMark/>
          </w:tcPr>
          <w:p w14:paraId="50CA5DF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7E82CBA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7ACABA9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851F963" w14:textId="77777777" w:rsidTr="003A381C">
        <w:trPr>
          <w:trHeight w:val="284"/>
        </w:trPr>
        <w:tc>
          <w:tcPr>
            <w:tcW w:w="6119" w:type="dxa"/>
            <w:shd w:val="clear" w:color="auto" w:fill="auto"/>
            <w:noWrap/>
            <w:vAlign w:val="center"/>
            <w:hideMark/>
          </w:tcPr>
          <w:p w14:paraId="262C1C0C"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1389" w:type="dxa"/>
            <w:shd w:val="clear" w:color="auto" w:fill="auto"/>
            <w:noWrap/>
            <w:vAlign w:val="center"/>
            <w:hideMark/>
          </w:tcPr>
          <w:p w14:paraId="053CAD90"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03DB1F72"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768F3B2" w14:textId="77777777" w:rsidTr="003A381C">
        <w:trPr>
          <w:trHeight w:val="284"/>
        </w:trPr>
        <w:tc>
          <w:tcPr>
            <w:tcW w:w="6119" w:type="dxa"/>
            <w:shd w:val="clear" w:color="auto" w:fill="DEEAF6" w:themeFill="accent1" w:themeFillTint="33"/>
            <w:vAlign w:val="center"/>
            <w:hideMark/>
          </w:tcPr>
          <w:p w14:paraId="4BD8FB7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Котельная М-4 (Каскад Пазских ГЭС филиал «Кольский» ПАО «ТГК-1»)</w:t>
            </w:r>
          </w:p>
        </w:tc>
        <w:tc>
          <w:tcPr>
            <w:tcW w:w="1389" w:type="dxa"/>
            <w:shd w:val="clear" w:color="auto" w:fill="DEEAF6" w:themeFill="accent1" w:themeFillTint="33"/>
            <w:vAlign w:val="center"/>
            <w:hideMark/>
          </w:tcPr>
          <w:p w14:paraId="5E330BE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675C34F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054A67F" w14:textId="77777777" w:rsidTr="003A381C">
        <w:trPr>
          <w:trHeight w:val="284"/>
        </w:trPr>
        <w:tc>
          <w:tcPr>
            <w:tcW w:w="6119" w:type="dxa"/>
            <w:shd w:val="clear" w:color="auto" w:fill="auto"/>
            <w:vAlign w:val="center"/>
            <w:hideMark/>
          </w:tcPr>
          <w:p w14:paraId="7059D93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41EE0B5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436AB40"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016F52" w:rsidRPr="00016F52" w14:paraId="7F92BDCD" w14:textId="77777777" w:rsidTr="003A381C">
        <w:trPr>
          <w:trHeight w:val="284"/>
        </w:trPr>
        <w:tc>
          <w:tcPr>
            <w:tcW w:w="6119" w:type="dxa"/>
            <w:shd w:val="clear" w:color="auto" w:fill="auto"/>
            <w:vAlign w:val="center"/>
            <w:hideMark/>
          </w:tcPr>
          <w:p w14:paraId="6A840D5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6701573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97CB0A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016F52" w:rsidRPr="00016F52" w14:paraId="60929A54" w14:textId="77777777" w:rsidTr="003A381C">
        <w:trPr>
          <w:trHeight w:val="284"/>
        </w:trPr>
        <w:tc>
          <w:tcPr>
            <w:tcW w:w="6119" w:type="dxa"/>
            <w:shd w:val="clear" w:color="auto" w:fill="auto"/>
            <w:vAlign w:val="center"/>
            <w:hideMark/>
          </w:tcPr>
          <w:p w14:paraId="3B88635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7A5738B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F28F02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F844001" w14:textId="77777777" w:rsidTr="003A381C">
        <w:trPr>
          <w:trHeight w:val="284"/>
        </w:trPr>
        <w:tc>
          <w:tcPr>
            <w:tcW w:w="6119" w:type="dxa"/>
            <w:shd w:val="clear" w:color="auto" w:fill="auto"/>
            <w:vAlign w:val="center"/>
            <w:hideMark/>
          </w:tcPr>
          <w:p w14:paraId="73377A5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325CE55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0D7527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09BA0115" w14:textId="77777777" w:rsidTr="003A381C">
        <w:trPr>
          <w:trHeight w:val="284"/>
        </w:trPr>
        <w:tc>
          <w:tcPr>
            <w:tcW w:w="6119" w:type="dxa"/>
            <w:shd w:val="clear" w:color="auto" w:fill="auto"/>
            <w:vAlign w:val="center"/>
            <w:hideMark/>
          </w:tcPr>
          <w:p w14:paraId="1F9841D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2F2319B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09E734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r>
      <w:tr w:rsidR="00016F52" w:rsidRPr="00016F52" w14:paraId="552EFA76" w14:textId="77777777" w:rsidTr="003A381C">
        <w:trPr>
          <w:trHeight w:val="284"/>
        </w:trPr>
        <w:tc>
          <w:tcPr>
            <w:tcW w:w="6119" w:type="dxa"/>
            <w:shd w:val="clear" w:color="auto" w:fill="auto"/>
            <w:vAlign w:val="center"/>
            <w:hideMark/>
          </w:tcPr>
          <w:p w14:paraId="3FC8276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7C9D14D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134E48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D2F6510" w14:textId="77777777" w:rsidTr="003A381C">
        <w:trPr>
          <w:trHeight w:val="284"/>
        </w:trPr>
        <w:tc>
          <w:tcPr>
            <w:tcW w:w="6119" w:type="dxa"/>
            <w:shd w:val="clear" w:color="auto" w:fill="auto"/>
            <w:noWrap/>
            <w:vAlign w:val="center"/>
            <w:hideMark/>
          </w:tcPr>
          <w:p w14:paraId="064B534B"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1389" w:type="dxa"/>
            <w:shd w:val="clear" w:color="auto" w:fill="auto"/>
            <w:noWrap/>
            <w:vAlign w:val="center"/>
            <w:hideMark/>
          </w:tcPr>
          <w:p w14:paraId="12C7103B"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79C672CF"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72D8EA11" w14:textId="77777777" w:rsidTr="003A381C">
        <w:trPr>
          <w:trHeight w:val="284"/>
        </w:trPr>
        <w:tc>
          <w:tcPr>
            <w:tcW w:w="6119" w:type="dxa"/>
            <w:shd w:val="clear" w:color="auto" w:fill="DEEAF6" w:themeFill="accent1" w:themeFillTint="33"/>
            <w:vAlign w:val="center"/>
            <w:hideMark/>
          </w:tcPr>
          <w:p w14:paraId="2E44E60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№42/138 (ООО "ПромВоенСтрой")</w:t>
            </w:r>
          </w:p>
        </w:tc>
        <w:tc>
          <w:tcPr>
            <w:tcW w:w="1389" w:type="dxa"/>
            <w:shd w:val="clear" w:color="auto" w:fill="DEEAF6" w:themeFill="accent1" w:themeFillTint="33"/>
            <w:vAlign w:val="center"/>
            <w:hideMark/>
          </w:tcPr>
          <w:p w14:paraId="2438DA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42B0E8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9EFF2EA" w14:textId="77777777" w:rsidTr="003A381C">
        <w:trPr>
          <w:trHeight w:val="284"/>
        </w:trPr>
        <w:tc>
          <w:tcPr>
            <w:tcW w:w="6119" w:type="dxa"/>
            <w:shd w:val="clear" w:color="auto" w:fill="auto"/>
            <w:vAlign w:val="center"/>
            <w:hideMark/>
          </w:tcPr>
          <w:p w14:paraId="069881A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23B246F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959827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12,89</w:t>
            </w:r>
          </w:p>
        </w:tc>
      </w:tr>
      <w:tr w:rsidR="00016F52" w:rsidRPr="00016F52" w14:paraId="548FB597" w14:textId="77777777" w:rsidTr="003A381C">
        <w:trPr>
          <w:trHeight w:val="284"/>
        </w:trPr>
        <w:tc>
          <w:tcPr>
            <w:tcW w:w="6119" w:type="dxa"/>
            <w:shd w:val="clear" w:color="auto" w:fill="auto"/>
            <w:vAlign w:val="center"/>
            <w:hideMark/>
          </w:tcPr>
          <w:p w14:paraId="1546DE5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5ACD6A1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56B685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12,89</w:t>
            </w:r>
          </w:p>
        </w:tc>
      </w:tr>
      <w:tr w:rsidR="00016F52" w:rsidRPr="00016F52" w14:paraId="5EB56370" w14:textId="77777777" w:rsidTr="003A381C">
        <w:trPr>
          <w:trHeight w:val="284"/>
        </w:trPr>
        <w:tc>
          <w:tcPr>
            <w:tcW w:w="6119" w:type="dxa"/>
            <w:shd w:val="clear" w:color="auto" w:fill="auto"/>
            <w:vAlign w:val="center"/>
            <w:hideMark/>
          </w:tcPr>
          <w:p w14:paraId="28363AB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43778F0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5CB6750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E0618E1" w14:textId="77777777" w:rsidTr="003A381C">
        <w:trPr>
          <w:trHeight w:val="284"/>
        </w:trPr>
        <w:tc>
          <w:tcPr>
            <w:tcW w:w="6119" w:type="dxa"/>
            <w:shd w:val="clear" w:color="auto" w:fill="auto"/>
            <w:vAlign w:val="center"/>
            <w:hideMark/>
          </w:tcPr>
          <w:p w14:paraId="6FB4B93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03328B0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50BBAB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r>
      <w:tr w:rsidR="00016F52" w:rsidRPr="00016F52" w14:paraId="42024DC3" w14:textId="77777777" w:rsidTr="003A381C">
        <w:trPr>
          <w:trHeight w:val="284"/>
        </w:trPr>
        <w:tc>
          <w:tcPr>
            <w:tcW w:w="6119" w:type="dxa"/>
            <w:shd w:val="clear" w:color="auto" w:fill="auto"/>
            <w:vAlign w:val="center"/>
            <w:hideMark/>
          </w:tcPr>
          <w:p w14:paraId="7AF554E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30C6910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CB7CB6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12,754</w:t>
            </w:r>
          </w:p>
        </w:tc>
      </w:tr>
      <w:tr w:rsidR="00016F52" w:rsidRPr="00016F52" w14:paraId="2492A527" w14:textId="77777777" w:rsidTr="003A381C">
        <w:trPr>
          <w:trHeight w:val="284"/>
        </w:trPr>
        <w:tc>
          <w:tcPr>
            <w:tcW w:w="6119" w:type="dxa"/>
            <w:shd w:val="clear" w:color="auto" w:fill="auto"/>
            <w:vAlign w:val="center"/>
            <w:hideMark/>
          </w:tcPr>
          <w:p w14:paraId="6D6DFF8A"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2FF138D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541E2C3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EA66722" w14:textId="77777777" w:rsidTr="003A381C">
        <w:trPr>
          <w:trHeight w:val="284"/>
        </w:trPr>
        <w:tc>
          <w:tcPr>
            <w:tcW w:w="6119" w:type="dxa"/>
            <w:shd w:val="clear" w:color="auto" w:fill="auto"/>
            <w:noWrap/>
            <w:vAlign w:val="center"/>
            <w:hideMark/>
          </w:tcPr>
          <w:p w14:paraId="28D68FFA"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1389" w:type="dxa"/>
            <w:shd w:val="clear" w:color="auto" w:fill="auto"/>
            <w:noWrap/>
            <w:vAlign w:val="center"/>
            <w:hideMark/>
          </w:tcPr>
          <w:p w14:paraId="4A5E363F"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1B53F338"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379201FE" w14:textId="77777777" w:rsidTr="003A381C">
        <w:trPr>
          <w:trHeight w:val="284"/>
        </w:trPr>
        <w:tc>
          <w:tcPr>
            <w:tcW w:w="6119" w:type="dxa"/>
            <w:shd w:val="clear" w:color="auto" w:fill="DEEAF6" w:themeFill="accent1" w:themeFillTint="33"/>
            <w:vAlign w:val="center"/>
            <w:hideMark/>
          </w:tcPr>
          <w:p w14:paraId="50CF819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№12/150 (ФГБУ «ЦЖКУ» МО РФ)</w:t>
            </w:r>
          </w:p>
        </w:tc>
        <w:tc>
          <w:tcPr>
            <w:tcW w:w="1389" w:type="dxa"/>
            <w:shd w:val="clear" w:color="auto" w:fill="DEEAF6" w:themeFill="accent1" w:themeFillTint="33"/>
            <w:vAlign w:val="center"/>
            <w:hideMark/>
          </w:tcPr>
          <w:p w14:paraId="43ABF3B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6B0CC1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50EDA14" w14:textId="77777777" w:rsidTr="003A381C">
        <w:trPr>
          <w:trHeight w:val="284"/>
        </w:trPr>
        <w:tc>
          <w:tcPr>
            <w:tcW w:w="6119" w:type="dxa"/>
            <w:shd w:val="clear" w:color="auto" w:fill="auto"/>
            <w:vAlign w:val="center"/>
            <w:hideMark/>
          </w:tcPr>
          <w:p w14:paraId="7763483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36D7134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40B001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016F52" w:rsidRPr="00016F52" w14:paraId="29D85A8A" w14:textId="77777777" w:rsidTr="003A381C">
        <w:trPr>
          <w:trHeight w:val="284"/>
        </w:trPr>
        <w:tc>
          <w:tcPr>
            <w:tcW w:w="6119" w:type="dxa"/>
            <w:shd w:val="clear" w:color="auto" w:fill="auto"/>
            <w:vAlign w:val="center"/>
            <w:hideMark/>
          </w:tcPr>
          <w:p w14:paraId="05D110C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407E52A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935A3C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016F52" w:rsidRPr="00016F52" w14:paraId="7FB08184" w14:textId="77777777" w:rsidTr="003A381C">
        <w:trPr>
          <w:trHeight w:val="284"/>
        </w:trPr>
        <w:tc>
          <w:tcPr>
            <w:tcW w:w="6119" w:type="dxa"/>
            <w:shd w:val="clear" w:color="auto" w:fill="auto"/>
            <w:vAlign w:val="center"/>
            <w:hideMark/>
          </w:tcPr>
          <w:p w14:paraId="6C162CC8"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9C0EDE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97319C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572D311" w14:textId="77777777" w:rsidTr="003A381C">
        <w:trPr>
          <w:trHeight w:val="284"/>
        </w:trPr>
        <w:tc>
          <w:tcPr>
            <w:tcW w:w="6119" w:type="dxa"/>
            <w:shd w:val="clear" w:color="auto" w:fill="auto"/>
            <w:vAlign w:val="center"/>
            <w:hideMark/>
          </w:tcPr>
          <w:p w14:paraId="316594D3"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210B1D7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427674F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r>
      <w:tr w:rsidR="00016F52" w:rsidRPr="00016F52" w14:paraId="50F9909B" w14:textId="77777777" w:rsidTr="003A381C">
        <w:trPr>
          <w:trHeight w:val="284"/>
        </w:trPr>
        <w:tc>
          <w:tcPr>
            <w:tcW w:w="6119" w:type="dxa"/>
            <w:shd w:val="clear" w:color="auto" w:fill="auto"/>
            <w:vAlign w:val="center"/>
            <w:hideMark/>
          </w:tcPr>
          <w:p w14:paraId="3118261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067B18C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B734A6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1,601</w:t>
            </w:r>
          </w:p>
        </w:tc>
      </w:tr>
      <w:tr w:rsidR="00016F52" w:rsidRPr="00016F52" w14:paraId="2C70C3FA" w14:textId="77777777" w:rsidTr="003A381C">
        <w:trPr>
          <w:trHeight w:val="284"/>
        </w:trPr>
        <w:tc>
          <w:tcPr>
            <w:tcW w:w="6119" w:type="dxa"/>
            <w:shd w:val="clear" w:color="auto" w:fill="auto"/>
            <w:vAlign w:val="center"/>
            <w:hideMark/>
          </w:tcPr>
          <w:p w14:paraId="112D5F95"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4B87F5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04FB016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AD7CA17" w14:textId="77777777" w:rsidTr="003A381C">
        <w:trPr>
          <w:trHeight w:val="284"/>
        </w:trPr>
        <w:tc>
          <w:tcPr>
            <w:tcW w:w="6119" w:type="dxa"/>
            <w:shd w:val="clear" w:color="auto" w:fill="auto"/>
            <w:noWrap/>
            <w:vAlign w:val="center"/>
            <w:hideMark/>
          </w:tcPr>
          <w:p w14:paraId="7D1B0A36"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1389" w:type="dxa"/>
            <w:shd w:val="clear" w:color="auto" w:fill="auto"/>
            <w:noWrap/>
            <w:vAlign w:val="center"/>
            <w:hideMark/>
          </w:tcPr>
          <w:p w14:paraId="1163A2E5"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366CE69C"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713D6165" w14:textId="77777777" w:rsidTr="003A381C">
        <w:trPr>
          <w:trHeight w:val="284"/>
        </w:trPr>
        <w:tc>
          <w:tcPr>
            <w:tcW w:w="6119" w:type="dxa"/>
            <w:shd w:val="clear" w:color="auto" w:fill="DEEAF6" w:themeFill="accent1" w:themeFillTint="33"/>
            <w:vAlign w:val="center"/>
            <w:hideMark/>
          </w:tcPr>
          <w:p w14:paraId="1370788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№12/151 (ФГБУ «ЦЖКУ» МО РФ)</w:t>
            </w:r>
          </w:p>
        </w:tc>
        <w:tc>
          <w:tcPr>
            <w:tcW w:w="1389" w:type="dxa"/>
            <w:shd w:val="clear" w:color="auto" w:fill="DEEAF6" w:themeFill="accent1" w:themeFillTint="33"/>
            <w:vAlign w:val="center"/>
            <w:hideMark/>
          </w:tcPr>
          <w:p w14:paraId="5CCD626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4E46126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15EAA75" w14:textId="77777777" w:rsidTr="003A381C">
        <w:trPr>
          <w:trHeight w:val="284"/>
        </w:trPr>
        <w:tc>
          <w:tcPr>
            <w:tcW w:w="6119" w:type="dxa"/>
            <w:shd w:val="clear" w:color="auto" w:fill="auto"/>
            <w:vAlign w:val="center"/>
            <w:hideMark/>
          </w:tcPr>
          <w:p w14:paraId="5ACE475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3692D05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9501C69"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016F52" w:rsidRPr="00016F52" w14:paraId="6AF4E791" w14:textId="77777777" w:rsidTr="003A381C">
        <w:trPr>
          <w:trHeight w:val="284"/>
        </w:trPr>
        <w:tc>
          <w:tcPr>
            <w:tcW w:w="6119" w:type="dxa"/>
            <w:shd w:val="clear" w:color="auto" w:fill="auto"/>
            <w:vAlign w:val="center"/>
            <w:hideMark/>
          </w:tcPr>
          <w:p w14:paraId="37BE1AD4"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1318061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1BAD85D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016F52" w:rsidRPr="00016F52" w14:paraId="20F98765" w14:textId="77777777" w:rsidTr="003A381C">
        <w:trPr>
          <w:trHeight w:val="284"/>
        </w:trPr>
        <w:tc>
          <w:tcPr>
            <w:tcW w:w="6119" w:type="dxa"/>
            <w:shd w:val="clear" w:color="auto" w:fill="auto"/>
            <w:vAlign w:val="center"/>
            <w:hideMark/>
          </w:tcPr>
          <w:p w14:paraId="50648AA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3C29095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0D58C13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BA804EE" w14:textId="77777777" w:rsidTr="003A381C">
        <w:trPr>
          <w:trHeight w:val="284"/>
        </w:trPr>
        <w:tc>
          <w:tcPr>
            <w:tcW w:w="6119" w:type="dxa"/>
            <w:shd w:val="clear" w:color="auto" w:fill="auto"/>
            <w:vAlign w:val="center"/>
            <w:hideMark/>
          </w:tcPr>
          <w:p w14:paraId="1FCBDF72"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6B47E344"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FE6932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277F1071" w14:textId="77777777" w:rsidTr="003A381C">
        <w:trPr>
          <w:trHeight w:val="284"/>
        </w:trPr>
        <w:tc>
          <w:tcPr>
            <w:tcW w:w="6119" w:type="dxa"/>
            <w:shd w:val="clear" w:color="auto" w:fill="auto"/>
            <w:vAlign w:val="center"/>
            <w:hideMark/>
          </w:tcPr>
          <w:p w14:paraId="47D1D60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580DCEB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4C1524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0,128</w:t>
            </w:r>
          </w:p>
        </w:tc>
      </w:tr>
      <w:tr w:rsidR="00016F52" w:rsidRPr="00016F52" w14:paraId="064D9CDE" w14:textId="77777777" w:rsidTr="003A381C">
        <w:trPr>
          <w:trHeight w:val="284"/>
        </w:trPr>
        <w:tc>
          <w:tcPr>
            <w:tcW w:w="6119" w:type="dxa"/>
            <w:shd w:val="clear" w:color="auto" w:fill="auto"/>
            <w:vAlign w:val="center"/>
            <w:hideMark/>
          </w:tcPr>
          <w:p w14:paraId="50A688EE"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1FDFF00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6D08D12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60A83C3" w14:textId="77777777" w:rsidTr="003A381C">
        <w:trPr>
          <w:trHeight w:val="284"/>
        </w:trPr>
        <w:tc>
          <w:tcPr>
            <w:tcW w:w="6119" w:type="dxa"/>
            <w:shd w:val="clear" w:color="auto" w:fill="auto"/>
            <w:noWrap/>
            <w:vAlign w:val="center"/>
            <w:hideMark/>
          </w:tcPr>
          <w:p w14:paraId="6A87AB51"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1389" w:type="dxa"/>
            <w:shd w:val="clear" w:color="auto" w:fill="auto"/>
            <w:noWrap/>
            <w:vAlign w:val="center"/>
            <w:hideMark/>
          </w:tcPr>
          <w:p w14:paraId="71C424E1"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0CC7BF82"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4F383404" w14:textId="77777777" w:rsidTr="003A381C">
        <w:trPr>
          <w:trHeight w:val="284"/>
        </w:trPr>
        <w:tc>
          <w:tcPr>
            <w:tcW w:w="6119" w:type="dxa"/>
            <w:shd w:val="clear" w:color="auto" w:fill="DEEAF6" w:themeFill="accent1" w:themeFillTint="33"/>
            <w:vAlign w:val="center"/>
            <w:hideMark/>
          </w:tcPr>
          <w:p w14:paraId="3C6DD01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№4/115 (ООО «Теплонорд»)</w:t>
            </w:r>
          </w:p>
        </w:tc>
        <w:tc>
          <w:tcPr>
            <w:tcW w:w="1389" w:type="dxa"/>
            <w:shd w:val="clear" w:color="auto" w:fill="DEEAF6" w:themeFill="accent1" w:themeFillTint="33"/>
            <w:vAlign w:val="center"/>
            <w:hideMark/>
          </w:tcPr>
          <w:p w14:paraId="5BD5E78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38206E6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5B55062" w14:textId="77777777" w:rsidTr="003A381C">
        <w:trPr>
          <w:trHeight w:val="284"/>
        </w:trPr>
        <w:tc>
          <w:tcPr>
            <w:tcW w:w="6119" w:type="dxa"/>
            <w:shd w:val="clear" w:color="auto" w:fill="auto"/>
            <w:vAlign w:val="center"/>
            <w:hideMark/>
          </w:tcPr>
          <w:p w14:paraId="3A306C0C"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6EADE61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061097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016F52" w:rsidRPr="00016F52" w14:paraId="788F45FE" w14:textId="77777777" w:rsidTr="003A381C">
        <w:trPr>
          <w:trHeight w:val="284"/>
        </w:trPr>
        <w:tc>
          <w:tcPr>
            <w:tcW w:w="6119" w:type="dxa"/>
            <w:shd w:val="clear" w:color="auto" w:fill="auto"/>
            <w:vAlign w:val="center"/>
            <w:hideMark/>
          </w:tcPr>
          <w:p w14:paraId="57D988E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4F65124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37C09C2"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016F52" w:rsidRPr="00016F52" w14:paraId="2BAE14EA" w14:textId="77777777" w:rsidTr="003A381C">
        <w:trPr>
          <w:trHeight w:val="284"/>
        </w:trPr>
        <w:tc>
          <w:tcPr>
            <w:tcW w:w="6119" w:type="dxa"/>
            <w:shd w:val="clear" w:color="auto" w:fill="auto"/>
            <w:vAlign w:val="center"/>
            <w:hideMark/>
          </w:tcPr>
          <w:p w14:paraId="2B7D1E7B"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7A071C3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7DD33BE7"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0B84C96" w14:textId="77777777" w:rsidTr="003A381C">
        <w:trPr>
          <w:trHeight w:val="284"/>
        </w:trPr>
        <w:tc>
          <w:tcPr>
            <w:tcW w:w="6119" w:type="dxa"/>
            <w:shd w:val="clear" w:color="auto" w:fill="auto"/>
            <w:vAlign w:val="center"/>
            <w:hideMark/>
          </w:tcPr>
          <w:p w14:paraId="5065228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52EBA1B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4A7B42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016F52" w:rsidRPr="00016F52" w14:paraId="432734D1" w14:textId="77777777" w:rsidTr="003A381C">
        <w:trPr>
          <w:trHeight w:val="284"/>
        </w:trPr>
        <w:tc>
          <w:tcPr>
            <w:tcW w:w="6119" w:type="dxa"/>
            <w:shd w:val="clear" w:color="auto" w:fill="auto"/>
            <w:vAlign w:val="center"/>
            <w:hideMark/>
          </w:tcPr>
          <w:p w14:paraId="595EE457"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286AD33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536D21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2,439</w:t>
            </w:r>
          </w:p>
        </w:tc>
      </w:tr>
      <w:tr w:rsidR="00016F52" w:rsidRPr="00016F52" w14:paraId="58980BAF" w14:textId="77777777" w:rsidTr="003A381C">
        <w:trPr>
          <w:trHeight w:val="284"/>
        </w:trPr>
        <w:tc>
          <w:tcPr>
            <w:tcW w:w="6119" w:type="dxa"/>
            <w:shd w:val="clear" w:color="auto" w:fill="auto"/>
            <w:vAlign w:val="center"/>
            <w:hideMark/>
          </w:tcPr>
          <w:p w14:paraId="52221C0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89" w:type="dxa"/>
            <w:shd w:val="clear" w:color="auto" w:fill="auto"/>
            <w:vAlign w:val="center"/>
            <w:hideMark/>
          </w:tcPr>
          <w:p w14:paraId="019B0EAB"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auto"/>
            <w:vAlign w:val="center"/>
            <w:hideMark/>
          </w:tcPr>
          <w:p w14:paraId="348E77D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70907F1" w14:textId="77777777" w:rsidTr="003A381C">
        <w:trPr>
          <w:trHeight w:val="284"/>
        </w:trPr>
        <w:tc>
          <w:tcPr>
            <w:tcW w:w="6119" w:type="dxa"/>
            <w:shd w:val="clear" w:color="auto" w:fill="auto"/>
            <w:noWrap/>
            <w:vAlign w:val="center"/>
            <w:hideMark/>
          </w:tcPr>
          <w:p w14:paraId="5C050DBB" w14:textId="77777777" w:rsidR="00067610" w:rsidRPr="00016F52" w:rsidRDefault="00067610"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1389" w:type="dxa"/>
            <w:shd w:val="clear" w:color="auto" w:fill="auto"/>
            <w:noWrap/>
            <w:vAlign w:val="center"/>
            <w:hideMark/>
          </w:tcPr>
          <w:p w14:paraId="48EC964D" w14:textId="77777777" w:rsidR="00067610" w:rsidRPr="00016F52" w:rsidRDefault="00067610" w:rsidP="003A71F6">
            <w:pPr>
              <w:jc w:val="center"/>
              <w:rPr>
                <w:rFonts w:eastAsia="Times New Roman" w:cs="Times New Roman"/>
                <w:b/>
                <w:bCs/>
                <w:color w:val="000000" w:themeColor="text1"/>
                <w:sz w:val="22"/>
                <w:lang w:eastAsia="ru-RU"/>
              </w:rPr>
            </w:pPr>
          </w:p>
        </w:tc>
        <w:tc>
          <w:tcPr>
            <w:tcW w:w="1730" w:type="dxa"/>
            <w:shd w:val="clear" w:color="auto" w:fill="auto"/>
            <w:noWrap/>
            <w:vAlign w:val="center"/>
            <w:hideMark/>
          </w:tcPr>
          <w:p w14:paraId="374ED9DF" w14:textId="77777777" w:rsidR="00067610" w:rsidRPr="00016F52" w:rsidRDefault="00067610" w:rsidP="003A71F6">
            <w:pPr>
              <w:rPr>
                <w:rFonts w:eastAsia="Times New Roman" w:cs="Times New Roman"/>
                <w:color w:val="000000" w:themeColor="text1"/>
                <w:sz w:val="22"/>
                <w:lang w:eastAsia="ru-RU"/>
              </w:rPr>
            </w:pPr>
          </w:p>
        </w:tc>
      </w:tr>
      <w:tr w:rsidR="00016F52" w:rsidRPr="00016F52" w14:paraId="50400E7C" w14:textId="77777777" w:rsidTr="003A381C">
        <w:trPr>
          <w:trHeight w:val="284"/>
        </w:trPr>
        <w:tc>
          <w:tcPr>
            <w:tcW w:w="6119" w:type="dxa"/>
            <w:shd w:val="clear" w:color="auto" w:fill="DEEAF6" w:themeFill="accent1" w:themeFillTint="33"/>
            <w:vAlign w:val="center"/>
            <w:hideMark/>
          </w:tcPr>
          <w:p w14:paraId="608290C6"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№4/179 (ООО «Теплонорд»)</w:t>
            </w:r>
          </w:p>
        </w:tc>
        <w:tc>
          <w:tcPr>
            <w:tcW w:w="1389" w:type="dxa"/>
            <w:shd w:val="clear" w:color="auto" w:fill="DEEAF6" w:themeFill="accent1" w:themeFillTint="33"/>
            <w:vAlign w:val="center"/>
            <w:hideMark/>
          </w:tcPr>
          <w:p w14:paraId="0BF8EF2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730" w:type="dxa"/>
            <w:shd w:val="clear" w:color="auto" w:fill="DEEAF6" w:themeFill="accent1" w:themeFillTint="33"/>
            <w:vAlign w:val="center"/>
            <w:hideMark/>
          </w:tcPr>
          <w:p w14:paraId="67FC2C6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CA36CD9" w14:textId="77777777" w:rsidTr="003A381C">
        <w:trPr>
          <w:trHeight w:val="284"/>
        </w:trPr>
        <w:tc>
          <w:tcPr>
            <w:tcW w:w="6119" w:type="dxa"/>
            <w:shd w:val="clear" w:color="auto" w:fill="auto"/>
            <w:vAlign w:val="center"/>
            <w:hideMark/>
          </w:tcPr>
          <w:p w14:paraId="44788530"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w:t>
            </w:r>
          </w:p>
        </w:tc>
        <w:tc>
          <w:tcPr>
            <w:tcW w:w="1389" w:type="dxa"/>
            <w:shd w:val="clear" w:color="auto" w:fill="auto"/>
            <w:vAlign w:val="center"/>
            <w:hideMark/>
          </w:tcPr>
          <w:p w14:paraId="5E9A499E"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00721AA"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016F52" w:rsidRPr="00016F52" w14:paraId="21999476" w14:textId="77777777" w:rsidTr="003A381C">
        <w:trPr>
          <w:trHeight w:val="284"/>
        </w:trPr>
        <w:tc>
          <w:tcPr>
            <w:tcW w:w="6119" w:type="dxa"/>
            <w:shd w:val="clear" w:color="auto" w:fill="auto"/>
            <w:vAlign w:val="center"/>
            <w:hideMark/>
          </w:tcPr>
          <w:p w14:paraId="74937E7F"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1389" w:type="dxa"/>
            <w:shd w:val="clear" w:color="auto" w:fill="auto"/>
            <w:vAlign w:val="center"/>
            <w:hideMark/>
          </w:tcPr>
          <w:p w14:paraId="5968BAC8"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1D2732F"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016F52" w:rsidRPr="00016F52" w14:paraId="2A8D7C3E" w14:textId="77777777" w:rsidTr="003A381C">
        <w:trPr>
          <w:trHeight w:val="284"/>
        </w:trPr>
        <w:tc>
          <w:tcPr>
            <w:tcW w:w="6119" w:type="dxa"/>
            <w:shd w:val="clear" w:color="auto" w:fill="auto"/>
            <w:vAlign w:val="center"/>
            <w:hideMark/>
          </w:tcPr>
          <w:p w14:paraId="1BE14A29"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1389" w:type="dxa"/>
            <w:shd w:val="clear" w:color="auto" w:fill="auto"/>
            <w:vAlign w:val="center"/>
            <w:hideMark/>
          </w:tcPr>
          <w:p w14:paraId="2CE6D1D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2E0C57B5"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9825BDF" w14:textId="77777777" w:rsidTr="003A381C">
        <w:trPr>
          <w:trHeight w:val="284"/>
        </w:trPr>
        <w:tc>
          <w:tcPr>
            <w:tcW w:w="6119" w:type="dxa"/>
            <w:shd w:val="clear" w:color="auto" w:fill="auto"/>
            <w:vAlign w:val="center"/>
            <w:hideMark/>
          </w:tcPr>
          <w:p w14:paraId="10E426ED"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1389" w:type="dxa"/>
            <w:shd w:val="clear" w:color="auto" w:fill="auto"/>
            <w:vAlign w:val="center"/>
            <w:hideMark/>
          </w:tcPr>
          <w:p w14:paraId="1BB601C1"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306E10AC"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067610" w:rsidRPr="00016F52" w14:paraId="495DBBCC" w14:textId="77777777" w:rsidTr="003A381C">
        <w:trPr>
          <w:trHeight w:val="284"/>
        </w:trPr>
        <w:tc>
          <w:tcPr>
            <w:tcW w:w="6119" w:type="dxa"/>
            <w:shd w:val="clear" w:color="auto" w:fill="auto"/>
            <w:vAlign w:val="center"/>
            <w:hideMark/>
          </w:tcPr>
          <w:p w14:paraId="690B3521" w14:textId="77777777" w:rsidR="00067610" w:rsidRPr="00016F52" w:rsidRDefault="00067610"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Тепловая мощность котельной нетто</w:t>
            </w:r>
          </w:p>
        </w:tc>
        <w:tc>
          <w:tcPr>
            <w:tcW w:w="1389" w:type="dxa"/>
            <w:shd w:val="clear" w:color="auto" w:fill="auto"/>
            <w:vAlign w:val="center"/>
            <w:hideMark/>
          </w:tcPr>
          <w:p w14:paraId="6E0218E3"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730" w:type="dxa"/>
            <w:shd w:val="clear" w:color="auto" w:fill="auto"/>
            <w:vAlign w:val="center"/>
            <w:hideMark/>
          </w:tcPr>
          <w:p w14:paraId="6181BDDD" w14:textId="77777777" w:rsidR="00067610" w:rsidRPr="00016F52" w:rsidRDefault="00067610"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1,279</w:t>
            </w:r>
          </w:p>
        </w:tc>
      </w:tr>
    </w:tbl>
    <w:p w14:paraId="5144293D" w14:textId="3EEEDB82" w:rsidR="00296690" w:rsidRPr="00016F52" w:rsidRDefault="00296690" w:rsidP="00296690">
      <w:pPr>
        <w:pStyle w:val="aa"/>
        <w:rPr>
          <w:color w:val="000000" w:themeColor="text1"/>
        </w:rPr>
      </w:pPr>
    </w:p>
    <w:p w14:paraId="0F94C113" w14:textId="77777777" w:rsidR="004F1FC8" w:rsidRPr="00016F52" w:rsidRDefault="004F1FC8" w:rsidP="004F1FC8">
      <w:pPr>
        <w:ind w:firstLine="709"/>
        <w:jc w:val="both"/>
        <w:rPr>
          <w:color w:val="000000" w:themeColor="text1"/>
          <w:szCs w:val="24"/>
        </w:rPr>
      </w:pPr>
      <w:r w:rsidRPr="00016F52">
        <w:rPr>
          <w:color w:val="000000" w:themeColor="text1"/>
          <w:szCs w:val="24"/>
        </w:rPr>
        <w:t>Общий уровень оснащённости потребителей в зоне действия котельной ЭЦ- 2 (пгт. Никель) коммерческими приборами учёта тепловой энергии и теплоносителя составляет 20,5%.</w:t>
      </w:r>
    </w:p>
    <w:p w14:paraId="58BFB179" w14:textId="77777777" w:rsidR="004F1FC8" w:rsidRPr="00016F52" w:rsidRDefault="004F1FC8" w:rsidP="004F1FC8">
      <w:pPr>
        <w:ind w:firstLine="709"/>
        <w:jc w:val="both"/>
        <w:rPr>
          <w:color w:val="000000" w:themeColor="text1"/>
          <w:szCs w:val="24"/>
        </w:rPr>
      </w:pPr>
      <w:r w:rsidRPr="00016F52">
        <w:rPr>
          <w:color w:val="000000" w:themeColor="text1"/>
          <w:szCs w:val="24"/>
        </w:rPr>
        <w:lastRenderedPageBreak/>
        <w:t>В системе теплоснабжения г. Заполярный организован коммерческий приборный учёт тепловой энергии, отпущенной из тепловых сетей потребителям. Доля тепловой энергии, отпускаемой потребителям по приборам учёта, составляет 64%.</w:t>
      </w:r>
    </w:p>
    <w:p w14:paraId="4D0848F2" w14:textId="687BA08C" w:rsidR="004F1FC8" w:rsidRPr="00016F52" w:rsidRDefault="004F1FC8" w:rsidP="004F1FC8">
      <w:pPr>
        <w:ind w:firstLine="709"/>
        <w:jc w:val="both"/>
        <w:rPr>
          <w:color w:val="000000" w:themeColor="text1"/>
          <w:szCs w:val="24"/>
        </w:rPr>
      </w:pPr>
      <w:r w:rsidRPr="00016F52">
        <w:rPr>
          <w:color w:val="000000" w:themeColor="text1"/>
          <w:szCs w:val="24"/>
        </w:rPr>
        <w:t xml:space="preserve">Уровень оснащённости потребителей коммерческими приборами учёта тепловой энергии в зонах действия: котельной №3 в н.п. Лиинахамари, котельной №42/138 в н.п. Спутник (в.г. №42), котельной №13/73 в пгт. Печенга (в.г. №13), котельной №4/152 в пгт. Печенга (в.г. №4), котельная №15/146 в н.п. Луостари (в.г. №15), котельной №15/176 в н.п. Луостари (в.г. №15), котельной №5/106 в н.п. Луостари (в.г. №5), котельной №5/149 в н.п. Луостари (в.г. №5), котельной №51 в н.п. Корзуново составляет 10,0%. </w:t>
      </w:r>
    </w:p>
    <w:p w14:paraId="51E34B86" w14:textId="77777777" w:rsidR="004F1FC8" w:rsidRPr="00016F52" w:rsidRDefault="004F1FC8" w:rsidP="004F1FC8">
      <w:pPr>
        <w:ind w:firstLine="709"/>
        <w:jc w:val="both"/>
        <w:rPr>
          <w:i/>
          <w:iCs/>
          <w:color w:val="000000" w:themeColor="text1"/>
          <w:szCs w:val="24"/>
        </w:rPr>
      </w:pPr>
      <w:bookmarkStart w:id="40" w:name="bookmark1"/>
      <w:bookmarkStart w:id="41" w:name="bookmark2"/>
      <w:bookmarkStart w:id="42" w:name="bookmark3"/>
      <w:r w:rsidRPr="00016F52">
        <w:rPr>
          <w:color w:val="000000" w:themeColor="text1"/>
          <w:szCs w:val="24"/>
        </w:rPr>
        <w:t>Уровень оснащённости потребителей коммерческими приборами учёта тепловой энергии от котельной №13/55 в пгт. Печенга (в.г. №13) составляет 15,4%. Приборы учёта тепловой энергии установлены только у потребителей, в зонах действия остальных источников тепла отсутствуют.</w:t>
      </w:r>
      <w:bookmarkEnd w:id="40"/>
      <w:bookmarkEnd w:id="41"/>
      <w:bookmarkEnd w:id="42"/>
    </w:p>
    <w:p w14:paraId="17D524D4" w14:textId="77777777" w:rsidR="004F1FC8" w:rsidRPr="00016F52" w:rsidRDefault="004F1FC8" w:rsidP="004F1FC8">
      <w:pPr>
        <w:ind w:firstLine="709"/>
        <w:jc w:val="both"/>
        <w:rPr>
          <w:color w:val="000000" w:themeColor="text1"/>
          <w:szCs w:val="24"/>
        </w:rPr>
      </w:pPr>
      <w:r w:rsidRPr="00016F52">
        <w:rPr>
          <w:color w:val="000000" w:themeColor="text1"/>
          <w:szCs w:val="24"/>
        </w:rPr>
        <w:t>Приборы учёта тепловой энергии у потребителей в зонах действия: котельной №2/44 в пгт Печенга (в.г. №2), котельной №4/115 на ж/д ст. Печенга (19 км) (в.г. №4), котельной №4/179 на ж/д ст. Печенга (19 км) (в.г. №4), котельной №9/49 в пгт. Печенга (в.г. №9), котельной №25/52 в пгт. Печенга (в.г. №25), котельной №18/65 в пгт. Печенга (в.г. №18), котельной №13/66 в пгт. Печенга (в.г. №13), котельной №69/6 в н.п. Вайда-Губа (в.г. №69), котельной №38/86 в пгт. Печенга (в.г. №38), котельной №21/90 в пгт. Печенга (в.г. №21), котельной №21/110 в пгт. Печенга (в.г. №21), котельной №21/149 в пгт. Печенга (в.г. №21), котельной №12/150 в н.п. Спутник (в.г. №12), котельной №12/151 в н.п. Спутник (в.г. №12), котельной №25/46 в пгт. Печенга (в.г. №25), котельной №21/172 в пгт. Печенга (в.г. №21), котельной №38/177 в пгт. Печенга (в.г. №38), котельной №42/188 в пгт. Печенга (в.г. №42), котельной №31/44 в н.п. Луостари (в.г. №31) отсутствуют.</w:t>
      </w:r>
    </w:p>
    <w:p w14:paraId="381BBE7E" w14:textId="5D1AAB00" w:rsidR="00E73D6D" w:rsidRPr="00016F52" w:rsidRDefault="00E73D6D" w:rsidP="00D67D84">
      <w:pPr>
        <w:spacing w:before="120"/>
        <w:ind w:firstLine="425"/>
        <w:jc w:val="both"/>
        <w:rPr>
          <w:color w:val="000000" w:themeColor="text1"/>
          <w:szCs w:val="24"/>
        </w:rPr>
      </w:pPr>
      <w:r w:rsidRPr="00016F52">
        <w:rPr>
          <w:color w:val="000000" w:themeColor="text1"/>
          <w:szCs w:val="24"/>
        </w:rPr>
        <w:t xml:space="preserve">Описание балансов установленной тепловой мощности, располагаемой тепловой мощности и тепловой мощности нетто, потерь тепловой мощности в тепловых сетях и присоединённой тепловой нагрузки по каждой котельной, а также резервов и (или) дефицитов тепловой мощности и присоединённой тепловой нагрузки, сформированное с учётом требований действующего законодательства, приведено в таблице </w:t>
      </w:r>
      <w:r w:rsidR="00D67D84" w:rsidRPr="00016F52">
        <w:rPr>
          <w:color w:val="000000" w:themeColor="text1"/>
          <w:szCs w:val="24"/>
        </w:rPr>
        <w:t>3.1.7</w:t>
      </w:r>
    </w:p>
    <w:p w14:paraId="1B67AB96" w14:textId="77777777" w:rsidR="00E73D6D" w:rsidRPr="00016F52" w:rsidRDefault="00E73D6D" w:rsidP="00E73D6D">
      <w:pPr>
        <w:rPr>
          <w:color w:val="000000" w:themeColor="text1"/>
          <w:szCs w:val="24"/>
        </w:rPr>
      </w:pPr>
    </w:p>
    <w:p w14:paraId="732E5BBA" w14:textId="4F491599" w:rsidR="00E73D6D" w:rsidRPr="00016F52" w:rsidRDefault="00E73D6D" w:rsidP="00E73D6D">
      <w:pPr>
        <w:widowControl w:val="0"/>
        <w:rPr>
          <w:rFonts w:cs="Calibri"/>
          <w:b/>
          <w:color w:val="000000" w:themeColor="text1"/>
          <w:szCs w:val="25"/>
        </w:rPr>
      </w:pPr>
      <w:r w:rsidRPr="00016F52">
        <w:rPr>
          <w:rFonts w:cs="GothicE"/>
          <w:b/>
          <w:color w:val="000000" w:themeColor="text1"/>
          <w:szCs w:val="26"/>
        </w:rPr>
        <w:t xml:space="preserve">Таблица </w:t>
      </w:r>
      <w:r w:rsidR="00D67D84" w:rsidRPr="00016F52">
        <w:rPr>
          <w:rFonts w:cs="GothicE"/>
          <w:b/>
          <w:color w:val="000000" w:themeColor="text1"/>
          <w:szCs w:val="26"/>
        </w:rPr>
        <w:t xml:space="preserve">3.1.7 </w:t>
      </w:r>
      <w:r w:rsidRPr="00016F52">
        <w:rPr>
          <w:rFonts w:cs="GothicE"/>
          <w:b/>
          <w:color w:val="000000" w:themeColor="text1"/>
          <w:szCs w:val="26"/>
        </w:rPr>
        <w:t xml:space="preserve">- </w:t>
      </w:r>
      <w:r w:rsidRPr="00016F52">
        <w:rPr>
          <w:rFonts w:cs="Calibri"/>
          <w:b/>
          <w:color w:val="000000" w:themeColor="text1"/>
          <w:szCs w:val="25"/>
        </w:rPr>
        <w:t>Тепловой баланс систем теплоснабжения в зонах деятельности единых теплоснабжающих организаций Печенгского муниципального округа за 2021 – 2023 годы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917"/>
        <w:gridCol w:w="1125"/>
        <w:gridCol w:w="1134"/>
        <w:gridCol w:w="1134"/>
      </w:tblGrid>
      <w:tr w:rsidR="00016F52" w:rsidRPr="00016F52" w14:paraId="44945BE5" w14:textId="77777777" w:rsidTr="003A71F6">
        <w:trPr>
          <w:trHeight w:val="284"/>
          <w:tblHeader/>
        </w:trPr>
        <w:tc>
          <w:tcPr>
            <w:tcW w:w="5103" w:type="dxa"/>
            <w:vMerge w:val="restart"/>
            <w:shd w:val="clear" w:color="auto" w:fill="F2F2F2" w:themeFill="background1" w:themeFillShade="F2"/>
            <w:vAlign w:val="center"/>
            <w:hideMark/>
          </w:tcPr>
          <w:p w14:paraId="15FE04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РЭТД, показателя, теплоснабжающей организации</w:t>
            </w:r>
          </w:p>
        </w:tc>
        <w:tc>
          <w:tcPr>
            <w:tcW w:w="860" w:type="dxa"/>
            <w:vMerge w:val="restart"/>
            <w:shd w:val="clear" w:color="auto" w:fill="F2F2F2" w:themeFill="background1" w:themeFillShade="F2"/>
            <w:vAlign w:val="center"/>
            <w:hideMark/>
          </w:tcPr>
          <w:p w14:paraId="4D0307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Ед.изм.</w:t>
            </w:r>
          </w:p>
        </w:tc>
        <w:tc>
          <w:tcPr>
            <w:tcW w:w="3393" w:type="dxa"/>
            <w:gridSpan w:val="3"/>
            <w:shd w:val="clear" w:color="auto" w:fill="F2F2F2" w:themeFill="background1" w:themeFillShade="F2"/>
            <w:vAlign w:val="center"/>
          </w:tcPr>
          <w:p w14:paraId="0851C8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w:t>
            </w:r>
          </w:p>
        </w:tc>
      </w:tr>
      <w:tr w:rsidR="00016F52" w:rsidRPr="00016F52" w14:paraId="5A18AE70" w14:textId="77777777" w:rsidTr="003A71F6">
        <w:trPr>
          <w:trHeight w:val="284"/>
          <w:tblHeader/>
        </w:trPr>
        <w:tc>
          <w:tcPr>
            <w:tcW w:w="5103" w:type="dxa"/>
            <w:vMerge/>
            <w:shd w:val="clear" w:color="auto" w:fill="F2F2F2" w:themeFill="background1" w:themeFillShade="F2"/>
            <w:vAlign w:val="center"/>
          </w:tcPr>
          <w:p w14:paraId="0A963936" w14:textId="77777777" w:rsidR="000F395A" w:rsidRPr="00016F52" w:rsidRDefault="000F395A" w:rsidP="003A71F6">
            <w:pPr>
              <w:jc w:val="center"/>
              <w:rPr>
                <w:rFonts w:eastAsia="Times New Roman" w:cs="Times New Roman"/>
                <w:color w:val="000000" w:themeColor="text1"/>
                <w:sz w:val="22"/>
                <w:lang w:eastAsia="ru-RU"/>
              </w:rPr>
            </w:pPr>
          </w:p>
        </w:tc>
        <w:tc>
          <w:tcPr>
            <w:tcW w:w="860" w:type="dxa"/>
            <w:vMerge/>
            <w:shd w:val="clear" w:color="auto" w:fill="F2F2F2" w:themeFill="background1" w:themeFillShade="F2"/>
            <w:vAlign w:val="center"/>
          </w:tcPr>
          <w:p w14:paraId="401D7800" w14:textId="77777777" w:rsidR="000F395A" w:rsidRPr="00016F52" w:rsidRDefault="000F395A" w:rsidP="003A71F6">
            <w:pPr>
              <w:jc w:val="center"/>
              <w:rPr>
                <w:rFonts w:eastAsia="Times New Roman" w:cs="Times New Roman"/>
                <w:color w:val="000000" w:themeColor="text1"/>
                <w:sz w:val="22"/>
                <w:lang w:eastAsia="ru-RU"/>
              </w:rPr>
            </w:pPr>
          </w:p>
        </w:tc>
        <w:tc>
          <w:tcPr>
            <w:tcW w:w="1125" w:type="dxa"/>
            <w:shd w:val="clear" w:color="auto" w:fill="F2F2F2" w:themeFill="background1" w:themeFillShade="F2"/>
            <w:vAlign w:val="center"/>
          </w:tcPr>
          <w:p w14:paraId="459178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 г.</w:t>
            </w:r>
          </w:p>
        </w:tc>
        <w:tc>
          <w:tcPr>
            <w:tcW w:w="1134" w:type="dxa"/>
            <w:shd w:val="clear" w:color="auto" w:fill="F2F2F2" w:themeFill="background1" w:themeFillShade="F2"/>
            <w:vAlign w:val="center"/>
          </w:tcPr>
          <w:p w14:paraId="78C32B8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 г.</w:t>
            </w:r>
          </w:p>
        </w:tc>
        <w:tc>
          <w:tcPr>
            <w:tcW w:w="1134" w:type="dxa"/>
            <w:shd w:val="clear" w:color="auto" w:fill="F2F2F2" w:themeFill="background1" w:themeFillShade="F2"/>
            <w:vAlign w:val="center"/>
          </w:tcPr>
          <w:p w14:paraId="7269A6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 г.</w:t>
            </w:r>
          </w:p>
        </w:tc>
      </w:tr>
      <w:tr w:rsidR="00016F52" w:rsidRPr="00016F52" w14:paraId="24E8F355" w14:textId="77777777" w:rsidTr="003A71F6">
        <w:trPr>
          <w:trHeight w:val="284"/>
        </w:trPr>
        <w:tc>
          <w:tcPr>
            <w:tcW w:w="5103" w:type="dxa"/>
            <w:shd w:val="clear" w:color="auto" w:fill="auto"/>
            <w:vAlign w:val="center"/>
            <w:hideMark/>
          </w:tcPr>
          <w:p w14:paraId="7FE8F166"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w:t>
            </w:r>
          </w:p>
        </w:tc>
        <w:tc>
          <w:tcPr>
            <w:tcW w:w="860" w:type="dxa"/>
            <w:shd w:val="clear" w:color="auto" w:fill="auto"/>
            <w:vAlign w:val="center"/>
            <w:hideMark/>
          </w:tcPr>
          <w:p w14:paraId="2681D9C8"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c>
          <w:tcPr>
            <w:tcW w:w="1125" w:type="dxa"/>
            <w:shd w:val="clear" w:color="auto" w:fill="auto"/>
            <w:vAlign w:val="center"/>
            <w:hideMark/>
          </w:tcPr>
          <w:p w14:paraId="5E8C8D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125B14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E0F88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3E02C0A" w14:textId="77777777" w:rsidTr="003A71F6">
        <w:trPr>
          <w:trHeight w:val="284"/>
        </w:trPr>
        <w:tc>
          <w:tcPr>
            <w:tcW w:w="5103" w:type="dxa"/>
            <w:shd w:val="clear" w:color="auto" w:fill="DEEAF6" w:themeFill="accent1" w:themeFillTint="33"/>
            <w:vAlign w:val="center"/>
            <w:hideMark/>
          </w:tcPr>
          <w:p w14:paraId="17CBBF7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ЭЦ-2 (АО "МЭС")</w:t>
            </w:r>
          </w:p>
        </w:tc>
        <w:tc>
          <w:tcPr>
            <w:tcW w:w="860" w:type="dxa"/>
            <w:shd w:val="clear" w:color="auto" w:fill="DEEAF6" w:themeFill="accent1" w:themeFillTint="33"/>
            <w:vAlign w:val="center"/>
            <w:hideMark/>
          </w:tcPr>
          <w:p w14:paraId="7E7C61C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4BF5E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C99BE5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12858B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094DB79" w14:textId="77777777" w:rsidTr="003A71F6">
        <w:trPr>
          <w:trHeight w:val="284"/>
        </w:trPr>
        <w:tc>
          <w:tcPr>
            <w:tcW w:w="5103" w:type="dxa"/>
            <w:shd w:val="clear" w:color="auto" w:fill="auto"/>
            <w:vAlign w:val="center"/>
            <w:hideMark/>
          </w:tcPr>
          <w:p w14:paraId="3A06411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CFBF7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5E7B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c>
          <w:tcPr>
            <w:tcW w:w="1134" w:type="dxa"/>
            <w:shd w:val="clear" w:color="auto" w:fill="auto"/>
            <w:vAlign w:val="center"/>
            <w:hideMark/>
          </w:tcPr>
          <w:p w14:paraId="08B937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c>
          <w:tcPr>
            <w:tcW w:w="1134" w:type="dxa"/>
            <w:shd w:val="clear" w:color="auto" w:fill="auto"/>
            <w:vAlign w:val="center"/>
            <w:hideMark/>
          </w:tcPr>
          <w:p w14:paraId="449EF11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r>
      <w:tr w:rsidR="00016F52" w:rsidRPr="00016F52" w14:paraId="5C639C6E" w14:textId="77777777" w:rsidTr="003A71F6">
        <w:trPr>
          <w:trHeight w:val="284"/>
        </w:trPr>
        <w:tc>
          <w:tcPr>
            <w:tcW w:w="5103" w:type="dxa"/>
            <w:shd w:val="clear" w:color="auto" w:fill="auto"/>
            <w:vAlign w:val="center"/>
            <w:hideMark/>
          </w:tcPr>
          <w:p w14:paraId="09B4870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DADCC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F8174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176,63</w:t>
            </w:r>
          </w:p>
        </w:tc>
        <w:tc>
          <w:tcPr>
            <w:tcW w:w="1134" w:type="dxa"/>
            <w:shd w:val="clear" w:color="auto" w:fill="auto"/>
            <w:vAlign w:val="center"/>
            <w:hideMark/>
          </w:tcPr>
          <w:p w14:paraId="645FA7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176,63</w:t>
            </w:r>
          </w:p>
        </w:tc>
        <w:tc>
          <w:tcPr>
            <w:tcW w:w="1134" w:type="dxa"/>
            <w:shd w:val="clear" w:color="auto" w:fill="auto"/>
            <w:vAlign w:val="center"/>
            <w:hideMark/>
          </w:tcPr>
          <w:p w14:paraId="44AA82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176,83</w:t>
            </w:r>
          </w:p>
        </w:tc>
      </w:tr>
      <w:tr w:rsidR="00016F52" w:rsidRPr="00016F52" w14:paraId="466E1AF9" w14:textId="77777777" w:rsidTr="003A71F6">
        <w:trPr>
          <w:trHeight w:val="284"/>
        </w:trPr>
        <w:tc>
          <w:tcPr>
            <w:tcW w:w="5103" w:type="dxa"/>
            <w:shd w:val="clear" w:color="auto" w:fill="auto"/>
            <w:vAlign w:val="center"/>
            <w:hideMark/>
          </w:tcPr>
          <w:p w14:paraId="74751EA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C2595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8DF8F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c>
          <w:tcPr>
            <w:tcW w:w="1134" w:type="dxa"/>
            <w:shd w:val="clear" w:color="auto" w:fill="auto"/>
            <w:vAlign w:val="center"/>
            <w:hideMark/>
          </w:tcPr>
          <w:p w14:paraId="139CEA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c>
          <w:tcPr>
            <w:tcW w:w="1134" w:type="dxa"/>
            <w:shd w:val="clear" w:color="auto" w:fill="auto"/>
            <w:vAlign w:val="center"/>
            <w:hideMark/>
          </w:tcPr>
          <w:p w14:paraId="05DE91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r>
      <w:tr w:rsidR="00016F52" w:rsidRPr="00016F52" w14:paraId="6F06D49A" w14:textId="77777777" w:rsidTr="003A71F6">
        <w:trPr>
          <w:trHeight w:val="284"/>
        </w:trPr>
        <w:tc>
          <w:tcPr>
            <w:tcW w:w="5103" w:type="dxa"/>
            <w:shd w:val="clear" w:color="auto" w:fill="auto"/>
            <w:vAlign w:val="center"/>
            <w:hideMark/>
          </w:tcPr>
          <w:p w14:paraId="090D981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860" w:type="dxa"/>
            <w:shd w:val="clear" w:color="auto" w:fill="auto"/>
            <w:vAlign w:val="center"/>
            <w:hideMark/>
          </w:tcPr>
          <w:p w14:paraId="6990E8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73536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c>
          <w:tcPr>
            <w:tcW w:w="1134" w:type="dxa"/>
            <w:shd w:val="clear" w:color="auto" w:fill="auto"/>
            <w:vAlign w:val="center"/>
            <w:hideMark/>
          </w:tcPr>
          <w:p w14:paraId="4F7F1DB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c>
          <w:tcPr>
            <w:tcW w:w="1134" w:type="dxa"/>
            <w:shd w:val="clear" w:color="auto" w:fill="auto"/>
            <w:vAlign w:val="center"/>
            <w:hideMark/>
          </w:tcPr>
          <w:p w14:paraId="5AA460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r>
      <w:tr w:rsidR="00016F52" w:rsidRPr="00016F52" w14:paraId="2594AC24" w14:textId="77777777" w:rsidTr="003A71F6">
        <w:trPr>
          <w:trHeight w:val="284"/>
        </w:trPr>
        <w:tc>
          <w:tcPr>
            <w:tcW w:w="5103" w:type="dxa"/>
            <w:shd w:val="clear" w:color="auto" w:fill="auto"/>
            <w:vAlign w:val="center"/>
            <w:hideMark/>
          </w:tcPr>
          <w:p w14:paraId="7417030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1DBA00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196CB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c>
          <w:tcPr>
            <w:tcW w:w="1134" w:type="dxa"/>
            <w:shd w:val="clear" w:color="auto" w:fill="auto"/>
            <w:vAlign w:val="center"/>
            <w:hideMark/>
          </w:tcPr>
          <w:p w14:paraId="210954E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c>
          <w:tcPr>
            <w:tcW w:w="1134" w:type="dxa"/>
            <w:shd w:val="clear" w:color="auto" w:fill="auto"/>
            <w:vAlign w:val="center"/>
            <w:hideMark/>
          </w:tcPr>
          <w:p w14:paraId="7E0BCB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r>
      <w:tr w:rsidR="00016F52" w:rsidRPr="00016F52" w14:paraId="0A4F5AAC" w14:textId="77777777" w:rsidTr="003A71F6">
        <w:trPr>
          <w:trHeight w:val="284"/>
        </w:trPr>
        <w:tc>
          <w:tcPr>
            <w:tcW w:w="5103" w:type="dxa"/>
            <w:shd w:val="clear" w:color="auto" w:fill="auto"/>
            <w:vAlign w:val="center"/>
            <w:hideMark/>
          </w:tcPr>
          <w:p w14:paraId="539CB2D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D85290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83223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9C3A4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18299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26C8936" w14:textId="77777777" w:rsidTr="003A71F6">
        <w:trPr>
          <w:trHeight w:val="284"/>
        </w:trPr>
        <w:tc>
          <w:tcPr>
            <w:tcW w:w="5103" w:type="dxa"/>
            <w:shd w:val="clear" w:color="auto" w:fill="auto"/>
            <w:vAlign w:val="center"/>
            <w:hideMark/>
          </w:tcPr>
          <w:p w14:paraId="2156288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15D1F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8DE4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59,997</w:t>
            </w:r>
          </w:p>
        </w:tc>
        <w:tc>
          <w:tcPr>
            <w:tcW w:w="1134" w:type="dxa"/>
            <w:shd w:val="clear" w:color="auto" w:fill="auto"/>
            <w:vAlign w:val="center"/>
            <w:hideMark/>
          </w:tcPr>
          <w:p w14:paraId="1A785C4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51,713</w:t>
            </w:r>
          </w:p>
        </w:tc>
        <w:tc>
          <w:tcPr>
            <w:tcW w:w="1134" w:type="dxa"/>
            <w:shd w:val="clear" w:color="auto" w:fill="auto"/>
            <w:vAlign w:val="center"/>
            <w:hideMark/>
          </w:tcPr>
          <w:p w14:paraId="16799C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51,705</w:t>
            </w:r>
          </w:p>
        </w:tc>
      </w:tr>
      <w:tr w:rsidR="00016F52" w:rsidRPr="00016F52" w14:paraId="46EEAE60" w14:textId="77777777" w:rsidTr="003A71F6">
        <w:trPr>
          <w:trHeight w:val="284"/>
        </w:trPr>
        <w:tc>
          <w:tcPr>
            <w:tcW w:w="5103" w:type="dxa"/>
            <w:shd w:val="clear" w:color="auto" w:fill="auto"/>
            <w:vAlign w:val="center"/>
            <w:hideMark/>
          </w:tcPr>
          <w:p w14:paraId="28D8B26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C413F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20D9A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50,559</w:t>
            </w:r>
          </w:p>
        </w:tc>
        <w:tc>
          <w:tcPr>
            <w:tcW w:w="1134" w:type="dxa"/>
            <w:shd w:val="clear" w:color="auto" w:fill="auto"/>
            <w:vAlign w:val="center"/>
            <w:hideMark/>
          </w:tcPr>
          <w:p w14:paraId="1D4A48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42,691</w:t>
            </w:r>
          </w:p>
        </w:tc>
        <w:tc>
          <w:tcPr>
            <w:tcW w:w="1134" w:type="dxa"/>
            <w:shd w:val="clear" w:color="auto" w:fill="auto"/>
            <w:vAlign w:val="center"/>
            <w:hideMark/>
          </w:tcPr>
          <w:p w14:paraId="45DCE9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42,691</w:t>
            </w:r>
          </w:p>
        </w:tc>
      </w:tr>
      <w:tr w:rsidR="00016F52" w:rsidRPr="00016F52" w14:paraId="558DEA34" w14:textId="77777777" w:rsidTr="003A71F6">
        <w:trPr>
          <w:trHeight w:val="284"/>
        </w:trPr>
        <w:tc>
          <w:tcPr>
            <w:tcW w:w="5103" w:type="dxa"/>
            <w:shd w:val="clear" w:color="auto" w:fill="auto"/>
            <w:vAlign w:val="center"/>
            <w:hideMark/>
          </w:tcPr>
          <w:p w14:paraId="4DA4615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636C6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5CC2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9,438</w:t>
            </w:r>
          </w:p>
        </w:tc>
        <w:tc>
          <w:tcPr>
            <w:tcW w:w="1134" w:type="dxa"/>
            <w:shd w:val="clear" w:color="auto" w:fill="auto"/>
            <w:vAlign w:val="center"/>
            <w:hideMark/>
          </w:tcPr>
          <w:p w14:paraId="77AEC2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9,022</w:t>
            </w:r>
          </w:p>
        </w:tc>
        <w:tc>
          <w:tcPr>
            <w:tcW w:w="1134" w:type="dxa"/>
            <w:shd w:val="clear" w:color="auto" w:fill="auto"/>
            <w:vAlign w:val="center"/>
            <w:hideMark/>
          </w:tcPr>
          <w:p w14:paraId="065A697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9,014</w:t>
            </w:r>
          </w:p>
        </w:tc>
      </w:tr>
      <w:tr w:rsidR="00016F52" w:rsidRPr="00016F52" w14:paraId="25217B4C" w14:textId="77777777" w:rsidTr="003A71F6">
        <w:trPr>
          <w:trHeight w:val="284"/>
        </w:trPr>
        <w:tc>
          <w:tcPr>
            <w:tcW w:w="5103" w:type="dxa"/>
            <w:shd w:val="clear" w:color="auto" w:fill="auto"/>
            <w:vAlign w:val="center"/>
            <w:hideMark/>
          </w:tcPr>
          <w:p w14:paraId="405EA82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A65C3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FC60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99,654</w:t>
            </w:r>
          </w:p>
        </w:tc>
        <w:tc>
          <w:tcPr>
            <w:tcW w:w="1134" w:type="dxa"/>
            <w:shd w:val="clear" w:color="auto" w:fill="auto"/>
            <w:vAlign w:val="center"/>
            <w:hideMark/>
          </w:tcPr>
          <w:p w14:paraId="791389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107,938</w:t>
            </w:r>
          </w:p>
        </w:tc>
        <w:tc>
          <w:tcPr>
            <w:tcW w:w="1134" w:type="dxa"/>
            <w:shd w:val="clear" w:color="auto" w:fill="auto"/>
            <w:vAlign w:val="center"/>
            <w:hideMark/>
          </w:tcPr>
          <w:p w14:paraId="7D7FA67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107,95</w:t>
            </w:r>
          </w:p>
        </w:tc>
      </w:tr>
      <w:tr w:rsidR="00016F52" w:rsidRPr="00016F52" w14:paraId="4C1F9664" w14:textId="77777777" w:rsidTr="003A71F6">
        <w:trPr>
          <w:trHeight w:val="284"/>
        </w:trPr>
        <w:tc>
          <w:tcPr>
            <w:tcW w:w="5103" w:type="dxa"/>
            <w:shd w:val="clear" w:color="auto" w:fill="auto"/>
            <w:noWrap/>
            <w:vAlign w:val="center"/>
            <w:hideMark/>
          </w:tcPr>
          <w:p w14:paraId="1083CD48"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c>
          <w:tcPr>
            <w:tcW w:w="860" w:type="dxa"/>
            <w:shd w:val="clear" w:color="auto" w:fill="auto"/>
            <w:noWrap/>
            <w:vAlign w:val="center"/>
            <w:hideMark/>
          </w:tcPr>
          <w:p w14:paraId="2B66FF40"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295B07A7"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4415D7F"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AACA414"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57A05B48" w14:textId="77777777" w:rsidTr="003A71F6">
        <w:trPr>
          <w:trHeight w:val="284"/>
        </w:trPr>
        <w:tc>
          <w:tcPr>
            <w:tcW w:w="5103" w:type="dxa"/>
            <w:shd w:val="clear" w:color="auto" w:fill="DEEAF6" w:themeFill="accent1" w:themeFillTint="33"/>
            <w:vAlign w:val="center"/>
            <w:hideMark/>
          </w:tcPr>
          <w:p w14:paraId="72D94F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(АО "МЭС")</w:t>
            </w:r>
          </w:p>
        </w:tc>
        <w:tc>
          <w:tcPr>
            <w:tcW w:w="860" w:type="dxa"/>
            <w:shd w:val="clear" w:color="auto" w:fill="DEEAF6" w:themeFill="accent1" w:themeFillTint="33"/>
            <w:vAlign w:val="center"/>
            <w:hideMark/>
          </w:tcPr>
          <w:p w14:paraId="15C6CF9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715E8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E902B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BD64E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82E835D" w14:textId="77777777" w:rsidTr="003A71F6">
        <w:trPr>
          <w:trHeight w:val="284"/>
        </w:trPr>
        <w:tc>
          <w:tcPr>
            <w:tcW w:w="5103" w:type="dxa"/>
            <w:shd w:val="clear" w:color="auto" w:fill="auto"/>
            <w:vAlign w:val="center"/>
            <w:hideMark/>
          </w:tcPr>
          <w:p w14:paraId="3DDAB52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A650E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EC58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c>
          <w:tcPr>
            <w:tcW w:w="1134" w:type="dxa"/>
            <w:shd w:val="clear" w:color="auto" w:fill="auto"/>
            <w:vAlign w:val="center"/>
            <w:hideMark/>
          </w:tcPr>
          <w:p w14:paraId="431C08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c>
          <w:tcPr>
            <w:tcW w:w="1134" w:type="dxa"/>
            <w:shd w:val="clear" w:color="auto" w:fill="auto"/>
            <w:vAlign w:val="center"/>
            <w:hideMark/>
          </w:tcPr>
          <w:p w14:paraId="257D6F9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r>
      <w:tr w:rsidR="00016F52" w:rsidRPr="00016F52" w14:paraId="1497256A" w14:textId="77777777" w:rsidTr="003A71F6">
        <w:trPr>
          <w:trHeight w:val="284"/>
        </w:trPr>
        <w:tc>
          <w:tcPr>
            <w:tcW w:w="5103" w:type="dxa"/>
            <w:shd w:val="clear" w:color="auto" w:fill="auto"/>
            <w:vAlign w:val="center"/>
            <w:hideMark/>
          </w:tcPr>
          <w:p w14:paraId="0B7277A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16424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C986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223,950</w:t>
            </w:r>
          </w:p>
        </w:tc>
        <w:tc>
          <w:tcPr>
            <w:tcW w:w="1134" w:type="dxa"/>
            <w:shd w:val="clear" w:color="auto" w:fill="auto"/>
            <w:vAlign w:val="center"/>
            <w:hideMark/>
          </w:tcPr>
          <w:p w14:paraId="034A4C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223,950</w:t>
            </w:r>
          </w:p>
        </w:tc>
        <w:tc>
          <w:tcPr>
            <w:tcW w:w="1134" w:type="dxa"/>
            <w:shd w:val="clear" w:color="auto" w:fill="auto"/>
            <w:vAlign w:val="center"/>
            <w:hideMark/>
          </w:tcPr>
          <w:p w14:paraId="5477D79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229,625</w:t>
            </w:r>
          </w:p>
        </w:tc>
      </w:tr>
      <w:tr w:rsidR="00016F52" w:rsidRPr="00016F52" w14:paraId="1DBC2B28" w14:textId="77777777" w:rsidTr="003A71F6">
        <w:trPr>
          <w:trHeight w:val="284"/>
        </w:trPr>
        <w:tc>
          <w:tcPr>
            <w:tcW w:w="5103" w:type="dxa"/>
            <w:shd w:val="clear" w:color="auto" w:fill="auto"/>
            <w:vAlign w:val="center"/>
            <w:hideMark/>
          </w:tcPr>
          <w:p w14:paraId="0582FE4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D6252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FF919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c>
          <w:tcPr>
            <w:tcW w:w="1134" w:type="dxa"/>
            <w:shd w:val="clear" w:color="auto" w:fill="auto"/>
            <w:vAlign w:val="center"/>
            <w:hideMark/>
          </w:tcPr>
          <w:p w14:paraId="6250E70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c>
          <w:tcPr>
            <w:tcW w:w="1134" w:type="dxa"/>
            <w:shd w:val="clear" w:color="auto" w:fill="auto"/>
            <w:vAlign w:val="center"/>
            <w:hideMark/>
          </w:tcPr>
          <w:p w14:paraId="54BACF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r>
      <w:tr w:rsidR="00016F52" w:rsidRPr="00016F52" w14:paraId="0351F0F9" w14:textId="77777777" w:rsidTr="003A71F6">
        <w:trPr>
          <w:trHeight w:val="284"/>
        </w:trPr>
        <w:tc>
          <w:tcPr>
            <w:tcW w:w="5103" w:type="dxa"/>
            <w:shd w:val="clear" w:color="auto" w:fill="auto"/>
            <w:vAlign w:val="center"/>
            <w:hideMark/>
          </w:tcPr>
          <w:p w14:paraId="56D064F0"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lastRenderedPageBreak/>
              <w:t>Затраты тепла на собственные нужды</w:t>
            </w:r>
          </w:p>
        </w:tc>
        <w:tc>
          <w:tcPr>
            <w:tcW w:w="860" w:type="dxa"/>
            <w:shd w:val="clear" w:color="auto" w:fill="auto"/>
            <w:vAlign w:val="center"/>
            <w:hideMark/>
          </w:tcPr>
          <w:p w14:paraId="13BD290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DAA8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c>
          <w:tcPr>
            <w:tcW w:w="1134" w:type="dxa"/>
            <w:shd w:val="clear" w:color="auto" w:fill="auto"/>
            <w:vAlign w:val="center"/>
            <w:hideMark/>
          </w:tcPr>
          <w:p w14:paraId="1179B69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c>
          <w:tcPr>
            <w:tcW w:w="1134" w:type="dxa"/>
            <w:shd w:val="clear" w:color="auto" w:fill="auto"/>
            <w:vAlign w:val="center"/>
            <w:hideMark/>
          </w:tcPr>
          <w:p w14:paraId="055E07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r>
      <w:tr w:rsidR="00016F52" w:rsidRPr="00016F52" w14:paraId="11F70B7D" w14:textId="77777777" w:rsidTr="003A71F6">
        <w:trPr>
          <w:trHeight w:val="284"/>
        </w:trPr>
        <w:tc>
          <w:tcPr>
            <w:tcW w:w="5103" w:type="dxa"/>
            <w:shd w:val="clear" w:color="auto" w:fill="auto"/>
            <w:vAlign w:val="center"/>
            <w:hideMark/>
          </w:tcPr>
          <w:p w14:paraId="79963A8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3501E1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3A043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c>
          <w:tcPr>
            <w:tcW w:w="1134" w:type="dxa"/>
            <w:shd w:val="clear" w:color="auto" w:fill="auto"/>
            <w:vAlign w:val="center"/>
            <w:hideMark/>
          </w:tcPr>
          <w:p w14:paraId="365CE1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c>
          <w:tcPr>
            <w:tcW w:w="1134" w:type="dxa"/>
            <w:shd w:val="clear" w:color="auto" w:fill="auto"/>
            <w:vAlign w:val="center"/>
            <w:hideMark/>
          </w:tcPr>
          <w:p w14:paraId="243B4C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r>
      <w:tr w:rsidR="00016F52" w:rsidRPr="00016F52" w14:paraId="3B96183E" w14:textId="77777777" w:rsidTr="003A71F6">
        <w:trPr>
          <w:trHeight w:val="284"/>
        </w:trPr>
        <w:tc>
          <w:tcPr>
            <w:tcW w:w="5103" w:type="dxa"/>
            <w:shd w:val="clear" w:color="auto" w:fill="auto"/>
            <w:vAlign w:val="center"/>
            <w:hideMark/>
          </w:tcPr>
          <w:p w14:paraId="4D8075D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43521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55043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33AEE8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6DD872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1E889CB" w14:textId="77777777" w:rsidTr="003A71F6">
        <w:trPr>
          <w:trHeight w:val="284"/>
        </w:trPr>
        <w:tc>
          <w:tcPr>
            <w:tcW w:w="5103" w:type="dxa"/>
            <w:shd w:val="clear" w:color="auto" w:fill="auto"/>
            <w:vAlign w:val="center"/>
            <w:hideMark/>
          </w:tcPr>
          <w:p w14:paraId="082CC3C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том числе</w:t>
            </w:r>
          </w:p>
        </w:tc>
        <w:tc>
          <w:tcPr>
            <w:tcW w:w="860" w:type="dxa"/>
            <w:shd w:val="clear" w:color="auto" w:fill="auto"/>
            <w:vAlign w:val="center"/>
            <w:hideMark/>
          </w:tcPr>
          <w:p w14:paraId="385FD7E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FE98E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129,290</w:t>
            </w:r>
          </w:p>
        </w:tc>
        <w:tc>
          <w:tcPr>
            <w:tcW w:w="1134" w:type="dxa"/>
            <w:shd w:val="clear" w:color="auto" w:fill="auto"/>
            <w:vAlign w:val="center"/>
            <w:hideMark/>
          </w:tcPr>
          <w:p w14:paraId="4E166E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123,381</w:t>
            </w:r>
          </w:p>
        </w:tc>
        <w:tc>
          <w:tcPr>
            <w:tcW w:w="1134" w:type="dxa"/>
            <w:shd w:val="clear" w:color="auto" w:fill="auto"/>
            <w:vAlign w:val="center"/>
            <w:hideMark/>
          </w:tcPr>
          <w:p w14:paraId="4DA9B098" w14:textId="77777777" w:rsidR="000F395A" w:rsidRPr="00016F52" w:rsidRDefault="000F395A" w:rsidP="003A71F6">
            <w:pPr>
              <w:jc w:val="center"/>
              <w:rPr>
                <w:rFonts w:eastAsia="Times New Roman" w:cs="Times New Roman"/>
                <w:color w:val="000000" w:themeColor="text1"/>
                <w:sz w:val="22"/>
                <w:lang w:eastAsia="ru-RU"/>
              </w:rPr>
            </w:pPr>
            <w:r w:rsidRPr="00016F52">
              <w:rPr>
                <w:rFonts w:cs="Times New Roman"/>
                <w:color w:val="000000" w:themeColor="text1"/>
                <w:sz w:val="22"/>
              </w:rPr>
              <w:t>123,632</w:t>
            </w:r>
          </w:p>
        </w:tc>
      </w:tr>
      <w:tr w:rsidR="00016F52" w:rsidRPr="00016F52" w14:paraId="73D7C1F9" w14:textId="77777777" w:rsidTr="003A71F6">
        <w:trPr>
          <w:trHeight w:val="284"/>
        </w:trPr>
        <w:tc>
          <w:tcPr>
            <w:tcW w:w="5103" w:type="dxa"/>
            <w:shd w:val="clear" w:color="auto" w:fill="auto"/>
            <w:vAlign w:val="center"/>
            <w:hideMark/>
          </w:tcPr>
          <w:p w14:paraId="50FAEAA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50965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7E7C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102,691</w:t>
            </w:r>
          </w:p>
        </w:tc>
        <w:tc>
          <w:tcPr>
            <w:tcW w:w="1134" w:type="dxa"/>
            <w:shd w:val="clear" w:color="auto" w:fill="auto"/>
            <w:vAlign w:val="center"/>
            <w:hideMark/>
          </w:tcPr>
          <w:p w14:paraId="5370A27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100,886</w:t>
            </w:r>
          </w:p>
        </w:tc>
        <w:tc>
          <w:tcPr>
            <w:tcW w:w="1134" w:type="dxa"/>
            <w:shd w:val="clear" w:color="auto" w:fill="auto"/>
            <w:vAlign w:val="center"/>
            <w:hideMark/>
          </w:tcPr>
          <w:p w14:paraId="2314E667" w14:textId="77777777" w:rsidR="000F395A" w:rsidRPr="00016F52" w:rsidRDefault="000F395A" w:rsidP="003A71F6">
            <w:pPr>
              <w:jc w:val="center"/>
              <w:rPr>
                <w:rFonts w:eastAsia="Times New Roman" w:cs="Times New Roman"/>
                <w:color w:val="000000" w:themeColor="text1"/>
                <w:sz w:val="22"/>
                <w:lang w:eastAsia="ru-RU"/>
              </w:rPr>
            </w:pPr>
            <w:r w:rsidRPr="00016F52">
              <w:rPr>
                <w:rFonts w:cs="Times New Roman"/>
                <w:color w:val="000000" w:themeColor="text1"/>
                <w:sz w:val="22"/>
              </w:rPr>
              <w:t>101,137</w:t>
            </w:r>
          </w:p>
        </w:tc>
      </w:tr>
      <w:tr w:rsidR="00016F52" w:rsidRPr="00016F52" w14:paraId="4A533090" w14:textId="77777777" w:rsidTr="003A71F6">
        <w:trPr>
          <w:trHeight w:val="284"/>
        </w:trPr>
        <w:tc>
          <w:tcPr>
            <w:tcW w:w="5103" w:type="dxa"/>
            <w:shd w:val="clear" w:color="auto" w:fill="auto"/>
            <w:vAlign w:val="center"/>
            <w:hideMark/>
          </w:tcPr>
          <w:p w14:paraId="3739756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258D0E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52C60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26,599</w:t>
            </w:r>
          </w:p>
        </w:tc>
        <w:tc>
          <w:tcPr>
            <w:tcW w:w="1134" w:type="dxa"/>
            <w:shd w:val="clear" w:color="auto" w:fill="auto"/>
            <w:vAlign w:val="center"/>
            <w:hideMark/>
          </w:tcPr>
          <w:p w14:paraId="468480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22,495</w:t>
            </w:r>
          </w:p>
        </w:tc>
        <w:tc>
          <w:tcPr>
            <w:tcW w:w="1134" w:type="dxa"/>
            <w:shd w:val="clear" w:color="auto" w:fill="auto"/>
            <w:vAlign w:val="center"/>
            <w:hideMark/>
          </w:tcPr>
          <w:p w14:paraId="64451C15" w14:textId="77777777" w:rsidR="000F395A" w:rsidRPr="00016F52" w:rsidRDefault="000F395A" w:rsidP="003A71F6">
            <w:pPr>
              <w:jc w:val="center"/>
              <w:rPr>
                <w:rFonts w:eastAsia="Times New Roman" w:cs="Times New Roman"/>
                <w:color w:val="000000" w:themeColor="text1"/>
                <w:sz w:val="22"/>
                <w:lang w:eastAsia="ru-RU"/>
              </w:rPr>
            </w:pPr>
            <w:r w:rsidRPr="00016F52">
              <w:rPr>
                <w:rFonts w:cs="Times New Roman"/>
                <w:color w:val="000000" w:themeColor="text1"/>
                <w:sz w:val="22"/>
              </w:rPr>
              <w:t>22,495</w:t>
            </w:r>
          </w:p>
        </w:tc>
      </w:tr>
      <w:tr w:rsidR="00016F52" w:rsidRPr="00016F52" w14:paraId="6B6B21BE" w14:textId="77777777" w:rsidTr="003A71F6">
        <w:trPr>
          <w:trHeight w:val="284"/>
        </w:trPr>
        <w:tc>
          <w:tcPr>
            <w:tcW w:w="5103" w:type="dxa"/>
            <w:shd w:val="clear" w:color="auto" w:fill="auto"/>
            <w:vAlign w:val="center"/>
            <w:hideMark/>
          </w:tcPr>
          <w:p w14:paraId="747AE37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97566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7F022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67,612</w:t>
            </w:r>
          </w:p>
        </w:tc>
        <w:tc>
          <w:tcPr>
            <w:tcW w:w="1134" w:type="dxa"/>
            <w:shd w:val="clear" w:color="auto" w:fill="auto"/>
            <w:vAlign w:val="center"/>
            <w:hideMark/>
          </w:tcPr>
          <w:p w14:paraId="727428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73,521</w:t>
            </w:r>
          </w:p>
        </w:tc>
        <w:tc>
          <w:tcPr>
            <w:tcW w:w="1134" w:type="dxa"/>
            <w:shd w:val="clear" w:color="auto" w:fill="auto"/>
            <w:vAlign w:val="center"/>
            <w:hideMark/>
          </w:tcPr>
          <w:p w14:paraId="6D4782A0" w14:textId="77777777" w:rsidR="000F395A" w:rsidRPr="00016F52" w:rsidRDefault="000F395A" w:rsidP="003A71F6">
            <w:pPr>
              <w:jc w:val="center"/>
              <w:rPr>
                <w:rFonts w:eastAsia="Times New Roman" w:cs="Times New Roman"/>
                <w:color w:val="000000" w:themeColor="text1"/>
                <w:sz w:val="22"/>
                <w:lang w:eastAsia="ru-RU"/>
              </w:rPr>
            </w:pPr>
            <w:r w:rsidRPr="00016F52">
              <w:rPr>
                <w:rFonts w:cs="Times New Roman"/>
                <w:color w:val="000000" w:themeColor="text1"/>
                <w:sz w:val="22"/>
              </w:rPr>
              <w:t>73,27</w:t>
            </w:r>
          </w:p>
        </w:tc>
      </w:tr>
      <w:tr w:rsidR="00016F52" w:rsidRPr="00016F52" w14:paraId="76633849" w14:textId="77777777" w:rsidTr="003A71F6">
        <w:trPr>
          <w:trHeight w:val="284"/>
        </w:trPr>
        <w:tc>
          <w:tcPr>
            <w:tcW w:w="5103" w:type="dxa"/>
            <w:shd w:val="clear" w:color="auto" w:fill="auto"/>
            <w:noWrap/>
            <w:vAlign w:val="center"/>
            <w:hideMark/>
          </w:tcPr>
          <w:p w14:paraId="07FA6C57"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2D1AF1E4"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DBE78B6"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F29E9DD"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5FD6D9E"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59965AEF" w14:textId="77777777" w:rsidTr="003A71F6">
        <w:trPr>
          <w:trHeight w:val="284"/>
        </w:trPr>
        <w:tc>
          <w:tcPr>
            <w:tcW w:w="5103" w:type="dxa"/>
            <w:shd w:val="clear" w:color="auto" w:fill="DEEAF6" w:themeFill="accent1" w:themeFillTint="33"/>
            <w:vAlign w:val="center"/>
            <w:hideMark/>
          </w:tcPr>
          <w:p w14:paraId="57734C51" w14:textId="77777777" w:rsidR="000F395A" w:rsidRPr="00016F52" w:rsidRDefault="000F395A" w:rsidP="003A71F6">
            <w:pPr>
              <w:rPr>
                <w:rFonts w:cs="Times New Roman"/>
                <w:color w:val="000000" w:themeColor="text1"/>
                <w:sz w:val="22"/>
              </w:rPr>
            </w:pPr>
            <w:r w:rsidRPr="00016F52">
              <w:rPr>
                <w:rFonts w:cs="Times New Roman"/>
                <w:color w:val="000000" w:themeColor="text1"/>
                <w:sz w:val="22"/>
              </w:rPr>
              <w:t>Котельная №13/73 (ООО "ПромВоенСтрой")</w:t>
            </w:r>
          </w:p>
        </w:tc>
        <w:tc>
          <w:tcPr>
            <w:tcW w:w="860" w:type="dxa"/>
            <w:shd w:val="clear" w:color="auto" w:fill="DEEAF6" w:themeFill="accent1" w:themeFillTint="33"/>
            <w:vAlign w:val="center"/>
            <w:hideMark/>
          </w:tcPr>
          <w:p w14:paraId="7D43AC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846F5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54EA2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4CF8E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D7F27E7" w14:textId="77777777" w:rsidTr="003A71F6">
        <w:trPr>
          <w:trHeight w:val="284"/>
        </w:trPr>
        <w:tc>
          <w:tcPr>
            <w:tcW w:w="5103" w:type="dxa"/>
            <w:shd w:val="clear" w:color="auto" w:fill="auto"/>
            <w:vAlign w:val="center"/>
            <w:hideMark/>
          </w:tcPr>
          <w:p w14:paraId="782B5D1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29FF6A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DC64B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7B52BC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300867B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016F52" w:rsidRPr="00016F52" w14:paraId="32523DDA" w14:textId="77777777" w:rsidTr="003A71F6">
        <w:trPr>
          <w:trHeight w:val="284"/>
        </w:trPr>
        <w:tc>
          <w:tcPr>
            <w:tcW w:w="5103" w:type="dxa"/>
            <w:shd w:val="clear" w:color="auto" w:fill="auto"/>
            <w:vAlign w:val="center"/>
            <w:hideMark/>
          </w:tcPr>
          <w:p w14:paraId="222A95A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56BBB4C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132E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4CE525E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0DEC039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016F52" w:rsidRPr="00016F52" w14:paraId="24505FAF" w14:textId="77777777" w:rsidTr="003A71F6">
        <w:trPr>
          <w:trHeight w:val="284"/>
        </w:trPr>
        <w:tc>
          <w:tcPr>
            <w:tcW w:w="5103" w:type="dxa"/>
            <w:shd w:val="clear" w:color="auto" w:fill="auto"/>
            <w:vAlign w:val="center"/>
            <w:hideMark/>
          </w:tcPr>
          <w:p w14:paraId="181B9C0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63E7F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C091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48E79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8CBFA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F6E9F2C" w14:textId="77777777" w:rsidTr="003A71F6">
        <w:trPr>
          <w:trHeight w:val="284"/>
        </w:trPr>
        <w:tc>
          <w:tcPr>
            <w:tcW w:w="5103" w:type="dxa"/>
            <w:shd w:val="clear" w:color="auto" w:fill="auto"/>
            <w:vAlign w:val="center"/>
            <w:hideMark/>
          </w:tcPr>
          <w:p w14:paraId="3A738242"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7C58F4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BAA38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c>
          <w:tcPr>
            <w:tcW w:w="1134" w:type="dxa"/>
            <w:shd w:val="clear" w:color="auto" w:fill="auto"/>
            <w:vAlign w:val="center"/>
            <w:hideMark/>
          </w:tcPr>
          <w:p w14:paraId="421FB5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c>
          <w:tcPr>
            <w:tcW w:w="1134" w:type="dxa"/>
            <w:shd w:val="clear" w:color="auto" w:fill="auto"/>
            <w:vAlign w:val="center"/>
            <w:hideMark/>
          </w:tcPr>
          <w:p w14:paraId="557473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r>
      <w:tr w:rsidR="00016F52" w:rsidRPr="00016F52" w14:paraId="19F69D0E" w14:textId="77777777" w:rsidTr="003A71F6">
        <w:trPr>
          <w:trHeight w:val="284"/>
        </w:trPr>
        <w:tc>
          <w:tcPr>
            <w:tcW w:w="5103" w:type="dxa"/>
            <w:shd w:val="clear" w:color="auto" w:fill="auto"/>
            <w:vAlign w:val="center"/>
            <w:hideMark/>
          </w:tcPr>
          <w:p w14:paraId="01DD58F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3A9D6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860CB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c>
          <w:tcPr>
            <w:tcW w:w="1134" w:type="dxa"/>
            <w:shd w:val="clear" w:color="auto" w:fill="auto"/>
            <w:vAlign w:val="center"/>
            <w:hideMark/>
          </w:tcPr>
          <w:p w14:paraId="42A29E5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c>
          <w:tcPr>
            <w:tcW w:w="1134" w:type="dxa"/>
            <w:shd w:val="clear" w:color="auto" w:fill="auto"/>
            <w:vAlign w:val="center"/>
            <w:hideMark/>
          </w:tcPr>
          <w:p w14:paraId="73A19C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r>
      <w:tr w:rsidR="00016F52" w:rsidRPr="00016F52" w14:paraId="608E76B6" w14:textId="77777777" w:rsidTr="003A71F6">
        <w:trPr>
          <w:trHeight w:val="284"/>
        </w:trPr>
        <w:tc>
          <w:tcPr>
            <w:tcW w:w="5103" w:type="dxa"/>
            <w:shd w:val="clear" w:color="auto" w:fill="auto"/>
            <w:vAlign w:val="center"/>
            <w:hideMark/>
          </w:tcPr>
          <w:p w14:paraId="24F3DC75" w14:textId="77777777" w:rsidR="000F395A" w:rsidRPr="00016F52" w:rsidRDefault="000F395A" w:rsidP="003A71F6">
            <w:pPr>
              <w:ind w:right="-57"/>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A5D3B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B098E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2E5BA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21FFF3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F28AA6A" w14:textId="77777777" w:rsidTr="003A71F6">
        <w:trPr>
          <w:trHeight w:val="284"/>
        </w:trPr>
        <w:tc>
          <w:tcPr>
            <w:tcW w:w="5103" w:type="dxa"/>
            <w:shd w:val="clear" w:color="auto" w:fill="auto"/>
            <w:vAlign w:val="center"/>
            <w:hideMark/>
          </w:tcPr>
          <w:p w14:paraId="546D0885" w14:textId="77777777" w:rsidR="000F395A" w:rsidRPr="00016F52" w:rsidRDefault="000F395A" w:rsidP="003A71F6">
            <w:pPr>
              <w:ind w:right="-57"/>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5ECBF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67925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c>
          <w:tcPr>
            <w:tcW w:w="1134" w:type="dxa"/>
            <w:shd w:val="clear" w:color="auto" w:fill="auto"/>
            <w:vAlign w:val="center"/>
            <w:hideMark/>
          </w:tcPr>
          <w:p w14:paraId="40ACC6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c>
          <w:tcPr>
            <w:tcW w:w="1134" w:type="dxa"/>
            <w:shd w:val="clear" w:color="auto" w:fill="auto"/>
            <w:vAlign w:val="center"/>
            <w:hideMark/>
          </w:tcPr>
          <w:p w14:paraId="3F3995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r>
      <w:tr w:rsidR="00016F52" w:rsidRPr="00016F52" w14:paraId="06A44C0A" w14:textId="77777777" w:rsidTr="003A71F6">
        <w:trPr>
          <w:trHeight w:val="284"/>
        </w:trPr>
        <w:tc>
          <w:tcPr>
            <w:tcW w:w="5103" w:type="dxa"/>
            <w:shd w:val="clear" w:color="auto" w:fill="auto"/>
            <w:vAlign w:val="center"/>
            <w:hideMark/>
          </w:tcPr>
          <w:p w14:paraId="761E5B5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5A38A6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014A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c>
          <w:tcPr>
            <w:tcW w:w="1134" w:type="dxa"/>
            <w:shd w:val="clear" w:color="auto" w:fill="auto"/>
            <w:vAlign w:val="center"/>
            <w:hideMark/>
          </w:tcPr>
          <w:p w14:paraId="42A2CC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c>
          <w:tcPr>
            <w:tcW w:w="1134" w:type="dxa"/>
            <w:shd w:val="clear" w:color="auto" w:fill="auto"/>
            <w:vAlign w:val="center"/>
            <w:hideMark/>
          </w:tcPr>
          <w:p w14:paraId="7A8CCD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r>
      <w:tr w:rsidR="00016F52" w:rsidRPr="00016F52" w14:paraId="1FD7B643" w14:textId="77777777" w:rsidTr="003A71F6">
        <w:trPr>
          <w:trHeight w:val="284"/>
        </w:trPr>
        <w:tc>
          <w:tcPr>
            <w:tcW w:w="5103" w:type="dxa"/>
            <w:shd w:val="clear" w:color="auto" w:fill="auto"/>
            <w:vAlign w:val="center"/>
            <w:hideMark/>
          </w:tcPr>
          <w:p w14:paraId="6805D21B"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25A31A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3061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c>
          <w:tcPr>
            <w:tcW w:w="1134" w:type="dxa"/>
            <w:shd w:val="clear" w:color="auto" w:fill="auto"/>
            <w:vAlign w:val="center"/>
            <w:hideMark/>
          </w:tcPr>
          <w:p w14:paraId="7018AF4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c>
          <w:tcPr>
            <w:tcW w:w="1134" w:type="dxa"/>
            <w:shd w:val="clear" w:color="auto" w:fill="auto"/>
            <w:vAlign w:val="center"/>
            <w:hideMark/>
          </w:tcPr>
          <w:p w14:paraId="7E084F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r>
      <w:tr w:rsidR="00016F52" w:rsidRPr="00016F52" w14:paraId="0950CE27" w14:textId="77777777" w:rsidTr="003A71F6">
        <w:trPr>
          <w:trHeight w:val="284"/>
        </w:trPr>
        <w:tc>
          <w:tcPr>
            <w:tcW w:w="5103" w:type="dxa"/>
            <w:shd w:val="clear" w:color="auto" w:fill="auto"/>
            <w:vAlign w:val="center"/>
            <w:hideMark/>
          </w:tcPr>
          <w:p w14:paraId="3177E81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0101D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544470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c>
          <w:tcPr>
            <w:tcW w:w="1134" w:type="dxa"/>
            <w:shd w:val="clear" w:color="auto" w:fill="auto"/>
            <w:vAlign w:val="center"/>
            <w:hideMark/>
          </w:tcPr>
          <w:p w14:paraId="07662FF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c>
          <w:tcPr>
            <w:tcW w:w="1134" w:type="dxa"/>
            <w:shd w:val="clear" w:color="auto" w:fill="auto"/>
            <w:vAlign w:val="center"/>
            <w:hideMark/>
          </w:tcPr>
          <w:p w14:paraId="7649D3D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r>
      <w:tr w:rsidR="00016F52" w:rsidRPr="00016F52" w14:paraId="400949CF" w14:textId="77777777" w:rsidTr="003A71F6">
        <w:trPr>
          <w:trHeight w:val="284"/>
        </w:trPr>
        <w:tc>
          <w:tcPr>
            <w:tcW w:w="5103" w:type="dxa"/>
            <w:shd w:val="clear" w:color="auto" w:fill="auto"/>
            <w:noWrap/>
            <w:vAlign w:val="bottom"/>
            <w:hideMark/>
          </w:tcPr>
          <w:p w14:paraId="7C016922"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5D2B3BAE"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E9D65A4"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7511FD7"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E3F5E16"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20D13BE1" w14:textId="77777777" w:rsidTr="003A71F6">
        <w:trPr>
          <w:trHeight w:val="284"/>
        </w:trPr>
        <w:tc>
          <w:tcPr>
            <w:tcW w:w="5103" w:type="dxa"/>
            <w:shd w:val="clear" w:color="auto" w:fill="DEEAF6" w:themeFill="accent1" w:themeFillTint="33"/>
            <w:vAlign w:val="center"/>
            <w:hideMark/>
          </w:tcPr>
          <w:p w14:paraId="3F615F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№4/152 (ООО "ПромВоенСтрой")</w:t>
            </w:r>
          </w:p>
        </w:tc>
        <w:tc>
          <w:tcPr>
            <w:tcW w:w="860" w:type="dxa"/>
            <w:shd w:val="clear" w:color="auto" w:fill="DEEAF6" w:themeFill="accent1" w:themeFillTint="33"/>
            <w:vAlign w:val="center"/>
            <w:hideMark/>
          </w:tcPr>
          <w:p w14:paraId="159B2D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D1CA9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F9733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6A486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48CDD93" w14:textId="77777777" w:rsidTr="003A71F6">
        <w:trPr>
          <w:trHeight w:val="284"/>
        </w:trPr>
        <w:tc>
          <w:tcPr>
            <w:tcW w:w="5103" w:type="dxa"/>
            <w:shd w:val="clear" w:color="auto" w:fill="auto"/>
            <w:vAlign w:val="center"/>
            <w:hideMark/>
          </w:tcPr>
          <w:p w14:paraId="15F2E41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225B0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AF416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2114D17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36B3A34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0A9FF02F" w14:textId="77777777" w:rsidTr="003A71F6">
        <w:trPr>
          <w:trHeight w:val="284"/>
        </w:trPr>
        <w:tc>
          <w:tcPr>
            <w:tcW w:w="5103" w:type="dxa"/>
            <w:shd w:val="clear" w:color="auto" w:fill="auto"/>
            <w:vAlign w:val="center"/>
            <w:hideMark/>
          </w:tcPr>
          <w:p w14:paraId="4B1D1C0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6C836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E9E65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5D35F8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7A82E5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58DACE08" w14:textId="77777777" w:rsidTr="003A71F6">
        <w:trPr>
          <w:trHeight w:val="284"/>
        </w:trPr>
        <w:tc>
          <w:tcPr>
            <w:tcW w:w="5103" w:type="dxa"/>
            <w:shd w:val="clear" w:color="auto" w:fill="auto"/>
            <w:vAlign w:val="center"/>
            <w:hideMark/>
          </w:tcPr>
          <w:p w14:paraId="34CDEAF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ABB6F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A217D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C7902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96669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D88B581" w14:textId="77777777" w:rsidTr="003A71F6">
        <w:trPr>
          <w:trHeight w:val="284"/>
        </w:trPr>
        <w:tc>
          <w:tcPr>
            <w:tcW w:w="5103" w:type="dxa"/>
            <w:shd w:val="clear" w:color="auto" w:fill="auto"/>
            <w:vAlign w:val="center"/>
            <w:hideMark/>
          </w:tcPr>
          <w:p w14:paraId="5D1EDC9A"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401D5A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56EACC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11E830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13A1496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016F52" w:rsidRPr="00016F52" w14:paraId="4A4E543C" w14:textId="77777777" w:rsidTr="003A71F6">
        <w:trPr>
          <w:trHeight w:val="284"/>
        </w:trPr>
        <w:tc>
          <w:tcPr>
            <w:tcW w:w="5103" w:type="dxa"/>
            <w:shd w:val="clear" w:color="auto" w:fill="auto"/>
            <w:vAlign w:val="center"/>
            <w:hideMark/>
          </w:tcPr>
          <w:p w14:paraId="70A7D03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70EC546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6DEB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54E7B4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580EC9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r>
      <w:tr w:rsidR="00016F52" w:rsidRPr="00016F52" w14:paraId="2749A9DD" w14:textId="77777777" w:rsidTr="003A71F6">
        <w:trPr>
          <w:trHeight w:val="284"/>
        </w:trPr>
        <w:tc>
          <w:tcPr>
            <w:tcW w:w="5103" w:type="dxa"/>
            <w:shd w:val="clear" w:color="auto" w:fill="auto"/>
            <w:vAlign w:val="center"/>
            <w:hideMark/>
          </w:tcPr>
          <w:p w14:paraId="3A026EE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A650CA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A324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AC5E1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477E99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CACBD51" w14:textId="77777777" w:rsidTr="003A71F6">
        <w:trPr>
          <w:trHeight w:val="284"/>
        </w:trPr>
        <w:tc>
          <w:tcPr>
            <w:tcW w:w="5103" w:type="dxa"/>
            <w:shd w:val="clear" w:color="auto" w:fill="auto"/>
            <w:vAlign w:val="center"/>
            <w:hideMark/>
          </w:tcPr>
          <w:p w14:paraId="500652D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DA598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4C59F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c>
          <w:tcPr>
            <w:tcW w:w="1134" w:type="dxa"/>
            <w:shd w:val="clear" w:color="auto" w:fill="auto"/>
            <w:vAlign w:val="center"/>
            <w:hideMark/>
          </w:tcPr>
          <w:p w14:paraId="5C9721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c>
          <w:tcPr>
            <w:tcW w:w="1134" w:type="dxa"/>
            <w:shd w:val="clear" w:color="auto" w:fill="auto"/>
            <w:vAlign w:val="center"/>
            <w:hideMark/>
          </w:tcPr>
          <w:p w14:paraId="2CEAF45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r>
      <w:tr w:rsidR="00016F52" w:rsidRPr="00016F52" w14:paraId="3C3A916F" w14:textId="77777777" w:rsidTr="003A71F6">
        <w:trPr>
          <w:trHeight w:val="284"/>
        </w:trPr>
        <w:tc>
          <w:tcPr>
            <w:tcW w:w="5103" w:type="dxa"/>
            <w:shd w:val="clear" w:color="auto" w:fill="auto"/>
            <w:vAlign w:val="center"/>
            <w:hideMark/>
          </w:tcPr>
          <w:p w14:paraId="19E7B51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91B76C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A832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c>
          <w:tcPr>
            <w:tcW w:w="1134" w:type="dxa"/>
            <w:shd w:val="clear" w:color="auto" w:fill="auto"/>
            <w:vAlign w:val="center"/>
            <w:hideMark/>
          </w:tcPr>
          <w:p w14:paraId="18AAA3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c>
          <w:tcPr>
            <w:tcW w:w="1134" w:type="dxa"/>
            <w:shd w:val="clear" w:color="auto" w:fill="auto"/>
            <w:vAlign w:val="center"/>
            <w:hideMark/>
          </w:tcPr>
          <w:p w14:paraId="653EFB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r>
      <w:tr w:rsidR="00016F52" w:rsidRPr="00016F52" w14:paraId="7B8F0BFF" w14:textId="77777777" w:rsidTr="003A71F6">
        <w:trPr>
          <w:trHeight w:val="284"/>
        </w:trPr>
        <w:tc>
          <w:tcPr>
            <w:tcW w:w="5103" w:type="dxa"/>
            <w:shd w:val="clear" w:color="auto" w:fill="auto"/>
            <w:vAlign w:val="center"/>
            <w:hideMark/>
          </w:tcPr>
          <w:p w14:paraId="2DEA2378"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A5F8B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81712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c>
          <w:tcPr>
            <w:tcW w:w="1134" w:type="dxa"/>
            <w:shd w:val="clear" w:color="auto" w:fill="auto"/>
            <w:vAlign w:val="center"/>
            <w:hideMark/>
          </w:tcPr>
          <w:p w14:paraId="16DF0A0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c>
          <w:tcPr>
            <w:tcW w:w="1134" w:type="dxa"/>
            <w:shd w:val="clear" w:color="auto" w:fill="auto"/>
            <w:vAlign w:val="center"/>
            <w:hideMark/>
          </w:tcPr>
          <w:p w14:paraId="058FDFF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r>
      <w:tr w:rsidR="00016F52" w:rsidRPr="00016F52" w14:paraId="30DBF7AE" w14:textId="77777777" w:rsidTr="003A71F6">
        <w:trPr>
          <w:trHeight w:val="284"/>
        </w:trPr>
        <w:tc>
          <w:tcPr>
            <w:tcW w:w="5103" w:type="dxa"/>
            <w:shd w:val="clear" w:color="auto" w:fill="auto"/>
            <w:vAlign w:val="center"/>
            <w:hideMark/>
          </w:tcPr>
          <w:p w14:paraId="39CC219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7322D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12BF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c>
          <w:tcPr>
            <w:tcW w:w="1134" w:type="dxa"/>
            <w:shd w:val="clear" w:color="auto" w:fill="auto"/>
            <w:vAlign w:val="center"/>
            <w:hideMark/>
          </w:tcPr>
          <w:p w14:paraId="693913F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c>
          <w:tcPr>
            <w:tcW w:w="1134" w:type="dxa"/>
            <w:shd w:val="clear" w:color="auto" w:fill="auto"/>
            <w:vAlign w:val="center"/>
            <w:hideMark/>
          </w:tcPr>
          <w:p w14:paraId="4DBEEE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r>
      <w:tr w:rsidR="00016F52" w:rsidRPr="00016F52" w14:paraId="4C133247" w14:textId="77777777" w:rsidTr="003A71F6">
        <w:trPr>
          <w:trHeight w:val="284"/>
        </w:trPr>
        <w:tc>
          <w:tcPr>
            <w:tcW w:w="5103" w:type="dxa"/>
            <w:shd w:val="clear" w:color="auto" w:fill="auto"/>
            <w:noWrap/>
            <w:vAlign w:val="center"/>
            <w:hideMark/>
          </w:tcPr>
          <w:p w14:paraId="01B99373"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475A4FF6"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EBA5826"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DD49B1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04EDA22"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63CB7E11" w14:textId="77777777" w:rsidTr="003A71F6">
        <w:trPr>
          <w:trHeight w:val="284"/>
        </w:trPr>
        <w:tc>
          <w:tcPr>
            <w:tcW w:w="5103" w:type="dxa"/>
            <w:shd w:val="clear" w:color="auto" w:fill="DEEAF6" w:themeFill="accent1" w:themeFillTint="33"/>
            <w:vAlign w:val="center"/>
            <w:hideMark/>
          </w:tcPr>
          <w:p w14:paraId="177CA52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№13/55 (ООО "ПромВоенСтрой")</w:t>
            </w:r>
          </w:p>
        </w:tc>
        <w:tc>
          <w:tcPr>
            <w:tcW w:w="860" w:type="dxa"/>
            <w:shd w:val="clear" w:color="auto" w:fill="DEEAF6" w:themeFill="accent1" w:themeFillTint="33"/>
            <w:vAlign w:val="center"/>
            <w:hideMark/>
          </w:tcPr>
          <w:p w14:paraId="23D8E7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3411EA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442BB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F0F94C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C8A384B" w14:textId="77777777" w:rsidTr="003A71F6">
        <w:trPr>
          <w:trHeight w:val="284"/>
        </w:trPr>
        <w:tc>
          <w:tcPr>
            <w:tcW w:w="5103" w:type="dxa"/>
            <w:shd w:val="clear" w:color="auto" w:fill="auto"/>
            <w:vAlign w:val="center"/>
            <w:hideMark/>
          </w:tcPr>
          <w:p w14:paraId="10B041F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4DFA1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3941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09A503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1A7459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r>
      <w:tr w:rsidR="00016F52" w:rsidRPr="00016F52" w14:paraId="03163CA1" w14:textId="77777777" w:rsidTr="003A71F6">
        <w:trPr>
          <w:trHeight w:val="284"/>
        </w:trPr>
        <w:tc>
          <w:tcPr>
            <w:tcW w:w="5103" w:type="dxa"/>
            <w:shd w:val="clear" w:color="auto" w:fill="auto"/>
            <w:vAlign w:val="center"/>
            <w:hideMark/>
          </w:tcPr>
          <w:p w14:paraId="5D9E81E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4E9F0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DB695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20900D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516AA3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r>
      <w:tr w:rsidR="00016F52" w:rsidRPr="00016F52" w14:paraId="63B95062" w14:textId="77777777" w:rsidTr="003A71F6">
        <w:trPr>
          <w:trHeight w:val="284"/>
        </w:trPr>
        <w:tc>
          <w:tcPr>
            <w:tcW w:w="5103" w:type="dxa"/>
            <w:shd w:val="clear" w:color="auto" w:fill="auto"/>
            <w:vAlign w:val="center"/>
            <w:hideMark/>
          </w:tcPr>
          <w:p w14:paraId="0720ADF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BBF20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E43F1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F8F05A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CD8C98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8288F41" w14:textId="77777777" w:rsidTr="003A71F6">
        <w:trPr>
          <w:trHeight w:val="284"/>
        </w:trPr>
        <w:tc>
          <w:tcPr>
            <w:tcW w:w="5103" w:type="dxa"/>
            <w:shd w:val="clear" w:color="auto" w:fill="auto"/>
            <w:vAlign w:val="center"/>
            <w:hideMark/>
          </w:tcPr>
          <w:p w14:paraId="574DACD9"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59ECD43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D9695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c>
          <w:tcPr>
            <w:tcW w:w="1134" w:type="dxa"/>
            <w:shd w:val="clear" w:color="auto" w:fill="auto"/>
            <w:vAlign w:val="center"/>
            <w:hideMark/>
          </w:tcPr>
          <w:p w14:paraId="44E9A7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c>
          <w:tcPr>
            <w:tcW w:w="1134" w:type="dxa"/>
            <w:shd w:val="clear" w:color="auto" w:fill="auto"/>
            <w:vAlign w:val="center"/>
            <w:hideMark/>
          </w:tcPr>
          <w:p w14:paraId="52C4EF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r>
      <w:tr w:rsidR="00016F52" w:rsidRPr="00016F52" w14:paraId="7C4A1CC7" w14:textId="77777777" w:rsidTr="003A71F6">
        <w:trPr>
          <w:trHeight w:val="284"/>
        </w:trPr>
        <w:tc>
          <w:tcPr>
            <w:tcW w:w="5103" w:type="dxa"/>
            <w:shd w:val="clear" w:color="auto" w:fill="auto"/>
            <w:vAlign w:val="center"/>
            <w:hideMark/>
          </w:tcPr>
          <w:p w14:paraId="770CA62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B4FE5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335F18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c>
          <w:tcPr>
            <w:tcW w:w="1134" w:type="dxa"/>
            <w:shd w:val="clear" w:color="auto" w:fill="auto"/>
            <w:vAlign w:val="center"/>
            <w:hideMark/>
          </w:tcPr>
          <w:p w14:paraId="477E7AE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c>
          <w:tcPr>
            <w:tcW w:w="1134" w:type="dxa"/>
            <w:shd w:val="clear" w:color="auto" w:fill="auto"/>
            <w:vAlign w:val="center"/>
            <w:hideMark/>
          </w:tcPr>
          <w:p w14:paraId="5A3D49E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r>
      <w:tr w:rsidR="00016F52" w:rsidRPr="00016F52" w14:paraId="35F257AA" w14:textId="77777777" w:rsidTr="003A71F6">
        <w:trPr>
          <w:trHeight w:val="284"/>
        </w:trPr>
        <w:tc>
          <w:tcPr>
            <w:tcW w:w="5103" w:type="dxa"/>
            <w:shd w:val="clear" w:color="auto" w:fill="auto"/>
            <w:vAlign w:val="center"/>
            <w:hideMark/>
          </w:tcPr>
          <w:p w14:paraId="423EFF0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5CA3F0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AE1C6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28B71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A85B1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8F70038" w14:textId="77777777" w:rsidTr="003A71F6">
        <w:trPr>
          <w:trHeight w:val="284"/>
        </w:trPr>
        <w:tc>
          <w:tcPr>
            <w:tcW w:w="5103" w:type="dxa"/>
            <w:shd w:val="clear" w:color="auto" w:fill="auto"/>
            <w:vAlign w:val="center"/>
            <w:hideMark/>
          </w:tcPr>
          <w:p w14:paraId="2D19F08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72DF1E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8A5992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134" w:type="dxa"/>
            <w:shd w:val="clear" w:color="auto" w:fill="auto"/>
            <w:vAlign w:val="center"/>
            <w:hideMark/>
          </w:tcPr>
          <w:p w14:paraId="23F191D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134" w:type="dxa"/>
            <w:shd w:val="clear" w:color="auto" w:fill="auto"/>
            <w:vAlign w:val="center"/>
            <w:hideMark/>
          </w:tcPr>
          <w:p w14:paraId="0575883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r>
      <w:tr w:rsidR="00016F52" w:rsidRPr="00016F52" w14:paraId="0B2F469C" w14:textId="77777777" w:rsidTr="003A71F6">
        <w:trPr>
          <w:trHeight w:val="284"/>
        </w:trPr>
        <w:tc>
          <w:tcPr>
            <w:tcW w:w="5103" w:type="dxa"/>
            <w:shd w:val="clear" w:color="auto" w:fill="auto"/>
            <w:vAlign w:val="center"/>
            <w:hideMark/>
          </w:tcPr>
          <w:p w14:paraId="06D0293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AC986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4B416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c>
          <w:tcPr>
            <w:tcW w:w="1134" w:type="dxa"/>
            <w:shd w:val="clear" w:color="auto" w:fill="auto"/>
            <w:vAlign w:val="center"/>
            <w:hideMark/>
          </w:tcPr>
          <w:p w14:paraId="021871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c>
          <w:tcPr>
            <w:tcW w:w="1134" w:type="dxa"/>
            <w:shd w:val="clear" w:color="auto" w:fill="auto"/>
            <w:vAlign w:val="center"/>
            <w:hideMark/>
          </w:tcPr>
          <w:p w14:paraId="7ED34C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r>
      <w:tr w:rsidR="00016F52" w:rsidRPr="00016F52" w14:paraId="3BA48E62" w14:textId="77777777" w:rsidTr="003A71F6">
        <w:trPr>
          <w:trHeight w:val="284"/>
        </w:trPr>
        <w:tc>
          <w:tcPr>
            <w:tcW w:w="5103" w:type="dxa"/>
            <w:shd w:val="clear" w:color="auto" w:fill="auto"/>
            <w:vAlign w:val="center"/>
            <w:hideMark/>
          </w:tcPr>
          <w:p w14:paraId="2FB486CB"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BA3F5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0C6F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c>
          <w:tcPr>
            <w:tcW w:w="1134" w:type="dxa"/>
            <w:shd w:val="clear" w:color="auto" w:fill="auto"/>
            <w:vAlign w:val="center"/>
            <w:hideMark/>
          </w:tcPr>
          <w:p w14:paraId="242EE2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c>
          <w:tcPr>
            <w:tcW w:w="1134" w:type="dxa"/>
            <w:shd w:val="clear" w:color="auto" w:fill="auto"/>
            <w:vAlign w:val="center"/>
            <w:hideMark/>
          </w:tcPr>
          <w:p w14:paraId="35C4029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r>
      <w:tr w:rsidR="00016F52" w:rsidRPr="00016F52" w14:paraId="222D4697" w14:textId="77777777" w:rsidTr="003A71F6">
        <w:trPr>
          <w:trHeight w:val="284"/>
        </w:trPr>
        <w:tc>
          <w:tcPr>
            <w:tcW w:w="5103" w:type="dxa"/>
            <w:shd w:val="clear" w:color="auto" w:fill="auto"/>
            <w:vAlign w:val="center"/>
            <w:hideMark/>
          </w:tcPr>
          <w:p w14:paraId="32F7278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EB475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1655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c>
          <w:tcPr>
            <w:tcW w:w="1134" w:type="dxa"/>
            <w:shd w:val="clear" w:color="auto" w:fill="auto"/>
            <w:vAlign w:val="center"/>
            <w:hideMark/>
          </w:tcPr>
          <w:p w14:paraId="7FE5F6B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c>
          <w:tcPr>
            <w:tcW w:w="1134" w:type="dxa"/>
            <w:shd w:val="clear" w:color="auto" w:fill="auto"/>
            <w:vAlign w:val="center"/>
            <w:hideMark/>
          </w:tcPr>
          <w:p w14:paraId="34364CC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r>
      <w:tr w:rsidR="00016F52" w:rsidRPr="00016F52" w14:paraId="4DB0C01A" w14:textId="77777777" w:rsidTr="003A71F6">
        <w:trPr>
          <w:trHeight w:val="284"/>
        </w:trPr>
        <w:tc>
          <w:tcPr>
            <w:tcW w:w="5103" w:type="dxa"/>
            <w:shd w:val="clear" w:color="auto" w:fill="auto"/>
            <w:noWrap/>
            <w:vAlign w:val="bottom"/>
            <w:hideMark/>
          </w:tcPr>
          <w:p w14:paraId="3DF9DAD5"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54CFE43"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5C324DB"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A69E192"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AFF42C2"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7DF98761" w14:textId="77777777" w:rsidTr="003A71F6">
        <w:trPr>
          <w:trHeight w:val="284"/>
        </w:trPr>
        <w:tc>
          <w:tcPr>
            <w:tcW w:w="5103" w:type="dxa"/>
            <w:shd w:val="clear" w:color="auto" w:fill="DEEAF6" w:themeFill="accent1" w:themeFillTint="33"/>
            <w:vAlign w:val="center"/>
            <w:hideMark/>
          </w:tcPr>
          <w:p w14:paraId="10C6850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№2/44 (ООО «Теплонорд»)</w:t>
            </w:r>
          </w:p>
        </w:tc>
        <w:tc>
          <w:tcPr>
            <w:tcW w:w="860" w:type="dxa"/>
            <w:shd w:val="clear" w:color="auto" w:fill="DEEAF6" w:themeFill="accent1" w:themeFillTint="33"/>
            <w:vAlign w:val="center"/>
            <w:hideMark/>
          </w:tcPr>
          <w:p w14:paraId="2AEB3B3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D4C3BC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09DDFA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3995FB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2517811" w14:textId="77777777" w:rsidTr="003A71F6">
        <w:trPr>
          <w:trHeight w:val="284"/>
        </w:trPr>
        <w:tc>
          <w:tcPr>
            <w:tcW w:w="5103" w:type="dxa"/>
            <w:shd w:val="clear" w:color="auto" w:fill="auto"/>
            <w:vAlign w:val="center"/>
            <w:hideMark/>
          </w:tcPr>
          <w:p w14:paraId="68CB924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4B728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9E478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102A27B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3C4230A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016F52" w:rsidRPr="00016F52" w14:paraId="0D83D67F" w14:textId="77777777" w:rsidTr="003A71F6">
        <w:trPr>
          <w:trHeight w:val="284"/>
        </w:trPr>
        <w:tc>
          <w:tcPr>
            <w:tcW w:w="5103" w:type="dxa"/>
            <w:shd w:val="clear" w:color="auto" w:fill="auto"/>
            <w:vAlign w:val="center"/>
            <w:hideMark/>
          </w:tcPr>
          <w:p w14:paraId="1A78189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C55233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34C9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391789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5708F3F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016F52" w:rsidRPr="00016F52" w14:paraId="38D5198F" w14:textId="77777777" w:rsidTr="003A71F6">
        <w:trPr>
          <w:trHeight w:val="284"/>
        </w:trPr>
        <w:tc>
          <w:tcPr>
            <w:tcW w:w="5103" w:type="dxa"/>
            <w:shd w:val="clear" w:color="auto" w:fill="auto"/>
            <w:vAlign w:val="center"/>
            <w:hideMark/>
          </w:tcPr>
          <w:p w14:paraId="15C88D7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Ограничения тепловой мощности</w:t>
            </w:r>
          </w:p>
        </w:tc>
        <w:tc>
          <w:tcPr>
            <w:tcW w:w="860" w:type="dxa"/>
            <w:shd w:val="clear" w:color="auto" w:fill="auto"/>
            <w:vAlign w:val="center"/>
            <w:hideMark/>
          </w:tcPr>
          <w:p w14:paraId="49E80B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60B8F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48049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88CB3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3D66AB1E" w14:textId="77777777" w:rsidTr="003A71F6">
        <w:trPr>
          <w:trHeight w:val="284"/>
        </w:trPr>
        <w:tc>
          <w:tcPr>
            <w:tcW w:w="5103" w:type="dxa"/>
            <w:shd w:val="clear" w:color="auto" w:fill="auto"/>
            <w:vAlign w:val="center"/>
            <w:hideMark/>
          </w:tcPr>
          <w:p w14:paraId="62426182"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7A39A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7A989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5C3C98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1BAC55D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016F52" w:rsidRPr="00016F52" w14:paraId="55263D7B" w14:textId="77777777" w:rsidTr="003A71F6">
        <w:trPr>
          <w:trHeight w:val="284"/>
        </w:trPr>
        <w:tc>
          <w:tcPr>
            <w:tcW w:w="5103" w:type="dxa"/>
            <w:shd w:val="clear" w:color="auto" w:fill="auto"/>
            <w:vAlign w:val="center"/>
            <w:hideMark/>
          </w:tcPr>
          <w:p w14:paraId="26BF81B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BDFAE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F281CB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0E2E5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B81FF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6C3944F0" w14:textId="77777777" w:rsidTr="003A71F6">
        <w:trPr>
          <w:trHeight w:val="284"/>
        </w:trPr>
        <w:tc>
          <w:tcPr>
            <w:tcW w:w="5103" w:type="dxa"/>
            <w:shd w:val="clear" w:color="auto" w:fill="auto"/>
            <w:vAlign w:val="center"/>
            <w:hideMark/>
          </w:tcPr>
          <w:p w14:paraId="3711680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1CFE3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F6214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0CB59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4340F3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B23B55D" w14:textId="77777777" w:rsidTr="003A71F6">
        <w:trPr>
          <w:trHeight w:val="284"/>
        </w:trPr>
        <w:tc>
          <w:tcPr>
            <w:tcW w:w="5103" w:type="dxa"/>
            <w:shd w:val="clear" w:color="auto" w:fill="auto"/>
            <w:vAlign w:val="center"/>
            <w:hideMark/>
          </w:tcPr>
          <w:p w14:paraId="6C16AAB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CA00E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51F9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5AD196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3582EF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r>
      <w:tr w:rsidR="00016F52" w:rsidRPr="00016F52" w14:paraId="1B67DEAE" w14:textId="77777777" w:rsidTr="003A71F6">
        <w:trPr>
          <w:trHeight w:val="284"/>
        </w:trPr>
        <w:tc>
          <w:tcPr>
            <w:tcW w:w="5103" w:type="dxa"/>
            <w:shd w:val="clear" w:color="auto" w:fill="auto"/>
            <w:vAlign w:val="center"/>
            <w:hideMark/>
          </w:tcPr>
          <w:p w14:paraId="23F1A0CE"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7B2C7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9FD40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3E9516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789230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r>
      <w:tr w:rsidR="00016F52" w:rsidRPr="00016F52" w14:paraId="024F68BA" w14:textId="77777777" w:rsidTr="003A71F6">
        <w:trPr>
          <w:trHeight w:val="284"/>
        </w:trPr>
        <w:tc>
          <w:tcPr>
            <w:tcW w:w="5103" w:type="dxa"/>
            <w:shd w:val="clear" w:color="auto" w:fill="auto"/>
            <w:vAlign w:val="center"/>
            <w:hideMark/>
          </w:tcPr>
          <w:p w14:paraId="7AD66C62"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F08EE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4A42B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92B59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F2750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EE41AB8" w14:textId="77777777" w:rsidTr="003A71F6">
        <w:trPr>
          <w:trHeight w:val="284"/>
        </w:trPr>
        <w:tc>
          <w:tcPr>
            <w:tcW w:w="5103" w:type="dxa"/>
            <w:shd w:val="clear" w:color="auto" w:fill="auto"/>
            <w:vAlign w:val="center"/>
            <w:hideMark/>
          </w:tcPr>
          <w:p w14:paraId="3B71538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59F39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7F9F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c>
          <w:tcPr>
            <w:tcW w:w="1134" w:type="dxa"/>
            <w:shd w:val="clear" w:color="auto" w:fill="auto"/>
            <w:vAlign w:val="center"/>
            <w:hideMark/>
          </w:tcPr>
          <w:p w14:paraId="630C86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c>
          <w:tcPr>
            <w:tcW w:w="1134" w:type="dxa"/>
            <w:shd w:val="clear" w:color="auto" w:fill="auto"/>
            <w:vAlign w:val="center"/>
            <w:hideMark/>
          </w:tcPr>
          <w:p w14:paraId="729E530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r>
      <w:tr w:rsidR="00016F52" w:rsidRPr="00016F52" w14:paraId="03B5D538" w14:textId="77777777" w:rsidTr="003A71F6">
        <w:trPr>
          <w:trHeight w:val="284"/>
        </w:trPr>
        <w:tc>
          <w:tcPr>
            <w:tcW w:w="5103" w:type="dxa"/>
            <w:shd w:val="clear" w:color="auto" w:fill="auto"/>
            <w:noWrap/>
            <w:vAlign w:val="bottom"/>
            <w:hideMark/>
          </w:tcPr>
          <w:p w14:paraId="4FE1E354"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27DAE93B"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4323C80"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647B996"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8A7AD72"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44ABE1B8" w14:textId="77777777" w:rsidTr="003A71F6">
        <w:trPr>
          <w:trHeight w:val="284"/>
        </w:trPr>
        <w:tc>
          <w:tcPr>
            <w:tcW w:w="5103" w:type="dxa"/>
            <w:shd w:val="clear" w:color="auto" w:fill="DEEAF6" w:themeFill="accent1" w:themeFillTint="33"/>
            <w:vAlign w:val="center"/>
            <w:hideMark/>
          </w:tcPr>
          <w:p w14:paraId="71C180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№9/49 (ФГБУ «ЦЖКУ» МО РФ)</w:t>
            </w:r>
          </w:p>
        </w:tc>
        <w:tc>
          <w:tcPr>
            <w:tcW w:w="860" w:type="dxa"/>
            <w:shd w:val="clear" w:color="auto" w:fill="DEEAF6" w:themeFill="accent1" w:themeFillTint="33"/>
            <w:vAlign w:val="center"/>
            <w:hideMark/>
          </w:tcPr>
          <w:p w14:paraId="277B53F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415220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6A63D5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28C1F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810A6EB" w14:textId="77777777" w:rsidTr="003A71F6">
        <w:trPr>
          <w:trHeight w:val="284"/>
        </w:trPr>
        <w:tc>
          <w:tcPr>
            <w:tcW w:w="5103" w:type="dxa"/>
            <w:shd w:val="clear" w:color="auto" w:fill="auto"/>
            <w:vAlign w:val="center"/>
            <w:hideMark/>
          </w:tcPr>
          <w:p w14:paraId="10FF342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9815E2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0562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60B2A06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3FC087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016F52" w:rsidRPr="00016F52" w14:paraId="70B81ECD" w14:textId="77777777" w:rsidTr="003A71F6">
        <w:trPr>
          <w:trHeight w:val="284"/>
        </w:trPr>
        <w:tc>
          <w:tcPr>
            <w:tcW w:w="5103" w:type="dxa"/>
            <w:shd w:val="clear" w:color="auto" w:fill="auto"/>
            <w:vAlign w:val="center"/>
            <w:hideMark/>
          </w:tcPr>
          <w:p w14:paraId="11E05FF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7CE2AF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544F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1C6E69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52D92D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016F52" w:rsidRPr="00016F52" w14:paraId="2AFA168B" w14:textId="77777777" w:rsidTr="003A71F6">
        <w:trPr>
          <w:trHeight w:val="284"/>
        </w:trPr>
        <w:tc>
          <w:tcPr>
            <w:tcW w:w="5103" w:type="dxa"/>
            <w:shd w:val="clear" w:color="auto" w:fill="auto"/>
            <w:vAlign w:val="center"/>
            <w:hideMark/>
          </w:tcPr>
          <w:p w14:paraId="628289D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4EF088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127BD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CAFCE8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F91E48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5195429" w14:textId="77777777" w:rsidTr="003A71F6">
        <w:trPr>
          <w:trHeight w:val="284"/>
        </w:trPr>
        <w:tc>
          <w:tcPr>
            <w:tcW w:w="5103" w:type="dxa"/>
            <w:shd w:val="clear" w:color="auto" w:fill="auto"/>
            <w:vAlign w:val="center"/>
            <w:hideMark/>
          </w:tcPr>
          <w:p w14:paraId="573FAF1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12D8C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65A8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55F860C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34A5BB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016F52" w:rsidRPr="00016F52" w14:paraId="5E85BE85" w14:textId="77777777" w:rsidTr="003A71F6">
        <w:trPr>
          <w:trHeight w:val="284"/>
        </w:trPr>
        <w:tc>
          <w:tcPr>
            <w:tcW w:w="5103" w:type="dxa"/>
            <w:shd w:val="clear" w:color="auto" w:fill="auto"/>
            <w:vAlign w:val="center"/>
            <w:hideMark/>
          </w:tcPr>
          <w:p w14:paraId="47BE825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729BD8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D1ED0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137F184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0DD279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016F52" w:rsidRPr="00016F52" w14:paraId="17F015F0" w14:textId="77777777" w:rsidTr="003A71F6">
        <w:trPr>
          <w:trHeight w:val="284"/>
        </w:trPr>
        <w:tc>
          <w:tcPr>
            <w:tcW w:w="5103" w:type="dxa"/>
            <w:shd w:val="clear" w:color="auto" w:fill="auto"/>
            <w:vAlign w:val="center"/>
            <w:hideMark/>
          </w:tcPr>
          <w:p w14:paraId="4BEACBD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99A8A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8B51FA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78CCC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F7EA0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3633864" w14:textId="77777777" w:rsidTr="003A71F6">
        <w:trPr>
          <w:trHeight w:val="284"/>
        </w:trPr>
        <w:tc>
          <w:tcPr>
            <w:tcW w:w="5103" w:type="dxa"/>
            <w:shd w:val="clear" w:color="auto" w:fill="auto"/>
            <w:vAlign w:val="center"/>
            <w:hideMark/>
          </w:tcPr>
          <w:p w14:paraId="7086655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EEB7E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5057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c>
          <w:tcPr>
            <w:tcW w:w="1134" w:type="dxa"/>
            <w:shd w:val="clear" w:color="auto" w:fill="auto"/>
            <w:vAlign w:val="center"/>
            <w:hideMark/>
          </w:tcPr>
          <w:p w14:paraId="3449DB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c>
          <w:tcPr>
            <w:tcW w:w="1134" w:type="dxa"/>
            <w:shd w:val="clear" w:color="auto" w:fill="auto"/>
            <w:vAlign w:val="center"/>
            <w:hideMark/>
          </w:tcPr>
          <w:p w14:paraId="107353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r>
      <w:tr w:rsidR="00016F52" w:rsidRPr="00016F52" w14:paraId="2D6CDA2E" w14:textId="77777777" w:rsidTr="003A71F6">
        <w:trPr>
          <w:trHeight w:val="284"/>
        </w:trPr>
        <w:tc>
          <w:tcPr>
            <w:tcW w:w="5103" w:type="dxa"/>
            <w:shd w:val="clear" w:color="auto" w:fill="auto"/>
            <w:vAlign w:val="center"/>
            <w:hideMark/>
          </w:tcPr>
          <w:p w14:paraId="0077286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655A3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64B2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c>
          <w:tcPr>
            <w:tcW w:w="1134" w:type="dxa"/>
            <w:shd w:val="clear" w:color="auto" w:fill="auto"/>
            <w:vAlign w:val="center"/>
            <w:hideMark/>
          </w:tcPr>
          <w:p w14:paraId="080FA6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c>
          <w:tcPr>
            <w:tcW w:w="1134" w:type="dxa"/>
            <w:shd w:val="clear" w:color="auto" w:fill="auto"/>
            <w:vAlign w:val="center"/>
            <w:hideMark/>
          </w:tcPr>
          <w:p w14:paraId="5B6E31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r>
      <w:tr w:rsidR="00016F52" w:rsidRPr="00016F52" w14:paraId="6B628800" w14:textId="77777777" w:rsidTr="003A71F6">
        <w:trPr>
          <w:trHeight w:val="284"/>
        </w:trPr>
        <w:tc>
          <w:tcPr>
            <w:tcW w:w="5103" w:type="dxa"/>
            <w:shd w:val="clear" w:color="auto" w:fill="auto"/>
            <w:vAlign w:val="center"/>
            <w:hideMark/>
          </w:tcPr>
          <w:p w14:paraId="43FAEDC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C80C7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7936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c>
          <w:tcPr>
            <w:tcW w:w="1134" w:type="dxa"/>
            <w:shd w:val="clear" w:color="auto" w:fill="auto"/>
            <w:vAlign w:val="center"/>
            <w:hideMark/>
          </w:tcPr>
          <w:p w14:paraId="1C317ED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c>
          <w:tcPr>
            <w:tcW w:w="1134" w:type="dxa"/>
            <w:shd w:val="clear" w:color="auto" w:fill="auto"/>
            <w:vAlign w:val="center"/>
            <w:hideMark/>
          </w:tcPr>
          <w:p w14:paraId="31DC4C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r>
      <w:tr w:rsidR="00016F52" w:rsidRPr="00016F52" w14:paraId="47953DFE" w14:textId="77777777" w:rsidTr="003A71F6">
        <w:trPr>
          <w:trHeight w:val="284"/>
        </w:trPr>
        <w:tc>
          <w:tcPr>
            <w:tcW w:w="5103" w:type="dxa"/>
            <w:shd w:val="clear" w:color="auto" w:fill="auto"/>
            <w:vAlign w:val="center"/>
            <w:hideMark/>
          </w:tcPr>
          <w:p w14:paraId="3E08504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FFD6D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86ACE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c>
          <w:tcPr>
            <w:tcW w:w="1134" w:type="dxa"/>
            <w:shd w:val="clear" w:color="auto" w:fill="auto"/>
            <w:vAlign w:val="center"/>
            <w:hideMark/>
          </w:tcPr>
          <w:p w14:paraId="5483F3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c>
          <w:tcPr>
            <w:tcW w:w="1134" w:type="dxa"/>
            <w:shd w:val="clear" w:color="auto" w:fill="auto"/>
            <w:vAlign w:val="center"/>
            <w:hideMark/>
          </w:tcPr>
          <w:p w14:paraId="6531EE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r>
      <w:tr w:rsidR="00016F52" w:rsidRPr="00016F52" w14:paraId="03FA6AD0" w14:textId="77777777" w:rsidTr="003A71F6">
        <w:trPr>
          <w:trHeight w:val="284"/>
        </w:trPr>
        <w:tc>
          <w:tcPr>
            <w:tcW w:w="5103" w:type="dxa"/>
            <w:shd w:val="clear" w:color="auto" w:fill="auto"/>
            <w:noWrap/>
            <w:vAlign w:val="bottom"/>
            <w:hideMark/>
          </w:tcPr>
          <w:p w14:paraId="4378040D"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6E404B33"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391D39F"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C704A6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AE37B34"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54D1980F" w14:textId="77777777" w:rsidTr="003A71F6">
        <w:trPr>
          <w:trHeight w:val="284"/>
        </w:trPr>
        <w:tc>
          <w:tcPr>
            <w:tcW w:w="5103" w:type="dxa"/>
            <w:shd w:val="clear" w:color="auto" w:fill="DEEAF6" w:themeFill="accent1" w:themeFillTint="33"/>
            <w:vAlign w:val="center"/>
            <w:hideMark/>
          </w:tcPr>
          <w:p w14:paraId="38E056D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№25/52 (ФГБУ «ЦЖКУ» МО РФ)</w:t>
            </w:r>
          </w:p>
        </w:tc>
        <w:tc>
          <w:tcPr>
            <w:tcW w:w="860" w:type="dxa"/>
            <w:shd w:val="clear" w:color="auto" w:fill="DEEAF6" w:themeFill="accent1" w:themeFillTint="33"/>
            <w:vAlign w:val="center"/>
            <w:hideMark/>
          </w:tcPr>
          <w:p w14:paraId="11709F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8B2DE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11255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75C23A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35F84CD" w14:textId="77777777" w:rsidTr="003A71F6">
        <w:trPr>
          <w:trHeight w:val="284"/>
        </w:trPr>
        <w:tc>
          <w:tcPr>
            <w:tcW w:w="5103" w:type="dxa"/>
            <w:shd w:val="clear" w:color="auto" w:fill="auto"/>
            <w:vAlign w:val="center"/>
            <w:hideMark/>
          </w:tcPr>
          <w:p w14:paraId="07C36D1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F3CC59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7477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5415DD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65D6900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016F52" w:rsidRPr="00016F52" w14:paraId="7F3709C0" w14:textId="77777777" w:rsidTr="003A71F6">
        <w:trPr>
          <w:trHeight w:val="284"/>
        </w:trPr>
        <w:tc>
          <w:tcPr>
            <w:tcW w:w="5103" w:type="dxa"/>
            <w:shd w:val="clear" w:color="auto" w:fill="auto"/>
            <w:vAlign w:val="center"/>
            <w:hideMark/>
          </w:tcPr>
          <w:p w14:paraId="327691C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9C348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3D25A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57F84A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6B42DD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016F52" w:rsidRPr="00016F52" w14:paraId="448E70EF" w14:textId="77777777" w:rsidTr="003A71F6">
        <w:trPr>
          <w:trHeight w:val="284"/>
        </w:trPr>
        <w:tc>
          <w:tcPr>
            <w:tcW w:w="5103" w:type="dxa"/>
            <w:shd w:val="clear" w:color="auto" w:fill="auto"/>
            <w:vAlign w:val="center"/>
            <w:hideMark/>
          </w:tcPr>
          <w:p w14:paraId="7D7DFDC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57D1B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875DA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32038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62215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5368242" w14:textId="77777777" w:rsidTr="003A71F6">
        <w:trPr>
          <w:trHeight w:val="284"/>
        </w:trPr>
        <w:tc>
          <w:tcPr>
            <w:tcW w:w="5103" w:type="dxa"/>
            <w:shd w:val="clear" w:color="auto" w:fill="auto"/>
            <w:vAlign w:val="center"/>
            <w:hideMark/>
          </w:tcPr>
          <w:p w14:paraId="278F592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15C80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A7F8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0AF68CD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2F86E61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016F52" w:rsidRPr="00016F52" w14:paraId="6A2D5151" w14:textId="77777777" w:rsidTr="003A71F6">
        <w:trPr>
          <w:trHeight w:val="284"/>
        </w:trPr>
        <w:tc>
          <w:tcPr>
            <w:tcW w:w="5103" w:type="dxa"/>
            <w:shd w:val="clear" w:color="auto" w:fill="auto"/>
            <w:vAlign w:val="center"/>
            <w:hideMark/>
          </w:tcPr>
          <w:p w14:paraId="772FFFC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077390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78A45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E9490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46BE49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7938CBC" w14:textId="77777777" w:rsidTr="003A71F6">
        <w:trPr>
          <w:trHeight w:val="284"/>
        </w:trPr>
        <w:tc>
          <w:tcPr>
            <w:tcW w:w="5103" w:type="dxa"/>
            <w:shd w:val="clear" w:color="auto" w:fill="auto"/>
            <w:vAlign w:val="center"/>
            <w:hideMark/>
          </w:tcPr>
          <w:p w14:paraId="67956FF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AF4FA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33C9F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7D13E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1543C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DBE0517" w14:textId="77777777" w:rsidTr="003A71F6">
        <w:trPr>
          <w:trHeight w:val="284"/>
        </w:trPr>
        <w:tc>
          <w:tcPr>
            <w:tcW w:w="5103" w:type="dxa"/>
            <w:shd w:val="clear" w:color="auto" w:fill="auto"/>
            <w:vAlign w:val="center"/>
            <w:hideMark/>
          </w:tcPr>
          <w:p w14:paraId="228B04D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A450E8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4A74B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016D0C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4F78861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016F52" w:rsidRPr="00016F52" w14:paraId="74A82407" w14:textId="77777777" w:rsidTr="003A71F6">
        <w:trPr>
          <w:trHeight w:val="284"/>
        </w:trPr>
        <w:tc>
          <w:tcPr>
            <w:tcW w:w="5103" w:type="dxa"/>
            <w:shd w:val="clear" w:color="auto" w:fill="auto"/>
            <w:vAlign w:val="center"/>
            <w:hideMark/>
          </w:tcPr>
          <w:p w14:paraId="5DD620A4"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AAF12E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746A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721746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020AD5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016F52" w:rsidRPr="00016F52" w14:paraId="05AEA923" w14:textId="77777777" w:rsidTr="003A71F6">
        <w:trPr>
          <w:trHeight w:val="284"/>
        </w:trPr>
        <w:tc>
          <w:tcPr>
            <w:tcW w:w="5103" w:type="dxa"/>
            <w:shd w:val="clear" w:color="auto" w:fill="auto"/>
            <w:vAlign w:val="center"/>
            <w:hideMark/>
          </w:tcPr>
          <w:p w14:paraId="717B192D"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A81D5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DCD7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035B9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808D3B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2F80B9B" w14:textId="77777777" w:rsidTr="003A71F6">
        <w:trPr>
          <w:trHeight w:val="284"/>
        </w:trPr>
        <w:tc>
          <w:tcPr>
            <w:tcW w:w="5103" w:type="dxa"/>
            <w:shd w:val="clear" w:color="auto" w:fill="auto"/>
            <w:vAlign w:val="center"/>
            <w:hideMark/>
          </w:tcPr>
          <w:p w14:paraId="189B6A3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D46E3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973F9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c>
          <w:tcPr>
            <w:tcW w:w="1134" w:type="dxa"/>
            <w:shd w:val="clear" w:color="auto" w:fill="auto"/>
            <w:vAlign w:val="center"/>
            <w:hideMark/>
          </w:tcPr>
          <w:p w14:paraId="1C6ECB1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c>
          <w:tcPr>
            <w:tcW w:w="1134" w:type="dxa"/>
            <w:shd w:val="clear" w:color="auto" w:fill="auto"/>
            <w:vAlign w:val="center"/>
            <w:hideMark/>
          </w:tcPr>
          <w:p w14:paraId="6170E4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r>
      <w:tr w:rsidR="00016F52" w:rsidRPr="00016F52" w14:paraId="29DC2F05" w14:textId="77777777" w:rsidTr="003A71F6">
        <w:trPr>
          <w:trHeight w:val="284"/>
        </w:trPr>
        <w:tc>
          <w:tcPr>
            <w:tcW w:w="5103" w:type="dxa"/>
            <w:shd w:val="clear" w:color="auto" w:fill="auto"/>
            <w:noWrap/>
            <w:vAlign w:val="bottom"/>
            <w:hideMark/>
          </w:tcPr>
          <w:p w14:paraId="40E20343"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9A405E5"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482F2E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EACE05C"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927E07F"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01971C7A" w14:textId="77777777" w:rsidTr="003A71F6">
        <w:trPr>
          <w:trHeight w:val="284"/>
        </w:trPr>
        <w:tc>
          <w:tcPr>
            <w:tcW w:w="5103" w:type="dxa"/>
            <w:shd w:val="clear" w:color="auto" w:fill="DEEAF6" w:themeFill="accent1" w:themeFillTint="33"/>
            <w:vAlign w:val="center"/>
            <w:hideMark/>
          </w:tcPr>
          <w:p w14:paraId="7F04A63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№18/65 (ФГБУ «ЦЖКУ» МО РФ)</w:t>
            </w:r>
          </w:p>
        </w:tc>
        <w:tc>
          <w:tcPr>
            <w:tcW w:w="860" w:type="dxa"/>
            <w:shd w:val="clear" w:color="auto" w:fill="DEEAF6" w:themeFill="accent1" w:themeFillTint="33"/>
            <w:vAlign w:val="center"/>
            <w:hideMark/>
          </w:tcPr>
          <w:p w14:paraId="706945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1A892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AFCE98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39761F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F0AB653" w14:textId="77777777" w:rsidTr="003A71F6">
        <w:trPr>
          <w:trHeight w:val="284"/>
        </w:trPr>
        <w:tc>
          <w:tcPr>
            <w:tcW w:w="5103" w:type="dxa"/>
            <w:shd w:val="clear" w:color="auto" w:fill="auto"/>
            <w:vAlign w:val="center"/>
            <w:hideMark/>
          </w:tcPr>
          <w:p w14:paraId="1D2C279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1F6EF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4235E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3C19AE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403868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016F52" w:rsidRPr="00016F52" w14:paraId="3AF935B9" w14:textId="77777777" w:rsidTr="003A71F6">
        <w:trPr>
          <w:trHeight w:val="284"/>
        </w:trPr>
        <w:tc>
          <w:tcPr>
            <w:tcW w:w="5103" w:type="dxa"/>
            <w:shd w:val="clear" w:color="auto" w:fill="auto"/>
            <w:vAlign w:val="center"/>
            <w:hideMark/>
          </w:tcPr>
          <w:p w14:paraId="690165B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5A910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1F750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37DB4D8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733B09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016F52" w:rsidRPr="00016F52" w14:paraId="45C4E614" w14:textId="77777777" w:rsidTr="003A71F6">
        <w:trPr>
          <w:trHeight w:val="284"/>
        </w:trPr>
        <w:tc>
          <w:tcPr>
            <w:tcW w:w="5103" w:type="dxa"/>
            <w:shd w:val="clear" w:color="auto" w:fill="auto"/>
            <w:vAlign w:val="center"/>
            <w:hideMark/>
          </w:tcPr>
          <w:p w14:paraId="058EC5A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141BAD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AA7B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44898E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01EB9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BC6A02C" w14:textId="77777777" w:rsidTr="003A71F6">
        <w:trPr>
          <w:trHeight w:val="284"/>
        </w:trPr>
        <w:tc>
          <w:tcPr>
            <w:tcW w:w="5103" w:type="dxa"/>
            <w:shd w:val="clear" w:color="auto" w:fill="auto"/>
            <w:vAlign w:val="center"/>
            <w:hideMark/>
          </w:tcPr>
          <w:p w14:paraId="2DBB5FC3"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85595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47E6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1F6DA3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4C1CE69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016F52" w:rsidRPr="00016F52" w14:paraId="33BA6A29" w14:textId="77777777" w:rsidTr="003A71F6">
        <w:trPr>
          <w:trHeight w:val="284"/>
        </w:trPr>
        <w:tc>
          <w:tcPr>
            <w:tcW w:w="5103" w:type="dxa"/>
            <w:shd w:val="clear" w:color="auto" w:fill="auto"/>
            <w:vAlign w:val="center"/>
            <w:hideMark/>
          </w:tcPr>
          <w:p w14:paraId="5DFB7AB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3A0C5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B86C3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c>
          <w:tcPr>
            <w:tcW w:w="1134" w:type="dxa"/>
            <w:shd w:val="clear" w:color="auto" w:fill="auto"/>
            <w:vAlign w:val="center"/>
            <w:hideMark/>
          </w:tcPr>
          <w:p w14:paraId="531C6E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c>
          <w:tcPr>
            <w:tcW w:w="1134" w:type="dxa"/>
            <w:shd w:val="clear" w:color="auto" w:fill="auto"/>
            <w:vAlign w:val="center"/>
            <w:hideMark/>
          </w:tcPr>
          <w:p w14:paraId="04BF23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r>
      <w:tr w:rsidR="00016F52" w:rsidRPr="00016F52" w14:paraId="43AF8A21" w14:textId="77777777" w:rsidTr="003A71F6">
        <w:trPr>
          <w:trHeight w:val="284"/>
        </w:trPr>
        <w:tc>
          <w:tcPr>
            <w:tcW w:w="5103" w:type="dxa"/>
            <w:shd w:val="clear" w:color="auto" w:fill="auto"/>
            <w:vAlign w:val="center"/>
            <w:hideMark/>
          </w:tcPr>
          <w:p w14:paraId="1187864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1737346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E2086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968CE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4BE4D7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156A400" w14:textId="77777777" w:rsidTr="003A71F6">
        <w:trPr>
          <w:trHeight w:val="284"/>
        </w:trPr>
        <w:tc>
          <w:tcPr>
            <w:tcW w:w="5103" w:type="dxa"/>
            <w:shd w:val="clear" w:color="auto" w:fill="auto"/>
            <w:vAlign w:val="center"/>
            <w:hideMark/>
          </w:tcPr>
          <w:p w14:paraId="4052E60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74FBD2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917C7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c>
          <w:tcPr>
            <w:tcW w:w="1134" w:type="dxa"/>
            <w:shd w:val="clear" w:color="auto" w:fill="auto"/>
            <w:vAlign w:val="center"/>
            <w:hideMark/>
          </w:tcPr>
          <w:p w14:paraId="0054EBA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c>
          <w:tcPr>
            <w:tcW w:w="1134" w:type="dxa"/>
            <w:shd w:val="clear" w:color="auto" w:fill="auto"/>
            <w:vAlign w:val="center"/>
            <w:hideMark/>
          </w:tcPr>
          <w:p w14:paraId="54E146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r>
      <w:tr w:rsidR="00016F52" w:rsidRPr="00016F52" w14:paraId="2C57D409" w14:textId="77777777" w:rsidTr="003A71F6">
        <w:trPr>
          <w:trHeight w:val="284"/>
        </w:trPr>
        <w:tc>
          <w:tcPr>
            <w:tcW w:w="5103" w:type="dxa"/>
            <w:shd w:val="clear" w:color="auto" w:fill="auto"/>
            <w:vAlign w:val="center"/>
            <w:hideMark/>
          </w:tcPr>
          <w:p w14:paraId="53DE804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9EBC2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A346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c>
          <w:tcPr>
            <w:tcW w:w="1134" w:type="dxa"/>
            <w:shd w:val="clear" w:color="auto" w:fill="auto"/>
            <w:vAlign w:val="center"/>
            <w:hideMark/>
          </w:tcPr>
          <w:p w14:paraId="06DF6A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c>
          <w:tcPr>
            <w:tcW w:w="1134" w:type="dxa"/>
            <w:shd w:val="clear" w:color="auto" w:fill="auto"/>
            <w:vAlign w:val="center"/>
            <w:hideMark/>
          </w:tcPr>
          <w:p w14:paraId="440C710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r>
      <w:tr w:rsidR="00016F52" w:rsidRPr="00016F52" w14:paraId="0051DC7A" w14:textId="77777777" w:rsidTr="003A71F6">
        <w:trPr>
          <w:trHeight w:val="284"/>
        </w:trPr>
        <w:tc>
          <w:tcPr>
            <w:tcW w:w="5103" w:type="dxa"/>
            <w:shd w:val="clear" w:color="auto" w:fill="auto"/>
            <w:vAlign w:val="center"/>
            <w:hideMark/>
          </w:tcPr>
          <w:p w14:paraId="406E183D"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AA4B4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9F12E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20A51B9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7920F48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016F52" w:rsidRPr="00016F52" w14:paraId="28F8EC6E" w14:textId="77777777" w:rsidTr="003A71F6">
        <w:trPr>
          <w:trHeight w:val="284"/>
        </w:trPr>
        <w:tc>
          <w:tcPr>
            <w:tcW w:w="5103" w:type="dxa"/>
            <w:shd w:val="clear" w:color="auto" w:fill="auto"/>
            <w:vAlign w:val="center"/>
            <w:hideMark/>
          </w:tcPr>
          <w:p w14:paraId="5F83EA7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2C7CA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A21A7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c>
          <w:tcPr>
            <w:tcW w:w="1134" w:type="dxa"/>
            <w:shd w:val="clear" w:color="auto" w:fill="auto"/>
            <w:vAlign w:val="center"/>
            <w:hideMark/>
          </w:tcPr>
          <w:p w14:paraId="56DF51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c>
          <w:tcPr>
            <w:tcW w:w="1134" w:type="dxa"/>
            <w:shd w:val="clear" w:color="auto" w:fill="auto"/>
            <w:vAlign w:val="center"/>
            <w:hideMark/>
          </w:tcPr>
          <w:p w14:paraId="5035548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r>
      <w:tr w:rsidR="00016F52" w:rsidRPr="00016F52" w14:paraId="411C8289" w14:textId="77777777" w:rsidTr="003A71F6">
        <w:trPr>
          <w:trHeight w:val="284"/>
        </w:trPr>
        <w:tc>
          <w:tcPr>
            <w:tcW w:w="5103" w:type="dxa"/>
            <w:shd w:val="clear" w:color="auto" w:fill="auto"/>
            <w:noWrap/>
            <w:vAlign w:val="bottom"/>
            <w:hideMark/>
          </w:tcPr>
          <w:p w14:paraId="7092F793"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5130A468"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2201A19"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49615A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CC8DEE9"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C27C058" w14:textId="77777777" w:rsidTr="003A71F6">
        <w:trPr>
          <w:trHeight w:val="284"/>
        </w:trPr>
        <w:tc>
          <w:tcPr>
            <w:tcW w:w="5103" w:type="dxa"/>
            <w:shd w:val="clear" w:color="auto" w:fill="DEEAF6" w:themeFill="accent1" w:themeFillTint="33"/>
            <w:vAlign w:val="center"/>
            <w:hideMark/>
          </w:tcPr>
          <w:p w14:paraId="7DC89F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№13/66 (ФГБУ «ЦЖКУ» МО РФ)</w:t>
            </w:r>
          </w:p>
        </w:tc>
        <w:tc>
          <w:tcPr>
            <w:tcW w:w="860" w:type="dxa"/>
            <w:shd w:val="clear" w:color="auto" w:fill="DEEAF6" w:themeFill="accent1" w:themeFillTint="33"/>
            <w:vAlign w:val="center"/>
            <w:hideMark/>
          </w:tcPr>
          <w:p w14:paraId="14907B2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5D0C1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492EF1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3EC528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4BEC94B" w14:textId="77777777" w:rsidTr="003A71F6">
        <w:trPr>
          <w:trHeight w:val="284"/>
        </w:trPr>
        <w:tc>
          <w:tcPr>
            <w:tcW w:w="5103" w:type="dxa"/>
            <w:shd w:val="clear" w:color="auto" w:fill="auto"/>
            <w:vAlign w:val="center"/>
            <w:hideMark/>
          </w:tcPr>
          <w:p w14:paraId="3C0AB0A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127075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150D82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2580A0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529AB9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016F52" w:rsidRPr="00016F52" w14:paraId="16316592" w14:textId="77777777" w:rsidTr="003A71F6">
        <w:trPr>
          <w:trHeight w:val="284"/>
        </w:trPr>
        <w:tc>
          <w:tcPr>
            <w:tcW w:w="5103" w:type="dxa"/>
            <w:shd w:val="clear" w:color="auto" w:fill="auto"/>
            <w:vAlign w:val="center"/>
            <w:hideMark/>
          </w:tcPr>
          <w:p w14:paraId="763D02D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xml:space="preserve">Располагаемая тепловая мощность </w:t>
            </w:r>
          </w:p>
        </w:tc>
        <w:tc>
          <w:tcPr>
            <w:tcW w:w="860" w:type="dxa"/>
            <w:shd w:val="clear" w:color="auto" w:fill="auto"/>
            <w:vAlign w:val="center"/>
            <w:hideMark/>
          </w:tcPr>
          <w:p w14:paraId="1DA2954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4473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39FF439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10CFFD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016F52" w:rsidRPr="00016F52" w14:paraId="7295C4D1" w14:textId="77777777" w:rsidTr="003A71F6">
        <w:trPr>
          <w:trHeight w:val="284"/>
        </w:trPr>
        <w:tc>
          <w:tcPr>
            <w:tcW w:w="5103" w:type="dxa"/>
            <w:shd w:val="clear" w:color="auto" w:fill="auto"/>
            <w:vAlign w:val="center"/>
            <w:hideMark/>
          </w:tcPr>
          <w:p w14:paraId="001255E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A772E4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382B9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AEC613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95A91B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ADC1A0E" w14:textId="77777777" w:rsidTr="003A71F6">
        <w:trPr>
          <w:trHeight w:val="284"/>
        </w:trPr>
        <w:tc>
          <w:tcPr>
            <w:tcW w:w="5103" w:type="dxa"/>
            <w:shd w:val="clear" w:color="auto" w:fill="auto"/>
            <w:vAlign w:val="center"/>
            <w:hideMark/>
          </w:tcPr>
          <w:p w14:paraId="76AC78DD"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51A5A8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45C2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1E54E20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396F38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016F52" w:rsidRPr="00016F52" w14:paraId="58A355B1" w14:textId="77777777" w:rsidTr="003A71F6">
        <w:trPr>
          <w:trHeight w:val="284"/>
        </w:trPr>
        <w:tc>
          <w:tcPr>
            <w:tcW w:w="5103" w:type="dxa"/>
            <w:shd w:val="clear" w:color="auto" w:fill="auto"/>
            <w:vAlign w:val="center"/>
            <w:hideMark/>
          </w:tcPr>
          <w:p w14:paraId="68E0734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05B491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2C0ED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441ED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502FE64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016F52" w:rsidRPr="00016F52" w14:paraId="7C523372" w14:textId="77777777" w:rsidTr="003A71F6">
        <w:trPr>
          <w:trHeight w:val="284"/>
        </w:trPr>
        <w:tc>
          <w:tcPr>
            <w:tcW w:w="5103" w:type="dxa"/>
            <w:shd w:val="clear" w:color="auto" w:fill="auto"/>
            <w:vAlign w:val="center"/>
            <w:hideMark/>
          </w:tcPr>
          <w:p w14:paraId="0D1B3DD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92059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1412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227D86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DA4F4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D0ED72A" w14:textId="77777777" w:rsidTr="003A71F6">
        <w:trPr>
          <w:trHeight w:val="284"/>
        </w:trPr>
        <w:tc>
          <w:tcPr>
            <w:tcW w:w="5103" w:type="dxa"/>
            <w:shd w:val="clear" w:color="auto" w:fill="auto"/>
            <w:vAlign w:val="center"/>
            <w:hideMark/>
          </w:tcPr>
          <w:p w14:paraId="788C9DF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594E8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B47CE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3328A8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39C59C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016F52" w:rsidRPr="00016F52" w14:paraId="480FD4F3" w14:textId="77777777" w:rsidTr="003A71F6">
        <w:trPr>
          <w:trHeight w:val="284"/>
        </w:trPr>
        <w:tc>
          <w:tcPr>
            <w:tcW w:w="5103" w:type="dxa"/>
            <w:shd w:val="clear" w:color="auto" w:fill="auto"/>
            <w:vAlign w:val="center"/>
            <w:hideMark/>
          </w:tcPr>
          <w:p w14:paraId="6D6150B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962F41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43C09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3E38DAD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2631301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016F52" w:rsidRPr="00016F52" w14:paraId="4CE44B9F" w14:textId="77777777" w:rsidTr="003A71F6">
        <w:trPr>
          <w:trHeight w:val="284"/>
        </w:trPr>
        <w:tc>
          <w:tcPr>
            <w:tcW w:w="5103" w:type="dxa"/>
            <w:shd w:val="clear" w:color="auto" w:fill="auto"/>
            <w:vAlign w:val="center"/>
            <w:hideMark/>
          </w:tcPr>
          <w:p w14:paraId="2269574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E451E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ADE0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5845D2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1F631E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A5A9D9F" w14:textId="77777777" w:rsidTr="003A71F6">
        <w:trPr>
          <w:trHeight w:val="284"/>
        </w:trPr>
        <w:tc>
          <w:tcPr>
            <w:tcW w:w="5103" w:type="dxa"/>
            <w:shd w:val="clear" w:color="auto" w:fill="auto"/>
            <w:vAlign w:val="center"/>
            <w:hideMark/>
          </w:tcPr>
          <w:p w14:paraId="6D35E62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7CB6CB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21771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385E39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11C414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016F52" w:rsidRPr="00016F52" w14:paraId="1D49A2BB" w14:textId="77777777" w:rsidTr="003A71F6">
        <w:trPr>
          <w:trHeight w:val="284"/>
        </w:trPr>
        <w:tc>
          <w:tcPr>
            <w:tcW w:w="5103" w:type="dxa"/>
            <w:shd w:val="clear" w:color="auto" w:fill="auto"/>
            <w:noWrap/>
            <w:vAlign w:val="bottom"/>
            <w:hideMark/>
          </w:tcPr>
          <w:p w14:paraId="715DB600"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31C04A7"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4EB4ED0"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23B5ABA"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A147142"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2F091406" w14:textId="77777777" w:rsidTr="003A71F6">
        <w:trPr>
          <w:trHeight w:val="284"/>
        </w:trPr>
        <w:tc>
          <w:tcPr>
            <w:tcW w:w="5103" w:type="dxa"/>
            <w:shd w:val="clear" w:color="auto" w:fill="DEEAF6" w:themeFill="accent1" w:themeFillTint="33"/>
            <w:vAlign w:val="center"/>
            <w:hideMark/>
          </w:tcPr>
          <w:p w14:paraId="2CF4AA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№38/86 (ФГБУ «ЦЖКУ» МО РФ)</w:t>
            </w:r>
          </w:p>
        </w:tc>
        <w:tc>
          <w:tcPr>
            <w:tcW w:w="860" w:type="dxa"/>
            <w:shd w:val="clear" w:color="auto" w:fill="DEEAF6" w:themeFill="accent1" w:themeFillTint="33"/>
            <w:vAlign w:val="center"/>
            <w:hideMark/>
          </w:tcPr>
          <w:p w14:paraId="4148CC7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0D8DD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AAAE3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8F6618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F997783" w14:textId="77777777" w:rsidTr="003A71F6">
        <w:trPr>
          <w:trHeight w:val="284"/>
        </w:trPr>
        <w:tc>
          <w:tcPr>
            <w:tcW w:w="5103" w:type="dxa"/>
            <w:shd w:val="clear" w:color="auto" w:fill="auto"/>
            <w:vAlign w:val="center"/>
            <w:hideMark/>
          </w:tcPr>
          <w:p w14:paraId="0A51EDB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4186C0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F5226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5234DB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50CCE5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1136B86C" w14:textId="77777777" w:rsidTr="003A71F6">
        <w:trPr>
          <w:trHeight w:val="284"/>
        </w:trPr>
        <w:tc>
          <w:tcPr>
            <w:tcW w:w="5103" w:type="dxa"/>
            <w:shd w:val="clear" w:color="auto" w:fill="auto"/>
            <w:vAlign w:val="center"/>
            <w:hideMark/>
          </w:tcPr>
          <w:p w14:paraId="1D8ACEB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128C1B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9D03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79A83D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464CF3E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016F52" w:rsidRPr="00016F52" w14:paraId="238205F0" w14:textId="77777777" w:rsidTr="003A71F6">
        <w:trPr>
          <w:trHeight w:val="284"/>
        </w:trPr>
        <w:tc>
          <w:tcPr>
            <w:tcW w:w="5103" w:type="dxa"/>
            <w:shd w:val="clear" w:color="auto" w:fill="auto"/>
            <w:vAlign w:val="center"/>
            <w:hideMark/>
          </w:tcPr>
          <w:p w14:paraId="7B4DBB3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014C8E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6B69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BAB22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F5824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020E00F" w14:textId="77777777" w:rsidTr="003A71F6">
        <w:trPr>
          <w:trHeight w:val="284"/>
        </w:trPr>
        <w:tc>
          <w:tcPr>
            <w:tcW w:w="5103" w:type="dxa"/>
            <w:shd w:val="clear" w:color="auto" w:fill="auto"/>
            <w:vAlign w:val="center"/>
            <w:hideMark/>
          </w:tcPr>
          <w:p w14:paraId="4E2A8CBF"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51665CF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08766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62B3E4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2A447A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016F52" w:rsidRPr="00016F52" w14:paraId="389B1D55" w14:textId="77777777" w:rsidTr="003A71F6">
        <w:trPr>
          <w:trHeight w:val="284"/>
        </w:trPr>
        <w:tc>
          <w:tcPr>
            <w:tcW w:w="5103" w:type="dxa"/>
            <w:shd w:val="clear" w:color="auto" w:fill="auto"/>
            <w:vAlign w:val="center"/>
            <w:hideMark/>
          </w:tcPr>
          <w:p w14:paraId="28405F1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88BCA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F0A4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6BD9C3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1C1DA6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r>
      <w:tr w:rsidR="00016F52" w:rsidRPr="00016F52" w14:paraId="67D72C06" w14:textId="77777777" w:rsidTr="003A71F6">
        <w:trPr>
          <w:trHeight w:val="284"/>
        </w:trPr>
        <w:tc>
          <w:tcPr>
            <w:tcW w:w="5103" w:type="dxa"/>
            <w:shd w:val="clear" w:color="auto" w:fill="auto"/>
            <w:vAlign w:val="center"/>
            <w:hideMark/>
          </w:tcPr>
          <w:p w14:paraId="31C12A4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A7FF5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9F19E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56AC6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C58DB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2CC479A" w14:textId="77777777" w:rsidTr="003A71F6">
        <w:trPr>
          <w:trHeight w:val="284"/>
        </w:trPr>
        <w:tc>
          <w:tcPr>
            <w:tcW w:w="5103" w:type="dxa"/>
            <w:shd w:val="clear" w:color="auto" w:fill="auto"/>
            <w:vAlign w:val="center"/>
            <w:hideMark/>
          </w:tcPr>
          <w:p w14:paraId="44C0E0E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6801DD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06600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4B9DF3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0591BB5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r>
      <w:tr w:rsidR="00016F52" w:rsidRPr="00016F52" w14:paraId="64D7572B" w14:textId="77777777" w:rsidTr="003A71F6">
        <w:trPr>
          <w:trHeight w:val="284"/>
        </w:trPr>
        <w:tc>
          <w:tcPr>
            <w:tcW w:w="5103" w:type="dxa"/>
            <w:shd w:val="clear" w:color="auto" w:fill="auto"/>
            <w:vAlign w:val="center"/>
            <w:hideMark/>
          </w:tcPr>
          <w:p w14:paraId="31E3C0B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9657A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52BE0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4F4115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0ED036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r>
      <w:tr w:rsidR="00016F52" w:rsidRPr="00016F52" w14:paraId="660F0F08" w14:textId="77777777" w:rsidTr="003A71F6">
        <w:trPr>
          <w:trHeight w:val="284"/>
        </w:trPr>
        <w:tc>
          <w:tcPr>
            <w:tcW w:w="5103" w:type="dxa"/>
            <w:shd w:val="clear" w:color="auto" w:fill="auto"/>
            <w:vAlign w:val="center"/>
            <w:hideMark/>
          </w:tcPr>
          <w:p w14:paraId="3437F43F"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1A1F6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83B9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16C913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D0BBAE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2D560AD" w14:textId="77777777" w:rsidTr="003A71F6">
        <w:trPr>
          <w:trHeight w:val="284"/>
        </w:trPr>
        <w:tc>
          <w:tcPr>
            <w:tcW w:w="5103" w:type="dxa"/>
            <w:shd w:val="clear" w:color="auto" w:fill="auto"/>
            <w:vAlign w:val="center"/>
            <w:hideMark/>
          </w:tcPr>
          <w:p w14:paraId="6AC0863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6E8C8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716F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c>
          <w:tcPr>
            <w:tcW w:w="1134" w:type="dxa"/>
            <w:shd w:val="clear" w:color="auto" w:fill="auto"/>
            <w:vAlign w:val="center"/>
            <w:hideMark/>
          </w:tcPr>
          <w:p w14:paraId="29CCE3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c>
          <w:tcPr>
            <w:tcW w:w="1134" w:type="dxa"/>
            <w:shd w:val="clear" w:color="auto" w:fill="auto"/>
            <w:vAlign w:val="center"/>
            <w:hideMark/>
          </w:tcPr>
          <w:p w14:paraId="344DAC3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r>
      <w:tr w:rsidR="00016F52" w:rsidRPr="00016F52" w14:paraId="69B84E0E" w14:textId="77777777" w:rsidTr="003A71F6">
        <w:trPr>
          <w:trHeight w:val="284"/>
        </w:trPr>
        <w:tc>
          <w:tcPr>
            <w:tcW w:w="5103" w:type="dxa"/>
            <w:shd w:val="clear" w:color="auto" w:fill="auto"/>
            <w:noWrap/>
            <w:vAlign w:val="bottom"/>
            <w:hideMark/>
          </w:tcPr>
          <w:p w14:paraId="6EEA8F62"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78B87D5"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EE6B92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4596DD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5D7FAAC"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319D5798" w14:textId="77777777" w:rsidTr="003A71F6">
        <w:trPr>
          <w:trHeight w:val="284"/>
        </w:trPr>
        <w:tc>
          <w:tcPr>
            <w:tcW w:w="5103" w:type="dxa"/>
            <w:shd w:val="clear" w:color="auto" w:fill="DEEAF6" w:themeFill="accent1" w:themeFillTint="33"/>
            <w:vAlign w:val="center"/>
            <w:hideMark/>
          </w:tcPr>
          <w:p w14:paraId="5E976A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№21/90 (ФГБУ «ЦЖКУ» МО РФ)</w:t>
            </w:r>
          </w:p>
        </w:tc>
        <w:tc>
          <w:tcPr>
            <w:tcW w:w="860" w:type="dxa"/>
            <w:shd w:val="clear" w:color="auto" w:fill="DEEAF6" w:themeFill="accent1" w:themeFillTint="33"/>
            <w:vAlign w:val="center"/>
            <w:hideMark/>
          </w:tcPr>
          <w:p w14:paraId="71DA63F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239AD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9B1DAD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72641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E2A31A0" w14:textId="77777777" w:rsidTr="003A71F6">
        <w:trPr>
          <w:trHeight w:val="284"/>
        </w:trPr>
        <w:tc>
          <w:tcPr>
            <w:tcW w:w="5103" w:type="dxa"/>
            <w:shd w:val="clear" w:color="auto" w:fill="auto"/>
            <w:vAlign w:val="center"/>
            <w:hideMark/>
          </w:tcPr>
          <w:p w14:paraId="7C363C6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7B93C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851D9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670590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5B8FFE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3B853BD3" w14:textId="77777777" w:rsidTr="003A71F6">
        <w:trPr>
          <w:trHeight w:val="284"/>
        </w:trPr>
        <w:tc>
          <w:tcPr>
            <w:tcW w:w="5103" w:type="dxa"/>
            <w:shd w:val="clear" w:color="auto" w:fill="auto"/>
            <w:vAlign w:val="center"/>
            <w:hideMark/>
          </w:tcPr>
          <w:p w14:paraId="73BEADD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5205F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5EF6F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7D87FB1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64B980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75F808B3" w14:textId="77777777" w:rsidTr="003A71F6">
        <w:trPr>
          <w:trHeight w:val="284"/>
        </w:trPr>
        <w:tc>
          <w:tcPr>
            <w:tcW w:w="5103" w:type="dxa"/>
            <w:shd w:val="clear" w:color="auto" w:fill="auto"/>
            <w:vAlign w:val="center"/>
            <w:hideMark/>
          </w:tcPr>
          <w:p w14:paraId="0154D3A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E47E0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684B7C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C8B36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3C349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1E372E45" w14:textId="77777777" w:rsidTr="003A71F6">
        <w:trPr>
          <w:trHeight w:val="284"/>
        </w:trPr>
        <w:tc>
          <w:tcPr>
            <w:tcW w:w="5103" w:type="dxa"/>
            <w:shd w:val="clear" w:color="auto" w:fill="auto"/>
            <w:vAlign w:val="center"/>
            <w:hideMark/>
          </w:tcPr>
          <w:p w14:paraId="4772A1AE"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3B164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763D03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6B37FA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5D8DA67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016F52" w:rsidRPr="00016F52" w14:paraId="778BB4B3" w14:textId="77777777" w:rsidTr="003A71F6">
        <w:trPr>
          <w:trHeight w:val="284"/>
        </w:trPr>
        <w:tc>
          <w:tcPr>
            <w:tcW w:w="5103" w:type="dxa"/>
            <w:shd w:val="clear" w:color="auto" w:fill="auto"/>
            <w:vAlign w:val="center"/>
            <w:hideMark/>
          </w:tcPr>
          <w:p w14:paraId="45F6D22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8E8E7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108D5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380A35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AC520E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5177C846" w14:textId="77777777" w:rsidTr="003A71F6">
        <w:trPr>
          <w:trHeight w:val="284"/>
        </w:trPr>
        <w:tc>
          <w:tcPr>
            <w:tcW w:w="5103" w:type="dxa"/>
            <w:shd w:val="clear" w:color="auto" w:fill="auto"/>
            <w:vAlign w:val="center"/>
            <w:hideMark/>
          </w:tcPr>
          <w:p w14:paraId="45A02A3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C7F7A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9260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77D4E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D3410D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A4F56AA" w14:textId="77777777" w:rsidTr="003A71F6">
        <w:trPr>
          <w:trHeight w:val="284"/>
        </w:trPr>
        <w:tc>
          <w:tcPr>
            <w:tcW w:w="5103" w:type="dxa"/>
            <w:shd w:val="clear" w:color="auto" w:fill="auto"/>
            <w:vAlign w:val="center"/>
            <w:hideMark/>
          </w:tcPr>
          <w:p w14:paraId="7B4B051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81001A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91C2E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79318F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7D6517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r>
      <w:tr w:rsidR="00016F52" w:rsidRPr="00016F52" w14:paraId="3D46D122" w14:textId="77777777" w:rsidTr="003A71F6">
        <w:trPr>
          <w:trHeight w:val="284"/>
        </w:trPr>
        <w:tc>
          <w:tcPr>
            <w:tcW w:w="5103" w:type="dxa"/>
            <w:shd w:val="clear" w:color="auto" w:fill="auto"/>
            <w:vAlign w:val="center"/>
            <w:hideMark/>
          </w:tcPr>
          <w:p w14:paraId="40BC71F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86D62D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75452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8EA660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358B5E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BDB8778" w14:textId="77777777" w:rsidTr="003A71F6">
        <w:trPr>
          <w:trHeight w:val="284"/>
        </w:trPr>
        <w:tc>
          <w:tcPr>
            <w:tcW w:w="5103" w:type="dxa"/>
            <w:shd w:val="clear" w:color="auto" w:fill="auto"/>
            <w:vAlign w:val="center"/>
            <w:hideMark/>
          </w:tcPr>
          <w:p w14:paraId="60D1CF0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BFF48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899E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29A433D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1B6564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r>
      <w:tr w:rsidR="00016F52" w:rsidRPr="00016F52" w14:paraId="66E9F1B3" w14:textId="77777777" w:rsidTr="003A71F6">
        <w:trPr>
          <w:trHeight w:val="284"/>
        </w:trPr>
        <w:tc>
          <w:tcPr>
            <w:tcW w:w="5103" w:type="dxa"/>
            <w:shd w:val="clear" w:color="auto" w:fill="auto"/>
            <w:vAlign w:val="center"/>
            <w:hideMark/>
          </w:tcPr>
          <w:p w14:paraId="4FE8D2D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1EE8B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66D8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2F98A1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D67EC8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654DB1D6" w14:textId="77777777" w:rsidTr="003A71F6">
        <w:trPr>
          <w:trHeight w:val="284"/>
        </w:trPr>
        <w:tc>
          <w:tcPr>
            <w:tcW w:w="5103" w:type="dxa"/>
            <w:shd w:val="clear" w:color="auto" w:fill="auto"/>
            <w:noWrap/>
            <w:vAlign w:val="bottom"/>
            <w:hideMark/>
          </w:tcPr>
          <w:p w14:paraId="37EA4721"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1B7946E"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AC618D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CB340D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3CAC755"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0A389100" w14:textId="77777777" w:rsidTr="003A71F6">
        <w:trPr>
          <w:trHeight w:val="284"/>
        </w:trPr>
        <w:tc>
          <w:tcPr>
            <w:tcW w:w="5103" w:type="dxa"/>
            <w:shd w:val="clear" w:color="auto" w:fill="DEEAF6" w:themeFill="accent1" w:themeFillTint="33"/>
            <w:vAlign w:val="center"/>
            <w:hideMark/>
          </w:tcPr>
          <w:p w14:paraId="70AC54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№21/110 (ФГБУ «ЦЖКУ» МО РФ)</w:t>
            </w:r>
          </w:p>
        </w:tc>
        <w:tc>
          <w:tcPr>
            <w:tcW w:w="860" w:type="dxa"/>
            <w:shd w:val="clear" w:color="auto" w:fill="DEEAF6" w:themeFill="accent1" w:themeFillTint="33"/>
            <w:vAlign w:val="center"/>
            <w:hideMark/>
          </w:tcPr>
          <w:p w14:paraId="1E254E3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83632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246C8D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094DE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3EFFDBF" w14:textId="77777777" w:rsidTr="003A71F6">
        <w:trPr>
          <w:trHeight w:val="284"/>
        </w:trPr>
        <w:tc>
          <w:tcPr>
            <w:tcW w:w="5103" w:type="dxa"/>
            <w:shd w:val="clear" w:color="auto" w:fill="auto"/>
            <w:vAlign w:val="center"/>
            <w:hideMark/>
          </w:tcPr>
          <w:p w14:paraId="371F663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AA2500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FE538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27AB8D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7B63EF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016F52" w:rsidRPr="00016F52" w14:paraId="3D042B52" w14:textId="77777777" w:rsidTr="003A71F6">
        <w:trPr>
          <w:trHeight w:val="284"/>
        </w:trPr>
        <w:tc>
          <w:tcPr>
            <w:tcW w:w="5103" w:type="dxa"/>
            <w:shd w:val="clear" w:color="auto" w:fill="auto"/>
            <w:vAlign w:val="center"/>
            <w:hideMark/>
          </w:tcPr>
          <w:p w14:paraId="68E6602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902A0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4CEE97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30DFB10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109847B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016F52" w:rsidRPr="00016F52" w14:paraId="1C05CEDA" w14:textId="77777777" w:rsidTr="003A71F6">
        <w:trPr>
          <w:trHeight w:val="284"/>
        </w:trPr>
        <w:tc>
          <w:tcPr>
            <w:tcW w:w="5103" w:type="dxa"/>
            <w:shd w:val="clear" w:color="auto" w:fill="auto"/>
            <w:vAlign w:val="center"/>
            <w:hideMark/>
          </w:tcPr>
          <w:p w14:paraId="63FEBB9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E6F38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BD058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2E25D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130E6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02B7BCC" w14:textId="77777777" w:rsidTr="003A71F6">
        <w:trPr>
          <w:trHeight w:val="284"/>
        </w:trPr>
        <w:tc>
          <w:tcPr>
            <w:tcW w:w="5103" w:type="dxa"/>
            <w:shd w:val="clear" w:color="auto" w:fill="auto"/>
            <w:vAlign w:val="center"/>
            <w:hideMark/>
          </w:tcPr>
          <w:p w14:paraId="25DD4B74"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5A454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57A2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4908E09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749D43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0F928A7A" w14:textId="77777777" w:rsidTr="003A71F6">
        <w:trPr>
          <w:trHeight w:val="284"/>
        </w:trPr>
        <w:tc>
          <w:tcPr>
            <w:tcW w:w="5103" w:type="dxa"/>
            <w:shd w:val="clear" w:color="auto" w:fill="auto"/>
            <w:vAlign w:val="center"/>
            <w:hideMark/>
          </w:tcPr>
          <w:p w14:paraId="2F391C2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CF9ABE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143BA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c>
          <w:tcPr>
            <w:tcW w:w="1134" w:type="dxa"/>
            <w:shd w:val="clear" w:color="auto" w:fill="auto"/>
            <w:vAlign w:val="center"/>
            <w:hideMark/>
          </w:tcPr>
          <w:p w14:paraId="2E669D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c>
          <w:tcPr>
            <w:tcW w:w="1134" w:type="dxa"/>
            <w:shd w:val="clear" w:color="auto" w:fill="auto"/>
            <w:vAlign w:val="center"/>
            <w:hideMark/>
          </w:tcPr>
          <w:p w14:paraId="31B889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r>
      <w:tr w:rsidR="00016F52" w:rsidRPr="00016F52" w14:paraId="49221070" w14:textId="77777777" w:rsidTr="003A71F6">
        <w:trPr>
          <w:trHeight w:val="284"/>
        </w:trPr>
        <w:tc>
          <w:tcPr>
            <w:tcW w:w="5103" w:type="dxa"/>
            <w:shd w:val="clear" w:color="auto" w:fill="auto"/>
            <w:vAlign w:val="center"/>
            <w:hideMark/>
          </w:tcPr>
          <w:p w14:paraId="03D71C7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E6B2F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FB1C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C6E8D0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824717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38F13CB" w14:textId="77777777" w:rsidTr="003A71F6">
        <w:trPr>
          <w:trHeight w:val="284"/>
        </w:trPr>
        <w:tc>
          <w:tcPr>
            <w:tcW w:w="5103" w:type="dxa"/>
            <w:shd w:val="clear" w:color="auto" w:fill="auto"/>
            <w:vAlign w:val="center"/>
            <w:hideMark/>
          </w:tcPr>
          <w:p w14:paraId="3ADD7E9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E4E41E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42BC4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c>
          <w:tcPr>
            <w:tcW w:w="1134" w:type="dxa"/>
            <w:shd w:val="clear" w:color="auto" w:fill="auto"/>
            <w:vAlign w:val="center"/>
            <w:hideMark/>
          </w:tcPr>
          <w:p w14:paraId="4A3D60E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c>
          <w:tcPr>
            <w:tcW w:w="1134" w:type="dxa"/>
            <w:shd w:val="clear" w:color="auto" w:fill="auto"/>
            <w:vAlign w:val="center"/>
            <w:hideMark/>
          </w:tcPr>
          <w:p w14:paraId="2FBA92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r>
      <w:tr w:rsidR="00016F52" w:rsidRPr="00016F52" w14:paraId="381A06DE" w14:textId="77777777" w:rsidTr="003A71F6">
        <w:trPr>
          <w:trHeight w:val="284"/>
        </w:trPr>
        <w:tc>
          <w:tcPr>
            <w:tcW w:w="5103" w:type="dxa"/>
            <w:shd w:val="clear" w:color="auto" w:fill="auto"/>
            <w:vAlign w:val="center"/>
            <w:hideMark/>
          </w:tcPr>
          <w:p w14:paraId="42F72A30"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F1A4C4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EE102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1DEE440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58B5235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016F52" w:rsidRPr="00016F52" w14:paraId="3B53DCE1" w14:textId="77777777" w:rsidTr="003A71F6">
        <w:trPr>
          <w:trHeight w:val="284"/>
        </w:trPr>
        <w:tc>
          <w:tcPr>
            <w:tcW w:w="5103" w:type="dxa"/>
            <w:shd w:val="clear" w:color="auto" w:fill="auto"/>
            <w:vAlign w:val="center"/>
            <w:hideMark/>
          </w:tcPr>
          <w:p w14:paraId="59863DF3"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E0382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A5A5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c>
          <w:tcPr>
            <w:tcW w:w="1134" w:type="dxa"/>
            <w:shd w:val="clear" w:color="auto" w:fill="auto"/>
            <w:vAlign w:val="center"/>
            <w:hideMark/>
          </w:tcPr>
          <w:p w14:paraId="68C09AB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c>
          <w:tcPr>
            <w:tcW w:w="1134" w:type="dxa"/>
            <w:shd w:val="clear" w:color="auto" w:fill="auto"/>
            <w:vAlign w:val="center"/>
            <w:hideMark/>
          </w:tcPr>
          <w:p w14:paraId="3FFBD62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r>
      <w:tr w:rsidR="00016F52" w:rsidRPr="00016F52" w14:paraId="1FCB38F2" w14:textId="77777777" w:rsidTr="003A71F6">
        <w:trPr>
          <w:trHeight w:val="284"/>
        </w:trPr>
        <w:tc>
          <w:tcPr>
            <w:tcW w:w="5103" w:type="dxa"/>
            <w:shd w:val="clear" w:color="auto" w:fill="auto"/>
            <w:vAlign w:val="center"/>
            <w:hideMark/>
          </w:tcPr>
          <w:p w14:paraId="1B4D727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52DFB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01932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c>
          <w:tcPr>
            <w:tcW w:w="1134" w:type="dxa"/>
            <w:shd w:val="clear" w:color="auto" w:fill="auto"/>
            <w:vAlign w:val="center"/>
            <w:hideMark/>
          </w:tcPr>
          <w:p w14:paraId="71A9F1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c>
          <w:tcPr>
            <w:tcW w:w="1134" w:type="dxa"/>
            <w:shd w:val="clear" w:color="auto" w:fill="auto"/>
            <w:vAlign w:val="center"/>
            <w:hideMark/>
          </w:tcPr>
          <w:p w14:paraId="1FA1DD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r>
      <w:tr w:rsidR="00016F52" w:rsidRPr="00016F52" w14:paraId="6E0E52CF" w14:textId="77777777" w:rsidTr="003A71F6">
        <w:trPr>
          <w:trHeight w:val="284"/>
        </w:trPr>
        <w:tc>
          <w:tcPr>
            <w:tcW w:w="5103" w:type="dxa"/>
            <w:shd w:val="clear" w:color="auto" w:fill="auto"/>
            <w:noWrap/>
            <w:vAlign w:val="center"/>
            <w:hideMark/>
          </w:tcPr>
          <w:p w14:paraId="525454B5"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084297D2"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DC714A0"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96F26F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836169D"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01444AA0" w14:textId="77777777" w:rsidTr="003A71F6">
        <w:trPr>
          <w:trHeight w:val="284"/>
        </w:trPr>
        <w:tc>
          <w:tcPr>
            <w:tcW w:w="5103" w:type="dxa"/>
            <w:shd w:val="clear" w:color="auto" w:fill="DEEAF6" w:themeFill="accent1" w:themeFillTint="33"/>
            <w:vAlign w:val="center"/>
            <w:hideMark/>
          </w:tcPr>
          <w:p w14:paraId="368BBD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№21/149 (ФГБУ «ЦЖКУ» МО РФ)</w:t>
            </w:r>
          </w:p>
        </w:tc>
        <w:tc>
          <w:tcPr>
            <w:tcW w:w="860" w:type="dxa"/>
            <w:shd w:val="clear" w:color="auto" w:fill="DEEAF6" w:themeFill="accent1" w:themeFillTint="33"/>
            <w:vAlign w:val="center"/>
            <w:hideMark/>
          </w:tcPr>
          <w:p w14:paraId="29FFD26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63885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15ADB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59286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3AC0E10" w14:textId="77777777" w:rsidTr="003A71F6">
        <w:trPr>
          <w:trHeight w:val="284"/>
        </w:trPr>
        <w:tc>
          <w:tcPr>
            <w:tcW w:w="5103" w:type="dxa"/>
            <w:shd w:val="clear" w:color="auto" w:fill="auto"/>
            <w:vAlign w:val="center"/>
            <w:hideMark/>
          </w:tcPr>
          <w:p w14:paraId="33EF981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Установленная тепловая мощность котельной</w:t>
            </w:r>
          </w:p>
        </w:tc>
        <w:tc>
          <w:tcPr>
            <w:tcW w:w="860" w:type="dxa"/>
            <w:shd w:val="clear" w:color="auto" w:fill="auto"/>
            <w:vAlign w:val="center"/>
            <w:hideMark/>
          </w:tcPr>
          <w:p w14:paraId="09A9AA0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CEBC7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0C61FCA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262710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016F52" w:rsidRPr="00016F52" w14:paraId="287D78E6" w14:textId="77777777" w:rsidTr="003A71F6">
        <w:trPr>
          <w:trHeight w:val="284"/>
        </w:trPr>
        <w:tc>
          <w:tcPr>
            <w:tcW w:w="5103" w:type="dxa"/>
            <w:shd w:val="clear" w:color="auto" w:fill="auto"/>
            <w:vAlign w:val="center"/>
            <w:hideMark/>
          </w:tcPr>
          <w:p w14:paraId="3AA457D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DCA15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CAB16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2A9775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0F8CD2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016F52" w:rsidRPr="00016F52" w14:paraId="750659C7" w14:textId="77777777" w:rsidTr="003A71F6">
        <w:trPr>
          <w:trHeight w:val="284"/>
        </w:trPr>
        <w:tc>
          <w:tcPr>
            <w:tcW w:w="5103" w:type="dxa"/>
            <w:shd w:val="clear" w:color="auto" w:fill="auto"/>
            <w:vAlign w:val="center"/>
            <w:hideMark/>
          </w:tcPr>
          <w:p w14:paraId="7093DA0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32053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A3E92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D8D58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29A50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5F202FD5" w14:textId="77777777" w:rsidTr="003A71F6">
        <w:trPr>
          <w:trHeight w:val="284"/>
        </w:trPr>
        <w:tc>
          <w:tcPr>
            <w:tcW w:w="5103" w:type="dxa"/>
            <w:shd w:val="clear" w:color="auto" w:fill="auto"/>
            <w:vAlign w:val="center"/>
            <w:hideMark/>
          </w:tcPr>
          <w:p w14:paraId="0FAF2B06"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E1235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BA71B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4DB58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2DEFAF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016F52" w:rsidRPr="00016F52" w14:paraId="1B56D975" w14:textId="77777777" w:rsidTr="003A71F6">
        <w:trPr>
          <w:trHeight w:val="284"/>
        </w:trPr>
        <w:tc>
          <w:tcPr>
            <w:tcW w:w="5103" w:type="dxa"/>
            <w:shd w:val="clear" w:color="auto" w:fill="auto"/>
            <w:vAlign w:val="center"/>
            <w:hideMark/>
          </w:tcPr>
          <w:p w14:paraId="70D7DA1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3D68A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89700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53EEE9A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F85CE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370A7C97" w14:textId="77777777" w:rsidTr="003A71F6">
        <w:trPr>
          <w:trHeight w:val="284"/>
        </w:trPr>
        <w:tc>
          <w:tcPr>
            <w:tcW w:w="5103" w:type="dxa"/>
            <w:shd w:val="clear" w:color="auto" w:fill="auto"/>
            <w:vAlign w:val="center"/>
            <w:hideMark/>
          </w:tcPr>
          <w:p w14:paraId="6DE114B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EE4F8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19DF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89F52B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33518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05E804B" w14:textId="77777777" w:rsidTr="003A71F6">
        <w:trPr>
          <w:trHeight w:val="284"/>
        </w:trPr>
        <w:tc>
          <w:tcPr>
            <w:tcW w:w="5103" w:type="dxa"/>
            <w:shd w:val="clear" w:color="auto" w:fill="auto"/>
            <w:vAlign w:val="center"/>
            <w:hideMark/>
          </w:tcPr>
          <w:p w14:paraId="285A78A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1D4A4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B85F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4D2457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063092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220F3AC0" w14:textId="77777777" w:rsidTr="003A71F6">
        <w:trPr>
          <w:trHeight w:val="284"/>
        </w:trPr>
        <w:tc>
          <w:tcPr>
            <w:tcW w:w="5103" w:type="dxa"/>
            <w:shd w:val="clear" w:color="auto" w:fill="auto"/>
            <w:vAlign w:val="center"/>
            <w:hideMark/>
          </w:tcPr>
          <w:p w14:paraId="146C72BF"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F7AD76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6A5CE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61E36C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6CCD7B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62DFDF8F" w14:textId="77777777" w:rsidTr="003A71F6">
        <w:trPr>
          <w:trHeight w:val="284"/>
        </w:trPr>
        <w:tc>
          <w:tcPr>
            <w:tcW w:w="5103" w:type="dxa"/>
            <w:shd w:val="clear" w:color="auto" w:fill="auto"/>
            <w:vAlign w:val="center"/>
            <w:hideMark/>
          </w:tcPr>
          <w:p w14:paraId="3D4D9E8F"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5C8A06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CBD67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92D180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2005C4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8D45ADF" w14:textId="77777777" w:rsidTr="003A71F6">
        <w:trPr>
          <w:trHeight w:val="284"/>
        </w:trPr>
        <w:tc>
          <w:tcPr>
            <w:tcW w:w="5103" w:type="dxa"/>
            <w:shd w:val="clear" w:color="auto" w:fill="auto"/>
            <w:vAlign w:val="center"/>
            <w:hideMark/>
          </w:tcPr>
          <w:p w14:paraId="419068C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C0FDC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84540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c>
          <w:tcPr>
            <w:tcW w:w="1134" w:type="dxa"/>
            <w:shd w:val="clear" w:color="auto" w:fill="auto"/>
            <w:vAlign w:val="center"/>
            <w:hideMark/>
          </w:tcPr>
          <w:p w14:paraId="5A98CF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c>
          <w:tcPr>
            <w:tcW w:w="1134" w:type="dxa"/>
            <w:shd w:val="clear" w:color="auto" w:fill="auto"/>
            <w:vAlign w:val="center"/>
            <w:hideMark/>
          </w:tcPr>
          <w:p w14:paraId="334D55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r>
      <w:tr w:rsidR="00016F52" w:rsidRPr="00016F52" w14:paraId="4373AC36" w14:textId="77777777" w:rsidTr="003A71F6">
        <w:trPr>
          <w:trHeight w:val="284"/>
        </w:trPr>
        <w:tc>
          <w:tcPr>
            <w:tcW w:w="5103" w:type="dxa"/>
            <w:shd w:val="clear" w:color="auto" w:fill="auto"/>
            <w:noWrap/>
            <w:vAlign w:val="bottom"/>
            <w:hideMark/>
          </w:tcPr>
          <w:p w14:paraId="45AEF008"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633B46A2"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411ABFC"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4FFDB67"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690FE2C"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668A13E8" w14:textId="77777777" w:rsidTr="003A71F6">
        <w:trPr>
          <w:trHeight w:val="284"/>
        </w:trPr>
        <w:tc>
          <w:tcPr>
            <w:tcW w:w="5103" w:type="dxa"/>
            <w:shd w:val="clear" w:color="auto" w:fill="DEEAF6" w:themeFill="accent1" w:themeFillTint="33"/>
            <w:vAlign w:val="center"/>
            <w:hideMark/>
          </w:tcPr>
          <w:p w14:paraId="47A25F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№25/46 (ФГБУ «ЦЖКУ» МО РФ)</w:t>
            </w:r>
          </w:p>
        </w:tc>
        <w:tc>
          <w:tcPr>
            <w:tcW w:w="860" w:type="dxa"/>
            <w:shd w:val="clear" w:color="auto" w:fill="DEEAF6" w:themeFill="accent1" w:themeFillTint="33"/>
            <w:vAlign w:val="center"/>
            <w:hideMark/>
          </w:tcPr>
          <w:p w14:paraId="3B318B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6C11B4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940E0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8FB94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8ACD26D" w14:textId="77777777" w:rsidTr="003A71F6">
        <w:trPr>
          <w:trHeight w:val="284"/>
        </w:trPr>
        <w:tc>
          <w:tcPr>
            <w:tcW w:w="5103" w:type="dxa"/>
            <w:shd w:val="clear" w:color="auto" w:fill="auto"/>
            <w:vAlign w:val="center"/>
            <w:hideMark/>
          </w:tcPr>
          <w:p w14:paraId="5A2AABC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20D05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8D64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2360B5D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502C90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016F52" w:rsidRPr="00016F52" w14:paraId="1F56558B" w14:textId="77777777" w:rsidTr="003A71F6">
        <w:trPr>
          <w:trHeight w:val="284"/>
        </w:trPr>
        <w:tc>
          <w:tcPr>
            <w:tcW w:w="5103" w:type="dxa"/>
            <w:shd w:val="clear" w:color="auto" w:fill="auto"/>
            <w:vAlign w:val="center"/>
            <w:hideMark/>
          </w:tcPr>
          <w:p w14:paraId="791187F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09A36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20D49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3188E2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6B57B8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016F52" w:rsidRPr="00016F52" w14:paraId="2335D017" w14:textId="77777777" w:rsidTr="003A71F6">
        <w:trPr>
          <w:trHeight w:val="284"/>
        </w:trPr>
        <w:tc>
          <w:tcPr>
            <w:tcW w:w="5103" w:type="dxa"/>
            <w:shd w:val="clear" w:color="auto" w:fill="auto"/>
            <w:vAlign w:val="center"/>
            <w:hideMark/>
          </w:tcPr>
          <w:p w14:paraId="4E1C822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6B9BEA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D4C8A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42214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A7CDC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458E41C2" w14:textId="77777777" w:rsidTr="003A71F6">
        <w:trPr>
          <w:trHeight w:val="284"/>
        </w:trPr>
        <w:tc>
          <w:tcPr>
            <w:tcW w:w="5103" w:type="dxa"/>
            <w:shd w:val="clear" w:color="auto" w:fill="auto"/>
            <w:vAlign w:val="center"/>
            <w:hideMark/>
          </w:tcPr>
          <w:p w14:paraId="627CCC9C"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8C256B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28650E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c>
          <w:tcPr>
            <w:tcW w:w="1134" w:type="dxa"/>
            <w:shd w:val="clear" w:color="auto" w:fill="auto"/>
            <w:vAlign w:val="center"/>
            <w:hideMark/>
          </w:tcPr>
          <w:p w14:paraId="75D96E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c>
          <w:tcPr>
            <w:tcW w:w="1134" w:type="dxa"/>
            <w:shd w:val="clear" w:color="auto" w:fill="auto"/>
            <w:vAlign w:val="center"/>
            <w:hideMark/>
          </w:tcPr>
          <w:p w14:paraId="316D34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r>
      <w:tr w:rsidR="00016F52" w:rsidRPr="00016F52" w14:paraId="620DAA05" w14:textId="77777777" w:rsidTr="003A71F6">
        <w:trPr>
          <w:trHeight w:val="284"/>
        </w:trPr>
        <w:tc>
          <w:tcPr>
            <w:tcW w:w="5103" w:type="dxa"/>
            <w:shd w:val="clear" w:color="auto" w:fill="auto"/>
            <w:vAlign w:val="center"/>
            <w:hideMark/>
          </w:tcPr>
          <w:p w14:paraId="7D7D814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2D627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C6E8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75C88C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29BD66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r>
      <w:tr w:rsidR="00016F52" w:rsidRPr="00016F52" w14:paraId="4001C896" w14:textId="77777777" w:rsidTr="003A71F6">
        <w:trPr>
          <w:trHeight w:val="284"/>
        </w:trPr>
        <w:tc>
          <w:tcPr>
            <w:tcW w:w="5103" w:type="dxa"/>
            <w:shd w:val="clear" w:color="auto" w:fill="auto"/>
            <w:vAlign w:val="center"/>
            <w:hideMark/>
          </w:tcPr>
          <w:p w14:paraId="41407BA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1D476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ED22B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FCC0C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206F5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BC940E4" w14:textId="77777777" w:rsidTr="003A71F6">
        <w:trPr>
          <w:trHeight w:val="284"/>
        </w:trPr>
        <w:tc>
          <w:tcPr>
            <w:tcW w:w="5103" w:type="dxa"/>
            <w:shd w:val="clear" w:color="auto" w:fill="auto"/>
            <w:vAlign w:val="center"/>
            <w:hideMark/>
          </w:tcPr>
          <w:p w14:paraId="1F78FD9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FA5F85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3574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26CCE4D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1D74901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r>
      <w:tr w:rsidR="00016F52" w:rsidRPr="00016F52" w14:paraId="2376C817" w14:textId="77777777" w:rsidTr="003A71F6">
        <w:trPr>
          <w:trHeight w:val="284"/>
        </w:trPr>
        <w:tc>
          <w:tcPr>
            <w:tcW w:w="5103" w:type="dxa"/>
            <w:shd w:val="clear" w:color="auto" w:fill="auto"/>
            <w:vAlign w:val="center"/>
            <w:hideMark/>
          </w:tcPr>
          <w:p w14:paraId="12CB1F9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58745D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8DF64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c>
          <w:tcPr>
            <w:tcW w:w="1134" w:type="dxa"/>
            <w:shd w:val="clear" w:color="auto" w:fill="auto"/>
            <w:vAlign w:val="center"/>
            <w:hideMark/>
          </w:tcPr>
          <w:p w14:paraId="3E2D169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c>
          <w:tcPr>
            <w:tcW w:w="1134" w:type="dxa"/>
            <w:shd w:val="clear" w:color="auto" w:fill="auto"/>
            <w:vAlign w:val="center"/>
            <w:hideMark/>
          </w:tcPr>
          <w:p w14:paraId="62C7BB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r>
      <w:tr w:rsidR="00016F52" w:rsidRPr="00016F52" w14:paraId="788A9CA6" w14:textId="77777777" w:rsidTr="003A71F6">
        <w:trPr>
          <w:trHeight w:val="284"/>
        </w:trPr>
        <w:tc>
          <w:tcPr>
            <w:tcW w:w="5103" w:type="dxa"/>
            <w:shd w:val="clear" w:color="auto" w:fill="auto"/>
            <w:vAlign w:val="center"/>
            <w:hideMark/>
          </w:tcPr>
          <w:p w14:paraId="1EE6ECB4"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C1380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3FD5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32DDBC4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7F8DA8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016F52" w:rsidRPr="00016F52" w14:paraId="24F00821" w14:textId="77777777" w:rsidTr="003A71F6">
        <w:trPr>
          <w:trHeight w:val="284"/>
        </w:trPr>
        <w:tc>
          <w:tcPr>
            <w:tcW w:w="5103" w:type="dxa"/>
            <w:shd w:val="clear" w:color="auto" w:fill="auto"/>
            <w:vAlign w:val="center"/>
            <w:hideMark/>
          </w:tcPr>
          <w:p w14:paraId="78A871D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123D70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6FC77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c>
          <w:tcPr>
            <w:tcW w:w="1134" w:type="dxa"/>
            <w:shd w:val="clear" w:color="auto" w:fill="auto"/>
            <w:vAlign w:val="center"/>
            <w:hideMark/>
          </w:tcPr>
          <w:p w14:paraId="1E8D4B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c>
          <w:tcPr>
            <w:tcW w:w="1134" w:type="dxa"/>
            <w:shd w:val="clear" w:color="auto" w:fill="auto"/>
            <w:vAlign w:val="center"/>
            <w:hideMark/>
          </w:tcPr>
          <w:p w14:paraId="2DA16D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r>
      <w:tr w:rsidR="00016F52" w:rsidRPr="00016F52" w14:paraId="272E9E79" w14:textId="77777777" w:rsidTr="003A71F6">
        <w:trPr>
          <w:trHeight w:val="284"/>
        </w:trPr>
        <w:tc>
          <w:tcPr>
            <w:tcW w:w="5103" w:type="dxa"/>
            <w:shd w:val="clear" w:color="auto" w:fill="auto"/>
            <w:noWrap/>
            <w:vAlign w:val="bottom"/>
            <w:hideMark/>
          </w:tcPr>
          <w:p w14:paraId="2774946F"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E6F33E0"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B25F224"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9C719C9"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634EB2B"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437750F" w14:textId="77777777" w:rsidTr="003A71F6">
        <w:trPr>
          <w:trHeight w:val="284"/>
        </w:trPr>
        <w:tc>
          <w:tcPr>
            <w:tcW w:w="5103" w:type="dxa"/>
            <w:shd w:val="clear" w:color="auto" w:fill="DEEAF6" w:themeFill="accent1" w:themeFillTint="33"/>
            <w:vAlign w:val="center"/>
            <w:hideMark/>
          </w:tcPr>
          <w:p w14:paraId="428257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№21/172 (ФГБУ «ЦЖКУ» МО РФ)</w:t>
            </w:r>
          </w:p>
        </w:tc>
        <w:tc>
          <w:tcPr>
            <w:tcW w:w="860" w:type="dxa"/>
            <w:shd w:val="clear" w:color="auto" w:fill="DEEAF6" w:themeFill="accent1" w:themeFillTint="33"/>
            <w:vAlign w:val="center"/>
            <w:hideMark/>
          </w:tcPr>
          <w:p w14:paraId="1D5953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6D29F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93C57F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B089B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DB352C0" w14:textId="77777777" w:rsidTr="003A71F6">
        <w:trPr>
          <w:trHeight w:val="284"/>
        </w:trPr>
        <w:tc>
          <w:tcPr>
            <w:tcW w:w="5103" w:type="dxa"/>
            <w:shd w:val="clear" w:color="auto" w:fill="auto"/>
            <w:vAlign w:val="center"/>
            <w:hideMark/>
          </w:tcPr>
          <w:p w14:paraId="2E927F7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530C8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963E1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4DD9E67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3B6ADD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016F52" w:rsidRPr="00016F52" w14:paraId="5C7D6A12" w14:textId="77777777" w:rsidTr="003A71F6">
        <w:trPr>
          <w:trHeight w:val="284"/>
        </w:trPr>
        <w:tc>
          <w:tcPr>
            <w:tcW w:w="5103" w:type="dxa"/>
            <w:shd w:val="clear" w:color="auto" w:fill="auto"/>
            <w:vAlign w:val="center"/>
            <w:hideMark/>
          </w:tcPr>
          <w:p w14:paraId="337A55F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74079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F7E90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356A2E8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4586B9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016F52" w:rsidRPr="00016F52" w14:paraId="4D167483" w14:textId="77777777" w:rsidTr="003A71F6">
        <w:trPr>
          <w:trHeight w:val="284"/>
        </w:trPr>
        <w:tc>
          <w:tcPr>
            <w:tcW w:w="5103" w:type="dxa"/>
            <w:shd w:val="clear" w:color="auto" w:fill="auto"/>
            <w:vAlign w:val="center"/>
            <w:hideMark/>
          </w:tcPr>
          <w:p w14:paraId="525B199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BF29D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5917F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9DA49E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65244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2E1F9CA" w14:textId="77777777" w:rsidTr="003A71F6">
        <w:trPr>
          <w:trHeight w:val="284"/>
        </w:trPr>
        <w:tc>
          <w:tcPr>
            <w:tcW w:w="5103" w:type="dxa"/>
            <w:shd w:val="clear" w:color="auto" w:fill="auto"/>
            <w:vAlign w:val="center"/>
            <w:hideMark/>
          </w:tcPr>
          <w:p w14:paraId="7180AAD1"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7025FC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66CF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F3DA7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B4B4D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661E9C25" w14:textId="77777777" w:rsidTr="003A71F6">
        <w:trPr>
          <w:trHeight w:val="284"/>
        </w:trPr>
        <w:tc>
          <w:tcPr>
            <w:tcW w:w="5103" w:type="dxa"/>
            <w:shd w:val="clear" w:color="auto" w:fill="auto"/>
            <w:vAlign w:val="center"/>
            <w:hideMark/>
          </w:tcPr>
          <w:p w14:paraId="52387A4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BB88D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0AE4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6EB428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A652A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4D9082D0" w14:textId="77777777" w:rsidTr="003A71F6">
        <w:trPr>
          <w:trHeight w:val="284"/>
        </w:trPr>
        <w:tc>
          <w:tcPr>
            <w:tcW w:w="5103" w:type="dxa"/>
            <w:shd w:val="clear" w:color="auto" w:fill="auto"/>
            <w:vAlign w:val="center"/>
            <w:hideMark/>
          </w:tcPr>
          <w:p w14:paraId="3F591C5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8A235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F27E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EE130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FFBE5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6B62DCA" w14:textId="77777777" w:rsidTr="003A71F6">
        <w:trPr>
          <w:trHeight w:val="284"/>
        </w:trPr>
        <w:tc>
          <w:tcPr>
            <w:tcW w:w="5103" w:type="dxa"/>
            <w:shd w:val="clear" w:color="auto" w:fill="auto"/>
            <w:vAlign w:val="center"/>
            <w:hideMark/>
          </w:tcPr>
          <w:p w14:paraId="3BF74F2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9A3C8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603C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7608BB3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48022E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016F52" w:rsidRPr="00016F52" w14:paraId="58692704" w14:textId="77777777" w:rsidTr="003A71F6">
        <w:trPr>
          <w:trHeight w:val="284"/>
        </w:trPr>
        <w:tc>
          <w:tcPr>
            <w:tcW w:w="5103" w:type="dxa"/>
            <w:shd w:val="clear" w:color="auto" w:fill="auto"/>
            <w:vAlign w:val="center"/>
            <w:hideMark/>
          </w:tcPr>
          <w:p w14:paraId="6607699C"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56B6D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585D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A1905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5CE857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016F52" w:rsidRPr="00016F52" w14:paraId="65D42DB8" w14:textId="77777777" w:rsidTr="003A71F6">
        <w:trPr>
          <w:trHeight w:val="284"/>
        </w:trPr>
        <w:tc>
          <w:tcPr>
            <w:tcW w:w="5103" w:type="dxa"/>
            <w:shd w:val="clear" w:color="auto" w:fill="auto"/>
            <w:vAlign w:val="center"/>
            <w:hideMark/>
          </w:tcPr>
          <w:p w14:paraId="550AB7B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735E9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3B6D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4EC1FC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18CE9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56C03BE" w14:textId="77777777" w:rsidTr="003A71F6">
        <w:trPr>
          <w:trHeight w:val="284"/>
        </w:trPr>
        <w:tc>
          <w:tcPr>
            <w:tcW w:w="5103" w:type="dxa"/>
            <w:shd w:val="clear" w:color="auto" w:fill="auto"/>
            <w:vAlign w:val="center"/>
            <w:hideMark/>
          </w:tcPr>
          <w:p w14:paraId="17EAE1E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8EA4B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F5EE7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c>
          <w:tcPr>
            <w:tcW w:w="1134" w:type="dxa"/>
            <w:shd w:val="clear" w:color="auto" w:fill="auto"/>
            <w:vAlign w:val="center"/>
            <w:hideMark/>
          </w:tcPr>
          <w:p w14:paraId="36D2EC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c>
          <w:tcPr>
            <w:tcW w:w="1134" w:type="dxa"/>
            <w:shd w:val="clear" w:color="auto" w:fill="auto"/>
            <w:vAlign w:val="center"/>
            <w:hideMark/>
          </w:tcPr>
          <w:p w14:paraId="54C645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r>
      <w:tr w:rsidR="00016F52" w:rsidRPr="00016F52" w14:paraId="24B37341" w14:textId="77777777" w:rsidTr="003A71F6">
        <w:trPr>
          <w:trHeight w:val="284"/>
        </w:trPr>
        <w:tc>
          <w:tcPr>
            <w:tcW w:w="5103" w:type="dxa"/>
            <w:shd w:val="clear" w:color="auto" w:fill="auto"/>
            <w:noWrap/>
            <w:vAlign w:val="bottom"/>
            <w:hideMark/>
          </w:tcPr>
          <w:p w14:paraId="2BD88091"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2BC90DC6"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B22294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895E25B"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9198FEE"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72E8C1EC" w14:textId="77777777" w:rsidTr="003A71F6">
        <w:trPr>
          <w:trHeight w:val="284"/>
        </w:trPr>
        <w:tc>
          <w:tcPr>
            <w:tcW w:w="5103" w:type="dxa"/>
            <w:shd w:val="clear" w:color="auto" w:fill="DEEAF6" w:themeFill="accent1" w:themeFillTint="33"/>
            <w:vAlign w:val="center"/>
            <w:hideMark/>
          </w:tcPr>
          <w:p w14:paraId="13595DA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№38/177 (ФГБУ «ЦЖКУ» МО РФ)</w:t>
            </w:r>
          </w:p>
        </w:tc>
        <w:tc>
          <w:tcPr>
            <w:tcW w:w="860" w:type="dxa"/>
            <w:shd w:val="clear" w:color="auto" w:fill="DEEAF6" w:themeFill="accent1" w:themeFillTint="33"/>
            <w:vAlign w:val="center"/>
            <w:hideMark/>
          </w:tcPr>
          <w:p w14:paraId="6669BB3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140CD2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E0B41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0E1D65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BA6C9D9" w14:textId="77777777" w:rsidTr="003A71F6">
        <w:trPr>
          <w:trHeight w:val="284"/>
        </w:trPr>
        <w:tc>
          <w:tcPr>
            <w:tcW w:w="5103" w:type="dxa"/>
            <w:shd w:val="clear" w:color="auto" w:fill="auto"/>
            <w:vAlign w:val="center"/>
            <w:hideMark/>
          </w:tcPr>
          <w:p w14:paraId="66647C0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7F6D4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455EC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675095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197DD6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016F52" w:rsidRPr="00016F52" w14:paraId="1BE82E5F" w14:textId="77777777" w:rsidTr="003A71F6">
        <w:trPr>
          <w:trHeight w:val="284"/>
        </w:trPr>
        <w:tc>
          <w:tcPr>
            <w:tcW w:w="5103" w:type="dxa"/>
            <w:shd w:val="clear" w:color="auto" w:fill="auto"/>
            <w:vAlign w:val="center"/>
            <w:hideMark/>
          </w:tcPr>
          <w:p w14:paraId="189A4CF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28796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9F760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3E80A0A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67A0B9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016F52" w:rsidRPr="00016F52" w14:paraId="79090BAC" w14:textId="77777777" w:rsidTr="003A71F6">
        <w:trPr>
          <w:trHeight w:val="284"/>
        </w:trPr>
        <w:tc>
          <w:tcPr>
            <w:tcW w:w="5103" w:type="dxa"/>
            <w:shd w:val="clear" w:color="auto" w:fill="auto"/>
            <w:vAlign w:val="center"/>
            <w:hideMark/>
          </w:tcPr>
          <w:p w14:paraId="3547B5A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B10718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0E11C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7159B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30B71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3236A2B" w14:textId="77777777" w:rsidTr="003A71F6">
        <w:trPr>
          <w:trHeight w:val="284"/>
        </w:trPr>
        <w:tc>
          <w:tcPr>
            <w:tcW w:w="5103" w:type="dxa"/>
            <w:shd w:val="clear" w:color="auto" w:fill="auto"/>
            <w:vAlign w:val="center"/>
            <w:hideMark/>
          </w:tcPr>
          <w:p w14:paraId="6B11AE3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0560B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FF9FC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54493C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18983B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016F52" w:rsidRPr="00016F52" w14:paraId="2A1947F9" w14:textId="77777777" w:rsidTr="003A71F6">
        <w:trPr>
          <w:trHeight w:val="284"/>
        </w:trPr>
        <w:tc>
          <w:tcPr>
            <w:tcW w:w="5103" w:type="dxa"/>
            <w:shd w:val="clear" w:color="auto" w:fill="auto"/>
            <w:vAlign w:val="center"/>
            <w:hideMark/>
          </w:tcPr>
          <w:p w14:paraId="20ACC34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ECC0B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D3BB6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19C8D3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8601B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016F52" w:rsidRPr="00016F52" w14:paraId="4933B442" w14:textId="77777777" w:rsidTr="003A71F6">
        <w:trPr>
          <w:trHeight w:val="284"/>
        </w:trPr>
        <w:tc>
          <w:tcPr>
            <w:tcW w:w="5103" w:type="dxa"/>
            <w:shd w:val="clear" w:color="auto" w:fill="auto"/>
            <w:vAlign w:val="center"/>
            <w:hideMark/>
          </w:tcPr>
          <w:p w14:paraId="26EAE3C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1C30948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BF77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24A16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F5349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4A15718" w14:textId="77777777" w:rsidTr="003A71F6">
        <w:trPr>
          <w:trHeight w:val="284"/>
        </w:trPr>
        <w:tc>
          <w:tcPr>
            <w:tcW w:w="5103" w:type="dxa"/>
            <w:shd w:val="clear" w:color="auto" w:fill="auto"/>
            <w:vAlign w:val="center"/>
            <w:hideMark/>
          </w:tcPr>
          <w:p w14:paraId="5F97188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294B0A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491C8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58D853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7E09AF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r>
      <w:tr w:rsidR="00016F52" w:rsidRPr="00016F52" w14:paraId="74844C07" w14:textId="77777777" w:rsidTr="003A71F6">
        <w:trPr>
          <w:trHeight w:val="284"/>
        </w:trPr>
        <w:tc>
          <w:tcPr>
            <w:tcW w:w="5103" w:type="dxa"/>
            <w:shd w:val="clear" w:color="auto" w:fill="auto"/>
            <w:vAlign w:val="center"/>
            <w:hideMark/>
          </w:tcPr>
          <w:p w14:paraId="4C9712A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5AB36F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D5E5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18DA85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12341E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r>
      <w:tr w:rsidR="00016F52" w:rsidRPr="00016F52" w14:paraId="6F61E6F6" w14:textId="77777777" w:rsidTr="003A71F6">
        <w:trPr>
          <w:trHeight w:val="284"/>
        </w:trPr>
        <w:tc>
          <w:tcPr>
            <w:tcW w:w="5103" w:type="dxa"/>
            <w:shd w:val="clear" w:color="auto" w:fill="auto"/>
            <w:vAlign w:val="center"/>
            <w:hideMark/>
          </w:tcPr>
          <w:p w14:paraId="126595B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E2D59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E1DD7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FFA95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B4E8C1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B519E60" w14:textId="77777777" w:rsidTr="003A71F6">
        <w:trPr>
          <w:trHeight w:val="284"/>
        </w:trPr>
        <w:tc>
          <w:tcPr>
            <w:tcW w:w="5103" w:type="dxa"/>
            <w:shd w:val="clear" w:color="auto" w:fill="auto"/>
            <w:vAlign w:val="center"/>
            <w:hideMark/>
          </w:tcPr>
          <w:p w14:paraId="19E64E9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36123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A5B8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c>
          <w:tcPr>
            <w:tcW w:w="1134" w:type="dxa"/>
            <w:shd w:val="clear" w:color="auto" w:fill="auto"/>
            <w:vAlign w:val="center"/>
            <w:hideMark/>
          </w:tcPr>
          <w:p w14:paraId="60B026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c>
          <w:tcPr>
            <w:tcW w:w="1134" w:type="dxa"/>
            <w:shd w:val="clear" w:color="auto" w:fill="auto"/>
            <w:vAlign w:val="center"/>
            <w:hideMark/>
          </w:tcPr>
          <w:p w14:paraId="60D44B1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r>
      <w:tr w:rsidR="00016F52" w:rsidRPr="00016F52" w14:paraId="059C67AC" w14:textId="77777777" w:rsidTr="003A71F6">
        <w:trPr>
          <w:trHeight w:val="284"/>
        </w:trPr>
        <w:tc>
          <w:tcPr>
            <w:tcW w:w="5103" w:type="dxa"/>
            <w:shd w:val="clear" w:color="auto" w:fill="auto"/>
            <w:noWrap/>
            <w:vAlign w:val="bottom"/>
            <w:hideMark/>
          </w:tcPr>
          <w:p w14:paraId="1535ADBB"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4756A524"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20A377C"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CFF6EFB"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E517258"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19BEE71" w14:textId="77777777" w:rsidTr="003A71F6">
        <w:trPr>
          <w:trHeight w:val="284"/>
        </w:trPr>
        <w:tc>
          <w:tcPr>
            <w:tcW w:w="5103" w:type="dxa"/>
            <w:shd w:val="clear" w:color="auto" w:fill="DEEAF6" w:themeFill="accent1" w:themeFillTint="33"/>
            <w:vAlign w:val="center"/>
            <w:hideMark/>
          </w:tcPr>
          <w:p w14:paraId="5C41F2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Котельная №42/188 (ФГБУ «ЦЖКУ» МО РФ)</w:t>
            </w:r>
          </w:p>
        </w:tc>
        <w:tc>
          <w:tcPr>
            <w:tcW w:w="860" w:type="dxa"/>
            <w:shd w:val="clear" w:color="auto" w:fill="DEEAF6" w:themeFill="accent1" w:themeFillTint="33"/>
            <w:vAlign w:val="center"/>
            <w:hideMark/>
          </w:tcPr>
          <w:p w14:paraId="690D4B1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E0775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F3ED9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93AD8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DD9D099" w14:textId="77777777" w:rsidTr="003A71F6">
        <w:trPr>
          <w:trHeight w:val="284"/>
        </w:trPr>
        <w:tc>
          <w:tcPr>
            <w:tcW w:w="5103" w:type="dxa"/>
            <w:shd w:val="clear" w:color="auto" w:fill="auto"/>
            <w:vAlign w:val="center"/>
            <w:hideMark/>
          </w:tcPr>
          <w:p w14:paraId="261720D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053D6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5363B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1925F4B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602B07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016F52" w:rsidRPr="00016F52" w14:paraId="620AF614" w14:textId="77777777" w:rsidTr="003A71F6">
        <w:trPr>
          <w:trHeight w:val="284"/>
        </w:trPr>
        <w:tc>
          <w:tcPr>
            <w:tcW w:w="5103" w:type="dxa"/>
            <w:shd w:val="clear" w:color="auto" w:fill="auto"/>
            <w:vAlign w:val="center"/>
            <w:hideMark/>
          </w:tcPr>
          <w:p w14:paraId="58246E9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8B2D3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F79BC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0C501F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78D016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016F52" w:rsidRPr="00016F52" w14:paraId="5AB063FA" w14:textId="77777777" w:rsidTr="003A71F6">
        <w:trPr>
          <w:trHeight w:val="284"/>
        </w:trPr>
        <w:tc>
          <w:tcPr>
            <w:tcW w:w="5103" w:type="dxa"/>
            <w:shd w:val="clear" w:color="auto" w:fill="auto"/>
            <w:vAlign w:val="center"/>
            <w:hideMark/>
          </w:tcPr>
          <w:p w14:paraId="598F419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7D446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59CA8C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60343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641F06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3E3F96BB" w14:textId="77777777" w:rsidTr="003A71F6">
        <w:trPr>
          <w:trHeight w:val="284"/>
        </w:trPr>
        <w:tc>
          <w:tcPr>
            <w:tcW w:w="5103" w:type="dxa"/>
            <w:shd w:val="clear" w:color="auto" w:fill="auto"/>
            <w:vAlign w:val="center"/>
            <w:hideMark/>
          </w:tcPr>
          <w:p w14:paraId="3BF84F74"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00CE2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95E9A3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D4E3E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DD34D0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76B932C5" w14:textId="77777777" w:rsidTr="003A71F6">
        <w:trPr>
          <w:trHeight w:val="284"/>
        </w:trPr>
        <w:tc>
          <w:tcPr>
            <w:tcW w:w="5103" w:type="dxa"/>
            <w:shd w:val="clear" w:color="auto" w:fill="auto"/>
            <w:vAlign w:val="center"/>
            <w:hideMark/>
          </w:tcPr>
          <w:p w14:paraId="288667D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74975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24C8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633BB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9B242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8469ADA" w14:textId="77777777" w:rsidTr="003A71F6">
        <w:trPr>
          <w:trHeight w:val="284"/>
        </w:trPr>
        <w:tc>
          <w:tcPr>
            <w:tcW w:w="5103" w:type="dxa"/>
            <w:shd w:val="clear" w:color="auto" w:fill="auto"/>
            <w:vAlign w:val="center"/>
            <w:hideMark/>
          </w:tcPr>
          <w:p w14:paraId="39DDA54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71A7C6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23F6B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4BD1F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67F9A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8966A6A" w14:textId="77777777" w:rsidTr="003A71F6">
        <w:trPr>
          <w:trHeight w:val="284"/>
        </w:trPr>
        <w:tc>
          <w:tcPr>
            <w:tcW w:w="5103" w:type="dxa"/>
            <w:shd w:val="clear" w:color="auto" w:fill="auto"/>
            <w:vAlign w:val="center"/>
            <w:hideMark/>
          </w:tcPr>
          <w:p w14:paraId="37AF6FC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05F927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83888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4A1A33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6A27814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016F52" w:rsidRPr="00016F52" w14:paraId="448A12E0" w14:textId="77777777" w:rsidTr="003A71F6">
        <w:trPr>
          <w:trHeight w:val="284"/>
        </w:trPr>
        <w:tc>
          <w:tcPr>
            <w:tcW w:w="5103" w:type="dxa"/>
            <w:shd w:val="clear" w:color="auto" w:fill="auto"/>
            <w:vAlign w:val="center"/>
            <w:hideMark/>
          </w:tcPr>
          <w:p w14:paraId="0D7D292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5A0329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DC226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5C5351F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037BEE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016F52" w:rsidRPr="00016F52" w14:paraId="0B018D4C" w14:textId="77777777" w:rsidTr="003A71F6">
        <w:trPr>
          <w:trHeight w:val="284"/>
        </w:trPr>
        <w:tc>
          <w:tcPr>
            <w:tcW w:w="5103" w:type="dxa"/>
            <w:shd w:val="clear" w:color="auto" w:fill="auto"/>
            <w:vAlign w:val="center"/>
            <w:hideMark/>
          </w:tcPr>
          <w:p w14:paraId="0003033B"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E9F98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BA909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EE2A1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7574BB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1716498F" w14:textId="77777777" w:rsidTr="003A71F6">
        <w:trPr>
          <w:trHeight w:val="284"/>
        </w:trPr>
        <w:tc>
          <w:tcPr>
            <w:tcW w:w="5103" w:type="dxa"/>
            <w:shd w:val="clear" w:color="auto" w:fill="auto"/>
            <w:vAlign w:val="center"/>
            <w:hideMark/>
          </w:tcPr>
          <w:p w14:paraId="559644D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0DC01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21A08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0C18FD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35C664D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016F52" w:rsidRPr="00016F52" w14:paraId="4850912F" w14:textId="77777777" w:rsidTr="003A71F6">
        <w:trPr>
          <w:trHeight w:val="284"/>
        </w:trPr>
        <w:tc>
          <w:tcPr>
            <w:tcW w:w="5103" w:type="dxa"/>
            <w:shd w:val="clear" w:color="auto" w:fill="auto"/>
            <w:noWrap/>
            <w:vAlign w:val="bottom"/>
            <w:hideMark/>
          </w:tcPr>
          <w:p w14:paraId="4D10A167"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Вайда-Губа</w:t>
            </w:r>
          </w:p>
        </w:tc>
        <w:tc>
          <w:tcPr>
            <w:tcW w:w="860" w:type="dxa"/>
            <w:shd w:val="clear" w:color="auto" w:fill="auto"/>
            <w:noWrap/>
            <w:vAlign w:val="bottom"/>
            <w:hideMark/>
          </w:tcPr>
          <w:p w14:paraId="120CDDF0"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2AAFAC9"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463A625"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DE9AAF7"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2CA31FD9" w14:textId="77777777" w:rsidTr="003A71F6">
        <w:trPr>
          <w:trHeight w:val="284"/>
        </w:trPr>
        <w:tc>
          <w:tcPr>
            <w:tcW w:w="5103" w:type="dxa"/>
            <w:shd w:val="clear" w:color="auto" w:fill="DEEAF6" w:themeFill="accent1" w:themeFillTint="33"/>
            <w:vAlign w:val="center"/>
            <w:hideMark/>
          </w:tcPr>
          <w:p w14:paraId="55DE8E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№69/6 (ФГБУ «ЦЖКУ» МО РФ)</w:t>
            </w:r>
          </w:p>
        </w:tc>
        <w:tc>
          <w:tcPr>
            <w:tcW w:w="860" w:type="dxa"/>
            <w:shd w:val="clear" w:color="auto" w:fill="DEEAF6" w:themeFill="accent1" w:themeFillTint="33"/>
            <w:vAlign w:val="center"/>
            <w:hideMark/>
          </w:tcPr>
          <w:p w14:paraId="560F358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084428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CF8CC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FB8B9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21D33E5" w14:textId="77777777" w:rsidTr="003A71F6">
        <w:trPr>
          <w:trHeight w:val="284"/>
        </w:trPr>
        <w:tc>
          <w:tcPr>
            <w:tcW w:w="5103" w:type="dxa"/>
            <w:shd w:val="clear" w:color="auto" w:fill="auto"/>
            <w:vAlign w:val="center"/>
            <w:hideMark/>
          </w:tcPr>
          <w:p w14:paraId="0909A12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177F61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22793B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435992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5E579C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6C2FAB68" w14:textId="77777777" w:rsidTr="003A71F6">
        <w:trPr>
          <w:trHeight w:val="284"/>
        </w:trPr>
        <w:tc>
          <w:tcPr>
            <w:tcW w:w="5103" w:type="dxa"/>
            <w:shd w:val="clear" w:color="auto" w:fill="auto"/>
            <w:vAlign w:val="center"/>
            <w:hideMark/>
          </w:tcPr>
          <w:p w14:paraId="155CC94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3A1C6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04877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471414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6867AB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016F52" w:rsidRPr="00016F52" w14:paraId="23C78640" w14:textId="77777777" w:rsidTr="003A71F6">
        <w:trPr>
          <w:trHeight w:val="284"/>
        </w:trPr>
        <w:tc>
          <w:tcPr>
            <w:tcW w:w="5103" w:type="dxa"/>
            <w:shd w:val="clear" w:color="auto" w:fill="auto"/>
            <w:vAlign w:val="center"/>
            <w:hideMark/>
          </w:tcPr>
          <w:p w14:paraId="7BCF9AE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676A64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D6A0B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4E0E7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3266A4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A4EE7C0" w14:textId="77777777" w:rsidTr="003A71F6">
        <w:trPr>
          <w:trHeight w:val="284"/>
        </w:trPr>
        <w:tc>
          <w:tcPr>
            <w:tcW w:w="5103" w:type="dxa"/>
            <w:shd w:val="clear" w:color="auto" w:fill="auto"/>
            <w:vAlign w:val="center"/>
            <w:hideMark/>
          </w:tcPr>
          <w:p w14:paraId="38760D1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3E1A6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ACAB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552F9E6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1EDC08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r>
      <w:tr w:rsidR="00016F52" w:rsidRPr="00016F52" w14:paraId="49D1320D" w14:textId="77777777" w:rsidTr="003A71F6">
        <w:trPr>
          <w:trHeight w:val="284"/>
        </w:trPr>
        <w:tc>
          <w:tcPr>
            <w:tcW w:w="5103" w:type="dxa"/>
            <w:shd w:val="clear" w:color="auto" w:fill="auto"/>
            <w:vAlign w:val="center"/>
            <w:hideMark/>
          </w:tcPr>
          <w:p w14:paraId="401D9C6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B06B5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7A2A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c>
          <w:tcPr>
            <w:tcW w:w="1134" w:type="dxa"/>
            <w:shd w:val="clear" w:color="auto" w:fill="auto"/>
            <w:vAlign w:val="center"/>
            <w:hideMark/>
          </w:tcPr>
          <w:p w14:paraId="78B4E2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c>
          <w:tcPr>
            <w:tcW w:w="1134" w:type="dxa"/>
            <w:shd w:val="clear" w:color="auto" w:fill="auto"/>
            <w:vAlign w:val="center"/>
            <w:hideMark/>
          </w:tcPr>
          <w:p w14:paraId="4E69BF0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r>
      <w:tr w:rsidR="00016F52" w:rsidRPr="00016F52" w14:paraId="1A03E335" w14:textId="77777777" w:rsidTr="003A71F6">
        <w:trPr>
          <w:trHeight w:val="284"/>
        </w:trPr>
        <w:tc>
          <w:tcPr>
            <w:tcW w:w="5103" w:type="dxa"/>
            <w:shd w:val="clear" w:color="auto" w:fill="auto"/>
            <w:vAlign w:val="center"/>
            <w:hideMark/>
          </w:tcPr>
          <w:p w14:paraId="7979E86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4D57C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1346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78B35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2A1F3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348EFF5" w14:textId="77777777" w:rsidTr="003A71F6">
        <w:trPr>
          <w:trHeight w:val="284"/>
        </w:trPr>
        <w:tc>
          <w:tcPr>
            <w:tcW w:w="5103" w:type="dxa"/>
            <w:shd w:val="clear" w:color="auto" w:fill="auto"/>
            <w:vAlign w:val="center"/>
            <w:hideMark/>
          </w:tcPr>
          <w:p w14:paraId="2230167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9DB86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5C9E5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c>
          <w:tcPr>
            <w:tcW w:w="1134" w:type="dxa"/>
            <w:shd w:val="clear" w:color="auto" w:fill="auto"/>
            <w:vAlign w:val="center"/>
            <w:hideMark/>
          </w:tcPr>
          <w:p w14:paraId="0D7BEC7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c>
          <w:tcPr>
            <w:tcW w:w="1134" w:type="dxa"/>
            <w:shd w:val="clear" w:color="auto" w:fill="auto"/>
            <w:vAlign w:val="center"/>
            <w:hideMark/>
          </w:tcPr>
          <w:p w14:paraId="662C79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r>
      <w:tr w:rsidR="00016F52" w:rsidRPr="00016F52" w14:paraId="68C60734" w14:textId="77777777" w:rsidTr="003A71F6">
        <w:trPr>
          <w:trHeight w:val="284"/>
        </w:trPr>
        <w:tc>
          <w:tcPr>
            <w:tcW w:w="5103" w:type="dxa"/>
            <w:shd w:val="clear" w:color="auto" w:fill="auto"/>
            <w:vAlign w:val="center"/>
            <w:hideMark/>
          </w:tcPr>
          <w:p w14:paraId="302A5EF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48A4F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1A869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c>
          <w:tcPr>
            <w:tcW w:w="1134" w:type="dxa"/>
            <w:shd w:val="clear" w:color="auto" w:fill="auto"/>
            <w:vAlign w:val="center"/>
            <w:hideMark/>
          </w:tcPr>
          <w:p w14:paraId="79A991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c>
          <w:tcPr>
            <w:tcW w:w="1134" w:type="dxa"/>
            <w:shd w:val="clear" w:color="auto" w:fill="auto"/>
            <w:vAlign w:val="center"/>
            <w:hideMark/>
          </w:tcPr>
          <w:p w14:paraId="79450B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r>
      <w:tr w:rsidR="00016F52" w:rsidRPr="00016F52" w14:paraId="1B44A72A" w14:textId="77777777" w:rsidTr="003A71F6">
        <w:trPr>
          <w:trHeight w:val="284"/>
        </w:trPr>
        <w:tc>
          <w:tcPr>
            <w:tcW w:w="5103" w:type="dxa"/>
            <w:shd w:val="clear" w:color="auto" w:fill="auto"/>
            <w:vAlign w:val="center"/>
            <w:hideMark/>
          </w:tcPr>
          <w:p w14:paraId="100F3E1E"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3CED1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5280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182069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2E700A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016F52" w:rsidRPr="00016F52" w14:paraId="45B55156" w14:textId="77777777" w:rsidTr="003A71F6">
        <w:trPr>
          <w:trHeight w:val="284"/>
        </w:trPr>
        <w:tc>
          <w:tcPr>
            <w:tcW w:w="5103" w:type="dxa"/>
            <w:shd w:val="clear" w:color="auto" w:fill="auto"/>
            <w:vAlign w:val="center"/>
            <w:hideMark/>
          </w:tcPr>
          <w:p w14:paraId="33CDBF2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72B7D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8CEA3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c>
          <w:tcPr>
            <w:tcW w:w="1134" w:type="dxa"/>
            <w:shd w:val="clear" w:color="auto" w:fill="auto"/>
            <w:vAlign w:val="center"/>
            <w:hideMark/>
          </w:tcPr>
          <w:p w14:paraId="6B02065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c>
          <w:tcPr>
            <w:tcW w:w="1134" w:type="dxa"/>
            <w:shd w:val="clear" w:color="auto" w:fill="auto"/>
            <w:vAlign w:val="center"/>
            <w:hideMark/>
          </w:tcPr>
          <w:p w14:paraId="47BA009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r>
      <w:tr w:rsidR="00016F52" w:rsidRPr="00016F52" w14:paraId="1FF84E5F" w14:textId="77777777" w:rsidTr="003A71F6">
        <w:trPr>
          <w:trHeight w:val="284"/>
        </w:trPr>
        <w:tc>
          <w:tcPr>
            <w:tcW w:w="5103" w:type="dxa"/>
            <w:shd w:val="clear" w:color="auto" w:fill="auto"/>
            <w:noWrap/>
            <w:vAlign w:val="center"/>
            <w:hideMark/>
          </w:tcPr>
          <w:p w14:paraId="57FE17B9"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Корзуново</w:t>
            </w:r>
          </w:p>
        </w:tc>
        <w:tc>
          <w:tcPr>
            <w:tcW w:w="860" w:type="dxa"/>
            <w:shd w:val="clear" w:color="auto" w:fill="auto"/>
            <w:noWrap/>
            <w:vAlign w:val="center"/>
            <w:hideMark/>
          </w:tcPr>
          <w:p w14:paraId="49E0F8FC"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6BCC126"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24AB456"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6F4FF71"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724314A7" w14:textId="77777777" w:rsidTr="003A71F6">
        <w:trPr>
          <w:trHeight w:val="284"/>
        </w:trPr>
        <w:tc>
          <w:tcPr>
            <w:tcW w:w="5103" w:type="dxa"/>
            <w:shd w:val="clear" w:color="auto" w:fill="DEEAF6" w:themeFill="accent1" w:themeFillTint="33"/>
            <w:vAlign w:val="center"/>
            <w:hideMark/>
          </w:tcPr>
          <w:p w14:paraId="13E34E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 (ООО «Теплонорд»)</w:t>
            </w:r>
          </w:p>
        </w:tc>
        <w:tc>
          <w:tcPr>
            <w:tcW w:w="860" w:type="dxa"/>
            <w:shd w:val="clear" w:color="auto" w:fill="DEEAF6" w:themeFill="accent1" w:themeFillTint="33"/>
            <w:vAlign w:val="center"/>
            <w:hideMark/>
          </w:tcPr>
          <w:p w14:paraId="12459D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3CA07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881A87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1284DF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C219B61" w14:textId="77777777" w:rsidTr="003A71F6">
        <w:trPr>
          <w:trHeight w:val="284"/>
        </w:trPr>
        <w:tc>
          <w:tcPr>
            <w:tcW w:w="5103" w:type="dxa"/>
            <w:shd w:val="clear" w:color="auto" w:fill="auto"/>
            <w:vAlign w:val="center"/>
            <w:hideMark/>
          </w:tcPr>
          <w:p w14:paraId="127C3F6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39952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036F6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5AD6CEB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7DC510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016F52" w:rsidRPr="00016F52" w14:paraId="4580B3E0" w14:textId="77777777" w:rsidTr="003A71F6">
        <w:trPr>
          <w:trHeight w:val="284"/>
        </w:trPr>
        <w:tc>
          <w:tcPr>
            <w:tcW w:w="5103" w:type="dxa"/>
            <w:shd w:val="clear" w:color="auto" w:fill="auto"/>
            <w:vAlign w:val="center"/>
            <w:hideMark/>
          </w:tcPr>
          <w:p w14:paraId="0052A01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CD499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323DC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11DB33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215E9B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016F52" w:rsidRPr="00016F52" w14:paraId="391596AA" w14:textId="77777777" w:rsidTr="003A71F6">
        <w:trPr>
          <w:trHeight w:val="284"/>
        </w:trPr>
        <w:tc>
          <w:tcPr>
            <w:tcW w:w="5103" w:type="dxa"/>
            <w:shd w:val="clear" w:color="auto" w:fill="auto"/>
            <w:vAlign w:val="center"/>
            <w:hideMark/>
          </w:tcPr>
          <w:p w14:paraId="7581768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2AE32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FC6D2B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98E9A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EC791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CD3F318" w14:textId="77777777" w:rsidTr="003A71F6">
        <w:trPr>
          <w:trHeight w:val="284"/>
        </w:trPr>
        <w:tc>
          <w:tcPr>
            <w:tcW w:w="5103" w:type="dxa"/>
            <w:shd w:val="clear" w:color="auto" w:fill="auto"/>
            <w:vAlign w:val="center"/>
            <w:hideMark/>
          </w:tcPr>
          <w:p w14:paraId="0C41CEE7"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53AB30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9802E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c>
          <w:tcPr>
            <w:tcW w:w="1134" w:type="dxa"/>
            <w:shd w:val="clear" w:color="auto" w:fill="auto"/>
            <w:vAlign w:val="center"/>
            <w:hideMark/>
          </w:tcPr>
          <w:p w14:paraId="759594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c>
          <w:tcPr>
            <w:tcW w:w="1134" w:type="dxa"/>
            <w:shd w:val="clear" w:color="auto" w:fill="auto"/>
            <w:vAlign w:val="center"/>
            <w:hideMark/>
          </w:tcPr>
          <w:p w14:paraId="0666B25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r>
      <w:tr w:rsidR="00016F52" w:rsidRPr="00016F52" w14:paraId="28C13A59" w14:textId="77777777" w:rsidTr="003A71F6">
        <w:trPr>
          <w:trHeight w:val="284"/>
        </w:trPr>
        <w:tc>
          <w:tcPr>
            <w:tcW w:w="5103" w:type="dxa"/>
            <w:shd w:val="clear" w:color="auto" w:fill="auto"/>
            <w:vAlign w:val="center"/>
            <w:hideMark/>
          </w:tcPr>
          <w:p w14:paraId="5A21AA7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896AE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B5AD2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c>
          <w:tcPr>
            <w:tcW w:w="1134" w:type="dxa"/>
            <w:shd w:val="clear" w:color="auto" w:fill="auto"/>
            <w:vAlign w:val="center"/>
            <w:hideMark/>
          </w:tcPr>
          <w:p w14:paraId="7FBF9AA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c>
          <w:tcPr>
            <w:tcW w:w="1134" w:type="dxa"/>
            <w:shd w:val="clear" w:color="auto" w:fill="auto"/>
            <w:vAlign w:val="center"/>
            <w:hideMark/>
          </w:tcPr>
          <w:p w14:paraId="749C3C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r>
      <w:tr w:rsidR="00016F52" w:rsidRPr="00016F52" w14:paraId="3F8DFC77" w14:textId="77777777" w:rsidTr="003A71F6">
        <w:trPr>
          <w:trHeight w:val="284"/>
        </w:trPr>
        <w:tc>
          <w:tcPr>
            <w:tcW w:w="5103" w:type="dxa"/>
            <w:shd w:val="clear" w:color="auto" w:fill="auto"/>
            <w:vAlign w:val="center"/>
            <w:hideMark/>
          </w:tcPr>
          <w:p w14:paraId="17E837F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2B875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76BC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B224A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D9F9E7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1B5B4A2" w14:textId="77777777" w:rsidTr="003A71F6">
        <w:trPr>
          <w:trHeight w:val="284"/>
        </w:trPr>
        <w:tc>
          <w:tcPr>
            <w:tcW w:w="5103" w:type="dxa"/>
            <w:shd w:val="clear" w:color="auto" w:fill="auto"/>
            <w:vAlign w:val="center"/>
            <w:hideMark/>
          </w:tcPr>
          <w:p w14:paraId="451B298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E1551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E36D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79F0238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0C8EEA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016F52" w:rsidRPr="00016F52" w14:paraId="252D7EDE" w14:textId="77777777" w:rsidTr="003A71F6">
        <w:trPr>
          <w:trHeight w:val="284"/>
        </w:trPr>
        <w:tc>
          <w:tcPr>
            <w:tcW w:w="5103" w:type="dxa"/>
            <w:shd w:val="clear" w:color="auto" w:fill="auto"/>
            <w:vAlign w:val="center"/>
            <w:hideMark/>
          </w:tcPr>
          <w:p w14:paraId="12DFA8BC"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2958ED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3A65E4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307ACC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720782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016F52" w:rsidRPr="00016F52" w14:paraId="661D6071" w14:textId="77777777" w:rsidTr="003A71F6">
        <w:trPr>
          <w:trHeight w:val="284"/>
        </w:trPr>
        <w:tc>
          <w:tcPr>
            <w:tcW w:w="5103" w:type="dxa"/>
            <w:shd w:val="clear" w:color="auto" w:fill="auto"/>
            <w:vAlign w:val="center"/>
            <w:hideMark/>
          </w:tcPr>
          <w:p w14:paraId="5D68D7E6"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A2F76D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EDBE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0ADB7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377CDC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5D3F31D" w14:textId="77777777" w:rsidTr="003A71F6">
        <w:trPr>
          <w:trHeight w:val="284"/>
        </w:trPr>
        <w:tc>
          <w:tcPr>
            <w:tcW w:w="5103" w:type="dxa"/>
            <w:shd w:val="clear" w:color="auto" w:fill="auto"/>
            <w:vAlign w:val="center"/>
            <w:hideMark/>
          </w:tcPr>
          <w:p w14:paraId="1009CE8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344039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4A210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c>
          <w:tcPr>
            <w:tcW w:w="1134" w:type="dxa"/>
            <w:shd w:val="clear" w:color="auto" w:fill="auto"/>
            <w:vAlign w:val="center"/>
            <w:hideMark/>
          </w:tcPr>
          <w:p w14:paraId="0DE0ED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c>
          <w:tcPr>
            <w:tcW w:w="1134" w:type="dxa"/>
            <w:shd w:val="clear" w:color="auto" w:fill="auto"/>
            <w:vAlign w:val="center"/>
            <w:hideMark/>
          </w:tcPr>
          <w:p w14:paraId="091140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r>
      <w:tr w:rsidR="00016F52" w:rsidRPr="00016F52" w14:paraId="557EB4F1" w14:textId="77777777" w:rsidTr="003A71F6">
        <w:trPr>
          <w:trHeight w:val="284"/>
        </w:trPr>
        <w:tc>
          <w:tcPr>
            <w:tcW w:w="5103" w:type="dxa"/>
            <w:shd w:val="clear" w:color="auto" w:fill="auto"/>
            <w:noWrap/>
            <w:vAlign w:val="center"/>
            <w:hideMark/>
          </w:tcPr>
          <w:p w14:paraId="5F22940C"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Лиинахамари</w:t>
            </w:r>
          </w:p>
        </w:tc>
        <w:tc>
          <w:tcPr>
            <w:tcW w:w="860" w:type="dxa"/>
            <w:shd w:val="clear" w:color="auto" w:fill="auto"/>
            <w:noWrap/>
            <w:vAlign w:val="center"/>
            <w:hideMark/>
          </w:tcPr>
          <w:p w14:paraId="4C967B95"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40FDA32"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F328C8D"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146D5A3"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A403C62" w14:textId="77777777" w:rsidTr="003A71F6">
        <w:trPr>
          <w:trHeight w:val="284"/>
        </w:trPr>
        <w:tc>
          <w:tcPr>
            <w:tcW w:w="5103" w:type="dxa"/>
            <w:shd w:val="clear" w:color="auto" w:fill="DEEAF6" w:themeFill="accent1" w:themeFillTint="33"/>
            <w:vAlign w:val="center"/>
            <w:hideMark/>
          </w:tcPr>
          <w:p w14:paraId="78F05C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 (ООО "ПромВоенСтрой")</w:t>
            </w:r>
          </w:p>
        </w:tc>
        <w:tc>
          <w:tcPr>
            <w:tcW w:w="860" w:type="dxa"/>
            <w:shd w:val="clear" w:color="auto" w:fill="DEEAF6" w:themeFill="accent1" w:themeFillTint="33"/>
            <w:vAlign w:val="center"/>
            <w:hideMark/>
          </w:tcPr>
          <w:p w14:paraId="3819FB1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7C156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F2CB7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1872F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3A9850A" w14:textId="77777777" w:rsidTr="003A71F6">
        <w:trPr>
          <w:trHeight w:val="284"/>
        </w:trPr>
        <w:tc>
          <w:tcPr>
            <w:tcW w:w="5103" w:type="dxa"/>
            <w:shd w:val="clear" w:color="auto" w:fill="auto"/>
            <w:vAlign w:val="center"/>
            <w:hideMark/>
          </w:tcPr>
          <w:p w14:paraId="2D594EB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62CED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9AD57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12FAFC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41B7CF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016F52" w:rsidRPr="00016F52" w14:paraId="62116920" w14:textId="77777777" w:rsidTr="003A71F6">
        <w:trPr>
          <w:trHeight w:val="284"/>
        </w:trPr>
        <w:tc>
          <w:tcPr>
            <w:tcW w:w="5103" w:type="dxa"/>
            <w:shd w:val="clear" w:color="auto" w:fill="auto"/>
            <w:vAlign w:val="center"/>
            <w:hideMark/>
          </w:tcPr>
          <w:p w14:paraId="5961A26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19F43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F10E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2BCD42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7C6C4E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016F52" w:rsidRPr="00016F52" w14:paraId="310D1963" w14:textId="77777777" w:rsidTr="003A71F6">
        <w:trPr>
          <w:trHeight w:val="284"/>
        </w:trPr>
        <w:tc>
          <w:tcPr>
            <w:tcW w:w="5103" w:type="dxa"/>
            <w:shd w:val="clear" w:color="auto" w:fill="auto"/>
            <w:vAlign w:val="center"/>
            <w:hideMark/>
          </w:tcPr>
          <w:p w14:paraId="50FAED8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5774C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B9F42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4D7C6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4F333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AB1A9D9" w14:textId="77777777" w:rsidTr="003A71F6">
        <w:trPr>
          <w:trHeight w:val="284"/>
        </w:trPr>
        <w:tc>
          <w:tcPr>
            <w:tcW w:w="5103" w:type="dxa"/>
            <w:shd w:val="clear" w:color="auto" w:fill="auto"/>
            <w:vAlign w:val="center"/>
            <w:hideMark/>
          </w:tcPr>
          <w:p w14:paraId="5E93C64D"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62B61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586E6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c>
          <w:tcPr>
            <w:tcW w:w="1134" w:type="dxa"/>
            <w:shd w:val="clear" w:color="auto" w:fill="auto"/>
            <w:vAlign w:val="center"/>
            <w:hideMark/>
          </w:tcPr>
          <w:p w14:paraId="409147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c>
          <w:tcPr>
            <w:tcW w:w="1134" w:type="dxa"/>
            <w:shd w:val="clear" w:color="auto" w:fill="auto"/>
            <w:vAlign w:val="center"/>
            <w:hideMark/>
          </w:tcPr>
          <w:p w14:paraId="2077B0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r>
      <w:tr w:rsidR="00016F52" w:rsidRPr="00016F52" w14:paraId="00F6735D" w14:textId="77777777" w:rsidTr="003A71F6">
        <w:trPr>
          <w:trHeight w:val="284"/>
        </w:trPr>
        <w:tc>
          <w:tcPr>
            <w:tcW w:w="5103" w:type="dxa"/>
            <w:shd w:val="clear" w:color="auto" w:fill="auto"/>
            <w:vAlign w:val="center"/>
            <w:hideMark/>
          </w:tcPr>
          <w:p w14:paraId="7CCDA37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780466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E74DE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c>
          <w:tcPr>
            <w:tcW w:w="1134" w:type="dxa"/>
            <w:shd w:val="clear" w:color="auto" w:fill="auto"/>
            <w:vAlign w:val="center"/>
            <w:hideMark/>
          </w:tcPr>
          <w:p w14:paraId="53A5B6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c>
          <w:tcPr>
            <w:tcW w:w="1134" w:type="dxa"/>
            <w:shd w:val="clear" w:color="auto" w:fill="auto"/>
            <w:vAlign w:val="center"/>
            <w:hideMark/>
          </w:tcPr>
          <w:p w14:paraId="176461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r>
      <w:tr w:rsidR="00016F52" w:rsidRPr="00016F52" w14:paraId="276CD0C4" w14:textId="77777777" w:rsidTr="003A71F6">
        <w:trPr>
          <w:trHeight w:val="284"/>
        </w:trPr>
        <w:tc>
          <w:tcPr>
            <w:tcW w:w="5103" w:type="dxa"/>
            <w:shd w:val="clear" w:color="auto" w:fill="auto"/>
            <w:vAlign w:val="center"/>
            <w:hideMark/>
          </w:tcPr>
          <w:p w14:paraId="09B471D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A7FB0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FB444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1C5878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1EC0AF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28C316F" w14:textId="77777777" w:rsidTr="003A71F6">
        <w:trPr>
          <w:trHeight w:val="284"/>
        </w:trPr>
        <w:tc>
          <w:tcPr>
            <w:tcW w:w="5103" w:type="dxa"/>
            <w:shd w:val="clear" w:color="auto" w:fill="auto"/>
            <w:vAlign w:val="center"/>
            <w:hideMark/>
          </w:tcPr>
          <w:p w14:paraId="1491BA6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5A9F5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44ADCD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c>
          <w:tcPr>
            <w:tcW w:w="1134" w:type="dxa"/>
            <w:shd w:val="clear" w:color="auto" w:fill="auto"/>
            <w:vAlign w:val="center"/>
            <w:hideMark/>
          </w:tcPr>
          <w:p w14:paraId="5706A9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c>
          <w:tcPr>
            <w:tcW w:w="1134" w:type="dxa"/>
            <w:shd w:val="clear" w:color="auto" w:fill="auto"/>
            <w:vAlign w:val="center"/>
            <w:hideMark/>
          </w:tcPr>
          <w:p w14:paraId="3598D0B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r>
      <w:tr w:rsidR="00016F52" w:rsidRPr="00016F52" w14:paraId="1CC85213" w14:textId="77777777" w:rsidTr="003A71F6">
        <w:trPr>
          <w:trHeight w:val="284"/>
        </w:trPr>
        <w:tc>
          <w:tcPr>
            <w:tcW w:w="5103" w:type="dxa"/>
            <w:shd w:val="clear" w:color="auto" w:fill="auto"/>
            <w:vAlign w:val="center"/>
            <w:hideMark/>
          </w:tcPr>
          <w:p w14:paraId="17513C34"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227F584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6B71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c>
          <w:tcPr>
            <w:tcW w:w="1134" w:type="dxa"/>
            <w:shd w:val="clear" w:color="auto" w:fill="auto"/>
            <w:vAlign w:val="center"/>
            <w:hideMark/>
          </w:tcPr>
          <w:p w14:paraId="56F846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c>
          <w:tcPr>
            <w:tcW w:w="1134" w:type="dxa"/>
            <w:shd w:val="clear" w:color="auto" w:fill="auto"/>
            <w:vAlign w:val="center"/>
            <w:hideMark/>
          </w:tcPr>
          <w:p w14:paraId="0DAF65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r>
      <w:tr w:rsidR="00016F52" w:rsidRPr="00016F52" w14:paraId="081B8478" w14:textId="77777777" w:rsidTr="003A71F6">
        <w:trPr>
          <w:trHeight w:val="284"/>
        </w:trPr>
        <w:tc>
          <w:tcPr>
            <w:tcW w:w="5103" w:type="dxa"/>
            <w:shd w:val="clear" w:color="auto" w:fill="auto"/>
            <w:vAlign w:val="center"/>
            <w:hideMark/>
          </w:tcPr>
          <w:p w14:paraId="4C0172A0"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E9748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B7EC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c>
          <w:tcPr>
            <w:tcW w:w="1134" w:type="dxa"/>
            <w:shd w:val="clear" w:color="auto" w:fill="auto"/>
            <w:vAlign w:val="center"/>
            <w:hideMark/>
          </w:tcPr>
          <w:p w14:paraId="7704D0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c>
          <w:tcPr>
            <w:tcW w:w="1134" w:type="dxa"/>
            <w:shd w:val="clear" w:color="auto" w:fill="auto"/>
            <w:vAlign w:val="center"/>
            <w:hideMark/>
          </w:tcPr>
          <w:p w14:paraId="0EAFC4B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r>
      <w:tr w:rsidR="00016F52" w:rsidRPr="00016F52" w14:paraId="1E4FBEE4" w14:textId="77777777" w:rsidTr="003A71F6">
        <w:trPr>
          <w:trHeight w:val="284"/>
        </w:trPr>
        <w:tc>
          <w:tcPr>
            <w:tcW w:w="5103" w:type="dxa"/>
            <w:shd w:val="clear" w:color="auto" w:fill="auto"/>
            <w:vAlign w:val="center"/>
            <w:hideMark/>
          </w:tcPr>
          <w:p w14:paraId="22B5A21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D185C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AB07F6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c>
          <w:tcPr>
            <w:tcW w:w="1134" w:type="dxa"/>
            <w:shd w:val="clear" w:color="auto" w:fill="auto"/>
            <w:vAlign w:val="center"/>
            <w:hideMark/>
          </w:tcPr>
          <w:p w14:paraId="0015685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c>
          <w:tcPr>
            <w:tcW w:w="1134" w:type="dxa"/>
            <w:shd w:val="clear" w:color="auto" w:fill="auto"/>
            <w:vAlign w:val="center"/>
            <w:hideMark/>
          </w:tcPr>
          <w:p w14:paraId="504FBE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r>
      <w:tr w:rsidR="00016F52" w:rsidRPr="00016F52" w14:paraId="77E81B00" w14:textId="77777777" w:rsidTr="003A71F6">
        <w:trPr>
          <w:trHeight w:val="284"/>
        </w:trPr>
        <w:tc>
          <w:tcPr>
            <w:tcW w:w="5103" w:type="dxa"/>
            <w:shd w:val="clear" w:color="auto" w:fill="auto"/>
            <w:noWrap/>
            <w:vAlign w:val="center"/>
            <w:hideMark/>
          </w:tcPr>
          <w:p w14:paraId="745AE0A1" w14:textId="64C3474D" w:rsidR="000F395A" w:rsidRPr="00016F52" w:rsidRDefault="000F395A"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5D687C58"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C771F8D"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102270F"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AA14530"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9581BE1" w14:textId="77777777" w:rsidTr="003A71F6">
        <w:trPr>
          <w:trHeight w:val="284"/>
        </w:trPr>
        <w:tc>
          <w:tcPr>
            <w:tcW w:w="5103" w:type="dxa"/>
            <w:shd w:val="clear" w:color="auto" w:fill="DEEAF6" w:themeFill="accent1" w:themeFillTint="33"/>
            <w:vAlign w:val="center"/>
            <w:hideMark/>
          </w:tcPr>
          <w:p w14:paraId="1E60C3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№15/146 (ООО "ПромВоенСтрой")</w:t>
            </w:r>
          </w:p>
        </w:tc>
        <w:tc>
          <w:tcPr>
            <w:tcW w:w="860" w:type="dxa"/>
            <w:shd w:val="clear" w:color="auto" w:fill="DEEAF6" w:themeFill="accent1" w:themeFillTint="33"/>
            <w:vAlign w:val="center"/>
            <w:hideMark/>
          </w:tcPr>
          <w:p w14:paraId="013F238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E43CD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A2C12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7C6312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ABC6CFB" w14:textId="77777777" w:rsidTr="003A71F6">
        <w:trPr>
          <w:trHeight w:val="284"/>
        </w:trPr>
        <w:tc>
          <w:tcPr>
            <w:tcW w:w="5103" w:type="dxa"/>
            <w:shd w:val="clear" w:color="auto" w:fill="auto"/>
            <w:vAlign w:val="center"/>
            <w:hideMark/>
          </w:tcPr>
          <w:p w14:paraId="64324C7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8AD82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64CA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3CB4C83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7E721C8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r>
      <w:tr w:rsidR="00016F52" w:rsidRPr="00016F52" w14:paraId="603C63C9" w14:textId="77777777" w:rsidTr="003A71F6">
        <w:trPr>
          <w:trHeight w:val="284"/>
        </w:trPr>
        <w:tc>
          <w:tcPr>
            <w:tcW w:w="5103" w:type="dxa"/>
            <w:shd w:val="clear" w:color="auto" w:fill="auto"/>
            <w:vAlign w:val="center"/>
            <w:hideMark/>
          </w:tcPr>
          <w:p w14:paraId="29ADDD9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E1A75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8195C5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6FF8C7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36150A6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r>
      <w:tr w:rsidR="00016F52" w:rsidRPr="00016F52" w14:paraId="1FA88A6F" w14:textId="77777777" w:rsidTr="003A71F6">
        <w:trPr>
          <w:trHeight w:val="284"/>
        </w:trPr>
        <w:tc>
          <w:tcPr>
            <w:tcW w:w="5103" w:type="dxa"/>
            <w:shd w:val="clear" w:color="auto" w:fill="auto"/>
            <w:vAlign w:val="center"/>
            <w:hideMark/>
          </w:tcPr>
          <w:p w14:paraId="07CCFE7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E4B236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398F5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E06E2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929B2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32A6C304" w14:textId="77777777" w:rsidTr="003A71F6">
        <w:trPr>
          <w:trHeight w:val="284"/>
        </w:trPr>
        <w:tc>
          <w:tcPr>
            <w:tcW w:w="5103" w:type="dxa"/>
            <w:shd w:val="clear" w:color="auto" w:fill="auto"/>
            <w:vAlign w:val="center"/>
            <w:hideMark/>
          </w:tcPr>
          <w:p w14:paraId="1FD392DA"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2B576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8E48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c>
          <w:tcPr>
            <w:tcW w:w="1134" w:type="dxa"/>
            <w:shd w:val="clear" w:color="auto" w:fill="auto"/>
            <w:vAlign w:val="center"/>
            <w:hideMark/>
          </w:tcPr>
          <w:p w14:paraId="2B7AD3C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c>
          <w:tcPr>
            <w:tcW w:w="1134" w:type="dxa"/>
            <w:shd w:val="clear" w:color="auto" w:fill="auto"/>
            <w:vAlign w:val="center"/>
            <w:hideMark/>
          </w:tcPr>
          <w:p w14:paraId="221C4C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r>
      <w:tr w:rsidR="00016F52" w:rsidRPr="00016F52" w14:paraId="026E76AB" w14:textId="77777777" w:rsidTr="003A71F6">
        <w:trPr>
          <w:trHeight w:val="284"/>
        </w:trPr>
        <w:tc>
          <w:tcPr>
            <w:tcW w:w="5103" w:type="dxa"/>
            <w:shd w:val="clear" w:color="auto" w:fill="auto"/>
            <w:vAlign w:val="center"/>
            <w:hideMark/>
          </w:tcPr>
          <w:p w14:paraId="4294430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CDC1D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6321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c>
          <w:tcPr>
            <w:tcW w:w="1134" w:type="dxa"/>
            <w:shd w:val="clear" w:color="auto" w:fill="auto"/>
            <w:vAlign w:val="center"/>
            <w:hideMark/>
          </w:tcPr>
          <w:p w14:paraId="7D03E36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c>
          <w:tcPr>
            <w:tcW w:w="1134" w:type="dxa"/>
            <w:shd w:val="clear" w:color="auto" w:fill="auto"/>
            <w:vAlign w:val="center"/>
            <w:hideMark/>
          </w:tcPr>
          <w:p w14:paraId="1937882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r>
      <w:tr w:rsidR="00016F52" w:rsidRPr="00016F52" w14:paraId="20A80FFA" w14:textId="77777777" w:rsidTr="003A71F6">
        <w:trPr>
          <w:trHeight w:val="284"/>
        </w:trPr>
        <w:tc>
          <w:tcPr>
            <w:tcW w:w="5103" w:type="dxa"/>
            <w:shd w:val="clear" w:color="auto" w:fill="auto"/>
            <w:vAlign w:val="center"/>
            <w:hideMark/>
          </w:tcPr>
          <w:p w14:paraId="62CB2A5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723B8C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756A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387D0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C4BBD4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B71EFA3" w14:textId="77777777" w:rsidTr="003A71F6">
        <w:trPr>
          <w:trHeight w:val="284"/>
        </w:trPr>
        <w:tc>
          <w:tcPr>
            <w:tcW w:w="5103" w:type="dxa"/>
            <w:shd w:val="clear" w:color="auto" w:fill="auto"/>
            <w:vAlign w:val="center"/>
            <w:hideMark/>
          </w:tcPr>
          <w:p w14:paraId="6A79A77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81B2CB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8E6A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639F49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70D9B7E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r>
      <w:tr w:rsidR="00016F52" w:rsidRPr="00016F52" w14:paraId="63E103AA" w14:textId="77777777" w:rsidTr="003A71F6">
        <w:trPr>
          <w:trHeight w:val="284"/>
        </w:trPr>
        <w:tc>
          <w:tcPr>
            <w:tcW w:w="5103" w:type="dxa"/>
            <w:shd w:val="clear" w:color="auto" w:fill="auto"/>
            <w:vAlign w:val="center"/>
            <w:hideMark/>
          </w:tcPr>
          <w:p w14:paraId="0D0339D4"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FCE25F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29499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09CCED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15C93A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r>
      <w:tr w:rsidR="00016F52" w:rsidRPr="00016F52" w14:paraId="1223C8E8" w14:textId="77777777" w:rsidTr="003A71F6">
        <w:trPr>
          <w:trHeight w:val="284"/>
        </w:trPr>
        <w:tc>
          <w:tcPr>
            <w:tcW w:w="5103" w:type="dxa"/>
            <w:shd w:val="clear" w:color="auto" w:fill="auto"/>
            <w:vAlign w:val="center"/>
            <w:hideMark/>
          </w:tcPr>
          <w:p w14:paraId="4A567802"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7246CA1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C43E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39BECE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FDB7B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2F79EC5" w14:textId="77777777" w:rsidTr="003A71F6">
        <w:trPr>
          <w:trHeight w:val="284"/>
        </w:trPr>
        <w:tc>
          <w:tcPr>
            <w:tcW w:w="5103" w:type="dxa"/>
            <w:shd w:val="clear" w:color="auto" w:fill="auto"/>
            <w:vAlign w:val="center"/>
            <w:hideMark/>
          </w:tcPr>
          <w:p w14:paraId="01DF1CD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7620C3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7A94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c>
          <w:tcPr>
            <w:tcW w:w="1134" w:type="dxa"/>
            <w:shd w:val="clear" w:color="auto" w:fill="auto"/>
            <w:vAlign w:val="center"/>
            <w:hideMark/>
          </w:tcPr>
          <w:p w14:paraId="749E49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c>
          <w:tcPr>
            <w:tcW w:w="1134" w:type="dxa"/>
            <w:shd w:val="clear" w:color="auto" w:fill="auto"/>
            <w:vAlign w:val="center"/>
            <w:hideMark/>
          </w:tcPr>
          <w:p w14:paraId="7775F2F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r>
      <w:tr w:rsidR="00016F52" w:rsidRPr="00016F52" w14:paraId="0FEFA277" w14:textId="77777777" w:rsidTr="003A71F6">
        <w:trPr>
          <w:trHeight w:val="284"/>
        </w:trPr>
        <w:tc>
          <w:tcPr>
            <w:tcW w:w="5103" w:type="dxa"/>
            <w:shd w:val="clear" w:color="auto" w:fill="auto"/>
            <w:noWrap/>
            <w:vAlign w:val="center"/>
            <w:hideMark/>
          </w:tcPr>
          <w:p w14:paraId="70928A5C" w14:textId="10595BD2" w:rsidR="000F395A" w:rsidRPr="00016F52" w:rsidRDefault="000F395A"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40D2DE5D"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4A978C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48ACF05"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C34C828"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11256E19" w14:textId="77777777" w:rsidTr="003A71F6">
        <w:trPr>
          <w:trHeight w:val="284"/>
        </w:trPr>
        <w:tc>
          <w:tcPr>
            <w:tcW w:w="5103" w:type="dxa"/>
            <w:shd w:val="clear" w:color="auto" w:fill="DEEAF6" w:themeFill="accent1" w:themeFillTint="33"/>
            <w:vAlign w:val="center"/>
            <w:hideMark/>
          </w:tcPr>
          <w:p w14:paraId="773873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№15/176 (ООО "ПромВоенСтрой")</w:t>
            </w:r>
          </w:p>
        </w:tc>
        <w:tc>
          <w:tcPr>
            <w:tcW w:w="860" w:type="dxa"/>
            <w:shd w:val="clear" w:color="auto" w:fill="DEEAF6" w:themeFill="accent1" w:themeFillTint="33"/>
            <w:vAlign w:val="center"/>
            <w:hideMark/>
          </w:tcPr>
          <w:p w14:paraId="4BB36E7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DA155A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15F7E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77CFDE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0BAB968" w14:textId="77777777" w:rsidTr="003A71F6">
        <w:trPr>
          <w:trHeight w:val="284"/>
        </w:trPr>
        <w:tc>
          <w:tcPr>
            <w:tcW w:w="5103" w:type="dxa"/>
            <w:shd w:val="clear" w:color="auto" w:fill="auto"/>
            <w:vAlign w:val="center"/>
            <w:hideMark/>
          </w:tcPr>
          <w:p w14:paraId="63FD6D3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C533F9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BBDD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72286A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139C5D7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016F52" w:rsidRPr="00016F52" w14:paraId="34E1976E" w14:textId="77777777" w:rsidTr="003A71F6">
        <w:trPr>
          <w:trHeight w:val="284"/>
        </w:trPr>
        <w:tc>
          <w:tcPr>
            <w:tcW w:w="5103" w:type="dxa"/>
            <w:shd w:val="clear" w:color="auto" w:fill="auto"/>
            <w:vAlign w:val="center"/>
            <w:hideMark/>
          </w:tcPr>
          <w:p w14:paraId="4667AB7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228CD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26C948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5A8A00F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7B52DC7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016F52" w:rsidRPr="00016F52" w14:paraId="4D811832" w14:textId="77777777" w:rsidTr="003A71F6">
        <w:trPr>
          <w:trHeight w:val="284"/>
        </w:trPr>
        <w:tc>
          <w:tcPr>
            <w:tcW w:w="5103" w:type="dxa"/>
            <w:shd w:val="clear" w:color="auto" w:fill="auto"/>
            <w:vAlign w:val="center"/>
            <w:hideMark/>
          </w:tcPr>
          <w:p w14:paraId="4D7B1FB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77C97A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1D1E7C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CB4E9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369D0E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970EC01" w14:textId="77777777" w:rsidTr="003A71F6">
        <w:trPr>
          <w:trHeight w:val="284"/>
        </w:trPr>
        <w:tc>
          <w:tcPr>
            <w:tcW w:w="5103" w:type="dxa"/>
            <w:shd w:val="clear" w:color="auto" w:fill="auto"/>
            <w:vAlign w:val="center"/>
            <w:hideMark/>
          </w:tcPr>
          <w:p w14:paraId="6C8A18E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8EAD8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48613B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c>
          <w:tcPr>
            <w:tcW w:w="1134" w:type="dxa"/>
            <w:shd w:val="clear" w:color="auto" w:fill="auto"/>
            <w:vAlign w:val="center"/>
            <w:hideMark/>
          </w:tcPr>
          <w:p w14:paraId="16AF7B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c>
          <w:tcPr>
            <w:tcW w:w="1134" w:type="dxa"/>
            <w:shd w:val="clear" w:color="auto" w:fill="auto"/>
            <w:vAlign w:val="center"/>
            <w:hideMark/>
          </w:tcPr>
          <w:p w14:paraId="65264D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r>
      <w:tr w:rsidR="00016F52" w:rsidRPr="00016F52" w14:paraId="232B7FBA" w14:textId="77777777" w:rsidTr="003A71F6">
        <w:trPr>
          <w:trHeight w:val="284"/>
        </w:trPr>
        <w:tc>
          <w:tcPr>
            <w:tcW w:w="5103" w:type="dxa"/>
            <w:shd w:val="clear" w:color="auto" w:fill="auto"/>
            <w:vAlign w:val="center"/>
            <w:hideMark/>
          </w:tcPr>
          <w:p w14:paraId="4C1A921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26371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BFC3F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c>
          <w:tcPr>
            <w:tcW w:w="1134" w:type="dxa"/>
            <w:shd w:val="clear" w:color="auto" w:fill="auto"/>
            <w:vAlign w:val="center"/>
            <w:hideMark/>
          </w:tcPr>
          <w:p w14:paraId="070F76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c>
          <w:tcPr>
            <w:tcW w:w="1134" w:type="dxa"/>
            <w:shd w:val="clear" w:color="auto" w:fill="auto"/>
            <w:vAlign w:val="center"/>
            <w:hideMark/>
          </w:tcPr>
          <w:p w14:paraId="774813C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r>
      <w:tr w:rsidR="00016F52" w:rsidRPr="00016F52" w14:paraId="73920873" w14:textId="77777777" w:rsidTr="003A71F6">
        <w:trPr>
          <w:trHeight w:val="284"/>
        </w:trPr>
        <w:tc>
          <w:tcPr>
            <w:tcW w:w="5103" w:type="dxa"/>
            <w:shd w:val="clear" w:color="auto" w:fill="auto"/>
            <w:vAlign w:val="center"/>
            <w:hideMark/>
          </w:tcPr>
          <w:p w14:paraId="56CFD28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7DCC0AE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7CA86C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FA036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06952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320C43E9" w14:textId="77777777" w:rsidTr="003A71F6">
        <w:trPr>
          <w:trHeight w:val="284"/>
        </w:trPr>
        <w:tc>
          <w:tcPr>
            <w:tcW w:w="5103" w:type="dxa"/>
            <w:shd w:val="clear" w:color="auto" w:fill="auto"/>
            <w:vAlign w:val="center"/>
            <w:hideMark/>
          </w:tcPr>
          <w:p w14:paraId="445B1A5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60D56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8C37F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7F0A71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4EA8853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016F52" w:rsidRPr="00016F52" w14:paraId="7237A888" w14:textId="77777777" w:rsidTr="003A71F6">
        <w:trPr>
          <w:trHeight w:val="284"/>
        </w:trPr>
        <w:tc>
          <w:tcPr>
            <w:tcW w:w="5103" w:type="dxa"/>
            <w:shd w:val="clear" w:color="auto" w:fill="auto"/>
            <w:vAlign w:val="center"/>
            <w:hideMark/>
          </w:tcPr>
          <w:p w14:paraId="1B9617D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81C5C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30468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7B2D4B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13A669D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016F52" w:rsidRPr="00016F52" w14:paraId="7FB99EC5" w14:textId="77777777" w:rsidTr="003A71F6">
        <w:trPr>
          <w:trHeight w:val="284"/>
        </w:trPr>
        <w:tc>
          <w:tcPr>
            <w:tcW w:w="5103" w:type="dxa"/>
            <w:shd w:val="clear" w:color="auto" w:fill="auto"/>
            <w:vAlign w:val="center"/>
            <w:hideMark/>
          </w:tcPr>
          <w:p w14:paraId="5C496F8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8486D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9511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ACBBF7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57C61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960F7A5" w14:textId="77777777" w:rsidTr="003A71F6">
        <w:trPr>
          <w:trHeight w:val="284"/>
        </w:trPr>
        <w:tc>
          <w:tcPr>
            <w:tcW w:w="5103" w:type="dxa"/>
            <w:shd w:val="clear" w:color="auto" w:fill="auto"/>
            <w:vAlign w:val="center"/>
            <w:hideMark/>
          </w:tcPr>
          <w:p w14:paraId="0F0CEA8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D8CD8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F5DD3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c>
          <w:tcPr>
            <w:tcW w:w="1134" w:type="dxa"/>
            <w:shd w:val="clear" w:color="auto" w:fill="auto"/>
            <w:vAlign w:val="center"/>
            <w:hideMark/>
          </w:tcPr>
          <w:p w14:paraId="6D7A3EE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c>
          <w:tcPr>
            <w:tcW w:w="1134" w:type="dxa"/>
            <w:shd w:val="clear" w:color="auto" w:fill="auto"/>
            <w:vAlign w:val="center"/>
            <w:hideMark/>
          </w:tcPr>
          <w:p w14:paraId="05CD20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r>
      <w:tr w:rsidR="00016F52" w:rsidRPr="00016F52" w14:paraId="0AA98D5A" w14:textId="77777777" w:rsidTr="003A71F6">
        <w:trPr>
          <w:trHeight w:val="284"/>
        </w:trPr>
        <w:tc>
          <w:tcPr>
            <w:tcW w:w="5103" w:type="dxa"/>
            <w:shd w:val="clear" w:color="auto" w:fill="auto"/>
            <w:noWrap/>
            <w:vAlign w:val="bottom"/>
            <w:hideMark/>
          </w:tcPr>
          <w:p w14:paraId="080941D2" w14:textId="6A7AF3D9" w:rsidR="000F395A" w:rsidRPr="00016F52" w:rsidRDefault="000F395A"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bottom"/>
            <w:hideMark/>
          </w:tcPr>
          <w:p w14:paraId="662ED6B3"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2DEF80D2"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82DD26D"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0EE8D24"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427A9D47" w14:textId="77777777" w:rsidTr="003A71F6">
        <w:trPr>
          <w:trHeight w:val="284"/>
        </w:trPr>
        <w:tc>
          <w:tcPr>
            <w:tcW w:w="5103" w:type="dxa"/>
            <w:shd w:val="clear" w:color="auto" w:fill="DEEAF6" w:themeFill="accent1" w:themeFillTint="33"/>
            <w:vAlign w:val="center"/>
            <w:hideMark/>
          </w:tcPr>
          <w:p w14:paraId="25A05F2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№5/106 (ООО "ПромВоенСтрой")</w:t>
            </w:r>
          </w:p>
        </w:tc>
        <w:tc>
          <w:tcPr>
            <w:tcW w:w="860" w:type="dxa"/>
            <w:shd w:val="clear" w:color="auto" w:fill="DEEAF6" w:themeFill="accent1" w:themeFillTint="33"/>
            <w:vAlign w:val="center"/>
            <w:hideMark/>
          </w:tcPr>
          <w:p w14:paraId="146E5F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9652F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9CBAE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5EA24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41C1A9A" w14:textId="77777777" w:rsidTr="003A71F6">
        <w:trPr>
          <w:trHeight w:val="284"/>
        </w:trPr>
        <w:tc>
          <w:tcPr>
            <w:tcW w:w="5103" w:type="dxa"/>
            <w:shd w:val="clear" w:color="auto" w:fill="auto"/>
            <w:vAlign w:val="center"/>
            <w:hideMark/>
          </w:tcPr>
          <w:p w14:paraId="74F078D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858DE5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55C0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38C087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4D0F6ED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016F52" w:rsidRPr="00016F52" w14:paraId="68ED5556" w14:textId="77777777" w:rsidTr="003A71F6">
        <w:trPr>
          <w:trHeight w:val="284"/>
        </w:trPr>
        <w:tc>
          <w:tcPr>
            <w:tcW w:w="5103" w:type="dxa"/>
            <w:shd w:val="clear" w:color="auto" w:fill="auto"/>
            <w:vAlign w:val="center"/>
            <w:hideMark/>
          </w:tcPr>
          <w:p w14:paraId="2535606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BBF72A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9E75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3C1AA4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65181BB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016F52" w:rsidRPr="00016F52" w14:paraId="16FF90F1" w14:textId="77777777" w:rsidTr="003A71F6">
        <w:trPr>
          <w:trHeight w:val="284"/>
        </w:trPr>
        <w:tc>
          <w:tcPr>
            <w:tcW w:w="5103" w:type="dxa"/>
            <w:shd w:val="clear" w:color="auto" w:fill="auto"/>
            <w:vAlign w:val="center"/>
            <w:hideMark/>
          </w:tcPr>
          <w:p w14:paraId="73EFB41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DDD77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435C83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E4ED5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16627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F05DD0C" w14:textId="77777777" w:rsidTr="003A71F6">
        <w:trPr>
          <w:trHeight w:val="284"/>
        </w:trPr>
        <w:tc>
          <w:tcPr>
            <w:tcW w:w="5103" w:type="dxa"/>
            <w:shd w:val="clear" w:color="auto" w:fill="auto"/>
            <w:vAlign w:val="center"/>
            <w:hideMark/>
          </w:tcPr>
          <w:p w14:paraId="656835B4"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9E137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1BD03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c>
          <w:tcPr>
            <w:tcW w:w="1134" w:type="dxa"/>
            <w:shd w:val="clear" w:color="auto" w:fill="auto"/>
            <w:vAlign w:val="center"/>
            <w:hideMark/>
          </w:tcPr>
          <w:p w14:paraId="460ED0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c>
          <w:tcPr>
            <w:tcW w:w="1134" w:type="dxa"/>
            <w:shd w:val="clear" w:color="auto" w:fill="auto"/>
            <w:vAlign w:val="center"/>
            <w:hideMark/>
          </w:tcPr>
          <w:p w14:paraId="4169484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r>
      <w:tr w:rsidR="00016F52" w:rsidRPr="00016F52" w14:paraId="15DA4EF5" w14:textId="77777777" w:rsidTr="003A71F6">
        <w:trPr>
          <w:trHeight w:val="284"/>
        </w:trPr>
        <w:tc>
          <w:tcPr>
            <w:tcW w:w="5103" w:type="dxa"/>
            <w:shd w:val="clear" w:color="auto" w:fill="auto"/>
            <w:vAlign w:val="center"/>
            <w:hideMark/>
          </w:tcPr>
          <w:p w14:paraId="1EFE03B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1E1E5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3B38D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c>
          <w:tcPr>
            <w:tcW w:w="1134" w:type="dxa"/>
            <w:shd w:val="clear" w:color="auto" w:fill="auto"/>
            <w:vAlign w:val="center"/>
            <w:hideMark/>
          </w:tcPr>
          <w:p w14:paraId="5500010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c>
          <w:tcPr>
            <w:tcW w:w="1134" w:type="dxa"/>
            <w:shd w:val="clear" w:color="auto" w:fill="auto"/>
            <w:vAlign w:val="center"/>
            <w:hideMark/>
          </w:tcPr>
          <w:p w14:paraId="7C34EFA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r>
      <w:tr w:rsidR="00016F52" w:rsidRPr="00016F52" w14:paraId="6C312390" w14:textId="77777777" w:rsidTr="003A71F6">
        <w:trPr>
          <w:trHeight w:val="284"/>
        </w:trPr>
        <w:tc>
          <w:tcPr>
            <w:tcW w:w="5103" w:type="dxa"/>
            <w:shd w:val="clear" w:color="auto" w:fill="auto"/>
            <w:vAlign w:val="center"/>
            <w:hideMark/>
          </w:tcPr>
          <w:p w14:paraId="7313C18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7F43E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01046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B7D78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791B7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2B68B3B9" w14:textId="77777777" w:rsidTr="003A71F6">
        <w:trPr>
          <w:trHeight w:val="284"/>
        </w:trPr>
        <w:tc>
          <w:tcPr>
            <w:tcW w:w="5103" w:type="dxa"/>
            <w:shd w:val="clear" w:color="auto" w:fill="auto"/>
            <w:vAlign w:val="center"/>
            <w:hideMark/>
          </w:tcPr>
          <w:p w14:paraId="342E466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E5061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B90A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01E0F1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2D9AEC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r>
      <w:tr w:rsidR="00016F52" w:rsidRPr="00016F52" w14:paraId="1CD17AA0" w14:textId="77777777" w:rsidTr="003A71F6">
        <w:trPr>
          <w:trHeight w:val="284"/>
        </w:trPr>
        <w:tc>
          <w:tcPr>
            <w:tcW w:w="5103" w:type="dxa"/>
            <w:shd w:val="clear" w:color="auto" w:fill="auto"/>
            <w:vAlign w:val="center"/>
            <w:hideMark/>
          </w:tcPr>
          <w:p w14:paraId="6AC397F2"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CA913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D63C7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67E3D8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2AEB380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r>
      <w:tr w:rsidR="00016F52" w:rsidRPr="00016F52" w14:paraId="0D073C01" w14:textId="77777777" w:rsidTr="003A71F6">
        <w:trPr>
          <w:trHeight w:val="284"/>
        </w:trPr>
        <w:tc>
          <w:tcPr>
            <w:tcW w:w="5103" w:type="dxa"/>
            <w:shd w:val="clear" w:color="auto" w:fill="auto"/>
            <w:vAlign w:val="center"/>
            <w:hideMark/>
          </w:tcPr>
          <w:p w14:paraId="2B5A1F4C"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B6F71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D71E6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5A60F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EA8CE8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58AAAFD0" w14:textId="77777777" w:rsidTr="003A71F6">
        <w:trPr>
          <w:trHeight w:val="284"/>
        </w:trPr>
        <w:tc>
          <w:tcPr>
            <w:tcW w:w="5103" w:type="dxa"/>
            <w:shd w:val="clear" w:color="auto" w:fill="auto"/>
            <w:vAlign w:val="center"/>
            <w:hideMark/>
          </w:tcPr>
          <w:p w14:paraId="69959F9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C1965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55828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c>
          <w:tcPr>
            <w:tcW w:w="1134" w:type="dxa"/>
            <w:shd w:val="clear" w:color="auto" w:fill="auto"/>
            <w:vAlign w:val="center"/>
            <w:hideMark/>
          </w:tcPr>
          <w:p w14:paraId="02206F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c>
          <w:tcPr>
            <w:tcW w:w="1134" w:type="dxa"/>
            <w:shd w:val="clear" w:color="auto" w:fill="auto"/>
            <w:vAlign w:val="center"/>
            <w:hideMark/>
          </w:tcPr>
          <w:p w14:paraId="3174609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r>
      <w:tr w:rsidR="00016F52" w:rsidRPr="00016F52" w14:paraId="33576F5F" w14:textId="77777777" w:rsidTr="003A71F6">
        <w:trPr>
          <w:trHeight w:val="284"/>
        </w:trPr>
        <w:tc>
          <w:tcPr>
            <w:tcW w:w="5103" w:type="dxa"/>
            <w:shd w:val="clear" w:color="auto" w:fill="auto"/>
            <w:noWrap/>
            <w:vAlign w:val="bottom"/>
            <w:hideMark/>
          </w:tcPr>
          <w:p w14:paraId="2727B46D" w14:textId="5F618345" w:rsidR="000F395A" w:rsidRPr="00016F52" w:rsidRDefault="000F395A"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bottom"/>
            <w:hideMark/>
          </w:tcPr>
          <w:p w14:paraId="394188B9"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2226F3DB"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B65D972"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D53CFCB"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4C4D72E6" w14:textId="77777777" w:rsidTr="003A71F6">
        <w:trPr>
          <w:trHeight w:val="284"/>
        </w:trPr>
        <w:tc>
          <w:tcPr>
            <w:tcW w:w="5103" w:type="dxa"/>
            <w:shd w:val="clear" w:color="auto" w:fill="DEEAF6" w:themeFill="accent1" w:themeFillTint="33"/>
            <w:vAlign w:val="center"/>
            <w:hideMark/>
          </w:tcPr>
          <w:p w14:paraId="3C5854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№5/149 (ООО "ПромВоенСтрой")</w:t>
            </w:r>
          </w:p>
        </w:tc>
        <w:tc>
          <w:tcPr>
            <w:tcW w:w="860" w:type="dxa"/>
            <w:shd w:val="clear" w:color="auto" w:fill="DEEAF6" w:themeFill="accent1" w:themeFillTint="33"/>
            <w:vAlign w:val="center"/>
            <w:hideMark/>
          </w:tcPr>
          <w:p w14:paraId="239E18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30F3D9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ABAA0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4B69A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722A348A" w14:textId="77777777" w:rsidTr="003A71F6">
        <w:trPr>
          <w:trHeight w:val="284"/>
        </w:trPr>
        <w:tc>
          <w:tcPr>
            <w:tcW w:w="5103" w:type="dxa"/>
            <w:shd w:val="clear" w:color="auto" w:fill="auto"/>
            <w:vAlign w:val="center"/>
            <w:hideMark/>
          </w:tcPr>
          <w:p w14:paraId="523DBE7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5C0BE1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4835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6340A4E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42026D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r>
      <w:tr w:rsidR="00016F52" w:rsidRPr="00016F52" w14:paraId="56FFE23F" w14:textId="77777777" w:rsidTr="003A71F6">
        <w:trPr>
          <w:trHeight w:val="284"/>
        </w:trPr>
        <w:tc>
          <w:tcPr>
            <w:tcW w:w="5103" w:type="dxa"/>
            <w:shd w:val="clear" w:color="auto" w:fill="auto"/>
            <w:vAlign w:val="center"/>
            <w:hideMark/>
          </w:tcPr>
          <w:p w14:paraId="582E955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E23B9D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9C5BE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087E39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6D6857D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r>
      <w:tr w:rsidR="00016F52" w:rsidRPr="00016F52" w14:paraId="3FF157D9" w14:textId="77777777" w:rsidTr="003A71F6">
        <w:trPr>
          <w:trHeight w:val="284"/>
        </w:trPr>
        <w:tc>
          <w:tcPr>
            <w:tcW w:w="5103" w:type="dxa"/>
            <w:shd w:val="clear" w:color="auto" w:fill="auto"/>
            <w:vAlign w:val="center"/>
            <w:hideMark/>
          </w:tcPr>
          <w:p w14:paraId="31977BC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B755D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8D5B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9F201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4377E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619179BB" w14:textId="77777777" w:rsidTr="003A71F6">
        <w:trPr>
          <w:trHeight w:val="284"/>
        </w:trPr>
        <w:tc>
          <w:tcPr>
            <w:tcW w:w="5103" w:type="dxa"/>
            <w:shd w:val="clear" w:color="auto" w:fill="auto"/>
            <w:vAlign w:val="center"/>
            <w:hideMark/>
          </w:tcPr>
          <w:p w14:paraId="28C3FA33"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1622C4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E4876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c>
          <w:tcPr>
            <w:tcW w:w="1134" w:type="dxa"/>
            <w:shd w:val="clear" w:color="auto" w:fill="auto"/>
            <w:vAlign w:val="center"/>
            <w:hideMark/>
          </w:tcPr>
          <w:p w14:paraId="2CE9AD6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c>
          <w:tcPr>
            <w:tcW w:w="1134" w:type="dxa"/>
            <w:shd w:val="clear" w:color="auto" w:fill="auto"/>
            <w:vAlign w:val="center"/>
            <w:hideMark/>
          </w:tcPr>
          <w:p w14:paraId="1BAD473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r>
      <w:tr w:rsidR="00016F52" w:rsidRPr="00016F52" w14:paraId="19F7AA72" w14:textId="77777777" w:rsidTr="003A71F6">
        <w:trPr>
          <w:trHeight w:val="284"/>
        </w:trPr>
        <w:tc>
          <w:tcPr>
            <w:tcW w:w="5103" w:type="dxa"/>
            <w:shd w:val="clear" w:color="auto" w:fill="auto"/>
            <w:vAlign w:val="center"/>
            <w:hideMark/>
          </w:tcPr>
          <w:p w14:paraId="24F7E95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5BF8E1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B9E5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c>
          <w:tcPr>
            <w:tcW w:w="1134" w:type="dxa"/>
            <w:shd w:val="clear" w:color="auto" w:fill="auto"/>
            <w:vAlign w:val="center"/>
            <w:hideMark/>
          </w:tcPr>
          <w:p w14:paraId="66A1DE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c>
          <w:tcPr>
            <w:tcW w:w="1134" w:type="dxa"/>
            <w:shd w:val="clear" w:color="auto" w:fill="auto"/>
            <w:vAlign w:val="center"/>
            <w:hideMark/>
          </w:tcPr>
          <w:p w14:paraId="6AD5750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r>
      <w:tr w:rsidR="00016F52" w:rsidRPr="00016F52" w14:paraId="53847AC2" w14:textId="77777777" w:rsidTr="003A71F6">
        <w:trPr>
          <w:trHeight w:val="284"/>
        </w:trPr>
        <w:tc>
          <w:tcPr>
            <w:tcW w:w="5103" w:type="dxa"/>
            <w:shd w:val="clear" w:color="auto" w:fill="auto"/>
            <w:vAlign w:val="center"/>
            <w:hideMark/>
          </w:tcPr>
          <w:p w14:paraId="4D5298A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74B806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E609C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E11B7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8B71A9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662EEA7A" w14:textId="77777777" w:rsidTr="003A71F6">
        <w:trPr>
          <w:trHeight w:val="284"/>
        </w:trPr>
        <w:tc>
          <w:tcPr>
            <w:tcW w:w="5103" w:type="dxa"/>
            <w:shd w:val="clear" w:color="auto" w:fill="auto"/>
            <w:vAlign w:val="center"/>
            <w:hideMark/>
          </w:tcPr>
          <w:p w14:paraId="1C66452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A770F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493EB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19BF3D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58AC546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r>
      <w:tr w:rsidR="00016F52" w:rsidRPr="00016F52" w14:paraId="6A116FED" w14:textId="77777777" w:rsidTr="003A71F6">
        <w:trPr>
          <w:trHeight w:val="284"/>
        </w:trPr>
        <w:tc>
          <w:tcPr>
            <w:tcW w:w="5103" w:type="dxa"/>
            <w:shd w:val="clear" w:color="auto" w:fill="auto"/>
            <w:vAlign w:val="center"/>
            <w:hideMark/>
          </w:tcPr>
          <w:p w14:paraId="30E63C36"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BA0C1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1AFC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7367897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661260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r>
      <w:tr w:rsidR="00016F52" w:rsidRPr="00016F52" w14:paraId="2F829F11" w14:textId="77777777" w:rsidTr="003A71F6">
        <w:trPr>
          <w:trHeight w:val="284"/>
        </w:trPr>
        <w:tc>
          <w:tcPr>
            <w:tcW w:w="5103" w:type="dxa"/>
            <w:shd w:val="clear" w:color="auto" w:fill="auto"/>
            <w:vAlign w:val="center"/>
            <w:hideMark/>
          </w:tcPr>
          <w:p w14:paraId="39FFD1D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621A0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3073F4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814B94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E15A5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D7AD566" w14:textId="77777777" w:rsidTr="003A71F6">
        <w:trPr>
          <w:trHeight w:val="284"/>
        </w:trPr>
        <w:tc>
          <w:tcPr>
            <w:tcW w:w="5103" w:type="dxa"/>
            <w:shd w:val="clear" w:color="auto" w:fill="auto"/>
            <w:vAlign w:val="center"/>
            <w:hideMark/>
          </w:tcPr>
          <w:p w14:paraId="411D1D4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Резерв/дефицит тепловой мощности</w:t>
            </w:r>
          </w:p>
        </w:tc>
        <w:tc>
          <w:tcPr>
            <w:tcW w:w="860" w:type="dxa"/>
            <w:shd w:val="clear" w:color="auto" w:fill="auto"/>
            <w:vAlign w:val="center"/>
            <w:hideMark/>
          </w:tcPr>
          <w:p w14:paraId="14F804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CEC4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c>
          <w:tcPr>
            <w:tcW w:w="1134" w:type="dxa"/>
            <w:shd w:val="clear" w:color="auto" w:fill="auto"/>
            <w:vAlign w:val="center"/>
            <w:hideMark/>
          </w:tcPr>
          <w:p w14:paraId="5C48F8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c>
          <w:tcPr>
            <w:tcW w:w="1134" w:type="dxa"/>
            <w:shd w:val="clear" w:color="auto" w:fill="auto"/>
            <w:vAlign w:val="center"/>
            <w:hideMark/>
          </w:tcPr>
          <w:p w14:paraId="767F520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r>
      <w:tr w:rsidR="00016F52" w:rsidRPr="00016F52" w14:paraId="3178F106" w14:textId="77777777" w:rsidTr="003A71F6">
        <w:trPr>
          <w:trHeight w:val="284"/>
        </w:trPr>
        <w:tc>
          <w:tcPr>
            <w:tcW w:w="5103" w:type="dxa"/>
            <w:shd w:val="clear" w:color="auto" w:fill="auto"/>
            <w:noWrap/>
            <w:vAlign w:val="center"/>
            <w:hideMark/>
          </w:tcPr>
          <w:p w14:paraId="3C597176" w14:textId="665464B6" w:rsidR="000F395A" w:rsidRPr="00016F52" w:rsidRDefault="000F395A"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4E6299AD"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7AE6B93"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961A531"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20B2AE1"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698D584A" w14:textId="77777777" w:rsidTr="003A71F6">
        <w:trPr>
          <w:trHeight w:val="284"/>
        </w:trPr>
        <w:tc>
          <w:tcPr>
            <w:tcW w:w="5103" w:type="dxa"/>
            <w:shd w:val="clear" w:color="auto" w:fill="DEEAF6" w:themeFill="accent1" w:themeFillTint="33"/>
            <w:vAlign w:val="center"/>
            <w:hideMark/>
          </w:tcPr>
          <w:p w14:paraId="07C353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№31/44 (ООО «Теплонорд»)</w:t>
            </w:r>
          </w:p>
        </w:tc>
        <w:tc>
          <w:tcPr>
            <w:tcW w:w="860" w:type="dxa"/>
            <w:shd w:val="clear" w:color="auto" w:fill="DEEAF6" w:themeFill="accent1" w:themeFillTint="33"/>
            <w:vAlign w:val="center"/>
            <w:hideMark/>
          </w:tcPr>
          <w:p w14:paraId="6B6B7F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5F81D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A84369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D301B1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79BC12D" w14:textId="77777777" w:rsidTr="003A71F6">
        <w:trPr>
          <w:trHeight w:val="284"/>
        </w:trPr>
        <w:tc>
          <w:tcPr>
            <w:tcW w:w="5103" w:type="dxa"/>
            <w:shd w:val="clear" w:color="auto" w:fill="auto"/>
            <w:vAlign w:val="center"/>
            <w:hideMark/>
          </w:tcPr>
          <w:p w14:paraId="6E80FB9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54132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3317B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7022020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63B5918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2E62E605" w14:textId="77777777" w:rsidTr="003A71F6">
        <w:trPr>
          <w:trHeight w:val="284"/>
        </w:trPr>
        <w:tc>
          <w:tcPr>
            <w:tcW w:w="5103" w:type="dxa"/>
            <w:shd w:val="clear" w:color="auto" w:fill="auto"/>
            <w:vAlign w:val="center"/>
            <w:hideMark/>
          </w:tcPr>
          <w:p w14:paraId="3D4EC7D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25583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5B23E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520E480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08EE05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016F52" w:rsidRPr="00016F52" w14:paraId="7035E1F8" w14:textId="77777777" w:rsidTr="003A71F6">
        <w:trPr>
          <w:trHeight w:val="284"/>
        </w:trPr>
        <w:tc>
          <w:tcPr>
            <w:tcW w:w="5103" w:type="dxa"/>
            <w:shd w:val="clear" w:color="auto" w:fill="auto"/>
            <w:vAlign w:val="center"/>
            <w:hideMark/>
          </w:tcPr>
          <w:p w14:paraId="231F0A4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8DA5C6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1792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F61727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8715E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2A0C4C4D" w14:textId="77777777" w:rsidTr="003A71F6">
        <w:trPr>
          <w:trHeight w:val="284"/>
        </w:trPr>
        <w:tc>
          <w:tcPr>
            <w:tcW w:w="5103" w:type="dxa"/>
            <w:shd w:val="clear" w:color="auto" w:fill="auto"/>
            <w:vAlign w:val="center"/>
            <w:hideMark/>
          </w:tcPr>
          <w:p w14:paraId="5E2AE532"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EA7A3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4A8E7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748C44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D9F79B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7C580688" w14:textId="77777777" w:rsidTr="003A71F6">
        <w:trPr>
          <w:trHeight w:val="284"/>
        </w:trPr>
        <w:tc>
          <w:tcPr>
            <w:tcW w:w="5103" w:type="dxa"/>
            <w:shd w:val="clear" w:color="auto" w:fill="auto"/>
            <w:vAlign w:val="center"/>
            <w:hideMark/>
          </w:tcPr>
          <w:p w14:paraId="34D7E70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9C62B0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6E0D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304078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CA260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2950EB0C" w14:textId="77777777" w:rsidTr="003A71F6">
        <w:trPr>
          <w:trHeight w:val="284"/>
        </w:trPr>
        <w:tc>
          <w:tcPr>
            <w:tcW w:w="5103" w:type="dxa"/>
            <w:shd w:val="clear" w:color="auto" w:fill="auto"/>
            <w:vAlign w:val="center"/>
            <w:hideMark/>
          </w:tcPr>
          <w:p w14:paraId="57FF908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257A3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73650E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9CB15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F16D0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016EF42B" w14:textId="77777777" w:rsidTr="003A71F6">
        <w:trPr>
          <w:trHeight w:val="284"/>
        </w:trPr>
        <w:tc>
          <w:tcPr>
            <w:tcW w:w="5103" w:type="dxa"/>
            <w:shd w:val="clear" w:color="auto" w:fill="auto"/>
            <w:vAlign w:val="center"/>
            <w:hideMark/>
          </w:tcPr>
          <w:p w14:paraId="2055EF9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BD66C7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0B286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2319F3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3593C8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016F52" w:rsidRPr="00016F52" w14:paraId="1596BD2A" w14:textId="77777777" w:rsidTr="003A71F6">
        <w:trPr>
          <w:trHeight w:val="284"/>
        </w:trPr>
        <w:tc>
          <w:tcPr>
            <w:tcW w:w="5103" w:type="dxa"/>
            <w:shd w:val="clear" w:color="auto" w:fill="auto"/>
            <w:vAlign w:val="center"/>
            <w:hideMark/>
          </w:tcPr>
          <w:p w14:paraId="1899CDBF"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5F76CDB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BF97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301959D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5798A24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016F52" w:rsidRPr="00016F52" w14:paraId="0829A087" w14:textId="77777777" w:rsidTr="003A71F6">
        <w:trPr>
          <w:trHeight w:val="284"/>
        </w:trPr>
        <w:tc>
          <w:tcPr>
            <w:tcW w:w="5103" w:type="dxa"/>
            <w:shd w:val="clear" w:color="auto" w:fill="auto"/>
            <w:vAlign w:val="center"/>
            <w:hideMark/>
          </w:tcPr>
          <w:p w14:paraId="52E3A44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2226E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E06048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7E7F8F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946474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D1D353E" w14:textId="77777777" w:rsidTr="003A71F6">
        <w:trPr>
          <w:trHeight w:val="284"/>
        </w:trPr>
        <w:tc>
          <w:tcPr>
            <w:tcW w:w="5103" w:type="dxa"/>
            <w:shd w:val="clear" w:color="auto" w:fill="auto"/>
            <w:vAlign w:val="center"/>
            <w:hideMark/>
          </w:tcPr>
          <w:p w14:paraId="400008D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C5F5F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1EBB49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c>
          <w:tcPr>
            <w:tcW w:w="1134" w:type="dxa"/>
            <w:shd w:val="clear" w:color="auto" w:fill="auto"/>
            <w:vAlign w:val="center"/>
            <w:hideMark/>
          </w:tcPr>
          <w:p w14:paraId="5A7C9C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c>
          <w:tcPr>
            <w:tcW w:w="1134" w:type="dxa"/>
            <w:shd w:val="clear" w:color="auto" w:fill="auto"/>
            <w:vAlign w:val="center"/>
            <w:hideMark/>
          </w:tcPr>
          <w:p w14:paraId="7997BC3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r>
      <w:tr w:rsidR="00016F52" w:rsidRPr="00016F52" w14:paraId="5BC094AE" w14:textId="77777777" w:rsidTr="003A71F6">
        <w:trPr>
          <w:trHeight w:val="284"/>
        </w:trPr>
        <w:tc>
          <w:tcPr>
            <w:tcW w:w="5103" w:type="dxa"/>
            <w:shd w:val="clear" w:color="auto" w:fill="auto"/>
            <w:noWrap/>
            <w:vAlign w:val="bottom"/>
            <w:hideMark/>
          </w:tcPr>
          <w:p w14:paraId="749077A4"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860" w:type="dxa"/>
            <w:shd w:val="clear" w:color="auto" w:fill="auto"/>
            <w:noWrap/>
            <w:vAlign w:val="bottom"/>
            <w:hideMark/>
          </w:tcPr>
          <w:p w14:paraId="654AD2E6"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289B95E"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8990FA1"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2F99472" w14:textId="77777777" w:rsidR="000F395A" w:rsidRPr="00016F52" w:rsidRDefault="000F395A" w:rsidP="003A71F6">
            <w:pPr>
              <w:rPr>
                <w:rFonts w:eastAsia="Times New Roman" w:cs="Times New Roman"/>
                <w:color w:val="000000" w:themeColor="text1"/>
                <w:sz w:val="22"/>
                <w:lang w:eastAsia="ru-RU"/>
              </w:rPr>
            </w:pPr>
          </w:p>
        </w:tc>
      </w:tr>
      <w:tr w:rsidR="00016F52" w:rsidRPr="00016F52" w14:paraId="76FC1A92" w14:textId="77777777" w:rsidTr="003A71F6">
        <w:trPr>
          <w:trHeight w:val="284"/>
        </w:trPr>
        <w:tc>
          <w:tcPr>
            <w:tcW w:w="5103" w:type="dxa"/>
            <w:shd w:val="clear" w:color="auto" w:fill="DEEAF6" w:themeFill="accent1" w:themeFillTint="33"/>
            <w:vAlign w:val="center"/>
            <w:hideMark/>
          </w:tcPr>
          <w:p w14:paraId="0614CB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К-15 (Каскад Пазских ГЭС филиал «Кольский» ПАО «ТГК-1»)</w:t>
            </w:r>
          </w:p>
        </w:tc>
        <w:tc>
          <w:tcPr>
            <w:tcW w:w="860" w:type="dxa"/>
            <w:shd w:val="clear" w:color="auto" w:fill="DEEAF6" w:themeFill="accent1" w:themeFillTint="33"/>
            <w:vAlign w:val="center"/>
            <w:hideMark/>
          </w:tcPr>
          <w:p w14:paraId="66BE84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5EEB12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10E8F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699025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16F52" w:rsidRPr="00016F52" w14:paraId="47E98A52" w14:textId="77777777" w:rsidTr="003A71F6">
        <w:trPr>
          <w:trHeight w:val="284"/>
        </w:trPr>
        <w:tc>
          <w:tcPr>
            <w:tcW w:w="5103" w:type="dxa"/>
            <w:shd w:val="clear" w:color="auto" w:fill="auto"/>
            <w:vAlign w:val="center"/>
            <w:hideMark/>
          </w:tcPr>
          <w:p w14:paraId="4094581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6051A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CE191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5495A8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0C80E54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016F52" w:rsidRPr="00016F52" w14:paraId="3B427AEF" w14:textId="77777777" w:rsidTr="003A71F6">
        <w:trPr>
          <w:trHeight w:val="284"/>
        </w:trPr>
        <w:tc>
          <w:tcPr>
            <w:tcW w:w="5103" w:type="dxa"/>
            <w:shd w:val="clear" w:color="auto" w:fill="auto"/>
            <w:vAlign w:val="center"/>
            <w:hideMark/>
          </w:tcPr>
          <w:p w14:paraId="656C535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7C60B7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3B3C7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32F0B4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5756E2A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016F52" w:rsidRPr="00016F52" w14:paraId="475BF0F4" w14:textId="77777777" w:rsidTr="003A71F6">
        <w:trPr>
          <w:trHeight w:val="284"/>
        </w:trPr>
        <w:tc>
          <w:tcPr>
            <w:tcW w:w="5103" w:type="dxa"/>
            <w:shd w:val="clear" w:color="auto" w:fill="auto"/>
            <w:vAlign w:val="center"/>
            <w:hideMark/>
          </w:tcPr>
          <w:p w14:paraId="0073013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7032F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43ABA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F1E22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228193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016F52" w:rsidRPr="00016F52" w14:paraId="03944D6C" w14:textId="77777777" w:rsidTr="003A71F6">
        <w:trPr>
          <w:trHeight w:val="284"/>
        </w:trPr>
        <w:tc>
          <w:tcPr>
            <w:tcW w:w="5103" w:type="dxa"/>
            <w:shd w:val="clear" w:color="auto" w:fill="auto"/>
            <w:vAlign w:val="center"/>
            <w:hideMark/>
          </w:tcPr>
          <w:p w14:paraId="2D378D4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734491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E5D9B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7BDD34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702CD9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016F52" w:rsidRPr="00016F52" w14:paraId="7ADFBDA5" w14:textId="77777777" w:rsidTr="003A71F6">
        <w:trPr>
          <w:trHeight w:val="284"/>
        </w:trPr>
        <w:tc>
          <w:tcPr>
            <w:tcW w:w="5103" w:type="dxa"/>
            <w:shd w:val="clear" w:color="auto" w:fill="auto"/>
            <w:vAlign w:val="center"/>
            <w:hideMark/>
          </w:tcPr>
          <w:p w14:paraId="6B6AD30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7C2E35C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D2719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0B5D1E7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E66052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016F52" w:rsidRPr="00016F52" w14:paraId="5E06ACCD" w14:textId="77777777" w:rsidTr="003A71F6">
        <w:trPr>
          <w:trHeight w:val="284"/>
        </w:trPr>
        <w:tc>
          <w:tcPr>
            <w:tcW w:w="5103" w:type="dxa"/>
            <w:shd w:val="clear" w:color="auto" w:fill="auto"/>
            <w:vAlign w:val="center"/>
            <w:hideMark/>
          </w:tcPr>
          <w:p w14:paraId="747B4A0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8D45F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65E24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4AFFF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EE0B8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31E39E4" w14:textId="77777777" w:rsidTr="003A71F6">
        <w:trPr>
          <w:trHeight w:val="284"/>
        </w:trPr>
        <w:tc>
          <w:tcPr>
            <w:tcW w:w="5103" w:type="dxa"/>
            <w:shd w:val="clear" w:color="auto" w:fill="auto"/>
            <w:vAlign w:val="center"/>
            <w:hideMark/>
          </w:tcPr>
          <w:p w14:paraId="41202A7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A0AB41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AC609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0,348</w:t>
            </w:r>
          </w:p>
        </w:tc>
        <w:tc>
          <w:tcPr>
            <w:tcW w:w="1134" w:type="dxa"/>
            <w:shd w:val="clear" w:color="auto" w:fill="auto"/>
            <w:vAlign w:val="center"/>
            <w:hideMark/>
          </w:tcPr>
          <w:p w14:paraId="0B01CF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0,348</w:t>
            </w:r>
          </w:p>
        </w:tc>
        <w:tc>
          <w:tcPr>
            <w:tcW w:w="1134" w:type="dxa"/>
            <w:shd w:val="clear" w:color="auto" w:fill="auto"/>
            <w:vAlign w:val="center"/>
            <w:hideMark/>
          </w:tcPr>
          <w:p w14:paraId="5F7E80C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0,351</w:t>
            </w:r>
          </w:p>
        </w:tc>
      </w:tr>
      <w:tr w:rsidR="00FB4178" w:rsidRPr="00016F52" w14:paraId="02554436" w14:textId="77777777" w:rsidTr="003A71F6">
        <w:trPr>
          <w:trHeight w:val="284"/>
        </w:trPr>
        <w:tc>
          <w:tcPr>
            <w:tcW w:w="5103" w:type="dxa"/>
            <w:shd w:val="clear" w:color="auto" w:fill="auto"/>
            <w:vAlign w:val="center"/>
            <w:hideMark/>
          </w:tcPr>
          <w:p w14:paraId="099FA823"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D02050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188C8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0,318</w:t>
            </w:r>
          </w:p>
        </w:tc>
        <w:tc>
          <w:tcPr>
            <w:tcW w:w="1134" w:type="dxa"/>
            <w:shd w:val="clear" w:color="auto" w:fill="auto"/>
            <w:vAlign w:val="center"/>
            <w:hideMark/>
          </w:tcPr>
          <w:p w14:paraId="578924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0,318</w:t>
            </w:r>
          </w:p>
        </w:tc>
        <w:tc>
          <w:tcPr>
            <w:tcW w:w="1134" w:type="dxa"/>
            <w:shd w:val="clear" w:color="auto" w:fill="auto"/>
            <w:vAlign w:val="center"/>
            <w:hideMark/>
          </w:tcPr>
          <w:p w14:paraId="4349D3F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0,321</w:t>
            </w:r>
          </w:p>
        </w:tc>
      </w:tr>
      <w:tr w:rsidR="00FB4178" w:rsidRPr="00016F52" w14:paraId="0FA10414" w14:textId="77777777" w:rsidTr="003A71F6">
        <w:trPr>
          <w:trHeight w:val="284"/>
        </w:trPr>
        <w:tc>
          <w:tcPr>
            <w:tcW w:w="5103" w:type="dxa"/>
            <w:shd w:val="clear" w:color="auto" w:fill="auto"/>
            <w:vAlign w:val="center"/>
            <w:hideMark/>
          </w:tcPr>
          <w:p w14:paraId="1C2675CE"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A821D6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AFDB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17C16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506D63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787C636E" w14:textId="77777777" w:rsidTr="003A71F6">
        <w:trPr>
          <w:trHeight w:val="284"/>
        </w:trPr>
        <w:tc>
          <w:tcPr>
            <w:tcW w:w="5103" w:type="dxa"/>
            <w:shd w:val="clear" w:color="auto" w:fill="auto"/>
            <w:vAlign w:val="center"/>
            <w:hideMark/>
          </w:tcPr>
          <w:p w14:paraId="2F2624B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55B7C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B8130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0,222</w:t>
            </w:r>
          </w:p>
        </w:tc>
        <w:tc>
          <w:tcPr>
            <w:tcW w:w="1134" w:type="dxa"/>
            <w:shd w:val="clear" w:color="auto" w:fill="auto"/>
            <w:vAlign w:val="center"/>
            <w:hideMark/>
          </w:tcPr>
          <w:p w14:paraId="0DBDF7D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0,302</w:t>
            </w:r>
          </w:p>
        </w:tc>
        <w:tc>
          <w:tcPr>
            <w:tcW w:w="1134" w:type="dxa"/>
            <w:shd w:val="clear" w:color="auto" w:fill="auto"/>
            <w:vAlign w:val="center"/>
            <w:hideMark/>
          </w:tcPr>
          <w:p w14:paraId="4BD9AAD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0,299</w:t>
            </w:r>
          </w:p>
        </w:tc>
      </w:tr>
      <w:tr w:rsidR="00FB4178" w:rsidRPr="00016F52" w14:paraId="3BB39A2F" w14:textId="77777777" w:rsidTr="003A71F6">
        <w:trPr>
          <w:trHeight w:val="284"/>
        </w:trPr>
        <w:tc>
          <w:tcPr>
            <w:tcW w:w="5103" w:type="dxa"/>
            <w:shd w:val="clear" w:color="auto" w:fill="auto"/>
            <w:noWrap/>
            <w:vAlign w:val="center"/>
            <w:hideMark/>
          </w:tcPr>
          <w:p w14:paraId="56FF64ED"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860" w:type="dxa"/>
            <w:shd w:val="clear" w:color="auto" w:fill="auto"/>
            <w:noWrap/>
            <w:vAlign w:val="center"/>
            <w:hideMark/>
          </w:tcPr>
          <w:p w14:paraId="1ECFBC94"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2282437F"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A642EC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063B214"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5FE39882" w14:textId="77777777" w:rsidTr="003A71F6">
        <w:trPr>
          <w:trHeight w:val="284"/>
        </w:trPr>
        <w:tc>
          <w:tcPr>
            <w:tcW w:w="5103" w:type="dxa"/>
            <w:shd w:val="clear" w:color="auto" w:fill="DEEAF6" w:themeFill="accent1" w:themeFillTint="33"/>
            <w:vAlign w:val="center"/>
            <w:hideMark/>
          </w:tcPr>
          <w:p w14:paraId="742ECC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М-4 (Каскад Пазских ГЭС филиал «Кольский» ПАО «ТГК-1»)</w:t>
            </w:r>
          </w:p>
        </w:tc>
        <w:tc>
          <w:tcPr>
            <w:tcW w:w="860" w:type="dxa"/>
            <w:shd w:val="clear" w:color="auto" w:fill="DEEAF6" w:themeFill="accent1" w:themeFillTint="33"/>
            <w:vAlign w:val="center"/>
            <w:hideMark/>
          </w:tcPr>
          <w:p w14:paraId="4270B2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873CB9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D57625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C6453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8AD5BFE" w14:textId="77777777" w:rsidTr="003A71F6">
        <w:trPr>
          <w:trHeight w:val="284"/>
        </w:trPr>
        <w:tc>
          <w:tcPr>
            <w:tcW w:w="5103" w:type="dxa"/>
            <w:shd w:val="clear" w:color="auto" w:fill="auto"/>
            <w:vAlign w:val="center"/>
            <w:hideMark/>
          </w:tcPr>
          <w:p w14:paraId="395E92C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C310D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CD4B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5EE6146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3BAA20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FB4178" w:rsidRPr="00016F52" w14:paraId="01C1EBC2" w14:textId="77777777" w:rsidTr="003A71F6">
        <w:trPr>
          <w:trHeight w:val="284"/>
        </w:trPr>
        <w:tc>
          <w:tcPr>
            <w:tcW w:w="5103" w:type="dxa"/>
            <w:shd w:val="clear" w:color="auto" w:fill="auto"/>
            <w:vAlign w:val="center"/>
            <w:hideMark/>
          </w:tcPr>
          <w:p w14:paraId="7DAEC70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51775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0073ED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110239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1D6333A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FB4178" w:rsidRPr="00016F52" w14:paraId="224E0622" w14:textId="77777777" w:rsidTr="003A71F6">
        <w:trPr>
          <w:trHeight w:val="284"/>
        </w:trPr>
        <w:tc>
          <w:tcPr>
            <w:tcW w:w="5103" w:type="dxa"/>
            <w:shd w:val="clear" w:color="auto" w:fill="auto"/>
            <w:vAlign w:val="center"/>
            <w:hideMark/>
          </w:tcPr>
          <w:p w14:paraId="077E33A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0F8FDC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1CDE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77E18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B7C156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A35C225" w14:textId="77777777" w:rsidTr="003A71F6">
        <w:trPr>
          <w:trHeight w:val="284"/>
        </w:trPr>
        <w:tc>
          <w:tcPr>
            <w:tcW w:w="5103" w:type="dxa"/>
            <w:shd w:val="clear" w:color="auto" w:fill="auto"/>
            <w:vAlign w:val="center"/>
            <w:hideMark/>
          </w:tcPr>
          <w:p w14:paraId="264E078B"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A84140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800EA5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362A11D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6FB854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05C49C42" w14:textId="77777777" w:rsidTr="003A71F6">
        <w:trPr>
          <w:trHeight w:val="284"/>
        </w:trPr>
        <w:tc>
          <w:tcPr>
            <w:tcW w:w="5103" w:type="dxa"/>
            <w:shd w:val="clear" w:color="auto" w:fill="auto"/>
            <w:vAlign w:val="center"/>
            <w:hideMark/>
          </w:tcPr>
          <w:p w14:paraId="7B660A3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4A2B4B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0FC07D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1FC53C1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6C9E08C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FB4178" w:rsidRPr="00016F52" w14:paraId="76AC0006" w14:textId="77777777" w:rsidTr="003A71F6">
        <w:trPr>
          <w:trHeight w:val="284"/>
        </w:trPr>
        <w:tc>
          <w:tcPr>
            <w:tcW w:w="5103" w:type="dxa"/>
            <w:shd w:val="clear" w:color="auto" w:fill="auto"/>
            <w:vAlign w:val="center"/>
            <w:hideMark/>
          </w:tcPr>
          <w:p w14:paraId="62AB462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FAF06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88C0B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F8F74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D6855B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87735E7" w14:textId="77777777" w:rsidTr="003A71F6">
        <w:trPr>
          <w:trHeight w:val="284"/>
        </w:trPr>
        <w:tc>
          <w:tcPr>
            <w:tcW w:w="5103" w:type="dxa"/>
            <w:shd w:val="clear" w:color="auto" w:fill="auto"/>
            <w:vAlign w:val="center"/>
            <w:hideMark/>
          </w:tcPr>
          <w:p w14:paraId="3F89E42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801D3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91140F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55F64F5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654DE5D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r>
      <w:tr w:rsidR="00FB4178" w:rsidRPr="00016F52" w14:paraId="4D7C9701" w14:textId="77777777" w:rsidTr="003A71F6">
        <w:trPr>
          <w:trHeight w:val="284"/>
        </w:trPr>
        <w:tc>
          <w:tcPr>
            <w:tcW w:w="5103" w:type="dxa"/>
            <w:shd w:val="clear" w:color="auto" w:fill="auto"/>
            <w:vAlign w:val="center"/>
            <w:hideMark/>
          </w:tcPr>
          <w:p w14:paraId="105BE618"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096CDE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466170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7B8EF20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35E92D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r>
      <w:tr w:rsidR="00FB4178" w:rsidRPr="00016F52" w14:paraId="2A6B3A57" w14:textId="77777777" w:rsidTr="003A71F6">
        <w:trPr>
          <w:trHeight w:val="284"/>
        </w:trPr>
        <w:tc>
          <w:tcPr>
            <w:tcW w:w="5103" w:type="dxa"/>
            <w:shd w:val="clear" w:color="auto" w:fill="auto"/>
            <w:vAlign w:val="center"/>
            <w:hideMark/>
          </w:tcPr>
          <w:p w14:paraId="3FB9D0A3"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685DD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9ABA1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2E2F70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82B91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2546455" w14:textId="77777777" w:rsidTr="003A71F6">
        <w:trPr>
          <w:trHeight w:val="284"/>
        </w:trPr>
        <w:tc>
          <w:tcPr>
            <w:tcW w:w="5103" w:type="dxa"/>
            <w:shd w:val="clear" w:color="auto" w:fill="auto"/>
            <w:vAlign w:val="center"/>
            <w:hideMark/>
          </w:tcPr>
          <w:p w14:paraId="6EA9DA8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531F6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CAEE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4C347DE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0,104</w:t>
            </w:r>
          </w:p>
        </w:tc>
        <w:tc>
          <w:tcPr>
            <w:tcW w:w="1134" w:type="dxa"/>
            <w:shd w:val="clear" w:color="auto" w:fill="auto"/>
            <w:vAlign w:val="center"/>
            <w:hideMark/>
          </w:tcPr>
          <w:p w14:paraId="14CEF33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0,104</w:t>
            </w:r>
          </w:p>
        </w:tc>
      </w:tr>
      <w:tr w:rsidR="00FB4178" w:rsidRPr="00016F52" w14:paraId="7A54A666" w14:textId="77777777" w:rsidTr="003A71F6">
        <w:trPr>
          <w:trHeight w:val="284"/>
        </w:trPr>
        <w:tc>
          <w:tcPr>
            <w:tcW w:w="5103" w:type="dxa"/>
            <w:shd w:val="clear" w:color="auto" w:fill="auto"/>
            <w:noWrap/>
            <w:vAlign w:val="bottom"/>
            <w:hideMark/>
          </w:tcPr>
          <w:p w14:paraId="5A9A004C"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610A4145"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176CFDA"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610CB9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D5F412F"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7A1DA05E" w14:textId="77777777" w:rsidTr="003A71F6">
        <w:trPr>
          <w:trHeight w:val="284"/>
        </w:trPr>
        <w:tc>
          <w:tcPr>
            <w:tcW w:w="5103" w:type="dxa"/>
            <w:shd w:val="clear" w:color="auto" w:fill="DEEAF6" w:themeFill="accent1" w:themeFillTint="33"/>
            <w:vAlign w:val="center"/>
            <w:hideMark/>
          </w:tcPr>
          <w:p w14:paraId="1C80A0D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№42/138 (ООО "ПромВоенСтрой")</w:t>
            </w:r>
          </w:p>
        </w:tc>
        <w:tc>
          <w:tcPr>
            <w:tcW w:w="860" w:type="dxa"/>
            <w:shd w:val="clear" w:color="auto" w:fill="DEEAF6" w:themeFill="accent1" w:themeFillTint="33"/>
            <w:vAlign w:val="center"/>
            <w:hideMark/>
          </w:tcPr>
          <w:p w14:paraId="0DA780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DECDB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2B043B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F23591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F69DBAA" w14:textId="77777777" w:rsidTr="003A71F6">
        <w:trPr>
          <w:trHeight w:val="284"/>
        </w:trPr>
        <w:tc>
          <w:tcPr>
            <w:tcW w:w="5103" w:type="dxa"/>
            <w:shd w:val="clear" w:color="auto" w:fill="auto"/>
            <w:vAlign w:val="center"/>
            <w:hideMark/>
          </w:tcPr>
          <w:p w14:paraId="5D9E2E4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8617A6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A1DF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52FD2F5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560E58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r>
      <w:tr w:rsidR="00FB4178" w:rsidRPr="00016F52" w14:paraId="53FA4B64" w14:textId="77777777" w:rsidTr="003A71F6">
        <w:trPr>
          <w:trHeight w:val="284"/>
        </w:trPr>
        <w:tc>
          <w:tcPr>
            <w:tcW w:w="5103" w:type="dxa"/>
            <w:shd w:val="clear" w:color="auto" w:fill="auto"/>
            <w:vAlign w:val="center"/>
            <w:hideMark/>
          </w:tcPr>
          <w:p w14:paraId="1B1D132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574858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33550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26519DE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242253E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r>
      <w:tr w:rsidR="00FB4178" w:rsidRPr="00016F52" w14:paraId="7DBC8D0E" w14:textId="77777777" w:rsidTr="003A71F6">
        <w:trPr>
          <w:trHeight w:val="284"/>
        </w:trPr>
        <w:tc>
          <w:tcPr>
            <w:tcW w:w="5103" w:type="dxa"/>
            <w:shd w:val="clear" w:color="auto" w:fill="auto"/>
            <w:vAlign w:val="center"/>
            <w:hideMark/>
          </w:tcPr>
          <w:p w14:paraId="442B202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57E714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CCB8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ED14B3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E408F0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0814D535" w14:textId="77777777" w:rsidTr="003A71F6">
        <w:trPr>
          <w:trHeight w:val="284"/>
        </w:trPr>
        <w:tc>
          <w:tcPr>
            <w:tcW w:w="5103" w:type="dxa"/>
            <w:shd w:val="clear" w:color="auto" w:fill="auto"/>
            <w:vAlign w:val="center"/>
            <w:hideMark/>
          </w:tcPr>
          <w:p w14:paraId="457C6026"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F817A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4A50C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c>
          <w:tcPr>
            <w:tcW w:w="1134" w:type="dxa"/>
            <w:shd w:val="clear" w:color="auto" w:fill="auto"/>
            <w:vAlign w:val="center"/>
            <w:hideMark/>
          </w:tcPr>
          <w:p w14:paraId="7F089C8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c>
          <w:tcPr>
            <w:tcW w:w="1134" w:type="dxa"/>
            <w:shd w:val="clear" w:color="auto" w:fill="auto"/>
            <w:vAlign w:val="center"/>
            <w:hideMark/>
          </w:tcPr>
          <w:p w14:paraId="086AE6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r>
      <w:tr w:rsidR="00FB4178" w:rsidRPr="00016F52" w14:paraId="4EFB99BD" w14:textId="77777777" w:rsidTr="003A71F6">
        <w:trPr>
          <w:trHeight w:val="284"/>
        </w:trPr>
        <w:tc>
          <w:tcPr>
            <w:tcW w:w="5103" w:type="dxa"/>
            <w:shd w:val="clear" w:color="auto" w:fill="auto"/>
            <w:vAlign w:val="center"/>
            <w:hideMark/>
          </w:tcPr>
          <w:p w14:paraId="22440E0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7DBBA4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85059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c>
          <w:tcPr>
            <w:tcW w:w="1134" w:type="dxa"/>
            <w:shd w:val="clear" w:color="auto" w:fill="auto"/>
            <w:vAlign w:val="center"/>
            <w:hideMark/>
          </w:tcPr>
          <w:p w14:paraId="113336C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c>
          <w:tcPr>
            <w:tcW w:w="1134" w:type="dxa"/>
            <w:shd w:val="clear" w:color="auto" w:fill="auto"/>
            <w:vAlign w:val="center"/>
            <w:hideMark/>
          </w:tcPr>
          <w:p w14:paraId="74C89B5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r>
      <w:tr w:rsidR="00FB4178" w:rsidRPr="00016F52" w14:paraId="49DF2901" w14:textId="77777777" w:rsidTr="003A71F6">
        <w:trPr>
          <w:trHeight w:val="284"/>
        </w:trPr>
        <w:tc>
          <w:tcPr>
            <w:tcW w:w="5103" w:type="dxa"/>
            <w:shd w:val="clear" w:color="auto" w:fill="auto"/>
            <w:vAlign w:val="center"/>
            <w:hideMark/>
          </w:tcPr>
          <w:p w14:paraId="2545D8BB"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39835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39347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A9F21F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5E694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363E69A" w14:textId="77777777" w:rsidTr="003A71F6">
        <w:trPr>
          <w:trHeight w:val="284"/>
        </w:trPr>
        <w:tc>
          <w:tcPr>
            <w:tcW w:w="5103" w:type="dxa"/>
            <w:shd w:val="clear" w:color="auto" w:fill="auto"/>
            <w:vAlign w:val="center"/>
            <w:hideMark/>
          </w:tcPr>
          <w:p w14:paraId="1134D9C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Присоединенная договорная тепловая нагрузка в </w:t>
            </w:r>
            <w:r w:rsidRPr="00016F52">
              <w:rPr>
                <w:rFonts w:eastAsia="Times New Roman" w:cs="Times New Roman"/>
                <w:color w:val="000000" w:themeColor="text1"/>
                <w:sz w:val="22"/>
                <w:lang w:eastAsia="ru-RU"/>
              </w:rPr>
              <w:lastRenderedPageBreak/>
              <w:t>горячей воде, в том числе</w:t>
            </w:r>
          </w:p>
        </w:tc>
        <w:tc>
          <w:tcPr>
            <w:tcW w:w="860" w:type="dxa"/>
            <w:shd w:val="clear" w:color="auto" w:fill="auto"/>
            <w:vAlign w:val="center"/>
            <w:hideMark/>
          </w:tcPr>
          <w:p w14:paraId="339371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Гкал/ч</w:t>
            </w:r>
          </w:p>
        </w:tc>
        <w:tc>
          <w:tcPr>
            <w:tcW w:w="1125" w:type="dxa"/>
            <w:shd w:val="clear" w:color="auto" w:fill="auto"/>
            <w:vAlign w:val="center"/>
            <w:hideMark/>
          </w:tcPr>
          <w:p w14:paraId="3A6F42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4,236</w:t>
            </w:r>
          </w:p>
        </w:tc>
        <w:tc>
          <w:tcPr>
            <w:tcW w:w="1134" w:type="dxa"/>
            <w:shd w:val="clear" w:color="auto" w:fill="auto"/>
            <w:vAlign w:val="center"/>
            <w:hideMark/>
          </w:tcPr>
          <w:p w14:paraId="594FC3A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c>
          <w:tcPr>
            <w:tcW w:w="1134" w:type="dxa"/>
            <w:shd w:val="clear" w:color="auto" w:fill="auto"/>
            <w:vAlign w:val="center"/>
            <w:hideMark/>
          </w:tcPr>
          <w:p w14:paraId="6411367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r>
      <w:tr w:rsidR="00FB4178" w:rsidRPr="00016F52" w14:paraId="32942B7D" w14:textId="77777777" w:rsidTr="003A71F6">
        <w:trPr>
          <w:trHeight w:val="284"/>
        </w:trPr>
        <w:tc>
          <w:tcPr>
            <w:tcW w:w="5103" w:type="dxa"/>
            <w:shd w:val="clear" w:color="auto" w:fill="auto"/>
            <w:vAlign w:val="center"/>
            <w:hideMark/>
          </w:tcPr>
          <w:p w14:paraId="2A92543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отопление и вентиляция</w:t>
            </w:r>
          </w:p>
        </w:tc>
        <w:tc>
          <w:tcPr>
            <w:tcW w:w="860" w:type="dxa"/>
            <w:shd w:val="clear" w:color="auto" w:fill="auto"/>
            <w:vAlign w:val="center"/>
            <w:hideMark/>
          </w:tcPr>
          <w:p w14:paraId="4AB5E3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EF7BC6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4,236</w:t>
            </w:r>
          </w:p>
        </w:tc>
        <w:tc>
          <w:tcPr>
            <w:tcW w:w="1134" w:type="dxa"/>
            <w:shd w:val="clear" w:color="auto" w:fill="auto"/>
            <w:vAlign w:val="center"/>
            <w:hideMark/>
          </w:tcPr>
          <w:p w14:paraId="410443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c>
          <w:tcPr>
            <w:tcW w:w="1134" w:type="dxa"/>
            <w:shd w:val="clear" w:color="auto" w:fill="auto"/>
            <w:vAlign w:val="center"/>
            <w:hideMark/>
          </w:tcPr>
          <w:p w14:paraId="5B9D09F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r>
      <w:tr w:rsidR="00FB4178" w:rsidRPr="00016F52" w14:paraId="7CE61A9F" w14:textId="77777777" w:rsidTr="003A71F6">
        <w:trPr>
          <w:trHeight w:val="284"/>
        </w:trPr>
        <w:tc>
          <w:tcPr>
            <w:tcW w:w="5103" w:type="dxa"/>
            <w:shd w:val="clear" w:color="auto" w:fill="auto"/>
            <w:vAlign w:val="center"/>
            <w:hideMark/>
          </w:tcPr>
          <w:p w14:paraId="79551D51"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152B47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E3409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53162C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2A8483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8D37E99" w14:textId="77777777" w:rsidTr="003A71F6">
        <w:trPr>
          <w:trHeight w:val="284"/>
        </w:trPr>
        <w:tc>
          <w:tcPr>
            <w:tcW w:w="5103" w:type="dxa"/>
            <w:shd w:val="clear" w:color="auto" w:fill="auto"/>
            <w:vAlign w:val="center"/>
            <w:hideMark/>
          </w:tcPr>
          <w:p w14:paraId="2298470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6E924A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930812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-0,372</w:t>
            </w:r>
          </w:p>
        </w:tc>
        <w:tc>
          <w:tcPr>
            <w:tcW w:w="1134" w:type="dxa"/>
            <w:shd w:val="clear" w:color="auto" w:fill="auto"/>
            <w:vAlign w:val="center"/>
            <w:hideMark/>
          </w:tcPr>
          <w:p w14:paraId="54D75E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-0,455</w:t>
            </w:r>
          </w:p>
        </w:tc>
        <w:tc>
          <w:tcPr>
            <w:tcW w:w="1134" w:type="dxa"/>
            <w:shd w:val="clear" w:color="auto" w:fill="auto"/>
            <w:vAlign w:val="center"/>
            <w:hideMark/>
          </w:tcPr>
          <w:p w14:paraId="6543E5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-0,455</w:t>
            </w:r>
          </w:p>
        </w:tc>
      </w:tr>
      <w:tr w:rsidR="00FB4178" w:rsidRPr="00016F52" w14:paraId="650EA4CA" w14:textId="77777777" w:rsidTr="003A71F6">
        <w:trPr>
          <w:trHeight w:val="284"/>
        </w:trPr>
        <w:tc>
          <w:tcPr>
            <w:tcW w:w="5103" w:type="dxa"/>
            <w:shd w:val="clear" w:color="auto" w:fill="auto"/>
            <w:noWrap/>
            <w:vAlign w:val="bottom"/>
            <w:hideMark/>
          </w:tcPr>
          <w:p w14:paraId="64ACBC53"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51C1A906"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D7E221A"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AEEE788"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A352D0F"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74927C7B" w14:textId="77777777" w:rsidTr="003A71F6">
        <w:trPr>
          <w:trHeight w:val="284"/>
        </w:trPr>
        <w:tc>
          <w:tcPr>
            <w:tcW w:w="5103" w:type="dxa"/>
            <w:shd w:val="clear" w:color="auto" w:fill="DEEAF6" w:themeFill="accent1" w:themeFillTint="33"/>
            <w:vAlign w:val="center"/>
            <w:hideMark/>
          </w:tcPr>
          <w:p w14:paraId="7DD4BB7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№12/150 (ФГБУ «ЦЖКУ» МО РФ)</w:t>
            </w:r>
          </w:p>
        </w:tc>
        <w:tc>
          <w:tcPr>
            <w:tcW w:w="860" w:type="dxa"/>
            <w:shd w:val="clear" w:color="auto" w:fill="DEEAF6" w:themeFill="accent1" w:themeFillTint="33"/>
            <w:vAlign w:val="center"/>
            <w:hideMark/>
          </w:tcPr>
          <w:p w14:paraId="652895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0EED9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61EBA0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3D319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EC9ADDB" w14:textId="77777777" w:rsidTr="003A71F6">
        <w:trPr>
          <w:trHeight w:val="284"/>
        </w:trPr>
        <w:tc>
          <w:tcPr>
            <w:tcW w:w="5103" w:type="dxa"/>
            <w:shd w:val="clear" w:color="auto" w:fill="auto"/>
            <w:vAlign w:val="center"/>
            <w:hideMark/>
          </w:tcPr>
          <w:p w14:paraId="32BE69C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DEDC5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C630E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0F4EF5B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633477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FB4178" w:rsidRPr="00016F52" w14:paraId="7368DA90" w14:textId="77777777" w:rsidTr="003A71F6">
        <w:trPr>
          <w:trHeight w:val="284"/>
        </w:trPr>
        <w:tc>
          <w:tcPr>
            <w:tcW w:w="5103" w:type="dxa"/>
            <w:shd w:val="clear" w:color="auto" w:fill="auto"/>
            <w:vAlign w:val="center"/>
            <w:hideMark/>
          </w:tcPr>
          <w:p w14:paraId="4A1F981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91B0CD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C957F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103FBAB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77EA52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FB4178" w:rsidRPr="00016F52" w14:paraId="4C903ED2" w14:textId="77777777" w:rsidTr="003A71F6">
        <w:trPr>
          <w:trHeight w:val="284"/>
        </w:trPr>
        <w:tc>
          <w:tcPr>
            <w:tcW w:w="5103" w:type="dxa"/>
            <w:shd w:val="clear" w:color="auto" w:fill="auto"/>
            <w:vAlign w:val="center"/>
            <w:hideMark/>
          </w:tcPr>
          <w:p w14:paraId="1895C4B8"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4A88AC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0E1D10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21C21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C329BC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0A9C9D2" w14:textId="77777777" w:rsidTr="003A71F6">
        <w:trPr>
          <w:trHeight w:val="284"/>
        </w:trPr>
        <w:tc>
          <w:tcPr>
            <w:tcW w:w="5103" w:type="dxa"/>
            <w:shd w:val="clear" w:color="auto" w:fill="auto"/>
            <w:vAlign w:val="center"/>
            <w:hideMark/>
          </w:tcPr>
          <w:p w14:paraId="54C6EA56"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E18BC3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FA1F3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c>
          <w:tcPr>
            <w:tcW w:w="1134" w:type="dxa"/>
            <w:shd w:val="clear" w:color="auto" w:fill="auto"/>
            <w:vAlign w:val="center"/>
            <w:hideMark/>
          </w:tcPr>
          <w:p w14:paraId="278C5D8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c>
          <w:tcPr>
            <w:tcW w:w="1134" w:type="dxa"/>
            <w:shd w:val="clear" w:color="auto" w:fill="auto"/>
            <w:vAlign w:val="center"/>
            <w:hideMark/>
          </w:tcPr>
          <w:p w14:paraId="4EEC774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r>
      <w:tr w:rsidR="00FB4178" w:rsidRPr="00016F52" w14:paraId="2B4FB36C" w14:textId="77777777" w:rsidTr="003A71F6">
        <w:trPr>
          <w:trHeight w:val="284"/>
        </w:trPr>
        <w:tc>
          <w:tcPr>
            <w:tcW w:w="5103" w:type="dxa"/>
            <w:shd w:val="clear" w:color="auto" w:fill="auto"/>
            <w:vAlign w:val="center"/>
            <w:hideMark/>
          </w:tcPr>
          <w:p w14:paraId="6CB05900"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4533B6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1BAA2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85A6C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FF529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366DCB87" w14:textId="77777777" w:rsidTr="003A71F6">
        <w:trPr>
          <w:trHeight w:val="284"/>
        </w:trPr>
        <w:tc>
          <w:tcPr>
            <w:tcW w:w="5103" w:type="dxa"/>
            <w:shd w:val="clear" w:color="auto" w:fill="auto"/>
            <w:vAlign w:val="center"/>
            <w:hideMark/>
          </w:tcPr>
          <w:p w14:paraId="2BA2F5B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5B8A8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1599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FA61C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2A3F1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5CA8F7E" w14:textId="77777777" w:rsidTr="003A71F6">
        <w:trPr>
          <w:trHeight w:val="284"/>
        </w:trPr>
        <w:tc>
          <w:tcPr>
            <w:tcW w:w="5103" w:type="dxa"/>
            <w:shd w:val="clear" w:color="auto" w:fill="auto"/>
            <w:vAlign w:val="center"/>
            <w:hideMark/>
          </w:tcPr>
          <w:p w14:paraId="2D25D3B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F38970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906EF8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7A204E9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4474897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FB4178" w:rsidRPr="00016F52" w14:paraId="17EBB68A" w14:textId="77777777" w:rsidTr="003A71F6">
        <w:trPr>
          <w:trHeight w:val="284"/>
        </w:trPr>
        <w:tc>
          <w:tcPr>
            <w:tcW w:w="5103" w:type="dxa"/>
            <w:shd w:val="clear" w:color="auto" w:fill="auto"/>
            <w:vAlign w:val="center"/>
            <w:hideMark/>
          </w:tcPr>
          <w:p w14:paraId="06EFB8E2"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5945CF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7C03A2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448438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1F76496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FB4178" w:rsidRPr="00016F52" w14:paraId="7A9F77CB" w14:textId="77777777" w:rsidTr="003A71F6">
        <w:trPr>
          <w:trHeight w:val="284"/>
        </w:trPr>
        <w:tc>
          <w:tcPr>
            <w:tcW w:w="5103" w:type="dxa"/>
            <w:shd w:val="clear" w:color="auto" w:fill="auto"/>
            <w:vAlign w:val="center"/>
            <w:hideMark/>
          </w:tcPr>
          <w:p w14:paraId="48C67ABD"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15F7D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76807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CF33C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A639D8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A94FB68" w14:textId="77777777" w:rsidTr="003A71F6">
        <w:trPr>
          <w:trHeight w:val="284"/>
        </w:trPr>
        <w:tc>
          <w:tcPr>
            <w:tcW w:w="5103" w:type="dxa"/>
            <w:shd w:val="clear" w:color="auto" w:fill="auto"/>
            <w:vAlign w:val="center"/>
            <w:hideMark/>
          </w:tcPr>
          <w:p w14:paraId="52C39D9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5813A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A514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c>
          <w:tcPr>
            <w:tcW w:w="1134" w:type="dxa"/>
            <w:shd w:val="clear" w:color="auto" w:fill="auto"/>
            <w:vAlign w:val="center"/>
            <w:hideMark/>
          </w:tcPr>
          <w:p w14:paraId="0D0000C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c>
          <w:tcPr>
            <w:tcW w:w="1134" w:type="dxa"/>
            <w:shd w:val="clear" w:color="auto" w:fill="auto"/>
            <w:vAlign w:val="center"/>
            <w:hideMark/>
          </w:tcPr>
          <w:p w14:paraId="542AD75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r>
      <w:tr w:rsidR="00FB4178" w:rsidRPr="00016F52" w14:paraId="1DE38AFA" w14:textId="77777777" w:rsidTr="003A71F6">
        <w:trPr>
          <w:trHeight w:val="284"/>
        </w:trPr>
        <w:tc>
          <w:tcPr>
            <w:tcW w:w="5103" w:type="dxa"/>
            <w:shd w:val="clear" w:color="auto" w:fill="auto"/>
            <w:noWrap/>
            <w:vAlign w:val="bottom"/>
            <w:hideMark/>
          </w:tcPr>
          <w:p w14:paraId="107D787C"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3883ED43"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831F05E"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EDF157F"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F4890AF"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1912720F" w14:textId="77777777" w:rsidTr="003A71F6">
        <w:trPr>
          <w:trHeight w:val="284"/>
        </w:trPr>
        <w:tc>
          <w:tcPr>
            <w:tcW w:w="5103" w:type="dxa"/>
            <w:shd w:val="clear" w:color="auto" w:fill="DEEAF6" w:themeFill="accent1" w:themeFillTint="33"/>
            <w:vAlign w:val="center"/>
            <w:hideMark/>
          </w:tcPr>
          <w:p w14:paraId="3D5766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№12/151 (ФГБУ «ЦЖКУ» МО РФ)</w:t>
            </w:r>
          </w:p>
        </w:tc>
        <w:tc>
          <w:tcPr>
            <w:tcW w:w="860" w:type="dxa"/>
            <w:shd w:val="clear" w:color="auto" w:fill="DEEAF6" w:themeFill="accent1" w:themeFillTint="33"/>
            <w:vAlign w:val="center"/>
            <w:hideMark/>
          </w:tcPr>
          <w:p w14:paraId="5D16233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552D1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540A1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B77AC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BF3D348" w14:textId="77777777" w:rsidTr="003A71F6">
        <w:trPr>
          <w:trHeight w:val="284"/>
        </w:trPr>
        <w:tc>
          <w:tcPr>
            <w:tcW w:w="5103" w:type="dxa"/>
            <w:shd w:val="clear" w:color="auto" w:fill="auto"/>
            <w:vAlign w:val="center"/>
            <w:hideMark/>
          </w:tcPr>
          <w:p w14:paraId="73AE72A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6715C4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ED704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40F80F0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0765803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FB4178" w:rsidRPr="00016F52" w14:paraId="008DA69E" w14:textId="77777777" w:rsidTr="003A71F6">
        <w:trPr>
          <w:trHeight w:val="284"/>
        </w:trPr>
        <w:tc>
          <w:tcPr>
            <w:tcW w:w="5103" w:type="dxa"/>
            <w:shd w:val="clear" w:color="auto" w:fill="auto"/>
            <w:vAlign w:val="center"/>
            <w:hideMark/>
          </w:tcPr>
          <w:p w14:paraId="33FD582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92CD38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BC7E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455B0E4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513F32D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FB4178" w:rsidRPr="00016F52" w14:paraId="0B357E12" w14:textId="77777777" w:rsidTr="003A71F6">
        <w:trPr>
          <w:trHeight w:val="284"/>
        </w:trPr>
        <w:tc>
          <w:tcPr>
            <w:tcW w:w="5103" w:type="dxa"/>
            <w:shd w:val="clear" w:color="auto" w:fill="auto"/>
            <w:vAlign w:val="center"/>
            <w:hideMark/>
          </w:tcPr>
          <w:p w14:paraId="553DA65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922E7C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231EA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D5CBB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98194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5E4384B" w14:textId="77777777" w:rsidTr="003A71F6">
        <w:trPr>
          <w:trHeight w:val="284"/>
        </w:trPr>
        <w:tc>
          <w:tcPr>
            <w:tcW w:w="5103" w:type="dxa"/>
            <w:shd w:val="clear" w:color="auto" w:fill="auto"/>
            <w:vAlign w:val="center"/>
            <w:hideMark/>
          </w:tcPr>
          <w:p w14:paraId="1E3241F9"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919A13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4B41F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5D2F031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6F96591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3EA5A82A" w14:textId="77777777" w:rsidTr="003A71F6">
        <w:trPr>
          <w:trHeight w:val="284"/>
        </w:trPr>
        <w:tc>
          <w:tcPr>
            <w:tcW w:w="5103" w:type="dxa"/>
            <w:shd w:val="clear" w:color="auto" w:fill="auto"/>
            <w:vAlign w:val="center"/>
            <w:hideMark/>
          </w:tcPr>
          <w:p w14:paraId="4F5081F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E96D02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BC1F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E0FF4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5112AD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D4ED8B0" w14:textId="77777777" w:rsidTr="003A71F6">
        <w:trPr>
          <w:trHeight w:val="284"/>
        </w:trPr>
        <w:tc>
          <w:tcPr>
            <w:tcW w:w="5103" w:type="dxa"/>
            <w:shd w:val="clear" w:color="auto" w:fill="auto"/>
            <w:vAlign w:val="center"/>
            <w:hideMark/>
          </w:tcPr>
          <w:p w14:paraId="74312B3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1D540CF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83135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B88AF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5D090C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85915E0" w14:textId="77777777" w:rsidTr="003A71F6">
        <w:trPr>
          <w:trHeight w:val="284"/>
        </w:trPr>
        <w:tc>
          <w:tcPr>
            <w:tcW w:w="5103" w:type="dxa"/>
            <w:shd w:val="clear" w:color="auto" w:fill="auto"/>
            <w:vAlign w:val="center"/>
            <w:hideMark/>
          </w:tcPr>
          <w:p w14:paraId="54DBD332"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041F75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BB683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299A50D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201B09F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r>
      <w:tr w:rsidR="00FB4178" w:rsidRPr="00016F52" w14:paraId="2DE55E9F" w14:textId="77777777" w:rsidTr="003A71F6">
        <w:trPr>
          <w:trHeight w:val="284"/>
        </w:trPr>
        <w:tc>
          <w:tcPr>
            <w:tcW w:w="5103" w:type="dxa"/>
            <w:shd w:val="clear" w:color="auto" w:fill="auto"/>
            <w:vAlign w:val="center"/>
            <w:hideMark/>
          </w:tcPr>
          <w:p w14:paraId="1CA91C7A"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EB62F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4C81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680A6CA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72F7F7A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r>
      <w:tr w:rsidR="00FB4178" w:rsidRPr="00016F52" w14:paraId="0782AD0F" w14:textId="77777777" w:rsidTr="003A71F6">
        <w:trPr>
          <w:trHeight w:val="284"/>
        </w:trPr>
        <w:tc>
          <w:tcPr>
            <w:tcW w:w="5103" w:type="dxa"/>
            <w:shd w:val="clear" w:color="auto" w:fill="auto"/>
            <w:vAlign w:val="center"/>
            <w:hideMark/>
          </w:tcPr>
          <w:p w14:paraId="536BCB35"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95F9B1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CE0F0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32396E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760CC1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DB562D1" w14:textId="77777777" w:rsidTr="003A71F6">
        <w:trPr>
          <w:trHeight w:val="284"/>
        </w:trPr>
        <w:tc>
          <w:tcPr>
            <w:tcW w:w="5103" w:type="dxa"/>
            <w:shd w:val="clear" w:color="auto" w:fill="auto"/>
            <w:vAlign w:val="center"/>
            <w:hideMark/>
          </w:tcPr>
          <w:p w14:paraId="3B35C0FC"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83967A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D4A3EE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c>
          <w:tcPr>
            <w:tcW w:w="1134" w:type="dxa"/>
            <w:shd w:val="clear" w:color="auto" w:fill="auto"/>
            <w:vAlign w:val="center"/>
            <w:hideMark/>
          </w:tcPr>
          <w:p w14:paraId="545CA1A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c>
          <w:tcPr>
            <w:tcW w:w="1134" w:type="dxa"/>
            <w:shd w:val="clear" w:color="auto" w:fill="auto"/>
            <w:vAlign w:val="center"/>
            <w:hideMark/>
          </w:tcPr>
          <w:p w14:paraId="00B1527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r>
      <w:tr w:rsidR="00FB4178" w:rsidRPr="00016F52" w14:paraId="270C4F1C" w14:textId="77777777" w:rsidTr="003A71F6">
        <w:trPr>
          <w:trHeight w:val="284"/>
        </w:trPr>
        <w:tc>
          <w:tcPr>
            <w:tcW w:w="5103" w:type="dxa"/>
            <w:shd w:val="clear" w:color="auto" w:fill="auto"/>
            <w:noWrap/>
            <w:vAlign w:val="bottom"/>
            <w:hideMark/>
          </w:tcPr>
          <w:p w14:paraId="229CBFA0"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860" w:type="dxa"/>
            <w:shd w:val="clear" w:color="auto" w:fill="auto"/>
            <w:noWrap/>
            <w:vAlign w:val="bottom"/>
            <w:hideMark/>
          </w:tcPr>
          <w:p w14:paraId="727017FA"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154D8E1"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F110622"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B250A64"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57995FF3" w14:textId="77777777" w:rsidTr="003A71F6">
        <w:trPr>
          <w:trHeight w:val="284"/>
        </w:trPr>
        <w:tc>
          <w:tcPr>
            <w:tcW w:w="5103" w:type="dxa"/>
            <w:shd w:val="clear" w:color="auto" w:fill="DEEAF6" w:themeFill="accent1" w:themeFillTint="33"/>
            <w:vAlign w:val="center"/>
            <w:hideMark/>
          </w:tcPr>
          <w:p w14:paraId="1E43A22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№4/115 (ООО «Теплонорд»)</w:t>
            </w:r>
          </w:p>
        </w:tc>
        <w:tc>
          <w:tcPr>
            <w:tcW w:w="860" w:type="dxa"/>
            <w:shd w:val="clear" w:color="auto" w:fill="DEEAF6" w:themeFill="accent1" w:themeFillTint="33"/>
            <w:vAlign w:val="center"/>
            <w:hideMark/>
          </w:tcPr>
          <w:p w14:paraId="23B0F98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7627D5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86EB09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97990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98A6D17" w14:textId="77777777" w:rsidTr="003A71F6">
        <w:trPr>
          <w:trHeight w:val="284"/>
        </w:trPr>
        <w:tc>
          <w:tcPr>
            <w:tcW w:w="5103" w:type="dxa"/>
            <w:shd w:val="clear" w:color="auto" w:fill="auto"/>
            <w:vAlign w:val="center"/>
            <w:hideMark/>
          </w:tcPr>
          <w:p w14:paraId="3202E3D1"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3EA8A0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7BE758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70B08CD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4018268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FB4178" w:rsidRPr="00016F52" w14:paraId="1BFA8C40" w14:textId="77777777" w:rsidTr="003A71F6">
        <w:trPr>
          <w:trHeight w:val="284"/>
        </w:trPr>
        <w:tc>
          <w:tcPr>
            <w:tcW w:w="5103" w:type="dxa"/>
            <w:shd w:val="clear" w:color="auto" w:fill="auto"/>
            <w:vAlign w:val="center"/>
            <w:hideMark/>
          </w:tcPr>
          <w:p w14:paraId="4E88151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559D4E5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D37B0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6222CAE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6BCFBFB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FB4178" w:rsidRPr="00016F52" w14:paraId="2405D8A3" w14:textId="77777777" w:rsidTr="003A71F6">
        <w:trPr>
          <w:trHeight w:val="284"/>
        </w:trPr>
        <w:tc>
          <w:tcPr>
            <w:tcW w:w="5103" w:type="dxa"/>
            <w:shd w:val="clear" w:color="auto" w:fill="auto"/>
            <w:vAlign w:val="center"/>
            <w:hideMark/>
          </w:tcPr>
          <w:p w14:paraId="75E332B6"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81D6A8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8D759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CE42D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8AF315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0E4A05F3" w14:textId="77777777" w:rsidTr="003A71F6">
        <w:trPr>
          <w:trHeight w:val="284"/>
        </w:trPr>
        <w:tc>
          <w:tcPr>
            <w:tcW w:w="5103" w:type="dxa"/>
            <w:shd w:val="clear" w:color="auto" w:fill="auto"/>
            <w:vAlign w:val="center"/>
            <w:hideMark/>
          </w:tcPr>
          <w:p w14:paraId="0F54B7DD"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01E5A2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762F5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3C03D36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79D227B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FB4178" w:rsidRPr="00016F52" w14:paraId="5E69A1BA" w14:textId="77777777" w:rsidTr="003A71F6">
        <w:trPr>
          <w:trHeight w:val="284"/>
        </w:trPr>
        <w:tc>
          <w:tcPr>
            <w:tcW w:w="5103" w:type="dxa"/>
            <w:shd w:val="clear" w:color="auto" w:fill="auto"/>
            <w:vAlign w:val="center"/>
            <w:hideMark/>
          </w:tcPr>
          <w:p w14:paraId="48D301EF"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1FE12A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1F636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2E35E1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64103FB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448CA935" w14:textId="77777777" w:rsidTr="003A71F6">
        <w:trPr>
          <w:trHeight w:val="284"/>
        </w:trPr>
        <w:tc>
          <w:tcPr>
            <w:tcW w:w="5103" w:type="dxa"/>
            <w:shd w:val="clear" w:color="auto" w:fill="auto"/>
            <w:vAlign w:val="center"/>
            <w:hideMark/>
          </w:tcPr>
          <w:p w14:paraId="156E50A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4183E8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124900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2B6FA9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0B96C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B19F26B" w14:textId="77777777" w:rsidTr="003A71F6">
        <w:trPr>
          <w:trHeight w:val="284"/>
        </w:trPr>
        <w:tc>
          <w:tcPr>
            <w:tcW w:w="5103" w:type="dxa"/>
            <w:shd w:val="clear" w:color="auto" w:fill="auto"/>
            <w:vAlign w:val="center"/>
            <w:hideMark/>
          </w:tcPr>
          <w:p w14:paraId="63443257"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A4C168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4087070"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c>
          <w:tcPr>
            <w:tcW w:w="1134" w:type="dxa"/>
            <w:shd w:val="clear" w:color="auto" w:fill="auto"/>
            <w:vAlign w:val="center"/>
            <w:hideMark/>
          </w:tcPr>
          <w:p w14:paraId="32CE522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c>
          <w:tcPr>
            <w:tcW w:w="1134" w:type="dxa"/>
            <w:shd w:val="clear" w:color="auto" w:fill="auto"/>
            <w:vAlign w:val="center"/>
            <w:hideMark/>
          </w:tcPr>
          <w:p w14:paraId="3032775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r>
      <w:tr w:rsidR="00FB4178" w:rsidRPr="00016F52" w14:paraId="078D1657" w14:textId="77777777" w:rsidTr="003A71F6">
        <w:trPr>
          <w:trHeight w:val="284"/>
        </w:trPr>
        <w:tc>
          <w:tcPr>
            <w:tcW w:w="5103" w:type="dxa"/>
            <w:shd w:val="clear" w:color="auto" w:fill="auto"/>
            <w:vAlign w:val="center"/>
            <w:hideMark/>
          </w:tcPr>
          <w:p w14:paraId="4D75BF3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935CB1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BC317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51C206A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1B863AD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21A95E8D" w14:textId="77777777" w:rsidTr="003A71F6">
        <w:trPr>
          <w:trHeight w:val="284"/>
        </w:trPr>
        <w:tc>
          <w:tcPr>
            <w:tcW w:w="5103" w:type="dxa"/>
            <w:shd w:val="clear" w:color="auto" w:fill="auto"/>
            <w:vAlign w:val="center"/>
            <w:hideMark/>
          </w:tcPr>
          <w:p w14:paraId="4A9ECA37"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8C08C2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CE7F47"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15F593F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093A6E6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r>
      <w:tr w:rsidR="00FB4178" w:rsidRPr="00016F52" w14:paraId="64A466E1" w14:textId="77777777" w:rsidTr="003A71F6">
        <w:trPr>
          <w:trHeight w:val="284"/>
        </w:trPr>
        <w:tc>
          <w:tcPr>
            <w:tcW w:w="5103" w:type="dxa"/>
            <w:shd w:val="clear" w:color="auto" w:fill="auto"/>
            <w:vAlign w:val="center"/>
            <w:hideMark/>
          </w:tcPr>
          <w:p w14:paraId="799CFC7E"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68F739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85277F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c>
          <w:tcPr>
            <w:tcW w:w="1134" w:type="dxa"/>
            <w:shd w:val="clear" w:color="auto" w:fill="auto"/>
            <w:vAlign w:val="center"/>
            <w:hideMark/>
          </w:tcPr>
          <w:p w14:paraId="2ED03DB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c>
          <w:tcPr>
            <w:tcW w:w="1134" w:type="dxa"/>
            <w:shd w:val="clear" w:color="auto" w:fill="auto"/>
            <w:vAlign w:val="center"/>
            <w:hideMark/>
          </w:tcPr>
          <w:p w14:paraId="05DC047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r>
      <w:tr w:rsidR="00FB4178" w:rsidRPr="00016F52" w14:paraId="090E60CA" w14:textId="77777777" w:rsidTr="003A71F6">
        <w:trPr>
          <w:trHeight w:val="284"/>
        </w:trPr>
        <w:tc>
          <w:tcPr>
            <w:tcW w:w="5103" w:type="dxa"/>
            <w:shd w:val="clear" w:color="auto" w:fill="auto"/>
            <w:noWrap/>
            <w:vAlign w:val="bottom"/>
            <w:hideMark/>
          </w:tcPr>
          <w:p w14:paraId="120BA62D" w14:textId="77777777" w:rsidR="000F395A" w:rsidRPr="00016F52" w:rsidRDefault="000F395A"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860" w:type="dxa"/>
            <w:shd w:val="clear" w:color="auto" w:fill="auto"/>
            <w:noWrap/>
            <w:vAlign w:val="bottom"/>
            <w:hideMark/>
          </w:tcPr>
          <w:p w14:paraId="63F2B70E" w14:textId="77777777" w:rsidR="000F395A" w:rsidRPr="00016F52" w:rsidRDefault="000F395A"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1658274"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E4A8B55" w14:textId="77777777" w:rsidR="000F395A" w:rsidRPr="00016F52" w:rsidRDefault="000F395A"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CD02AFF" w14:textId="77777777" w:rsidR="000F395A" w:rsidRPr="00016F52" w:rsidRDefault="000F395A" w:rsidP="003A71F6">
            <w:pPr>
              <w:rPr>
                <w:rFonts w:eastAsia="Times New Roman" w:cs="Times New Roman"/>
                <w:color w:val="000000" w:themeColor="text1"/>
                <w:sz w:val="22"/>
                <w:lang w:eastAsia="ru-RU"/>
              </w:rPr>
            </w:pPr>
          </w:p>
        </w:tc>
      </w:tr>
      <w:tr w:rsidR="00FB4178" w:rsidRPr="00016F52" w14:paraId="27E6197A" w14:textId="77777777" w:rsidTr="003A71F6">
        <w:trPr>
          <w:trHeight w:val="284"/>
        </w:trPr>
        <w:tc>
          <w:tcPr>
            <w:tcW w:w="5103" w:type="dxa"/>
            <w:shd w:val="clear" w:color="auto" w:fill="DEEAF6" w:themeFill="accent1" w:themeFillTint="33"/>
            <w:vAlign w:val="center"/>
            <w:hideMark/>
          </w:tcPr>
          <w:p w14:paraId="07A3EB7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№4/179 (ООО «Теплонорд»)</w:t>
            </w:r>
          </w:p>
        </w:tc>
        <w:tc>
          <w:tcPr>
            <w:tcW w:w="860" w:type="dxa"/>
            <w:shd w:val="clear" w:color="auto" w:fill="DEEAF6" w:themeFill="accent1" w:themeFillTint="33"/>
            <w:vAlign w:val="center"/>
            <w:hideMark/>
          </w:tcPr>
          <w:p w14:paraId="368C218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8EED27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D0E0A2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EA981D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B96EFB8" w14:textId="77777777" w:rsidTr="003A71F6">
        <w:trPr>
          <w:trHeight w:val="284"/>
        </w:trPr>
        <w:tc>
          <w:tcPr>
            <w:tcW w:w="5103" w:type="dxa"/>
            <w:shd w:val="clear" w:color="auto" w:fill="auto"/>
            <w:vAlign w:val="center"/>
            <w:hideMark/>
          </w:tcPr>
          <w:p w14:paraId="416C1C09"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B7C606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8A64A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6143EE1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06112A7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FB4178" w:rsidRPr="00016F52" w14:paraId="3053B039" w14:textId="77777777" w:rsidTr="003A71F6">
        <w:trPr>
          <w:trHeight w:val="284"/>
        </w:trPr>
        <w:tc>
          <w:tcPr>
            <w:tcW w:w="5103" w:type="dxa"/>
            <w:shd w:val="clear" w:color="auto" w:fill="auto"/>
            <w:vAlign w:val="center"/>
            <w:hideMark/>
          </w:tcPr>
          <w:p w14:paraId="4877538A"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4CCABF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EE5D4D"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057E37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562DA65A"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FB4178" w:rsidRPr="00016F52" w14:paraId="017F81E0" w14:textId="77777777" w:rsidTr="003A71F6">
        <w:trPr>
          <w:trHeight w:val="284"/>
        </w:trPr>
        <w:tc>
          <w:tcPr>
            <w:tcW w:w="5103" w:type="dxa"/>
            <w:shd w:val="clear" w:color="auto" w:fill="auto"/>
            <w:vAlign w:val="center"/>
            <w:hideMark/>
          </w:tcPr>
          <w:p w14:paraId="159C594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A196863"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BC659E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373FF1B"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40EA93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5937D50F" w14:textId="77777777" w:rsidTr="003A71F6">
        <w:trPr>
          <w:trHeight w:val="284"/>
        </w:trPr>
        <w:tc>
          <w:tcPr>
            <w:tcW w:w="5103" w:type="dxa"/>
            <w:shd w:val="clear" w:color="auto" w:fill="auto"/>
            <w:vAlign w:val="center"/>
            <w:hideMark/>
          </w:tcPr>
          <w:p w14:paraId="13A61365" w14:textId="77777777" w:rsidR="000F395A" w:rsidRPr="00016F52" w:rsidRDefault="000F395A"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542B2D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D349A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26BCF9D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3AC957B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FB4178" w:rsidRPr="00016F52" w14:paraId="5F895FB3" w14:textId="77777777" w:rsidTr="003A71F6">
        <w:trPr>
          <w:trHeight w:val="284"/>
        </w:trPr>
        <w:tc>
          <w:tcPr>
            <w:tcW w:w="5103" w:type="dxa"/>
            <w:shd w:val="clear" w:color="auto" w:fill="auto"/>
            <w:vAlign w:val="center"/>
            <w:hideMark/>
          </w:tcPr>
          <w:p w14:paraId="4DF593C3"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1328E9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94D5C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7DAF3FC"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5CEF492"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E1D5DEA" w14:textId="77777777" w:rsidTr="003A71F6">
        <w:trPr>
          <w:trHeight w:val="284"/>
        </w:trPr>
        <w:tc>
          <w:tcPr>
            <w:tcW w:w="5103" w:type="dxa"/>
            <w:shd w:val="clear" w:color="auto" w:fill="auto"/>
            <w:vAlign w:val="center"/>
            <w:hideMark/>
          </w:tcPr>
          <w:p w14:paraId="34294DFD"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FA1B55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9B65039"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2308C7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B88E746"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BE9615A" w14:textId="77777777" w:rsidTr="003A71F6">
        <w:trPr>
          <w:trHeight w:val="284"/>
        </w:trPr>
        <w:tc>
          <w:tcPr>
            <w:tcW w:w="5103" w:type="dxa"/>
            <w:shd w:val="clear" w:color="auto" w:fill="auto"/>
            <w:vAlign w:val="center"/>
            <w:hideMark/>
          </w:tcPr>
          <w:p w14:paraId="47A8D304"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Присоединенная договорная тепловая нагрузка в горячей воде, в том числе</w:t>
            </w:r>
          </w:p>
        </w:tc>
        <w:tc>
          <w:tcPr>
            <w:tcW w:w="860" w:type="dxa"/>
            <w:shd w:val="clear" w:color="auto" w:fill="auto"/>
            <w:vAlign w:val="center"/>
            <w:hideMark/>
          </w:tcPr>
          <w:p w14:paraId="32B427C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466E9A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3B1E0515"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09B5BB9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FB4178" w:rsidRPr="00016F52" w14:paraId="6719D9B4" w14:textId="77777777" w:rsidTr="003A71F6">
        <w:trPr>
          <w:trHeight w:val="284"/>
        </w:trPr>
        <w:tc>
          <w:tcPr>
            <w:tcW w:w="5103" w:type="dxa"/>
            <w:shd w:val="clear" w:color="auto" w:fill="auto"/>
            <w:vAlign w:val="center"/>
            <w:hideMark/>
          </w:tcPr>
          <w:p w14:paraId="63486B99"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C54A55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65910B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21E3293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22B078DF"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FB4178" w:rsidRPr="00016F52" w14:paraId="04A5330D" w14:textId="77777777" w:rsidTr="003A71F6">
        <w:trPr>
          <w:trHeight w:val="284"/>
        </w:trPr>
        <w:tc>
          <w:tcPr>
            <w:tcW w:w="5103" w:type="dxa"/>
            <w:shd w:val="clear" w:color="auto" w:fill="auto"/>
            <w:vAlign w:val="center"/>
            <w:hideMark/>
          </w:tcPr>
          <w:p w14:paraId="65C1AE4C" w14:textId="77777777" w:rsidR="000F395A" w:rsidRPr="00016F52" w:rsidRDefault="000F395A"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24886A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61B35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629FD2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3E288C1"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0F395A" w:rsidRPr="00016F52" w14:paraId="5691CF93" w14:textId="77777777" w:rsidTr="003A71F6">
        <w:trPr>
          <w:trHeight w:val="284"/>
        </w:trPr>
        <w:tc>
          <w:tcPr>
            <w:tcW w:w="5103" w:type="dxa"/>
            <w:shd w:val="clear" w:color="auto" w:fill="auto"/>
            <w:vAlign w:val="center"/>
            <w:hideMark/>
          </w:tcPr>
          <w:p w14:paraId="50A43285" w14:textId="77777777" w:rsidR="000F395A" w:rsidRPr="00016F52" w:rsidRDefault="000F395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632E604"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AF0F2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c>
          <w:tcPr>
            <w:tcW w:w="1134" w:type="dxa"/>
            <w:shd w:val="clear" w:color="auto" w:fill="auto"/>
            <w:vAlign w:val="center"/>
            <w:hideMark/>
          </w:tcPr>
          <w:p w14:paraId="3BE533FE"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c>
          <w:tcPr>
            <w:tcW w:w="1134" w:type="dxa"/>
            <w:shd w:val="clear" w:color="auto" w:fill="auto"/>
            <w:vAlign w:val="center"/>
            <w:hideMark/>
          </w:tcPr>
          <w:p w14:paraId="63087588" w14:textId="77777777" w:rsidR="000F395A" w:rsidRPr="00016F52" w:rsidRDefault="000F395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r>
    </w:tbl>
    <w:p w14:paraId="7710C7C1" w14:textId="77777777" w:rsidR="000F395A" w:rsidRPr="00016F52" w:rsidRDefault="000F395A" w:rsidP="000F395A">
      <w:pPr>
        <w:rPr>
          <w:color w:val="000000" w:themeColor="text1"/>
          <w:szCs w:val="24"/>
        </w:rPr>
      </w:pPr>
    </w:p>
    <w:p w14:paraId="2D856455" w14:textId="44068683" w:rsidR="000F395A" w:rsidRPr="00016F52" w:rsidRDefault="000F395A" w:rsidP="000F395A">
      <w:pPr>
        <w:ind w:firstLine="709"/>
        <w:jc w:val="both"/>
        <w:rPr>
          <w:color w:val="000000" w:themeColor="text1"/>
          <w:szCs w:val="24"/>
        </w:rPr>
      </w:pPr>
      <w:r w:rsidRPr="00016F52">
        <w:rPr>
          <w:color w:val="000000" w:themeColor="text1"/>
          <w:szCs w:val="24"/>
        </w:rPr>
        <w:t>Как видно из таблицы выше дефицита мощности по котельным нет. Наличие резерва мощности в системах теплоснабжения может позволить подключить новых потребителей и компенсировать выход из строя одного из источников.</w:t>
      </w:r>
    </w:p>
    <w:p w14:paraId="01605667" w14:textId="67DF60AB" w:rsidR="00296690" w:rsidRPr="00016F52" w:rsidRDefault="00296690" w:rsidP="00296690">
      <w:pPr>
        <w:pStyle w:val="aa"/>
        <w:rPr>
          <w:color w:val="000000" w:themeColor="text1"/>
        </w:rPr>
      </w:pPr>
    </w:p>
    <w:p w14:paraId="6CC654A2" w14:textId="77777777" w:rsidR="00E73D6D" w:rsidRPr="00016F52" w:rsidRDefault="00E73D6D" w:rsidP="00E73D6D">
      <w:pPr>
        <w:ind w:firstLine="709"/>
        <w:jc w:val="both"/>
        <w:rPr>
          <w:color w:val="000000" w:themeColor="text1"/>
          <w:szCs w:val="24"/>
        </w:rPr>
      </w:pPr>
      <w:r w:rsidRPr="00016F52">
        <w:rPr>
          <w:color w:val="000000" w:themeColor="text1"/>
          <w:szCs w:val="24"/>
        </w:rPr>
        <w:t>Настоящая оценка надёжности теплоснабжения Печенгского муниципального округа выполнялась в соответствии с п. 73 «Требований к схемам теплоснабжения», утверждённым постановлением Правительства РФ от 22.02.2012 г. №154.</w:t>
      </w:r>
    </w:p>
    <w:p w14:paraId="0FA9AB5D" w14:textId="77777777" w:rsidR="00E73D6D" w:rsidRPr="00016F52" w:rsidRDefault="00E73D6D" w:rsidP="00E73D6D">
      <w:pPr>
        <w:ind w:firstLine="709"/>
        <w:jc w:val="both"/>
        <w:rPr>
          <w:color w:val="000000" w:themeColor="text1"/>
          <w:szCs w:val="24"/>
        </w:rPr>
      </w:pPr>
      <w:r w:rsidRPr="00016F52">
        <w:rPr>
          <w:color w:val="000000" w:themeColor="text1"/>
          <w:szCs w:val="24"/>
        </w:rPr>
        <w:t>Кроме того, в процессе определения надёжности теплоснабжения, применялись:</w:t>
      </w:r>
    </w:p>
    <w:p w14:paraId="7B1FC076" w14:textId="77777777" w:rsidR="00E73D6D" w:rsidRPr="00016F52" w:rsidRDefault="00E73D6D" w:rsidP="00E85ADE">
      <w:pPr>
        <w:pStyle w:val="ae"/>
        <w:numPr>
          <w:ilvl w:val="0"/>
          <w:numId w:val="48"/>
        </w:numPr>
        <w:spacing w:line="276" w:lineRule="auto"/>
        <w:ind w:left="0" w:firstLine="709"/>
        <w:jc w:val="both"/>
        <w:rPr>
          <w:color w:val="000000" w:themeColor="text1"/>
          <w:szCs w:val="24"/>
        </w:rPr>
      </w:pPr>
      <w:r w:rsidRPr="00016F52">
        <w:rPr>
          <w:color w:val="000000" w:themeColor="text1"/>
          <w:szCs w:val="24"/>
        </w:rPr>
        <w:t>«Методические указания по разработке схем теплоснабжения», утверждённые приказом Минэнерго России от 05.03.2019 г. №212;</w:t>
      </w:r>
    </w:p>
    <w:p w14:paraId="0C27591E" w14:textId="77777777" w:rsidR="00E73D6D" w:rsidRPr="00016F52" w:rsidRDefault="00E73D6D" w:rsidP="00E85ADE">
      <w:pPr>
        <w:pStyle w:val="ae"/>
        <w:numPr>
          <w:ilvl w:val="0"/>
          <w:numId w:val="48"/>
        </w:numPr>
        <w:spacing w:line="276" w:lineRule="auto"/>
        <w:ind w:left="0" w:firstLine="709"/>
        <w:jc w:val="both"/>
        <w:rPr>
          <w:color w:val="000000" w:themeColor="text1"/>
          <w:szCs w:val="24"/>
        </w:rPr>
      </w:pPr>
      <w:r w:rsidRPr="00016F52">
        <w:rPr>
          <w:color w:val="000000" w:themeColor="text1"/>
          <w:szCs w:val="24"/>
        </w:rPr>
        <w:t>«Методические рекомендации по разработке схемы теплоснабжения», утверждённые приказом Минэнерго России и Минрегиона России от 29.12.2012 г. №565/667;</w:t>
      </w:r>
    </w:p>
    <w:p w14:paraId="5C929D40" w14:textId="77777777" w:rsidR="00E73D6D" w:rsidRPr="00016F52" w:rsidRDefault="00E73D6D" w:rsidP="00E85ADE">
      <w:pPr>
        <w:pStyle w:val="ae"/>
        <w:numPr>
          <w:ilvl w:val="0"/>
          <w:numId w:val="48"/>
        </w:numPr>
        <w:spacing w:line="276" w:lineRule="auto"/>
        <w:ind w:left="0" w:firstLine="709"/>
        <w:jc w:val="both"/>
        <w:rPr>
          <w:color w:val="000000" w:themeColor="text1"/>
          <w:szCs w:val="24"/>
        </w:rPr>
      </w:pPr>
      <w:r w:rsidRPr="00016F52">
        <w:rPr>
          <w:color w:val="000000" w:themeColor="text1"/>
          <w:szCs w:val="24"/>
        </w:rPr>
        <w:t>Свод правил СП 124.13330.2012 «СНиП 41-02-2003. Тепловые сети» утв. Приказом Минрегионразвития РФ от 30.06.2012 г. №280 (с изменениями и дополнениями);</w:t>
      </w:r>
    </w:p>
    <w:p w14:paraId="7FA799C8" w14:textId="77777777" w:rsidR="00E73D6D" w:rsidRPr="00016F52" w:rsidRDefault="00E73D6D" w:rsidP="00E85ADE">
      <w:pPr>
        <w:pStyle w:val="ae"/>
        <w:numPr>
          <w:ilvl w:val="0"/>
          <w:numId w:val="48"/>
        </w:numPr>
        <w:spacing w:line="276" w:lineRule="auto"/>
        <w:ind w:left="0" w:firstLine="709"/>
        <w:jc w:val="both"/>
        <w:rPr>
          <w:color w:val="000000" w:themeColor="text1"/>
          <w:szCs w:val="24"/>
        </w:rPr>
      </w:pPr>
      <w:r w:rsidRPr="00016F52">
        <w:rPr>
          <w:color w:val="000000" w:themeColor="text1"/>
          <w:szCs w:val="24"/>
        </w:rPr>
        <w:t>«Методика и алгоритм расчёта надёжности тепловых сетей при разработке схем теплоснабжения», разработанная ОАО «Газпром промгаз», Москва, 2013 г.</w:t>
      </w:r>
    </w:p>
    <w:p w14:paraId="5BC37F52" w14:textId="77777777" w:rsidR="00E73D6D" w:rsidRPr="00016F52" w:rsidRDefault="00E73D6D" w:rsidP="00E85ADE">
      <w:pPr>
        <w:pStyle w:val="ae"/>
        <w:numPr>
          <w:ilvl w:val="0"/>
          <w:numId w:val="48"/>
        </w:numPr>
        <w:spacing w:line="276" w:lineRule="auto"/>
        <w:ind w:left="0" w:firstLine="709"/>
        <w:jc w:val="both"/>
        <w:rPr>
          <w:color w:val="000000" w:themeColor="text1"/>
          <w:szCs w:val="24"/>
        </w:rPr>
      </w:pPr>
      <w:r w:rsidRPr="00016F52">
        <w:rPr>
          <w:color w:val="000000" w:themeColor="text1"/>
          <w:szCs w:val="24"/>
        </w:rPr>
        <w:t>«Методические указания по анализу показателей, используемых для оценки надёжности систем теплоснабжения», утверждённые приказом Министерства регионального развития РФ от 26.07.2013 г. №310</w:t>
      </w:r>
    </w:p>
    <w:p w14:paraId="75F85BC1" w14:textId="77777777" w:rsidR="00E73D6D" w:rsidRPr="00016F52" w:rsidRDefault="00E73D6D" w:rsidP="00E85ADE">
      <w:pPr>
        <w:pStyle w:val="ae"/>
        <w:numPr>
          <w:ilvl w:val="0"/>
          <w:numId w:val="48"/>
        </w:numPr>
        <w:spacing w:after="120" w:line="276" w:lineRule="auto"/>
        <w:ind w:left="0" w:firstLine="709"/>
        <w:contextualSpacing w:val="0"/>
        <w:jc w:val="both"/>
        <w:rPr>
          <w:color w:val="000000" w:themeColor="text1"/>
          <w:szCs w:val="24"/>
        </w:rPr>
      </w:pPr>
      <w:r w:rsidRPr="00016F52">
        <w:rPr>
          <w:color w:val="000000" w:themeColor="text1"/>
          <w:szCs w:val="24"/>
        </w:rPr>
        <w:t>и др.</w:t>
      </w:r>
    </w:p>
    <w:p w14:paraId="53E4FBB0" w14:textId="77777777" w:rsidR="00E73D6D" w:rsidRPr="00016F52" w:rsidRDefault="00E73D6D" w:rsidP="00E73D6D">
      <w:pPr>
        <w:spacing w:line="276" w:lineRule="auto"/>
        <w:ind w:firstLine="709"/>
        <w:jc w:val="both"/>
        <w:rPr>
          <w:color w:val="000000" w:themeColor="text1"/>
          <w:szCs w:val="24"/>
        </w:rPr>
      </w:pPr>
      <w:r w:rsidRPr="00016F52">
        <w:rPr>
          <w:rFonts w:cs="Century Schoolbook"/>
          <w:color w:val="000000" w:themeColor="text1"/>
          <w:szCs w:val="24"/>
        </w:rPr>
        <w:t xml:space="preserve">Согласно </w:t>
      </w:r>
      <w:r w:rsidRPr="00016F52">
        <w:rPr>
          <w:color w:val="000000" w:themeColor="text1"/>
          <w:szCs w:val="24"/>
        </w:rPr>
        <w:t>п. 4.2 СП 124.13330.2012 «СНиП 41-02-2003. Тепловые сети» потребители теплоты по надёжности теплоснабжения делятся на три категории:</w:t>
      </w:r>
    </w:p>
    <w:p w14:paraId="12988374" w14:textId="77777777" w:rsidR="00E73D6D" w:rsidRPr="00016F52" w:rsidRDefault="00E73D6D" w:rsidP="00E85ADE">
      <w:pPr>
        <w:widowControl w:val="0"/>
        <w:numPr>
          <w:ilvl w:val="0"/>
          <w:numId w:val="49"/>
        </w:numPr>
        <w:spacing w:after="120" w:line="276" w:lineRule="auto"/>
        <w:ind w:left="0" w:firstLine="709"/>
        <w:jc w:val="both"/>
        <w:rPr>
          <w:color w:val="000000" w:themeColor="text1"/>
          <w:szCs w:val="24"/>
        </w:rPr>
      </w:pPr>
      <w:r w:rsidRPr="00016F52">
        <w:rPr>
          <w:color w:val="000000" w:themeColor="text1"/>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7FF7BDEC" w14:textId="77777777" w:rsidR="00E73D6D" w:rsidRPr="00016F52" w:rsidRDefault="00E73D6D" w:rsidP="00E85ADE">
      <w:pPr>
        <w:widowControl w:val="0"/>
        <w:numPr>
          <w:ilvl w:val="0"/>
          <w:numId w:val="49"/>
        </w:numPr>
        <w:spacing w:line="276" w:lineRule="auto"/>
        <w:ind w:left="0" w:firstLine="709"/>
        <w:jc w:val="both"/>
        <w:rPr>
          <w:color w:val="000000" w:themeColor="text1"/>
          <w:szCs w:val="24"/>
        </w:rPr>
      </w:pPr>
      <w:r w:rsidRPr="00016F52">
        <w:rPr>
          <w:color w:val="000000" w:themeColor="text1"/>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14:paraId="5E3DFD32" w14:textId="77777777" w:rsidR="00E73D6D" w:rsidRPr="00016F52" w:rsidRDefault="00E73D6D" w:rsidP="00E85ADE">
      <w:pPr>
        <w:widowControl w:val="0"/>
        <w:numPr>
          <w:ilvl w:val="0"/>
          <w:numId w:val="50"/>
        </w:numPr>
        <w:spacing w:line="276" w:lineRule="auto"/>
        <w:ind w:left="0" w:firstLine="709"/>
        <w:jc w:val="both"/>
        <w:rPr>
          <w:color w:val="000000" w:themeColor="text1"/>
          <w:szCs w:val="24"/>
        </w:rPr>
      </w:pPr>
      <w:r w:rsidRPr="00016F52">
        <w:rPr>
          <w:color w:val="000000" w:themeColor="text1"/>
          <w:szCs w:val="24"/>
        </w:rPr>
        <w:t>жилые и общественные здания до 12 °C;</w:t>
      </w:r>
    </w:p>
    <w:p w14:paraId="0B2747C0" w14:textId="77777777" w:rsidR="00E73D6D" w:rsidRPr="00016F52" w:rsidRDefault="00E73D6D" w:rsidP="00E85ADE">
      <w:pPr>
        <w:widowControl w:val="0"/>
        <w:numPr>
          <w:ilvl w:val="0"/>
          <w:numId w:val="50"/>
        </w:numPr>
        <w:spacing w:after="120" w:line="276" w:lineRule="auto"/>
        <w:ind w:left="0" w:firstLine="709"/>
        <w:jc w:val="both"/>
        <w:rPr>
          <w:color w:val="000000" w:themeColor="text1"/>
          <w:szCs w:val="24"/>
        </w:rPr>
      </w:pPr>
      <w:r w:rsidRPr="00016F52">
        <w:rPr>
          <w:color w:val="000000" w:themeColor="text1"/>
          <w:szCs w:val="24"/>
        </w:rPr>
        <w:t>промышленные здания до 8 °C.</w:t>
      </w:r>
    </w:p>
    <w:p w14:paraId="7CF84964" w14:textId="77777777" w:rsidR="00E73D6D" w:rsidRPr="00016F52" w:rsidRDefault="00E73D6D" w:rsidP="00E85ADE">
      <w:pPr>
        <w:widowControl w:val="0"/>
        <w:numPr>
          <w:ilvl w:val="0"/>
          <w:numId w:val="49"/>
        </w:numPr>
        <w:spacing w:after="120" w:line="276" w:lineRule="auto"/>
        <w:ind w:left="0" w:firstLine="709"/>
        <w:jc w:val="both"/>
        <w:rPr>
          <w:color w:val="000000" w:themeColor="text1"/>
          <w:szCs w:val="24"/>
        </w:rPr>
      </w:pPr>
      <w:r w:rsidRPr="00016F52">
        <w:rPr>
          <w:color w:val="000000" w:themeColor="text1"/>
          <w:szCs w:val="24"/>
        </w:rPr>
        <w:t>Третья категория - остальные потребители.</w:t>
      </w:r>
    </w:p>
    <w:p w14:paraId="5C248DD1" w14:textId="77777777" w:rsidR="00E73D6D" w:rsidRPr="00016F52" w:rsidRDefault="00E73D6D" w:rsidP="00E73D6D">
      <w:pPr>
        <w:ind w:firstLine="709"/>
        <w:jc w:val="both"/>
        <w:rPr>
          <w:color w:val="000000" w:themeColor="text1"/>
          <w:szCs w:val="24"/>
          <w:lang w:eastAsia="ar-SA"/>
        </w:rPr>
      </w:pPr>
      <w:r w:rsidRPr="00016F52">
        <w:rPr>
          <w:color w:val="000000" w:themeColor="text1"/>
          <w:szCs w:val="24"/>
          <w:lang w:eastAsia="ar-SA"/>
        </w:rPr>
        <w:t xml:space="preserve">В соответствии с </w:t>
      </w:r>
      <w:r w:rsidRPr="00016F52">
        <w:rPr>
          <w:color w:val="000000" w:themeColor="text1"/>
          <w:szCs w:val="24"/>
        </w:rPr>
        <w:t>СП 124.13330.2012 «СНиП 41-02-2003. Тепловые сети» «</w:t>
      </w:r>
      <w:r w:rsidRPr="00016F52">
        <w:rPr>
          <w:i/>
          <w:color w:val="000000" w:themeColor="text1"/>
          <w:szCs w:val="24"/>
          <w:lang w:eastAsia="ar-SA"/>
        </w:rPr>
        <w:t xml:space="preserve">надёжность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w:t>
      </w:r>
      <w:r w:rsidRPr="00016F52">
        <w:rPr>
          <w:i/>
          <w:color w:val="000000" w:themeColor="text1"/>
          <w:szCs w:val="24"/>
          <w:lang w:eastAsia="ar-SA"/>
        </w:rPr>
        <w:lastRenderedPageBreak/>
        <w:t>[Р] (далее по тексту Схемы теплоснабжения – ВБР), коэффициент готовности [К</w:t>
      </w:r>
      <w:r w:rsidRPr="00016F52">
        <w:rPr>
          <w:i/>
          <w:color w:val="000000" w:themeColor="text1"/>
          <w:szCs w:val="24"/>
          <w:vertAlign w:val="subscript"/>
          <w:lang w:eastAsia="ar-SA"/>
        </w:rPr>
        <w:t>г</w:t>
      </w:r>
      <w:r w:rsidRPr="00016F52">
        <w:rPr>
          <w:i/>
          <w:color w:val="000000" w:themeColor="text1"/>
          <w:szCs w:val="24"/>
          <w:lang w:eastAsia="ar-SA"/>
        </w:rPr>
        <w:t>], живучести [Ж]»</w:t>
      </w:r>
      <w:r w:rsidRPr="00016F52">
        <w:rPr>
          <w:color w:val="000000" w:themeColor="text1"/>
          <w:szCs w:val="24"/>
          <w:lang w:eastAsia="ar-SA"/>
        </w:rPr>
        <w:t>.</w:t>
      </w:r>
    </w:p>
    <w:p w14:paraId="01617AF3" w14:textId="77777777" w:rsidR="00E73D6D" w:rsidRPr="00016F52" w:rsidRDefault="00E73D6D" w:rsidP="00E73D6D">
      <w:pPr>
        <w:ind w:firstLine="709"/>
        <w:jc w:val="both"/>
        <w:rPr>
          <w:iCs/>
          <w:color w:val="000000" w:themeColor="text1"/>
          <w:szCs w:val="24"/>
          <w:lang w:eastAsia="ar-SA"/>
        </w:rPr>
      </w:pPr>
      <w:r w:rsidRPr="00016F52">
        <w:rPr>
          <w:color w:val="000000" w:themeColor="text1"/>
          <w:szCs w:val="24"/>
          <w:lang w:eastAsia="ar-SA"/>
        </w:rPr>
        <w:t>Минимально допустимые показатели вероятности безотказной работы принимаются для:</w:t>
      </w:r>
    </w:p>
    <w:p w14:paraId="13B65E99" w14:textId="77777777" w:rsidR="00E73D6D" w:rsidRPr="00016F52" w:rsidRDefault="00E73D6D" w:rsidP="00E85ADE">
      <w:pPr>
        <w:numPr>
          <w:ilvl w:val="0"/>
          <w:numId w:val="51"/>
        </w:numPr>
        <w:spacing w:line="276" w:lineRule="auto"/>
        <w:ind w:left="0" w:firstLine="709"/>
        <w:jc w:val="both"/>
        <w:rPr>
          <w:rFonts w:cs="Times New Roman"/>
          <w:iCs/>
          <w:color w:val="000000" w:themeColor="text1"/>
          <w:szCs w:val="24"/>
          <w:lang w:val="x-none" w:eastAsia="ar-SA"/>
        </w:rPr>
      </w:pPr>
      <w:r w:rsidRPr="00016F52">
        <w:rPr>
          <w:rFonts w:cs="Times New Roman"/>
          <w:iCs/>
          <w:color w:val="000000" w:themeColor="text1"/>
          <w:szCs w:val="24"/>
          <w:lang w:val="x-none" w:eastAsia="ar-SA"/>
        </w:rPr>
        <w:t>источника теплоты Рит = 0,97;</w:t>
      </w:r>
    </w:p>
    <w:p w14:paraId="5657CE67" w14:textId="77777777" w:rsidR="00E73D6D" w:rsidRPr="00016F52" w:rsidRDefault="00E73D6D" w:rsidP="00E85ADE">
      <w:pPr>
        <w:numPr>
          <w:ilvl w:val="0"/>
          <w:numId w:val="51"/>
        </w:numPr>
        <w:spacing w:line="276" w:lineRule="auto"/>
        <w:ind w:left="0" w:firstLine="709"/>
        <w:jc w:val="both"/>
        <w:rPr>
          <w:rFonts w:cs="Times New Roman"/>
          <w:iCs/>
          <w:color w:val="000000" w:themeColor="text1"/>
          <w:szCs w:val="24"/>
          <w:lang w:val="x-none" w:eastAsia="ar-SA"/>
        </w:rPr>
      </w:pPr>
      <w:r w:rsidRPr="00016F52">
        <w:rPr>
          <w:rFonts w:cs="Times New Roman"/>
          <w:iCs/>
          <w:color w:val="000000" w:themeColor="text1"/>
          <w:szCs w:val="24"/>
          <w:lang w:val="x-none" w:eastAsia="ar-SA"/>
        </w:rPr>
        <w:t>тепловых сетей Ртс = 0,9;</w:t>
      </w:r>
    </w:p>
    <w:p w14:paraId="01961AF4" w14:textId="77777777" w:rsidR="00E73D6D" w:rsidRPr="00016F52" w:rsidRDefault="00E73D6D" w:rsidP="00E85ADE">
      <w:pPr>
        <w:numPr>
          <w:ilvl w:val="0"/>
          <w:numId w:val="51"/>
        </w:numPr>
        <w:spacing w:line="276" w:lineRule="auto"/>
        <w:ind w:left="0" w:firstLine="709"/>
        <w:jc w:val="both"/>
        <w:rPr>
          <w:rFonts w:cs="Times New Roman"/>
          <w:iCs/>
          <w:color w:val="000000" w:themeColor="text1"/>
          <w:szCs w:val="24"/>
          <w:lang w:val="x-none" w:eastAsia="ar-SA"/>
        </w:rPr>
      </w:pPr>
      <w:r w:rsidRPr="00016F52">
        <w:rPr>
          <w:rFonts w:cs="Times New Roman"/>
          <w:iCs/>
          <w:color w:val="000000" w:themeColor="text1"/>
          <w:szCs w:val="24"/>
          <w:lang w:val="x-none" w:eastAsia="ar-SA"/>
        </w:rPr>
        <w:t>потребителя теплоты Рпт = 0,99;</w:t>
      </w:r>
    </w:p>
    <w:p w14:paraId="7694B00B" w14:textId="77777777" w:rsidR="00E73D6D" w:rsidRPr="00016F52" w:rsidRDefault="00E73D6D" w:rsidP="00E85ADE">
      <w:pPr>
        <w:numPr>
          <w:ilvl w:val="0"/>
          <w:numId w:val="51"/>
        </w:numPr>
        <w:spacing w:after="120" w:line="276" w:lineRule="auto"/>
        <w:ind w:left="0" w:firstLine="709"/>
        <w:jc w:val="both"/>
        <w:rPr>
          <w:rFonts w:cs="Times New Roman"/>
          <w:color w:val="000000" w:themeColor="text1"/>
          <w:szCs w:val="24"/>
          <w:lang w:val="x-none" w:eastAsia="ar-SA"/>
        </w:rPr>
      </w:pPr>
      <w:r w:rsidRPr="00016F52">
        <w:rPr>
          <w:rFonts w:cs="Times New Roman"/>
          <w:iCs/>
          <w:color w:val="000000" w:themeColor="text1"/>
          <w:szCs w:val="24"/>
          <w:lang w:val="x-none" w:eastAsia="ar-SA"/>
        </w:rPr>
        <w:t>системы централизованного теплоснабжения (далее по тексту</w:t>
      </w:r>
      <w:r w:rsidRPr="00016F52">
        <w:rPr>
          <w:rFonts w:cs="Times New Roman"/>
          <w:iCs/>
          <w:color w:val="000000" w:themeColor="text1"/>
          <w:szCs w:val="24"/>
          <w:lang w:eastAsia="ar-SA"/>
        </w:rPr>
        <w:t xml:space="preserve"> Схемы теплоснабжения</w:t>
      </w:r>
      <w:r w:rsidRPr="00016F52">
        <w:rPr>
          <w:rFonts w:cs="Times New Roman"/>
          <w:iCs/>
          <w:color w:val="000000" w:themeColor="text1"/>
          <w:szCs w:val="24"/>
          <w:lang w:val="x-none" w:eastAsia="ar-SA"/>
        </w:rPr>
        <w:t>– СЦТ) в целом Рсцт = 0,9</w:t>
      </w:r>
      <w:r w:rsidRPr="00016F52">
        <w:rPr>
          <w:rFonts w:cs="Times New Roman"/>
          <w:iCs/>
          <w:color w:val="000000" w:themeColor="text1"/>
          <w:szCs w:val="24"/>
          <w:lang w:eastAsia="ar-SA"/>
        </w:rPr>
        <w:t>*</w:t>
      </w:r>
      <w:r w:rsidRPr="00016F52">
        <w:rPr>
          <w:rFonts w:cs="Times New Roman"/>
          <w:iCs/>
          <w:color w:val="000000" w:themeColor="text1"/>
          <w:szCs w:val="24"/>
          <w:lang w:val="x-none" w:eastAsia="ar-SA"/>
        </w:rPr>
        <w:t>0,97</w:t>
      </w:r>
      <w:r w:rsidRPr="00016F52">
        <w:rPr>
          <w:rFonts w:cs="Times New Roman"/>
          <w:iCs/>
          <w:color w:val="000000" w:themeColor="text1"/>
          <w:szCs w:val="24"/>
          <w:lang w:eastAsia="ar-SA"/>
        </w:rPr>
        <w:t>*</w:t>
      </w:r>
      <w:r w:rsidRPr="00016F52">
        <w:rPr>
          <w:rFonts w:cs="Times New Roman"/>
          <w:iCs/>
          <w:color w:val="000000" w:themeColor="text1"/>
          <w:szCs w:val="24"/>
          <w:lang w:val="x-none" w:eastAsia="ar-SA"/>
        </w:rPr>
        <w:t>0,99 = 0,864</w:t>
      </w:r>
      <w:r w:rsidRPr="00016F52">
        <w:rPr>
          <w:rFonts w:cs="Times New Roman"/>
          <w:color w:val="000000" w:themeColor="text1"/>
          <w:szCs w:val="24"/>
          <w:lang w:val="x-none" w:eastAsia="ar-SA"/>
        </w:rPr>
        <w:t>.</w:t>
      </w:r>
    </w:p>
    <w:p w14:paraId="4132990C" w14:textId="77777777" w:rsidR="00E73D6D" w:rsidRPr="00016F52" w:rsidRDefault="00E73D6D" w:rsidP="00E73D6D">
      <w:pPr>
        <w:ind w:firstLine="709"/>
        <w:jc w:val="both"/>
        <w:rPr>
          <w:color w:val="000000" w:themeColor="text1"/>
          <w:szCs w:val="24"/>
        </w:rPr>
      </w:pPr>
      <w:r w:rsidRPr="00016F52">
        <w:rPr>
          <w:color w:val="000000" w:themeColor="text1"/>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теплоснабжения, тепловых сетей, потребителей теплоты, а также числу часов нерасчетных температур наружного воздуха в данной местности. Минимально допустимый показатель готовности системы централизованного теплоснабжения к исправной работе принимается равным 0,97. </w:t>
      </w:r>
    </w:p>
    <w:p w14:paraId="4D263AE6" w14:textId="77777777" w:rsidR="00E73D6D" w:rsidRPr="00016F52" w:rsidRDefault="00E73D6D" w:rsidP="00E73D6D">
      <w:pPr>
        <w:ind w:firstLine="709"/>
        <w:jc w:val="both"/>
        <w:rPr>
          <w:color w:val="000000" w:themeColor="text1"/>
          <w:szCs w:val="24"/>
        </w:rPr>
      </w:pPr>
    </w:p>
    <w:p w14:paraId="4EAE65B7" w14:textId="77777777" w:rsidR="00E73D6D" w:rsidRPr="00016F52" w:rsidRDefault="00E73D6D" w:rsidP="00E73D6D">
      <w:pPr>
        <w:ind w:firstLine="709"/>
        <w:jc w:val="both"/>
        <w:rPr>
          <w:i/>
          <w:color w:val="000000" w:themeColor="text1"/>
          <w:szCs w:val="24"/>
        </w:rPr>
      </w:pPr>
      <w:r w:rsidRPr="00016F52">
        <w:rPr>
          <w:i/>
          <w:color w:val="000000" w:themeColor="text1"/>
          <w:szCs w:val="24"/>
        </w:rPr>
        <w:t>Методика расчета показателей надежности в соответствии Методическими указаниями по разработке схем теплоснабжения (утв. Приказом Министерства энергетики РФ от 5 марта 2019 года №212).</w:t>
      </w:r>
    </w:p>
    <w:p w14:paraId="1381075B" w14:textId="77777777" w:rsidR="00E73D6D" w:rsidRPr="00016F52" w:rsidRDefault="00E73D6D" w:rsidP="00E73D6D">
      <w:pPr>
        <w:ind w:firstLine="709"/>
        <w:jc w:val="both"/>
        <w:rPr>
          <w:color w:val="000000" w:themeColor="text1"/>
          <w:szCs w:val="24"/>
        </w:rPr>
      </w:pPr>
      <w:r w:rsidRPr="00016F52">
        <w:rPr>
          <w:color w:val="000000" w:themeColor="text1"/>
          <w:szCs w:val="24"/>
        </w:rPr>
        <w:t xml:space="preserve">Расчет вероятности безотказной работы (ВБР) тепловой сети по отношению к каждому потребителю рекомендуется выполнять с применением приведенного ниже алгоритма. </w:t>
      </w:r>
    </w:p>
    <w:p w14:paraId="5803FAC9" w14:textId="77777777" w:rsidR="00E73D6D" w:rsidRPr="00016F52" w:rsidRDefault="00E73D6D" w:rsidP="00E85ADE">
      <w:pPr>
        <w:pStyle w:val="ae"/>
        <w:numPr>
          <w:ilvl w:val="0"/>
          <w:numId w:val="52"/>
        </w:numPr>
        <w:spacing w:line="276" w:lineRule="auto"/>
        <w:ind w:left="0" w:firstLine="709"/>
        <w:jc w:val="both"/>
        <w:rPr>
          <w:color w:val="000000" w:themeColor="text1"/>
          <w:szCs w:val="24"/>
        </w:rPr>
      </w:pPr>
      <w:r w:rsidRPr="00016F52">
        <w:rPr>
          <w:color w:val="000000" w:themeColor="text1"/>
          <w:szCs w:val="24"/>
        </w:rPr>
        <w:t xml:space="preserve">Определить путь передачи теплоносителя от источника до потребителя, по отношению к которому выполняется расчет вероятности безотказной работы тепловой сети. </w:t>
      </w:r>
    </w:p>
    <w:p w14:paraId="2BB8CADC" w14:textId="77777777" w:rsidR="00E73D6D" w:rsidRPr="00016F52" w:rsidRDefault="00E73D6D" w:rsidP="00E85ADE">
      <w:pPr>
        <w:pStyle w:val="ae"/>
        <w:numPr>
          <w:ilvl w:val="0"/>
          <w:numId w:val="52"/>
        </w:numPr>
        <w:spacing w:line="276" w:lineRule="auto"/>
        <w:ind w:left="0" w:firstLine="709"/>
        <w:jc w:val="both"/>
        <w:rPr>
          <w:color w:val="000000" w:themeColor="text1"/>
          <w:szCs w:val="24"/>
        </w:rPr>
      </w:pPr>
      <w:r w:rsidRPr="00016F52">
        <w:rPr>
          <w:color w:val="000000" w:themeColor="text1"/>
          <w:szCs w:val="24"/>
        </w:rPr>
        <w:t xml:space="preserve">На первом этапе расчета устанавливается перечень участков теплопроводов, составляющих этот путь. </w:t>
      </w:r>
    </w:p>
    <w:p w14:paraId="6B4B2B97" w14:textId="77777777" w:rsidR="00E73D6D" w:rsidRPr="00016F52" w:rsidRDefault="00E73D6D" w:rsidP="00E85ADE">
      <w:pPr>
        <w:pStyle w:val="ae"/>
        <w:numPr>
          <w:ilvl w:val="0"/>
          <w:numId w:val="52"/>
        </w:numPr>
        <w:spacing w:line="276" w:lineRule="auto"/>
        <w:ind w:left="0" w:firstLine="709"/>
        <w:jc w:val="both"/>
        <w:rPr>
          <w:color w:val="000000" w:themeColor="text1"/>
          <w:szCs w:val="24"/>
        </w:rPr>
      </w:pPr>
      <w:r w:rsidRPr="00016F52">
        <w:rPr>
          <w:color w:val="000000" w:themeColor="text1"/>
          <w:szCs w:val="24"/>
        </w:rPr>
        <w:t xml:space="preserve">Для каждого участка тепловой сети устанавливаются: год его ввода в эксплуатацию, диаметр и протяженность. </w:t>
      </w:r>
    </w:p>
    <w:p w14:paraId="3DD43F9C" w14:textId="77777777" w:rsidR="00E73D6D" w:rsidRPr="00016F52" w:rsidRDefault="00E73D6D" w:rsidP="00E85ADE">
      <w:pPr>
        <w:pStyle w:val="ae"/>
        <w:numPr>
          <w:ilvl w:val="0"/>
          <w:numId w:val="52"/>
        </w:numPr>
        <w:spacing w:line="276" w:lineRule="auto"/>
        <w:ind w:left="0" w:firstLine="709"/>
        <w:jc w:val="both"/>
        <w:rPr>
          <w:color w:val="000000" w:themeColor="text1"/>
          <w:szCs w:val="24"/>
        </w:rPr>
      </w:pPr>
      <w:r w:rsidRPr="00016F52">
        <w:rPr>
          <w:color w:val="000000" w:themeColor="text1"/>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129911FA" w14:textId="77777777" w:rsidR="00E73D6D" w:rsidRPr="00016F52" w:rsidRDefault="00E73D6D" w:rsidP="00E73D6D">
      <w:pPr>
        <w:pStyle w:val="ae"/>
        <w:spacing w:line="276" w:lineRule="auto"/>
        <w:ind w:left="814"/>
        <w:jc w:val="both"/>
        <w:rPr>
          <w:rStyle w:val="FontStyle11"/>
          <w:b w:val="0"/>
          <w:bCs w:val="0"/>
          <w:color w:val="000000" w:themeColor="text1"/>
          <w:szCs w:val="24"/>
          <w:u w:val="single"/>
        </w:rPr>
      </w:pPr>
      <w:r w:rsidRPr="00016F52">
        <w:rPr>
          <w:rStyle w:val="FontStyle11"/>
          <w:b w:val="0"/>
          <w:bCs w:val="0"/>
          <w:color w:val="000000" w:themeColor="text1"/>
          <w:szCs w:val="24"/>
          <w:u w:val="single"/>
        </w:rPr>
        <w:t>1. Интенсивность отказов элементов ТС</w:t>
      </w:r>
    </w:p>
    <w:p w14:paraId="1553502E" w14:textId="77777777" w:rsidR="00E73D6D" w:rsidRPr="00016F52" w:rsidRDefault="00E73D6D" w:rsidP="00E73D6D">
      <w:pPr>
        <w:rPr>
          <w:rStyle w:val="FontStyle11"/>
          <w:b w:val="0"/>
          <w:bCs w:val="0"/>
          <w:color w:val="000000" w:themeColor="text1"/>
          <w:szCs w:val="24"/>
        </w:rPr>
      </w:pPr>
      <w:r w:rsidRPr="00016F52">
        <w:rPr>
          <w:rStyle w:val="FontStyle11"/>
          <w:b w:val="0"/>
          <w:bCs w:val="0"/>
          <w:i/>
          <w:color w:val="000000" w:themeColor="text1"/>
          <w:szCs w:val="24"/>
        </w:rPr>
        <w:t>1.1 Интенсивность отказов теплопровода λ с учетом времени его эксплуатации</w:t>
      </w:r>
      <w:r w:rsidRPr="00016F52">
        <w:rPr>
          <w:rStyle w:val="FontStyle11"/>
          <w:b w:val="0"/>
          <w:bCs w:val="0"/>
          <w:color w:val="000000" w:themeColor="text1"/>
          <w:szCs w:val="24"/>
        </w:rPr>
        <w:t>:</w:t>
      </w:r>
    </w:p>
    <w:tbl>
      <w:tblPr>
        <w:tblW w:w="0" w:type="auto"/>
        <w:jc w:val="center"/>
        <w:tblLook w:val="04A0" w:firstRow="1" w:lastRow="0" w:firstColumn="1" w:lastColumn="0" w:noHBand="0" w:noVBand="1"/>
      </w:tblPr>
      <w:tblGrid>
        <w:gridCol w:w="8186"/>
        <w:gridCol w:w="1181"/>
      </w:tblGrid>
      <w:tr w:rsidR="00FB4178" w:rsidRPr="00016F52" w14:paraId="27538CD3" w14:textId="77777777" w:rsidTr="003A71F6">
        <w:trPr>
          <w:jc w:val="center"/>
        </w:trPr>
        <w:tc>
          <w:tcPr>
            <w:tcW w:w="8186" w:type="dxa"/>
            <w:vAlign w:val="center"/>
          </w:tcPr>
          <w:p w14:paraId="3837BC91" w14:textId="0628EF40" w:rsidR="00E73D6D" w:rsidRPr="00016F52" w:rsidRDefault="00E73D6D" w:rsidP="003A71F6">
            <w:pPr>
              <w:spacing w:before="120" w:after="120"/>
              <w:jc w:val="center"/>
              <w:rPr>
                <w:rFonts w:cs="Times New Roman"/>
                <w:color w:val="000000" w:themeColor="text1"/>
                <w:szCs w:val="24"/>
                <w:vertAlign w:val="superscript"/>
              </w:rPr>
            </w:pPr>
            <m:oMath>
              <m:r>
                <w:rPr>
                  <w:rFonts w:ascii="Cambria Math" w:hAnsi="Cambria Math" w:cs="Times New Roman"/>
                  <w:i/>
                  <w:color w:val="000000" w:themeColor="text1"/>
                  <w:szCs w:val="24"/>
                </w:rPr>
                <w:sym w:font="Symbol" w:char="F06C"/>
              </m:r>
              <m:r>
                <w:rPr>
                  <w:rFonts w:ascii="Cambria Math" w:hAnsi="Cambria Math" w:cs="Times New Roman"/>
                  <w:color w:val="000000" w:themeColor="text1"/>
                  <w:szCs w:val="24"/>
                </w:rPr>
                <m:t>=</m:t>
              </m:r>
              <m:sSup>
                <m:sSupPr>
                  <m:ctrlPr>
                    <w:rPr>
                      <w:rFonts w:ascii="Cambria Math" w:hAnsi="Cambria Math" w:cs="Times New Roman"/>
                      <w:i/>
                      <w:color w:val="000000" w:themeColor="text1"/>
                      <w:szCs w:val="24"/>
                    </w:rPr>
                  </m:ctrlPr>
                </m:sSupPr>
                <m:e>
                  <m:r>
                    <w:rPr>
                      <w:rFonts w:ascii="Cambria Math" w:hAnsi="Cambria Math" w:cs="Times New Roman"/>
                      <w:i/>
                      <w:color w:val="000000" w:themeColor="text1"/>
                      <w:szCs w:val="24"/>
                    </w:rPr>
                    <w:sym w:font="Symbol" w:char="F06C"/>
                  </m:r>
                </m:e>
                <m:sup>
                  <m:r>
                    <w:rPr>
                      <w:rFonts w:ascii="Cambria Math" w:hAnsi="Cambria Math" w:cs="Times New Roman"/>
                      <w:color w:val="000000" w:themeColor="text1"/>
                      <w:szCs w:val="24"/>
                    </w:rPr>
                    <m:t>нач</m:t>
                  </m:r>
                </m:sup>
              </m:sSup>
              <m:r>
                <w:rPr>
                  <w:rFonts w:ascii="Cambria Math" w:hAnsi="Cambria Math" w:cs="Times New Roman"/>
                  <w:color w:val="000000" w:themeColor="text1"/>
                  <w:szCs w:val="24"/>
                </w:rPr>
                <m:t>∙</m:t>
              </m:r>
              <m:sSup>
                <m:sSupPr>
                  <m:ctrlPr>
                    <w:rPr>
                      <w:rFonts w:ascii="Cambria Math" w:hAnsi="Cambria Math" w:cs="Times New Roman"/>
                      <w:i/>
                      <w:color w:val="000000" w:themeColor="text1"/>
                      <w:szCs w:val="24"/>
                    </w:rPr>
                  </m:ctrlPr>
                </m:sSupPr>
                <m:e>
                  <m:d>
                    <m:dPr>
                      <m:ctrlPr>
                        <w:rPr>
                          <w:rFonts w:ascii="Cambria Math" w:hAnsi="Cambria Math" w:cs="Times New Roman"/>
                          <w:i/>
                          <w:color w:val="000000" w:themeColor="text1"/>
                          <w:szCs w:val="24"/>
                        </w:rPr>
                      </m:ctrlPr>
                    </m:dPr>
                    <m:e>
                      <m:r>
                        <w:rPr>
                          <w:rFonts w:ascii="Cambria Math" w:hAnsi="Cambria Math" w:cs="Times New Roman"/>
                          <w:color w:val="000000" w:themeColor="text1"/>
                          <w:szCs w:val="24"/>
                        </w:rPr>
                        <m:t>0,1∙</m:t>
                      </m:r>
                      <m:sSup>
                        <m:sSupPr>
                          <m:ctrlPr>
                            <w:rPr>
                              <w:rFonts w:ascii="Cambria Math" w:hAnsi="Cambria Math" w:cs="Times New Roman"/>
                              <w:i/>
                              <w:color w:val="000000" w:themeColor="text1"/>
                              <w:szCs w:val="24"/>
                            </w:rPr>
                          </m:ctrlPr>
                        </m:sSupPr>
                        <m:e>
                          <m:r>
                            <w:rPr>
                              <w:rFonts w:ascii="Cambria Math" w:hAnsi="Cambria Math" w:cs="Times New Roman"/>
                              <w:color w:val="000000" w:themeColor="text1"/>
                              <w:szCs w:val="24"/>
                            </w:rPr>
                            <m:t>τ</m:t>
                          </m:r>
                        </m:e>
                        <m:sup>
                          <m:r>
                            <w:rPr>
                              <w:rFonts w:ascii="Cambria Math" w:hAnsi="Cambria Math" w:cs="Times New Roman"/>
                              <w:color w:val="000000" w:themeColor="text1"/>
                              <w:szCs w:val="24"/>
                            </w:rPr>
                            <m:t>экспл</m:t>
                          </m:r>
                        </m:sup>
                      </m:sSup>
                    </m:e>
                  </m:d>
                </m:e>
                <m:sup>
                  <m:r>
                    <w:rPr>
                      <w:rFonts w:ascii="Cambria Math" w:hAnsi="Cambria Math" w:cs="Times New Roman"/>
                      <w:color w:val="000000" w:themeColor="text1"/>
                      <w:szCs w:val="24"/>
                    </w:rPr>
                    <m:t>α-1</m:t>
                  </m:r>
                </m:sup>
              </m:sSup>
            </m:oMath>
            <w:r w:rsidRPr="00016F52">
              <w:rPr>
                <w:rFonts w:cs="Times New Roman"/>
                <w:color w:val="000000" w:themeColor="text1"/>
                <w:szCs w:val="24"/>
              </w:rPr>
              <w:t>, 1/(км·ч)</w:t>
            </w:r>
          </w:p>
        </w:tc>
        <w:tc>
          <w:tcPr>
            <w:tcW w:w="1181" w:type="dxa"/>
            <w:vAlign w:val="center"/>
          </w:tcPr>
          <w:p w14:paraId="4D49E7EF" w14:textId="77777777" w:rsidR="00E73D6D" w:rsidRPr="00016F52" w:rsidRDefault="00E73D6D" w:rsidP="003A71F6">
            <w:pPr>
              <w:spacing w:before="120" w:after="120"/>
              <w:jc w:val="center"/>
              <w:rPr>
                <w:rFonts w:cs="Times New Roman"/>
                <w:color w:val="000000" w:themeColor="text1"/>
                <w:szCs w:val="24"/>
              </w:rPr>
            </w:pPr>
            <w:bookmarkStart w:id="43" w:name="_Ref374096555"/>
            <w:r w:rsidRPr="00016F52">
              <w:rPr>
                <w:rStyle w:val="FontStyle11"/>
                <w:b w:val="0"/>
                <w:bCs w:val="0"/>
                <w:color w:val="000000" w:themeColor="text1"/>
                <w:szCs w:val="24"/>
              </w:rPr>
              <w:t>(2)</w:t>
            </w:r>
            <w:bookmarkEnd w:id="43"/>
          </w:p>
        </w:tc>
      </w:tr>
    </w:tbl>
    <w:p w14:paraId="4B4E3BB1" w14:textId="1F58CB51" w:rsidR="00E73D6D" w:rsidRPr="00016F52" w:rsidRDefault="00E73D6D" w:rsidP="00E73D6D">
      <w:pPr>
        <w:ind w:firstLine="709"/>
        <w:jc w:val="both"/>
        <w:rPr>
          <w:rStyle w:val="FontStyle11"/>
          <w:b w:val="0"/>
          <w:bCs w:val="0"/>
          <w:color w:val="000000" w:themeColor="text1"/>
          <w:szCs w:val="24"/>
        </w:rPr>
      </w:pPr>
      <w:r w:rsidRPr="00016F52">
        <w:rPr>
          <w:rStyle w:val="FontStyle11"/>
          <w:b w:val="0"/>
          <w:bCs w:val="0"/>
          <w:color w:val="000000" w:themeColor="text1"/>
          <w:szCs w:val="24"/>
        </w:rPr>
        <w:t xml:space="preserve">где </w:t>
      </w:r>
      <m:oMath>
        <m:sSup>
          <m:sSupPr>
            <m:ctrlPr>
              <w:rPr>
                <w:rFonts w:ascii="Cambria Math" w:hAnsi="Cambria Math" w:cs="Times New Roman"/>
                <w:i/>
                <w:color w:val="000000" w:themeColor="text1"/>
                <w:szCs w:val="24"/>
              </w:rPr>
            </m:ctrlPr>
          </m:sSupPr>
          <m:e>
            <m:r>
              <w:rPr>
                <w:rFonts w:ascii="Cambria Math" w:hAnsi="Cambria Math" w:cs="Times New Roman"/>
                <w:i/>
                <w:color w:val="000000" w:themeColor="text1"/>
                <w:szCs w:val="24"/>
              </w:rPr>
              <w:sym w:font="Symbol" w:char="F06C"/>
            </m:r>
          </m:e>
          <m:sup>
            <m:r>
              <m:rPr>
                <m:sty m:val="p"/>
              </m:rPr>
              <w:rPr>
                <w:rFonts w:ascii="Cambria Math" w:hAnsi="Cambria Math" w:cs="Times New Roman"/>
                <w:color w:val="000000" w:themeColor="text1"/>
                <w:szCs w:val="24"/>
              </w:rPr>
              <m:t>нач</m:t>
            </m:r>
          </m:sup>
        </m:sSup>
      </m:oMath>
      <w:r w:rsidRPr="00016F52">
        <w:rPr>
          <w:rStyle w:val="FontStyle11"/>
          <w:b w:val="0"/>
          <w:bCs w:val="0"/>
          <w:color w:val="000000" w:themeColor="text1"/>
          <w:szCs w:val="24"/>
        </w:rPr>
        <w:t xml:space="preserve"> – начальная интенсивность отказов теплопровода, соответствующая периоду нормальной эксплуатации,</w:t>
      </w:r>
      <w:r w:rsidRPr="00016F52">
        <w:rPr>
          <w:rFonts w:cs="Times New Roman"/>
          <w:color w:val="000000" w:themeColor="text1"/>
          <w:szCs w:val="24"/>
        </w:rPr>
        <w:t xml:space="preserve"> 1/(км·ч)</w:t>
      </w:r>
      <w:r w:rsidRPr="00016F52">
        <w:rPr>
          <w:rStyle w:val="FontStyle11"/>
          <w:b w:val="0"/>
          <w:bCs w:val="0"/>
          <w:color w:val="000000" w:themeColor="text1"/>
          <w:szCs w:val="24"/>
        </w:rPr>
        <w:t>;</w:t>
      </w:r>
    </w:p>
    <w:p w14:paraId="1354C241" w14:textId="0D5932F5" w:rsidR="00E73D6D" w:rsidRPr="00016F52" w:rsidRDefault="00233F10" w:rsidP="00E73D6D">
      <w:pPr>
        <w:ind w:firstLine="709"/>
        <w:jc w:val="both"/>
        <w:rPr>
          <w:rStyle w:val="FontStyle11"/>
          <w:b w:val="0"/>
          <w:bCs w:val="0"/>
          <w:color w:val="000000" w:themeColor="text1"/>
          <w:szCs w:val="24"/>
        </w:rPr>
      </w:pPr>
      <m:oMath>
        <m:sSup>
          <m:sSupPr>
            <m:ctrlPr>
              <w:rPr>
                <w:rFonts w:ascii="Cambria Math" w:hAnsi="Cambria Math" w:cs="Times New Roman"/>
                <w:i/>
                <w:color w:val="000000" w:themeColor="text1"/>
                <w:szCs w:val="24"/>
              </w:rPr>
            </m:ctrlPr>
          </m:sSupPr>
          <m:e>
            <m:r>
              <m:rPr>
                <m:sty m:val="p"/>
              </m:rPr>
              <w:rPr>
                <w:rFonts w:ascii="Cambria Math" w:hAnsi="Cambria Math" w:cs="Times New Roman"/>
                <w:color w:val="000000" w:themeColor="text1"/>
                <w:szCs w:val="24"/>
              </w:rPr>
              <m:t>τ</m:t>
            </m:r>
          </m:e>
          <m:sup>
            <m:r>
              <m:rPr>
                <m:sty m:val="p"/>
              </m:rPr>
              <w:rPr>
                <w:rFonts w:ascii="Cambria Math" w:hAnsi="Cambria Math" w:cs="Times New Roman"/>
                <w:color w:val="000000" w:themeColor="text1"/>
                <w:szCs w:val="24"/>
              </w:rPr>
              <m:t>экспл</m:t>
            </m:r>
          </m:sup>
        </m:sSup>
      </m:oMath>
      <w:r w:rsidR="00E73D6D" w:rsidRPr="00016F52">
        <w:rPr>
          <w:rStyle w:val="FontStyle11"/>
          <w:b w:val="0"/>
          <w:bCs w:val="0"/>
          <w:color w:val="000000" w:themeColor="text1"/>
          <w:szCs w:val="24"/>
        </w:rPr>
        <w:t>- продолжительность эксплуатации участка, лет;</w:t>
      </w:r>
    </w:p>
    <w:p w14:paraId="35ACFFFF" w14:textId="77777777" w:rsidR="00E73D6D" w:rsidRPr="00016F52" w:rsidRDefault="00E73D6D" w:rsidP="00E73D6D">
      <w:pPr>
        <w:ind w:firstLine="709"/>
        <w:jc w:val="both"/>
        <w:rPr>
          <w:rStyle w:val="FontStyle11"/>
          <w:b w:val="0"/>
          <w:bCs w:val="0"/>
          <w:color w:val="000000" w:themeColor="text1"/>
          <w:szCs w:val="24"/>
        </w:rPr>
      </w:pPr>
      <w:r w:rsidRPr="00016F52">
        <w:rPr>
          <w:rStyle w:val="FontStyle11"/>
          <w:b w:val="0"/>
          <w:bCs w:val="0"/>
          <w:color w:val="000000" w:themeColor="text1"/>
          <w:szCs w:val="24"/>
        </w:rPr>
        <w:t>α- коэффициент, учитывающий продолжительность эксплуатации участка:</w:t>
      </w:r>
    </w:p>
    <w:tbl>
      <w:tblPr>
        <w:tblW w:w="0" w:type="auto"/>
        <w:jc w:val="center"/>
        <w:tblLook w:val="04A0" w:firstRow="1" w:lastRow="0" w:firstColumn="1" w:lastColumn="0" w:noHBand="0" w:noVBand="1"/>
      </w:tblPr>
      <w:tblGrid>
        <w:gridCol w:w="8186"/>
        <w:gridCol w:w="1181"/>
      </w:tblGrid>
      <w:tr w:rsidR="00FB4178" w:rsidRPr="00016F52" w14:paraId="6A58339E" w14:textId="77777777" w:rsidTr="003A71F6">
        <w:trPr>
          <w:jc w:val="center"/>
        </w:trPr>
        <w:tc>
          <w:tcPr>
            <w:tcW w:w="8186" w:type="dxa"/>
            <w:vAlign w:val="center"/>
          </w:tcPr>
          <w:p w14:paraId="48E59EF2" w14:textId="259C060B" w:rsidR="00E73D6D" w:rsidRPr="00016F52" w:rsidRDefault="00933131" w:rsidP="003A71F6">
            <w:pPr>
              <w:spacing w:before="120" w:after="120"/>
              <w:rPr>
                <w:rFonts w:cs="Times New Roman"/>
                <w:color w:val="000000" w:themeColor="text1"/>
                <w:szCs w:val="24"/>
                <w:vertAlign w:val="superscript"/>
              </w:rPr>
            </w:pPr>
            <m:oMathPara>
              <m:oMath>
                <m:r>
                  <w:rPr>
                    <w:rFonts w:ascii="Cambria Math" w:hAnsi="Cambria Math" w:cs="Times New Roman"/>
                    <w:color w:val="000000" w:themeColor="text1"/>
                    <w:szCs w:val="24"/>
                  </w:rPr>
                  <m:t>α=</m:t>
                </m:r>
                <m:d>
                  <m:dPr>
                    <m:begChr m:val="{"/>
                    <m:endChr m:val=""/>
                    <m:ctrlPr>
                      <w:rPr>
                        <w:rFonts w:ascii="Cambria Math" w:hAnsi="Cambria Math" w:cs="Times New Roman"/>
                        <w:i/>
                        <w:color w:val="000000" w:themeColor="text1"/>
                        <w:szCs w:val="24"/>
                      </w:rPr>
                    </m:ctrlPr>
                  </m:dPr>
                  <m:e>
                    <m:eqArr>
                      <m:eqArrPr>
                        <m:ctrlPr>
                          <w:rPr>
                            <w:rFonts w:ascii="Cambria Math" w:hAnsi="Cambria Math" w:cs="Times New Roman"/>
                            <w:i/>
                            <w:color w:val="000000" w:themeColor="text1"/>
                            <w:szCs w:val="24"/>
                          </w:rPr>
                        </m:ctrlPr>
                      </m:eqArrPr>
                      <m:e>
                        <m:r>
                          <w:rPr>
                            <w:rFonts w:ascii="Cambria Math" w:hAnsi="Cambria Math" w:cs="Times New Roman"/>
                            <w:color w:val="000000" w:themeColor="text1"/>
                            <w:szCs w:val="24"/>
                          </w:rPr>
                          <m:t>0,8 при 0&lt;</m:t>
                        </m:r>
                        <m:sSup>
                          <m:sSupPr>
                            <m:ctrlPr>
                              <w:rPr>
                                <w:rFonts w:ascii="Cambria Math" w:hAnsi="Cambria Math" w:cs="Times New Roman"/>
                                <w:i/>
                                <w:color w:val="000000" w:themeColor="text1"/>
                                <w:szCs w:val="24"/>
                              </w:rPr>
                            </m:ctrlPr>
                          </m:sSupPr>
                          <m:e>
                            <m:r>
                              <w:rPr>
                                <w:rFonts w:ascii="Cambria Math" w:hAnsi="Cambria Math" w:cs="Times New Roman"/>
                                <w:color w:val="000000" w:themeColor="text1"/>
                                <w:szCs w:val="24"/>
                              </w:rPr>
                              <m:t>τ</m:t>
                            </m:r>
                          </m:e>
                          <m:sup>
                            <m:r>
                              <w:rPr>
                                <w:rFonts w:ascii="Cambria Math" w:hAnsi="Cambria Math" w:cs="Times New Roman"/>
                                <w:color w:val="000000" w:themeColor="text1"/>
                                <w:szCs w:val="24"/>
                              </w:rPr>
                              <m:t>экспл</m:t>
                            </m:r>
                          </m:sup>
                        </m:sSup>
                        <m:r>
                          <w:rPr>
                            <w:rFonts w:ascii="Cambria Math" w:hAnsi="Cambria Math" w:cs="Times New Roman"/>
                            <w:color w:val="000000" w:themeColor="text1"/>
                            <w:szCs w:val="24"/>
                          </w:rPr>
                          <m:t>≤3</m:t>
                        </m:r>
                      </m:e>
                      <m:e>
                        <m:r>
                          <w:rPr>
                            <w:rFonts w:ascii="Cambria Math" w:hAnsi="Cambria Math" w:cs="Times New Roman"/>
                            <w:color w:val="000000" w:themeColor="text1"/>
                            <w:szCs w:val="24"/>
                          </w:rPr>
                          <m:t>1 при 3&lt;</m:t>
                        </m:r>
                        <m:sSup>
                          <m:sSupPr>
                            <m:ctrlPr>
                              <w:rPr>
                                <w:rFonts w:ascii="Cambria Math" w:hAnsi="Cambria Math" w:cs="Times New Roman"/>
                                <w:i/>
                                <w:color w:val="000000" w:themeColor="text1"/>
                                <w:szCs w:val="24"/>
                              </w:rPr>
                            </m:ctrlPr>
                          </m:sSupPr>
                          <m:e>
                            <m:r>
                              <w:rPr>
                                <w:rFonts w:ascii="Cambria Math" w:hAnsi="Cambria Math" w:cs="Times New Roman"/>
                                <w:color w:val="000000" w:themeColor="text1"/>
                                <w:szCs w:val="24"/>
                              </w:rPr>
                              <m:t>τ</m:t>
                            </m:r>
                          </m:e>
                          <m:sup>
                            <m:r>
                              <w:rPr>
                                <w:rFonts w:ascii="Cambria Math" w:hAnsi="Cambria Math" w:cs="Times New Roman"/>
                                <w:color w:val="000000" w:themeColor="text1"/>
                                <w:szCs w:val="24"/>
                              </w:rPr>
                              <m:t>экспл</m:t>
                            </m:r>
                          </m:sup>
                        </m:sSup>
                        <m:r>
                          <w:rPr>
                            <w:rFonts w:ascii="Cambria Math" w:hAnsi="Cambria Math" w:cs="Times New Roman"/>
                            <w:color w:val="000000" w:themeColor="text1"/>
                            <w:szCs w:val="24"/>
                          </w:rPr>
                          <m:t>≤17</m:t>
                        </m:r>
                      </m:e>
                      <m:e>
                        <m:r>
                          <w:rPr>
                            <w:rFonts w:ascii="Cambria Math" w:hAnsi="Cambria Math" w:cs="Times New Roman"/>
                            <w:color w:val="000000" w:themeColor="text1"/>
                            <w:szCs w:val="24"/>
                          </w:rPr>
                          <m:t>0,5∙</m:t>
                        </m:r>
                        <m:sSup>
                          <m:sSupPr>
                            <m:ctrlPr>
                              <w:rPr>
                                <w:rFonts w:ascii="Cambria Math" w:hAnsi="Cambria Math" w:cs="Times New Roman"/>
                                <w:i/>
                                <w:color w:val="000000" w:themeColor="text1"/>
                                <w:szCs w:val="24"/>
                                <w:lang w:val="en-US"/>
                              </w:rPr>
                            </m:ctrlPr>
                          </m:sSupPr>
                          <m:e>
                            <m:r>
                              <w:rPr>
                                <w:rFonts w:ascii="Cambria Math" w:hAnsi="Cambria Math" w:cs="Times New Roman"/>
                                <w:color w:val="000000" w:themeColor="text1"/>
                                <w:szCs w:val="24"/>
                                <w:lang w:val="en-US"/>
                              </w:rPr>
                              <m:t>e</m:t>
                            </m:r>
                          </m:e>
                          <m:sup>
                            <m:d>
                              <m:dPr>
                                <m:ctrlPr>
                                  <w:rPr>
                                    <w:rFonts w:ascii="Cambria Math" w:hAnsi="Cambria Math" w:cs="Times New Roman"/>
                                    <w:i/>
                                    <w:color w:val="000000" w:themeColor="text1"/>
                                    <w:szCs w:val="24"/>
                                    <w:lang w:val="en-US"/>
                                  </w:rPr>
                                </m:ctrlPr>
                              </m:dPr>
                              <m:e>
                                <m:f>
                                  <m:fPr>
                                    <m:ctrlPr>
                                      <w:rPr>
                                        <w:rFonts w:ascii="Cambria Math" w:hAnsi="Cambria Math" w:cs="Times New Roman"/>
                                        <w:i/>
                                        <w:color w:val="000000" w:themeColor="text1"/>
                                        <w:szCs w:val="24"/>
                                        <w:lang w:val="en-US"/>
                                      </w:rPr>
                                    </m:ctrlPr>
                                  </m:fPr>
                                  <m:num>
                                    <m:sSup>
                                      <m:sSupPr>
                                        <m:ctrlPr>
                                          <w:rPr>
                                            <w:rFonts w:ascii="Cambria Math" w:hAnsi="Cambria Math" w:cs="Times New Roman"/>
                                            <w:i/>
                                            <w:color w:val="000000" w:themeColor="text1"/>
                                            <w:szCs w:val="24"/>
                                          </w:rPr>
                                        </m:ctrlPr>
                                      </m:sSupPr>
                                      <m:e>
                                        <m:r>
                                          <w:rPr>
                                            <w:rFonts w:ascii="Cambria Math" w:hAnsi="Cambria Math" w:cs="Times New Roman"/>
                                            <w:color w:val="000000" w:themeColor="text1"/>
                                            <w:szCs w:val="24"/>
                                          </w:rPr>
                                          <m:t>τ</m:t>
                                        </m:r>
                                      </m:e>
                                      <m:sup>
                                        <m:r>
                                          <w:rPr>
                                            <w:rFonts w:ascii="Cambria Math" w:hAnsi="Cambria Math" w:cs="Times New Roman"/>
                                            <w:color w:val="000000" w:themeColor="text1"/>
                                            <w:szCs w:val="24"/>
                                          </w:rPr>
                                          <m:t>экспл</m:t>
                                        </m:r>
                                      </m:sup>
                                    </m:sSup>
                                  </m:num>
                                  <m:den>
                                    <m:r>
                                      <w:rPr>
                                        <w:rFonts w:ascii="Cambria Math" w:hAnsi="Cambria Math" w:cs="Times New Roman"/>
                                        <w:color w:val="000000" w:themeColor="text1"/>
                                        <w:szCs w:val="24"/>
                                      </w:rPr>
                                      <m:t>20</m:t>
                                    </m:r>
                                  </m:den>
                                </m:f>
                              </m:e>
                            </m:d>
                          </m:sup>
                        </m:sSup>
                        <m:r>
                          <w:rPr>
                            <w:rFonts w:ascii="Cambria Math" w:hAnsi="Cambria Math" w:cs="Times New Roman"/>
                            <w:color w:val="000000" w:themeColor="text1"/>
                            <w:szCs w:val="24"/>
                          </w:rPr>
                          <m:t xml:space="preserve"> при </m:t>
                        </m:r>
                        <m:sSup>
                          <m:sSupPr>
                            <m:ctrlPr>
                              <w:rPr>
                                <w:rFonts w:ascii="Cambria Math" w:hAnsi="Cambria Math" w:cs="Times New Roman"/>
                                <w:i/>
                                <w:color w:val="000000" w:themeColor="text1"/>
                                <w:szCs w:val="24"/>
                              </w:rPr>
                            </m:ctrlPr>
                          </m:sSupPr>
                          <m:e>
                            <m:r>
                              <w:rPr>
                                <w:rFonts w:ascii="Cambria Math" w:hAnsi="Cambria Math" w:cs="Times New Roman"/>
                                <w:color w:val="000000" w:themeColor="text1"/>
                                <w:szCs w:val="24"/>
                              </w:rPr>
                              <m:t>τ</m:t>
                            </m:r>
                          </m:e>
                          <m:sup>
                            <m:r>
                              <w:rPr>
                                <w:rFonts w:ascii="Cambria Math" w:hAnsi="Cambria Math" w:cs="Times New Roman"/>
                                <w:color w:val="000000" w:themeColor="text1"/>
                                <w:szCs w:val="24"/>
                              </w:rPr>
                              <m:t>экспл</m:t>
                            </m:r>
                          </m:sup>
                        </m:sSup>
                        <m:r>
                          <w:rPr>
                            <w:rFonts w:ascii="Cambria Math" w:hAnsi="Cambria Math" w:cs="Times New Roman"/>
                            <w:color w:val="000000" w:themeColor="text1"/>
                            <w:szCs w:val="24"/>
                          </w:rPr>
                          <m:t>&gt;17</m:t>
                        </m:r>
                      </m:e>
                    </m:eqArr>
                  </m:e>
                </m:d>
              </m:oMath>
            </m:oMathPara>
          </w:p>
        </w:tc>
        <w:tc>
          <w:tcPr>
            <w:tcW w:w="1181" w:type="dxa"/>
            <w:vAlign w:val="center"/>
          </w:tcPr>
          <w:p w14:paraId="2C0F846E" w14:textId="77777777" w:rsidR="00E73D6D" w:rsidRPr="00016F52" w:rsidRDefault="00E73D6D" w:rsidP="003A71F6">
            <w:pPr>
              <w:pStyle w:val="TableParagraph0"/>
              <w:widowControl/>
              <w:autoSpaceDE/>
              <w:autoSpaceDN/>
              <w:adjustRightInd/>
              <w:spacing w:line="276" w:lineRule="auto"/>
              <w:rPr>
                <w:rFonts w:eastAsiaTheme="minorHAnsi"/>
                <w:color w:val="000000" w:themeColor="text1"/>
                <w:lang w:eastAsia="en-US"/>
              </w:rPr>
            </w:pPr>
            <w:bookmarkStart w:id="44" w:name="_Ref374096564"/>
            <w:r w:rsidRPr="00016F52">
              <w:rPr>
                <w:rStyle w:val="FontStyle11"/>
                <w:rFonts w:eastAsiaTheme="minorHAnsi"/>
                <w:b w:val="0"/>
                <w:bCs w:val="0"/>
                <w:color w:val="000000" w:themeColor="text1"/>
                <w:lang w:eastAsia="en-US"/>
              </w:rPr>
              <w:t>(3)</w:t>
            </w:r>
            <w:bookmarkEnd w:id="44"/>
          </w:p>
        </w:tc>
      </w:tr>
    </w:tbl>
    <w:p w14:paraId="54C1356D" w14:textId="77777777" w:rsidR="00E73D6D" w:rsidRPr="00016F52" w:rsidRDefault="00E73D6D" w:rsidP="00E73D6D">
      <w:pPr>
        <w:pStyle w:val="ae"/>
        <w:spacing w:line="276" w:lineRule="auto"/>
        <w:ind w:left="814"/>
        <w:jc w:val="both"/>
        <w:rPr>
          <w:rStyle w:val="FontStyle11"/>
          <w:b w:val="0"/>
          <w:bCs w:val="0"/>
          <w:color w:val="000000" w:themeColor="text1"/>
          <w:szCs w:val="24"/>
          <w:u w:val="single"/>
        </w:rPr>
      </w:pPr>
      <w:r w:rsidRPr="00016F52">
        <w:rPr>
          <w:rStyle w:val="FontStyle11"/>
          <w:b w:val="0"/>
          <w:bCs w:val="0"/>
          <w:color w:val="000000" w:themeColor="text1"/>
          <w:szCs w:val="24"/>
          <w:u w:val="single"/>
        </w:rPr>
        <w:t>2. Параметр потока отказов элементов ТС:</w:t>
      </w:r>
    </w:p>
    <w:p w14:paraId="132B6833" w14:textId="77777777" w:rsidR="00E73D6D" w:rsidRPr="00016F52" w:rsidRDefault="00E73D6D" w:rsidP="00E73D6D">
      <w:pPr>
        <w:rPr>
          <w:rStyle w:val="FontStyle11"/>
          <w:b w:val="0"/>
          <w:bCs w:val="0"/>
          <w:i/>
          <w:color w:val="000000" w:themeColor="text1"/>
          <w:szCs w:val="24"/>
        </w:rPr>
      </w:pPr>
      <w:r w:rsidRPr="00016F52">
        <w:rPr>
          <w:rStyle w:val="FontStyle11"/>
          <w:b w:val="0"/>
          <w:bCs w:val="0"/>
          <w:i/>
          <w:color w:val="000000" w:themeColor="text1"/>
          <w:szCs w:val="24"/>
        </w:rPr>
        <w:t>2.1 Параметр потока отказов участков ТС:</w:t>
      </w:r>
    </w:p>
    <w:tbl>
      <w:tblPr>
        <w:tblW w:w="0" w:type="auto"/>
        <w:jc w:val="center"/>
        <w:tblLook w:val="04A0" w:firstRow="1" w:lastRow="0" w:firstColumn="1" w:lastColumn="0" w:noHBand="0" w:noVBand="1"/>
      </w:tblPr>
      <w:tblGrid>
        <w:gridCol w:w="5704"/>
        <w:gridCol w:w="2976"/>
      </w:tblGrid>
      <w:tr w:rsidR="00FB4178" w:rsidRPr="00016F52" w14:paraId="2763777D" w14:textId="77777777" w:rsidTr="003A71F6">
        <w:trPr>
          <w:trHeight w:val="125"/>
          <w:jc w:val="center"/>
        </w:trPr>
        <w:tc>
          <w:tcPr>
            <w:tcW w:w="5704" w:type="dxa"/>
          </w:tcPr>
          <w:p w14:paraId="03491897" w14:textId="41ADDFFD" w:rsidR="00E73D6D" w:rsidRPr="00016F52" w:rsidRDefault="00E73D6D" w:rsidP="003A71F6">
            <w:pPr>
              <w:spacing w:before="120" w:after="120"/>
              <w:ind w:left="2052"/>
              <w:jc w:val="center"/>
              <w:rPr>
                <w:rFonts w:cs="Times New Roman"/>
                <w:color w:val="000000" w:themeColor="text1"/>
                <w:szCs w:val="24"/>
              </w:rPr>
            </w:pPr>
            <m:oMath>
              <m:r>
                <w:rPr>
                  <w:rFonts w:ascii="Cambria Math" w:hAnsi="Cambria Math" w:cs="Times New Roman"/>
                  <w:i/>
                  <w:color w:val="000000" w:themeColor="text1"/>
                  <w:szCs w:val="24"/>
                </w:rPr>
                <w:sym w:font="Symbol" w:char="F077"/>
              </m:r>
              <m:r>
                <w:rPr>
                  <w:rFonts w:ascii="Cambria Math" w:hAnsi="Cambria Math" w:cs="Times New Roman"/>
                  <w:color w:val="000000" w:themeColor="text1"/>
                  <w:szCs w:val="24"/>
                </w:rPr>
                <m:t>=</m:t>
              </m:r>
              <m:r>
                <w:rPr>
                  <w:rFonts w:ascii="Cambria Math" w:hAnsi="Cambria Math" w:cs="Times New Roman"/>
                  <w:i/>
                  <w:color w:val="000000" w:themeColor="text1"/>
                  <w:szCs w:val="24"/>
                </w:rPr>
                <w:sym w:font="Symbol" w:char="F06C"/>
              </m:r>
              <m:r>
                <w:rPr>
                  <w:rFonts w:ascii="Cambria Math" w:hAnsi="Cambria Math" w:cs="Times New Roman"/>
                  <w:color w:val="000000" w:themeColor="text1"/>
                  <w:szCs w:val="24"/>
                </w:rPr>
                <m:t>∙</m:t>
              </m:r>
              <m:r>
                <w:rPr>
                  <w:rFonts w:ascii="Cambria Math" w:hAnsi="Cambria Math" w:cs="Times New Roman"/>
                  <w:color w:val="000000" w:themeColor="text1"/>
                  <w:szCs w:val="24"/>
                  <w:lang w:val="en-US"/>
                </w:rPr>
                <m:t>L</m:t>
              </m:r>
            </m:oMath>
            <w:r w:rsidRPr="00016F52">
              <w:rPr>
                <w:rFonts w:cs="Times New Roman"/>
                <w:color w:val="000000" w:themeColor="text1"/>
                <w:szCs w:val="24"/>
              </w:rPr>
              <w:t>, 1/ч,</w:t>
            </w:r>
          </w:p>
        </w:tc>
        <w:tc>
          <w:tcPr>
            <w:tcW w:w="2976" w:type="dxa"/>
            <w:vAlign w:val="center"/>
          </w:tcPr>
          <w:p w14:paraId="264104D7" w14:textId="77777777" w:rsidR="00E73D6D" w:rsidRPr="00016F52" w:rsidRDefault="00E73D6D" w:rsidP="003A71F6">
            <w:pPr>
              <w:spacing w:before="120" w:after="120"/>
              <w:ind w:left="869"/>
              <w:jc w:val="right"/>
              <w:rPr>
                <w:rFonts w:cs="Times New Roman"/>
                <w:color w:val="000000" w:themeColor="text1"/>
                <w:szCs w:val="24"/>
              </w:rPr>
            </w:pPr>
            <w:bookmarkStart w:id="45" w:name="_Ref374096620"/>
            <w:r w:rsidRPr="00016F52">
              <w:rPr>
                <w:rStyle w:val="FontStyle11"/>
                <w:b w:val="0"/>
                <w:bCs w:val="0"/>
                <w:color w:val="000000" w:themeColor="text1"/>
                <w:szCs w:val="24"/>
              </w:rPr>
              <w:t xml:space="preserve"> (4)</w:t>
            </w:r>
            <w:bookmarkEnd w:id="45"/>
          </w:p>
        </w:tc>
      </w:tr>
    </w:tbl>
    <w:p w14:paraId="2DEBB68D" w14:textId="77777777" w:rsidR="00E73D6D" w:rsidRPr="00016F52" w:rsidRDefault="00E73D6D" w:rsidP="00E73D6D">
      <w:pPr>
        <w:rPr>
          <w:rFonts w:cs="Times New Roman"/>
          <w:color w:val="000000" w:themeColor="text1"/>
          <w:sz w:val="22"/>
          <w:szCs w:val="24"/>
        </w:rPr>
      </w:pPr>
      <w:r w:rsidRPr="00016F52">
        <w:rPr>
          <w:rStyle w:val="FontStyle11"/>
          <w:b w:val="0"/>
          <w:bCs w:val="0"/>
          <w:color w:val="000000" w:themeColor="text1"/>
          <w:szCs w:val="24"/>
        </w:rPr>
        <w:t xml:space="preserve">где </w:t>
      </w:r>
      <w:r w:rsidRPr="00016F52">
        <w:rPr>
          <w:rStyle w:val="FontStyle11"/>
          <w:b w:val="0"/>
          <w:bCs w:val="0"/>
          <w:color w:val="000000" w:themeColor="text1"/>
          <w:szCs w:val="24"/>
          <w:lang w:val="en-US"/>
        </w:rPr>
        <w:t>L</w:t>
      </w:r>
      <w:r w:rsidRPr="00016F52">
        <w:rPr>
          <w:rStyle w:val="FontStyle11"/>
          <w:b w:val="0"/>
          <w:bCs w:val="0"/>
          <w:color w:val="000000" w:themeColor="text1"/>
          <w:szCs w:val="24"/>
        </w:rPr>
        <w:t xml:space="preserve">- длина участка ТС, км; </w:t>
      </w:r>
    </w:p>
    <w:p w14:paraId="46C70548" w14:textId="77777777" w:rsidR="00E73D6D" w:rsidRPr="00016F52" w:rsidRDefault="00E73D6D" w:rsidP="00E73D6D">
      <w:pPr>
        <w:pStyle w:val="ae"/>
        <w:spacing w:line="276" w:lineRule="auto"/>
        <w:ind w:left="814"/>
        <w:jc w:val="both"/>
        <w:rPr>
          <w:rStyle w:val="FontStyle11"/>
          <w:b w:val="0"/>
          <w:bCs w:val="0"/>
          <w:color w:val="000000" w:themeColor="text1"/>
          <w:szCs w:val="24"/>
          <w:u w:val="single"/>
        </w:rPr>
      </w:pPr>
      <w:r w:rsidRPr="00016F52">
        <w:rPr>
          <w:rStyle w:val="FontStyle11"/>
          <w:b w:val="0"/>
          <w:bCs w:val="0"/>
          <w:color w:val="000000" w:themeColor="text1"/>
          <w:szCs w:val="24"/>
          <w:u w:val="single"/>
        </w:rPr>
        <w:t>3. Среднее время до восстановления элементов ТС</w:t>
      </w:r>
    </w:p>
    <w:p w14:paraId="5C226EA0" w14:textId="77777777" w:rsidR="00E73D6D" w:rsidRPr="00016F52" w:rsidRDefault="00E73D6D" w:rsidP="00E73D6D">
      <w:pPr>
        <w:rPr>
          <w:rStyle w:val="FontStyle11"/>
          <w:b w:val="0"/>
          <w:bCs w:val="0"/>
          <w:i/>
          <w:color w:val="000000" w:themeColor="text1"/>
          <w:szCs w:val="24"/>
        </w:rPr>
      </w:pPr>
      <w:r w:rsidRPr="00016F52">
        <w:rPr>
          <w:rStyle w:val="FontStyle11"/>
          <w:b w:val="0"/>
          <w:bCs w:val="0"/>
          <w:i/>
          <w:color w:val="000000" w:themeColor="text1"/>
          <w:szCs w:val="24"/>
        </w:rPr>
        <w:lastRenderedPageBreak/>
        <w:t xml:space="preserve">3.1 Среднее время до восстановления участков ТС </w:t>
      </w:r>
      <w:r w:rsidRPr="00016F52">
        <w:rPr>
          <w:rStyle w:val="FontStyle11"/>
          <w:b w:val="0"/>
          <w:bCs w:val="0"/>
          <w:color w:val="000000" w:themeColor="text1"/>
          <w:szCs w:val="24"/>
        </w:rPr>
        <w:t>:</w:t>
      </w:r>
    </w:p>
    <w:tbl>
      <w:tblPr>
        <w:tblW w:w="0" w:type="auto"/>
        <w:jc w:val="center"/>
        <w:tblLook w:val="04A0" w:firstRow="1" w:lastRow="0" w:firstColumn="1" w:lastColumn="0" w:noHBand="0" w:noVBand="1"/>
      </w:tblPr>
      <w:tblGrid>
        <w:gridCol w:w="8627"/>
        <w:gridCol w:w="635"/>
      </w:tblGrid>
      <w:tr w:rsidR="00FB4178" w:rsidRPr="00016F52" w14:paraId="58171B58" w14:textId="77777777" w:rsidTr="003A71F6">
        <w:trPr>
          <w:trHeight w:val="332"/>
          <w:jc w:val="center"/>
        </w:trPr>
        <w:tc>
          <w:tcPr>
            <w:tcW w:w="8627" w:type="dxa"/>
            <w:vAlign w:val="center"/>
          </w:tcPr>
          <w:p w14:paraId="2FFAD74D" w14:textId="785F1753" w:rsidR="00E73D6D" w:rsidRPr="00016F52" w:rsidRDefault="00233F10" w:rsidP="003A71F6">
            <w:pPr>
              <w:spacing w:before="120" w:after="120"/>
              <w:jc w:val="center"/>
              <w:rPr>
                <w:color w:val="000000" w:themeColor="text1"/>
                <w:szCs w:val="24"/>
              </w:rPr>
            </w:pPr>
            <m:oMath>
              <m:sSup>
                <m:sSupPr>
                  <m:ctrlPr>
                    <w:rPr>
                      <w:rFonts w:ascii="Cambria Math" w:hAnsi="Cambria Math"/>
                      <w:i/>
                      <w:color w:val="000000" w:themeColor="text1"/>
                      <w:szCs w:val="24"/>
                    </w:rPr>
                  </m:ctrlPr>
                </m:sSupPr>
                <m:e>
                  <m:r>
                    <w:rPr>
                      <w:rFonts w:ascii="Cambria Math" w:hAnsi="Cambria Math"/>
                      <w:color w:val="000000" w:themeColor="text1"/>
                      <w:szCs w:val="24"/>
                      <w:lang w:val="en-US"/>
                    </w:rPr>
                    <m:t>z</m:t>
                  </m:r>
                </m:e>
                <m:sup>
                  <m:r>
                    <w:rPr>
                      <w:rFonts w:ascii="Cambria Math" w:hAnsi="Cambria Math"/>
                      <w:color w:val="000000" w:themeColor="text1"/>
                      <w:szCs w:val="24"/>
                    </w:rPr>
                    <m:t>в</m:t>
                  </m:r>
                </m:sup>
              </m:sSup>
              <m:r>
                <w:rPr>
                  <w:rFonts w:ascii="Cambria Math" w:hAnsi="Cambria Math"/>
                  <w:color w:val="000000" w:themeColor="text1"/>
                  <w:szCs w:val="24"/>
                </w:rPr>
                <m:t>=</m:t>
              </m:r>
              <m:r>
                <w:rPr>
                  <w:rFonts w:ascii="Cambria Math" w:hAnsi="Cambria Math"/>
                  <w:color w:val="000000" w:themeColor="text1"/>
                  <w:szCs w:val="24"/>
                  <w:lang w:val="en-US"/>
                </w:rPr>
                <m:t>a</m:t>
              </m:r>
              <m:r>
                <w:rPr>
                  <w:rFonts w:ascii="Cambria Math" w:hAnsi="Cambria Math"/>
                  <w:color w:val="000000" w:themeColor="text1"/>
                  <w:szCs w:val="24"/>
                </w:rPr>
                <m:t>∙</m:t>
              </m:r>
              <m:d>
                <m:dPr>
                  <m:begChr m:val="["/>
                  <m:endChr m:val="]"/>
                  <m:ctrlPr>
                    <w:rPr>
                      <w:rFonts w:ascii="Cambria Math" w:hAnsi="Cambria Math"/>
                      <w:i/>
                      <w:color w:val="000000" w:themeColor="text1"/>
                      <w:szCs w:val="24"/>
                      <w:lang w:val="en-US"/>
                    </w:rPr>
                  </m:ctrlPr>
                </m:dPr>
                <m:e>
                  <m:r>
                    <w:rPr>
                      <w:rFonts w:ascii="Cambria Math" w:hAnsi="Cambria Math"/>
                      <w:color w:val="000000" w:themeColor="text1"/>
                      <w:szCs w:val="24"/>
                    </w:rPr>
                    <m:t>1+</m:t>
                  </m:r>
                  <m:d>
                    <m:dPr>
                      <m:ctrlPr>
                        <w:rPr>
                          <w:rFonts w:ascii="Cambria Math" w:hAnsi="Cambria Math"/>
                          <w:i/>
                          <w:color w:val="000000" w:themeColor="text1"/>
                          <w:szCs w:val="24"/>
                        </w:rPr>
                      </m:ctrlPr>
                    </m:dPr>
                    <m:e>
                      <m:r>
                        <w:rPr>
                          <w:rFonts w:ascii="Cambria Math" w:hAnsi="Cambria Math"/>
                          <w:color w:val="000000" w:themeColor="text1"/>
                          <w:szCs w:val="24"/>
                          <w:lang w:val="en-US"/>
                        </w:rPr>
                        <m:t>b</m:t>
                      </m:r>
                      <m:r>
                        <w:rPr>
                          <w:rFonts w:ascii="Cambria Math" w:hAnsi="Cambria Math"/>
                          <w:color w:val="000000" w:themeColor="text1"/>
                          <w:szCs w:val="24"/>
                        </w:rPr>
                        <m:t>+</m:t>
                      </m:r>
                      <m:r>
                        <w:rPr>
                          <w:rFonts w:ascii="Cambria Math" w:hAnsi="Cambria Math"/>
                          <w:color w:val="000000" w:themeColor="text1"/>
                          <w:szCs w:val="24"/>
                          <w:lang w:val="en-US"/>
                        </w:rPr>
                        <m:t>c</m:t>
                      </m:r>
                      <m:r>
                        <w:rPr>
                          <w:rFonts w:ascii="Cambria Math" w:hAnsi="Cambria Math"/>
                          <w:color w:val="000000" w:themeColor="text1"/>
                          <w:szCs w:val="24"/>
                        </w:rPr>
                        <m:t>∙</m:t>
                      </m:r>
                      <m:sSub>
                        <m:sSubPr>
                          <m:ctrlPr>
                            <w:rPr>
                              <w:rFonts w:ascii="Cambria Math" w:hAnsi="Cambria Math"/>
                              <w:i/>
                              <w:color w:val="000000" w:themeColor="text1"/>
                              <w:szCs w:val="24"/>
                              <w:lang w:val="en-US"/>
                            </w:rPr>
                          </m:ctrlPr>
                        </m:sSubPr>
                        <m:e>
                          <m:r>
                            <w:rPr>
                              <w:rFonts w:ascii="Cambria Math" w:hAnsi="Cambria Math"/>
                              <w:color w:val="000000" w:themeColor="text1"/>
                              <w:szCs w:val="24"/>
                              <w:lang w:val="en-US"/>
                            </w:rPr>
                            <m:t>L</m:t>
                          </m:r>
                        </m:e>
                        <m:sub>
                          <m:r>
                            <w:rPr>
                              <w:rFonts w:ascii="Cambria Math" w:hAnsi="Cambria Math"/>
                              <w:color w:val="000000" w:themeColor="text1"/>
                              <w:szCs w:val="24"/>
                            </w:rPr>
                            <m:t>сз</m:t>
                          </m:r>
                        </m:sub>
                      </m:sSub>
                    </m:e>
                  </m:d>
                  <m:r>
                    <w:rPr>
                      <w:rFonts w:ascii="Cambria Math" w:hAnsi="Cambria Math"/>
                      <w:color w:val="000000" w:themeColor="text1"/>
                      <w:szCs w:val="24"/>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d</m:t>
                      </m:r>
                    </m:e>
                    <m:sup>
                      <m:r>
                        <w:rPr>
                          <w:rFonts w:ascii="Cambria Math" w:hAnsi="Cambria Math"/>
                          <w:color w:val="000000" w:themeColor="text1"/>
                          <w:szCs w:val="24"/>
                        </w:rPr>
                        <m:t>1,2</m:t>
                      </m:r>
                    </m:sup>
                  </m:sSup>
                </m:e>
              </m:d>
            </m:oMath>
            <w:r w:rsidR="00E73D6D" w:rsidRPr="00016F52">
              <w:rPr>
                <w:color w:val="000000" w:themeColor="text1"/>
                <w:szCs w:val="24"/>
              </w:rPr>
              <w:t>, ч</w:t>
            </w:r>
          </w:p>
        </w:tc>
        <w:tc>
          <w:tcPr>
            <w:tcW w:w="635" w:type="dxa"/>
            <w:vAlign w:val="center"/>
          </w:tcPr>
          <w:p w14:paraId="45228362" w14:textId="77777777" w:rsidR="00E73D6D" w:rsidRPr="00016F52" w:rsidRDefault="00E73D6D" w:rsidP="003A71F6">
            <w:pPr>
              <w:pStyle w:val="afffffffffff5"/>
              <w:spacing w:before="120" w:after="120"/>
              <w:rPr>
                <w:color w:val="000000" w:themeColor="text1"/>
                <w:sz w:val="24"/>
                <w:szCs w:val="24"/>
              </w:rPr>
            </w:pPr>
            <w:bookmarkStart w:id="46" w:name="_Ref374095703"/>
            <w:bookmarkStart w:id="47" w:name="_Ref374096203"/>
            <w:r w:rsidRPr="00016F52">
              <w:rPr>
                <w:color w:val="000000" w:themeColor="text1"/>
                <w:sz w:val="24"/>
                <w:szCs w:val="24"/>
              </w:rPr>
              <w:t>(5</w:t>
            </w:r>
            <w:bookmarkStart w:id="48" w:name="_Ref374096187"/>
            <w:bookmarkEnd w:id="46"/>
            <w:r w:rsidRPr="00016F52">
              <w:rPr>
                <w:color w:val="000000" w:themeColor="text1"/>
                <w:sz w:val="24"/>
                <w:szCs w:val="24"/>
              </w:rPr>
              <w:t>)</w:t>
            </w:r>
            <w:bookmarkEnd w:id="47"/>
            <w:bookmarkEnd w:id="48"/>
          </w:p>
        </w:tc>
      </w:tr>
    </w:tbl>
    <w:p w14:paraId="0980E985" w14:textId="0141EA27" w:rsidR="00E73D6D" w:rsidRPr="00016F52" w:rsidRDefault="00E73D6D" w:rsidP="00E73D6D">
      <w:pPr>
        <w:ind w:firstLine="709"/>
        <w:jc w:val="both"/>
        <w:rPr>
          <w:color w:val="000000" w:themeColor="text1"/>
          <w:szCs w:val="24"/>
        </w:rPr>
      </w:pPr>
      <w:r w:rsidRPr="00016F52">
        <w:rPr>
          <w:rStyle w:val="FontStyle11"/>
          <w:b w:val="0"/>
          <w:bCs w:val="0"/>
          <w:color w:val="000000" w:themeColor="text1"/>
          <w:szCs w:val="24"/>
        </w:rPr>
        <w:t xml:space="preserve">где: </w:t>
      </w:r>
      <m:oMath>
        <m:sSub>
          <m:sSubPr>
            <m:ctrlPr>
              <w:rPr>
                <w:rFonts w:ascii="Cambria Math" w:hAnsi="Cambria Math"/>
                <w:i/>
                <w:color w:val="000000" w:themeColor="text1"/>
                <w:szCs w:val="24"/>
                <w:lang w:val="en-US"/>
              </w:rPr>
            </m:ctrlPr>
          </m:sSubPr>
          <m:e>
            <m:r>
              <w:rPr>
                <w:rFonts w:ascii="Cambria Math" w:hAnsi="Cambria Math"/>
                <w:color w:val="000000" w:themeColor="text1"/>
                <w:szCs w:val="24"/>
                <w:lang w:val="en-US"/>
              </w:rPr>
              <m:t>L</m:t>
            </m:r>
          </m:e>
          <m:sub>
            <m:r>
              <w:rPr>
                <w:rFonts w:ascii="Cambria Math" w:hAnsi="Cambria Math"/>
                <w:color w:val="000000" w:themeColor="text1"/>
                <w:szCs w:val="24"/>
              </w:rPr>
              <m:t>сз</m:t>
            </m:r>
          </m:sub>
        </m:sSub>
      </m:oMath>
      <w:r w:rsidRPr="00016F52">
        <w:rPr>
          <w:rStyle w:val="FontStyle11"/>
          <w:b w:val="0"/>
          <w:bCs w:val="0"/>
          <w:color w:val="000000" w:themeColor="text1"/>
          <w:szCs w:val="24"/>
        </w:rPr>
        <w:t xml:space="preserve"> - расстояние между секционирующими задвижками, км;</w:t>
      </w:r>
    </w:p>
    <w:p w14:paraId="318B5208" w14:textId="77777777" w:rsidR="00E73D6D" w:rsidRPr="00016F52" w:rsidRDefault="00E73D6D" w:rsidP="00E73D6D">
      <w:pPr>
        <w:ind w:firstLine="709"/>
        <w:jc w:val="both"/>
        <w:rPr>
          <w:rStyle w:val="FontStyle11"/>
          <w:b w:val="0"/>
          <w:bCs w:val="0"/>
          <w:color w:val="000000" w:themeColor="text1"/>
          <w:szCs w:val="24"/>
        </w:rPr>
      </w:pPr>
      <w:r w:rsidRPr="00016F52">
        <w:rPr>
          <w:i/>
          <w:iCs/>
          <w:color w:val="000000" w:themeColor="text1"/>
          <w:szCs w:val="24"/>
          <w:lang w:val="en-US"/>
        </w:rPr>
        <w:t>d</w:t>
      </w:r>
      <w:r w:rsidRPr="00016F52">
        <w:rPr>
          <w:color w:val="000000" w:themeColor="text1"/>
          <w:szCs w:val="24"/>
        </w:rPr>
        <w:t xml:space="preserve"> – </w:t>
      </w:r>
      <w:r w:rsidRPr="00016F52">
        <w:rPr>
          <w:rStyle w:val="FontStyle11"/>
          <w:b w:val="0"/>
          <w:bCs w:val="0"/>
          <w:color w:val="000000" w:themeColor="text1"/>
          <w:szCs w:val="24"/>
        </w:rPr>
        <w:t>диаметр теплопровода, м.</w:t>
      </w:r>
    </w:p>
    <w:p w14:paraId="48D6D805" w14:textId="18FD6F2D" w:rsidR="00E73D6D" w:rsidRPr="00016F52" w:rsidRDefault="00E73D6D" w:rsidP="00E73D6D">
      <w:pPr>
        <w:ind w:firstLine="709"/>
        <w:jc w:val="both"/>
        <w:rPr>
          <w:color w:val="000000" w:themeColor="text1"/>
          <w:szCs w:val="24"/>
        </w:rPr>
      </w:pPr>
      <w:r w:rsidRPr="00016F52">
        <w:rPr>
          <w:rStyle w:val="FontStyle11"/>
          <w:b w:val="0"/>
          <w:bCs w:val="0"/>
          <w:color w:val="000000" w:themeColor="text1"/>
          <w:szCs w:val="24"/>
        </w:rPr>
        <w:t xml:space="preserve">Значения коэффициентов </w:t>
      </w:r>
      <w:r w:rsidRPr="00016F52">
        <w:rPr>
          <w:rStyle w:val="FontStyle11"/>
          <w:b w:val="0"/>
          <w:bCs w:val="0"/>
          <w:i/>
          <w:iCs/>
          <w:color w:val="000000" w:themeColor="text1"/>
          <w:szCs w:val="24"/>
          <w:lang w:val="en-US"/>
        </w:rPr>
        <w:t>a</w:t>
      </w:r>
      <w:r w:rsidRPr="00016F52">
        <w:rPr>
          <w:i/>
          <w:iCs/>
          <w:color w:val="000000" w:themeColor="text1"/>
          <w:szCs w:val="24"/>
        </w:rPr>
        <w:t xml:space="preserve">, </w:t>
      </w:r>
      <w:r w:rsidRPr="00016F52">
        <w:rPr>
          <w:i/>
          <w:iCs/>
          <w:color w:val="000000" w:themeColor="text1"/>
          <w:szCs w:val="24"/>
          <w:lang w:val="en-US"/>
        </w:rPr>
        <w:t>b</w:t>
      </w:r>
      <w:r w:rsidRPr="00016F52">
        <w:rPr>
          <w:i/>
          <w:iCs/>
          <w:color w:val="000000" w:themeColor="text1"/>
          <w:szCs w:val="24"/>
        </w:rPr>
        <w:t xml:space="preserve">, </w:t>
      </w:r>
      <w:r w:rsidRPr="00016F52">
        <w:rPr>
          <w:i/>
          <w:iCs/>
          <w:color w:val="000000" w:themeColor="text1"/>
          <w:szCs w:val="24"/>
          <w:lang w:val="en-US"/>
        </w:rPr>
        <w:t>c</w:t>
      </w:r>
      <w:r w:rsidRPr="00016F52">
        <w:rPr>
          <w:color w:val="000000" w:themeColor="text1"/>
          <w:szCs w:val="24"/>
        </w:rPr>
        <w:t xml:space="preserve"> для формулы </w:t>
      </w:r>
      <w:r w:rsidRPr="00016F52">
        <w:rPr>
          <w:color w:val="000000" w:themeColor="text1"/>
          <w:szCs w:val="24"/>
        </w:rPr>
        <w:fldChar w:fldCharType="begin"/>
      </w:r>
      <w:r w:rsidRPr="00016F52">
        <w:rPr>
          <w:color w:val="000000" w:themeColor="text1"/>
          <w:szCs w:val="24"/>
        </w:rPr>
        <w:instrText xml:space="preserve"> REF _Ref374096203 \h  \* MERGEFORMAT </w:instrText>
      </w:r>
      <w:r w:rsidRPr="00016F52">
        <w:rPr>
          <w:color w:val="000000" w:themeColor="text1"/>
          <w:szCs w:val="24"/>
        </w:rPr>
      </w:r>
      <w:r w:rsidRPr="00016F52">
        <w:rPr>
          <w:color w:val="000000" w:themeColor="text1"/>
          <w:szCs w:val="24"/>
        </w:rPr>
        <w:fldChar w:fldCharType="separate"/>
      </w:r>
      <w:r w:rsidR="00233F10" w:rsidRPr="00016F52">
        <w:rPr>
          <w:color w:val="000000" w:themeColor="text1"/>
          <w:szCs w:val="24"/>
        </w:rPr>
        <w:t>(5)</w:t>
      </w:r>
      <w:r w:rsidRPr="00016F52">
        <w:rPr>
          <w:color w:val="000000" w:themeColor="text1"/>
          <w:szCs w:val="24"/>
        </w:rPr>
        <w:fldChar w:fldCharType="end"/>
      </w:r>
      <w:r w:rsidRPr="00016F52">
        <w:rPr>
          <w:i/>
          <w:color w:val="000000" w:themeColor="text1"/>
          <w:szCs w:val="24"/>
        </w:rPr>
        <w:t>,</w:t>
      </w:r>
      <w:r w:rsidRPr="00016F52">
        <w:rPr>
          <w:color w:val="000000" w:themeColor="text1"/>
          <w:szCs w:val="24"/>
        </w:rPr>
        <w:t>приведенные в таблице 2.1.7.1, получены на основе численных значений времени восстановления теплопроводов в зависимости от их диаметров, рекомендуемых СНиП 41-02-2003.</w:t>
      </w:r>
    </w:p>
    <w:p w14:paraId="752A0CDB" w14:textId="5AE8E987" w:rsidR="00E73D6D" w:rsidRPr="00016F52" w:rsidRDefault="00E73D6D" w:rsidP="00E73D6D">
      <w:pPr>
        <w:ind w:firstLine="709"/>
        <w:jc w:val="both"/>
        <w:rPr>
          <w:color w:val="000000" w:themeColor="text1"/>
          <w:szCs w:val="24"/>
        </w:rPr>
      </w:pPr>
      <w:r w:rsidRPr="00016F52">
        <w:rPr>
          <w:color w:val="000000" w:themeColor="text1"/>
          <w:szCs w:val="24"/>
        </w:rPr>
        <w:t xml:space="preserve">Расстояния </w:t>
      </w:r>
      <m:oMath>
        <m:sSub>
          <m:sSubPr>
            <m:ctrlPr>
              <w:rPr>
                <w:rFonts w:ascii="Cambria Math" w:hAnsi="Cambria Math"/>
                <w:i/>
                <w:color w:val="000000" w:themeColor="text1"/>
                <w:szCs w:val="24"/>
                <w:lang w:val="en-US"/>
              </w:rPr>
            </m:ctrlPr>
          </m:sSubPr>
          <m:e>
            <m:r>
              <w:rPr>
                <w:rFonts w:ascii="Cambria Math" w:hAnsi="Cambria Math"/>
                <w:color w:val="000000" w:themeColor="text1"/>
                <w:szCs w:val="24"/>
                <w:lang w:val="en-US"/>
              </w:rPr>
              <m:t>L</m:t>
            </m:r>
          </m:e>
          <m:sub>
            <m:r>
              <w:rPr>
                <w:rFonts w:ascii="Cambria Math" w:hAnsi="Cambria Math"/>
                <w:color w:val="000000" w:themeColor="text1"/>
                <w:szCs w:val="24"/>
              </w:rPr>
              <m:t>сз</m:t>
            </m:r>
          </m:sub>
        </m:sSub>
      </m:oMath>
      <w:r w:rsidRPr="00016F52">
        <w:rPr>
          <w:rStyle w:val="FontStyle11"/>
          <w:b w:val="0"/>
          <w:bCs w:val="0"/>
          <w:color w:val="000000" w:themeColor="text1"/>
          <w:szCs w:val="24"/>
        </w:rPr>
        <w:t xml:space="preserve"> </w:t>
      </w:r>
      <w:r w:rsidRPr="00016F52">
        <w:rPr>
          <w:color w:val="000000" w:themeColor="text1"/>
          <w:szCs w:val="24"/>
        </w:rPr>
        <w:t xml:space="preserve">между </w:t>
      </w:r>
      <w:r w:rsidRPr="00016F52">
        <w:rPr>
          <w:i/>
          <w:iCs/>
          <w:color w:val="000000" w:themeColor="text1"/>
          <w:szCs w:val="24"/>
        </w:rPr>
        <w:t>СЗ</w:t>
      </w:r>
      <w:r w:rsidRPr="00016F52">
        <w:rPr>
          <w:color w:val="000000" w:themeColor="text1"/>
          <w:szCs w:val="24"/>
        </w:rPr>
        <w:t xml:space="preserve"> должны соответствовать требованиям СНиП 41–02–2003 и приниматься в соответствии с таблицей 2.1.7.2.</w:t>
      </w:r>
    </w:p>
    <w:p w14:paraId="693C33FA" w14:textId="12DA49BA" w:rsidR="00E73D6D" w:rsidRPr="00016F52" w:rsidRDefault="00E73D6D" w:rsidP="00E73D6D">
      <w:pPr>
        <w:spacing w:before="240"/>
        <w:rPr>
          <w:rStyle w:val="FontStyle11"/>
          <w:b w:val="0"/>
          <w:bCs w:val="0"/>
          <w:color w:val="000000" w:themeColor="text1"/>
          <w:szCs w:val="24"/>
        </w:rPr>
      </w:pPr>
      <w:r w:rsidRPr="00016F52">
        <w:rPr>
          <w:rStyle w:val="FontStyle11"/>
          <w:b w:val="0"/>
          <w:bCs w:val="0"/>
          <w:color w:val="000000" w:themeColor="text1"/>
          <w:szCs w:val="24"/>
        </w:rPr>
        <w:t xml:space="preserve">Таблица </w:t>
      </w:r>
      <w:r w:rsidR="00D67D84" w:rsidRPr="00016F52">
        <w:rPr>
          <w:color w:val="000000" w:themeColor="text1"/>
          <w:szCs w:val="24"/>
        </w:rPr>
        <w:t>3.1.8</w:t>
      </w:r>
      <w:r w:rsidRPr="00016F52">
        <w:rPr>
          <w:color w:val="000000" w:themeColor="text1"/>
          <w:szCs w:val="24"/>
        </w:rPr>
        <w:t xml:space="preserve"> - </w:t>
      </w:r>
      <w:r w:rsidRPr="00016F52">
        <w:rPr>
          <w:rStyle w:val="FontStyle11"/>
          <w:b w:val="0"/>
          <w:bCs w:val="0"/>
          <w:color w:val="000000" w:themeColor="text1"/>
          <w:szCs w:val="24"/>
        </w:rPr>
        <w:t xml:space="preserve">Значения коэффициентов </w:t>
      </w:r>
      <w:r w:rsidRPr="00016F52">
        <w:rPr>
          <w:rStyle w:val="FontStyle11"/>
          <w:b w:val="0"/>
          <w:bCs w:val="0"/>
          <w:color w:val="000000" w:themeColor="text1"/>
          <w:szCs w:val="24"/>
          <w:lang w:val="en-US"/>
        </w:rPr>
        <w:t>a</w:t>
      </w:r>
      <w:r w:rsidRPr="00016F52">
        <w:rPr>
          <w:rStyle w:val="FontStyle11"/>
          <w:b w:val="0"/>
          <w:bCs w:val="0"/>
          <w:color w:val="000000" w:themeColor="text1"/>
          <w:szCs w:val="24"/>
        </w:rPr>
        <w:t xml:space="preserve">, </w:t>
      </w:r>
      <w:r w:rsidRPr="00016F52">
        <w:rPr>
          <w:rStyle w:val="FontStyle11"/>
          <w:b w:val="0"/>
          <w:bCs w:val="0"/>
          <w:color w:val="000000" w:themeColor="text1"/>
          <w:szCs w:val="24"/>
          <w:lang w:val="en-US"/>
        </w:rPr>
        <w:t>b</w:t>
      </w:r>
      <w:r w:rsidRPr="00016F52">
        <w:rPr>
          <w:rStyle w:val="FontStyle11"/>
          <w:b w:val="0"/>
          <w:bCs w:val="0"/>
          <w:color w:val="000000" w:themeColor="text1"/>
          <w:szCs w:val="24"/>
        </w:rPr>
        <w:t xml:space="preserve"> и </w:t>
      </w:r>
      <w:r w:rsidRPr="00016F52">
        <w:rPr>
          <w:rStyle w:val="FontStyle11"/>
          <w:b w:val="0"/>
          <w:bCs w:val="0"/>
          <w:color w:val="000000" w:themeColor="text1"/>
          <w:szCs w:val="24"/>
          <w:lang w:val="en-US"/>
        </w:rPr>
        <w:t>c</w:t>
      </w:r>
      <w:r w:rsidRPr="00016F52">
        <w:rPr>
          <w:rStyle w:val="FontStyle11"/>
          <w:b w:val="0"/>
          <w:bCs w:val="0"/>
          <w:color w:val="000000" w:themeColor="text1"/>
          <w:szCs w:val="24"/>
        </w:rPr>
        <w:t xml:space="preserve"> </w:t>
      </w:r>
      <w:r w:rsidRPr="00016F52">
        <w:rPr>
          <w:color w:val="000000" w:themeColor="text1"/>
          <w:szCs w:val="24"/>
        </w:rPr>
        <w:t>в формуле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4"/>
        <w:gridCol w:w="2630"/>
        <w:gridCol w:w="2628"/>
        <w:gridCol w:w="2628"/>
      </w:tblGrid>
      <w:tr w:rsidR="00FB4178" w:rsidRPr="00016F52" w14:paraId="1FA0E682" w14:textId="77777777" w:rsidTr="003A71F6">
        <w:trPr>
          <w:trHeight w:val="424"/>
        </w:trPr>
        <w:tc>
          <w:tcPr>
            <w:tcW w:w="880" w:type="pct"/>
            <w:shd w:val="clear" w:color="auto" w:fill="F2F2F2" w:themeFill="background1" w:themeFillShade="F2"/>
            <w:vAlign w:val="center"/>
          </w:tcPr>
          <w:p w14:paraId="45A2F8ED" w14:textId="77777777" w:rsidR="00E73D6D" w:rsidRPr="00016F52" w:rsidRDefault="00E73D6D" w:rsidP="003A71F6">
            <w:pPr>
              <w:pStyle w:val="Style2"/>
              <w:widowControl/>
              <w:spacing w:before="20" w:after="20"/>
              <w:rPr>
                <w:rStyle w:val="FontStyle11"/>
                <w:b w:val="0"/>
                <w:bCs w:val="0"/>
                <w:color w:val="000000" w:themeColor="text1"/>
                <w:sz w:val="20"/>
                <w:szCs w:val="20"/>
              </w:rPr>
            </w:pPr>
            <w:r w:rsidRPr="00016F52">
              <w:rPr>
                <w:rStyle w:val="FontStyle11"/>
                <w:b w:val="0"/>
                <w:bCs w:val="0"/>
                <w:color w:val="000000" w:themeColor="text1"/>
                <w:sz w:val="20"/>
                <w:szCs w:val="20"/>
              </w:rPr>
              <w:t>Коэффициент</w:t>
            </w:r>
          </w:p>
        </w:tc>
        <w:tc>
          <w:tcPr>
            <w:tcW w:w="1374" w:type="pct"/>
            <w:shd w:val="clear" w:color="auto" w:fill="F2F2F2" w:themeFill="background1" w:themeFillShade="F2"/>
            <w:vAlign w:val="center"/>
          </w:tcPr>
          <w:p w14:paraId="183486A6" w14:textId="77777777" w:rsidR="00E73D6D" w:rsidRPr="00016F52" w:rsidRDefault="00E73D6D" w:rsidP="003A71F6">
            <w:pPr>
              <w:pStyle w:val="Style2"/>
              <w:spacing w:before="20" w:after="20"/>
              <w:jc w:val="center"/>
              <w:rPr>
                <w:rStyle w:val="FontStyle11"/>
                <w:b w:val="0"/>
                <w:bCs w:val="0"/>
                <w:color w:val="000000" w:themeColor="text1"/>
                <w:sz w:val="20"/>
                <w:szCs w:val="20"/>
                <w:lang w:val="en-US"/>
              </w:rPr>
            </w:pPr>
            <w:r w:rsidRPr="00016F52">
              <w:rPr>
                <w:rStyle w:val="FontStyle11"/>
                <w:b w:val="0"/>
                <w:bCs w:val="0"/>
                <w:color w:val="000000" w:themeColor="text1"/>
                <w:sz w:val="20"/>
                <w:szCs w:val="20"/>
                <w:lang w:val="en-US"/>
              </w:rPr>
              <w:t>a</w:t>
            </w:r>
          </w:p>
        </w:tc>
        <w:tc>
          <w:tcPr>
            <w:tcW w:w="1373" w:type="pct"/>
            <w:shd w:val="clear" w:color="auto" w:fill="F2F2F2" w:themeFill="background1" w:themeFillShade="F2"/>
            <w:vAlign w:val="center"/>
          </w:tcPr>
          <w:p w14:paraId="321E4D05" w14:textId="77777777" w:rsidR="00E73D6D" w:rsidRPr="00016F52" w:rsidRDefault="00E73D6D" w:rsidP="003A71F6">
            <w:pPr>
              <w:pStyle w:val="Style2"/>
              <w:spacing w:before="20" w:after="20"/>
              <w:jc w:val="center"/>
              <w:rPr>
                <w:rStyle w:val="FontStyle11"/>
                <w:b w:val="0"/>
                <w:bCs w:val="0"/>
                <w:color w:val="000000" w:themeColor="text1"/>
                <w:sz w:val="20"/>
                <w:szCs w:val="20"/>
                <w:lang w:val="en-US"/>
              </w:rPr>
            </w:pPr>
            <w:r w:rsidRPr="00016F52">
              <w:rPr>
                <w:rStyle w:val="FontStyle11"/>
                <w:b w:val="0"/>
                <w:bCs w:val="0"/>
                <w:color w:val="000000" w:themeColor="text1"/>
                <w:sz w:val="20"/>
                <w:szCs w:val="20"/>
                <w:lang w:val="en-US"/>
              </w:rPr>
              <w:t>b</w:t>
            </w:r>
          </w:p>
        </w:tc>
        <w:tc>
          <w:tcPr>
            <w:tcW w:w="1373" w:type="pct"/>
            <w:shd w:val="clear" w:color="auto" w:fill="F2F2F2" w:themeFill="background1" w:themeFillShade="F2"/>
            <w:vAlign w:val="center"/>
          </w:tcPr>
          <w:p w14:paraId="4F7D93EE" w14:textId="77777777" w:rsidR="00E73D6D" w:rsidRPr="00016F52" w:rsidRDefault="00E73D6D" w:rsidP="003A71F6">
            <w:pPr>
              <w:pStyle w:val="Style2"/>
              <w:spacing w:before="20" w:after="20"/>
              <w:jc w:val="center"/>
              <w:rPr>
                <w:rStyle w:val="FontStyle11"/>
                <w:b w:val="0"/>
                <w:bCs w:val="0"/>
                <w:color w:val="000000" w:themeColor="text1"/>
                <w:sz w:val="20"/>
                <w:szCs w:val="20"/>
                <w:lang w:val="en-US"/>
              </w:rPr>
            </w:pPr>
            <w:r w:rsidRPr="00016F52">
              <w:rPr>
                <w:rStyle w:val="FontStyle11"/>
                <w:b w:val="0"/>
                <w:bCs w:val="0"/>
                <w:color w:val="000000" w:themeColor="text1"/>
                <w:sz w:val="20"/>
                <w:szCs w:val="20"/>
                <w:lang w:val="en-US"/>
              </w:rPr>
              <w:t>c</w:t>
            </w:r>
          </w:p>
        </w:tc>
      </w:tr>
      <w:tr w:rsidR="003462B0" w:rsidRPr="00016F52" w14:paraId="2230E70B" w14:textId="77777777" w:rsidTr="003A71F6">
        <w:trPr>
          <w:trHeight w:val="431"/>
        </w:trPr>
        <w:tc>
          <w:tcPr>
            <w:tcW w:w="880" w:type="pct"/>
            <w:vAlign w:val="center"/>
          </w:tcPr>
          <w:p w14:paraId="7AB7C2EB" w14:textId="77777777" w:rsidR="00E73D6D" w:rsidRPr="00016F52" w:rsidRDefault="00E73D6D" w:rsidP="003A71F6">
            <w:pPr>
              <w:pStyle w:val="Style2"/>
              <w:widowControl/>
              <w:spacing w:before="20" w:after="20"/>
              <w:rPr>
                <w:rStyle w:val="FontStyle11"/>
                <w:b w:val="0"/>
                <w:bCs w:val="0"/>
                <w:color w:val="000000" w:themeColor="text1"/>
                <w:sz w:val="20"/>
                <w:szCs w:val="20"/>
              </w:rPr>
            </w:pPr>
            <w:r w:rsidRPr="00016F52">
              <w:rPr>
                <w:rStyle w:val="FontStyle11"/>
                <w:b w:val="0"/>
                <w:bCs w:val="0"/>
                <w:color w:val="000000" w:themeColor="text1"/>
                <w:sz w:val="20"/>
                <w:szCs w:val="20"/>
              </w:rPr>
              <w:t>Значение</w:t>
            </w:r>
          </w:p>
        </w:tc>
        <w:tc>
          <w:tcPr>
            <w:tcW w:w="1374" w:type="pct"/>
            <w:vAlign w:val="center"/>
          </w:tcPr>
          <w:p w14:paraId="76BDAC53" w14:textId="77777777" w:rsidR="00E73D6D" w:rsidRPr="00016F52" w:rsidRDefault="00E73D6D" w:rsidP="003A71F6">
            <w:pPr>
              <w:pStyle w:val="Style2"/>
              <w:widowControl/>
              <w:spacing w:before="20" w:after="20"/>
              <w:jc w:val="center"/>
              <w:rPr>
                <w:rStyle w:val="FontStyle11"/>
                <w:b w:val="0"/>
                <w:bCs w:val="0"/>
                <w:color w:val="000000" w:themeColor="text1"/>
                <w:sz w:val="20"/>
                <w:szCs w:val="20"/>
              </w:rPr>
            </w:pPr>
            <w:r w:rsidRPr="00016F52">
              <w:rPr>
                <w:rStyle w:val="FontStyle11"/>
                <w:b w:val="0"/>
                <w:bCs w:val="0"/>
                <w:color w:val="000000" w:themeColor="text1"/>
                <w:sz w:val="20"/>
                <w:szCs w:val="20"/>
              </w:rPr>
              <w:t>2.91256074780734</w:t>
            </w:r>
          </w:p>
        </w:tc>
        <w:tc>
          <w:tcPr>
            <w:tcW w:w="1373" w:type="pct"/>
            <w:vAlign w:val="center"/>
          </w:tcPr>
          <w:p w14:paraId="6588EF33" w14:textId="77777777" w:rsidR="00E73D6D" w:rsidRPr="00016F52" w:rsidRDefault="00E73D6D" w:rsidP="003A71F6">
            <w:pPr>
              <w:pStyle w:val="Style2"/>
              <w:widowControl/>
              <w:spacing w:before="20" w:after="20"/>
              <w:jc w:val="center"/>
              <w:rPr>
                <w:rStyle w:val="FontStyle11"/>
                <w:b w:val="0"/>
                <w:bCs w:val="0"/>
                <w:color w:val="000000" w:themeColor="text1"/>
                <w:sz w:val="20"/>
                <w:szCs w:val="20"/>
              </w:rPr>
            </w:pPr>
            <w:r w:rsidRPr="00016F52">
              <w:rPr>
                <w:rStyle w:val="FontStyle11"/>
                <w:b w:val="0"/>
                <w:bCs w:val="0"/>
                <w:color w:val="000000" w:themeColor="text1"/>
                <w:sz w:val="20"/>
                <w:szCs w:val="20"/>
              </w:rPr>
              <w:t>20.8877641154199</w:t>
            </w:r>
          </w:p>
        </w:tc>
        <w:tc>
          <w:tcPr>
            <w:tcW w:w="1373" w:type="pct"/>
            <w:vAlign w:val="center"/>
          </w:tcPr>
          <w:p w14:paraId="514D6BE4" w14:textId="77777777" w:rsidR="00E73D6D" w:rsidRPr="00016F52" w:rsidRDefault="00E73D6D" w:rsidP="003A71F6">
            <w:pPr>
              <w:pStyle w:val="Style2"/>
              <w:widowControl/>
              <w:spacing w:before="20" w:after="20"/>
              <w:jc w:val="center"/>
              <w:rPr>
                <w:rStyle w:val="FontStyle11"/>
                <w:b w:val="0"/>
                <w:bCs w:val="0"/>
                <w:color w:val="000000" w:themeColor="text1"/>
                <w:sz w:val="20"/>
                <w:szCs w:val="20"/>
              </w:rPr>
            </w:pPr>
            <w:r w:rsidRPr="00016F52">
              <w:rPr>
                <w:rStyle w:val="FontStyle11"/>
                <w:b w:val="0"/>
                <w:bCs w:val="0"/>
                <w:color w:val="000000" w:themeColor="text1"/>
                <w:sz w:val="20"/>
                <w:szCs w:val="20"/>
              </w:rPr>
              <w:t>-1.87928919400643</w:t>
            </w:r>
          </w:p>
        </w:tc>
      </w:tr>
    </w:tbl>
    <w:p w14:paraId="491C42F9" w14:textId="77777777" w:rsidR="00E73D6D" w:rsidRPr="00016F52" w:rsidRDefault="00E73D6D" w:rsidP="00E73D6D">
      <w:pPr>
        <w:jc w:val="right"/>
        <w:rPr>
          <w:rStyle w:val="FontStyle11"/>
          <w:b w:val="0"/>
          <w:bCs w:val="0"/>
          <w:color w:val="000000" w:themeColor="text1"/>
          <w:sz w:val="25"/>
          <w:szCs w:val="25"/>
        </w:rPr>
      </w:pPr>
    </w:p>
    <w:p w14:paraId="5C422A37" w14:textId="562576FC" w:rsidR="00E73D6D" w:rsidRPr="00016F52" w:rsidRDefault="00E73D6D" w:rsidP="00E73D6D">
      <w:pPr>
        <w:rPr>
          <w:rStyle w:val="FontStyle11"/>
          <w:b w:val="0"/>
          <w:bCs w:val="0"/>
          <w:color w:val="000000" w:themeColor="text1"/>
          <w:szCs w:val="25"/>
        </w:rPr>
      </w:pPr>
      <w:r w:rsidRPr="00016F52">
        <w:rPr>
          <w:rStyle w:val="FontStyle11"/>
          <w:b w:val="0"/>
          <w:bCs w:val="0"/>
          <w:color w:val="000000" w:themeColor="text1"/>
          <w:szCs w:val="25"/>
        </w:rPr>
        <w:t xml:space="preserve">Таблица </w:t>
      </w:r>
      <w:r w:rsidR="00D67D84" w:rsidRPr="00016F52">
        <w:rPr>
          <w:color w:val="000000" w:themeColor="text1"/>
          <w:szCs w:val="24"/>
        </w:rPr>
        <w:t>3.1.9</w:t>
      </w:r>
      <w:r w:rsidRPr="00016F52">
        <w:rPr>
          <w:color w:val="000000" w:themeColor="text1"/>
          <w:sz w:val="22"/>
          <w:szCs w:val="25"/>
        </w:rPr>
        <w:t xml:space="preserve"> - </w:t>
      </w:r>
      <w:bookmarkStart w:id="49" w:name="_Ref375231112"/>
      <w:r w:rsidRPr="00016F52">
        <w:rPr>
          <w:rStyle w:val="FontStyle11"/>
          <w:b w:val="0"/>
          <w:bCs w:val="0"/>
          <w:color w:val="000000" w:themeColor="text1"/>
          <w:szCs w:val="25"/>
        </w:rPr>
        <w:t xml:space="preserve">Расстояния между </w:t>
      </w:r>
      <w:r w:rsidRPr="00016F52">
        <w:rPr>
          <w:color w:val="000000" w:themeColor="text1"/>
          <w:sz w:val="22"/>
          <w:szCs w:val="25"/>
        </w:rPr>
        <w:t>СЗ</w:t>
      </w:r>
      <w:r w:rsidRPr="00016F52">
        <w:rPr>
          <w:rStyle w:val="FontStyle11"/>
          <w:b w:val="0"/>
          <w:bCs w:val="0"/>
          <w:color w:val="000000" w:themeColor="text1"/>
          <w:szCs w:val="25"/>
        </w:rPr>
        <w:t xml:space="preserve"> в метрах и место их расположения</w:t>
      </w:r>
      <w:bookmarkEnd w:id="49"/>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1465"/>
        <w:gridCol w:w="1927"/>
        <w:gridCol w:w="2376"/>
        <w:gridCol w:w="2384"/>
      </w:tblGrid>
      <w:tr w:rsidR="00FB4178" w:rsidRPr="00016F52" w14:paraId="52A99FDE" w14:textId="77777777" w:rsidTr="003A71F6">
        <w:trPr>
          <w:trHeight w:val="408"/>
          <w:tblHeader/>
          <w:jc w:val="center"/>
        </w:trPr>
        <w:tc>
          <w:tcPr>
            <w:tcW w:w="1201" w:type="dxa"/>
            <w:vMerge w:val="restart"/>
            <w:shd w:val="clear" w:color="auto" w:fill="F2F2F2" w:themeFill="background1" w:themeFillShade="F2"/>
            <w:vAlign w:val="center"/>
          </w:tcPr>
          <w:p w14:paraId="715A5F10"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Диаметр</w:t>
            </w:r>
          </w:p>
          <w:p w14:paraId="32FDD5E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теплопровода,</w:t>
            </w:r>
          </w:p>
          <w:p w14:paraId="4F04111A"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м</w:t>
            </w:r>
          </w:p>
        </w:tc>
        <w:tc>
          <w:tcPr>
            <w:tcW w:w="3449" w:type="dxa"/>
            <w:gridSpan w:val="2"/>
            <w:shd w:val="clear" w:color="auto" w:fill="F2F2F2" w:themeFill="background1" w:themeFillShade="F2"/>
            <w:vAlign w:val="center"/>
          </w:tcPr>
          <w:p w14:paraId="6A10FAE5"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Диаметр не изменяется</w:t>
            </w:r>
          </w:p>
        </w:tc>
        <w:tc>
          <w:tcPr>
            <w:tcW w:w="4943" w:type="dxa"/>
            <w:gridSpan w:val="2"/>
            <w:shd w:val="clear" w:color="auto" w:fill="F2F2F2" w:themeFill="background1" w:themeFillShade="F2"/>
            <w:vAlign w:val="center"/>
          </w:tcPr>
          <w:p w14:paraId="287604F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Диаметр изменяется</w:t>
            </w:r>
          </w:p>
        </w:tc>
      </w:tr>
      <w:tr w:rsidR="00FB4178" w:rsidRPr="00016F52" w14:paraId="753100FC" w14:textId="77777777" w:rsidTr="003A71F6">
        <w:trPr>
          <w:tblHeader/>
          <w:jc w:val="center"/>
        </w:trPr>
        <w:tc>
          <w:tcPr>
            <w:tcW w:w="1201" w:type="dxa"/>
            <w:vMerge/>
            <w:shd w:val="clear" w:color="auto" w:fill="F2F2F2" w:themeFill="background1" w:themeFillShade="F2"/>
            <w:vAlign w:val="center"/>
          </w:tcPr>
          <w:p w14:paraId="5066F891" w14:textId="77777777" w:rsidR="00E73D6D" w:rsidRPr="00016F52" w:rsidRDefault="00E73D6D" w:rsidP="003A71F6">
            <w:pPr>
              <w:jc w:val="center"/>
              <w:rPr>
                <w:rStyle w:val="FontStyle11"/>
                <w:b w:val="0"/>
                <w:bCs w:val="0"/>
                <w:color w:val="000000" w:themeColor="text1"/>
                <w:sz w:val="20"/>
                <w:szCs w:val="20"/>
              </w:rPr>
            </w:pPr>
          </w:p>
        </w:tc>
        <w:tc>
          <w:tcPr>
            <w:tcW w:w="1489" w:type="dxa"/>
            <w:shd w:val="clear" w:color="auto" w:fill="F2F2F2" w:themeFill="background1" w:themeFillShade="F2"/>
            <w:vAlign w:val="center"/>
          </w:tcPr>
          <w:p w14:paraId="195AA241"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ответвлений нет</w:t>
            </w:r>
          </w:p>
        </w:tc>
        <w:tc>
          <w:tcPr>
            <w:tcW w:w="1960" w:type="dxa"/>
            <w:shd w:val="clear" w:color="auto" w:fill="F2F2F2" w:themeFill="background1" w:themeFillShade="F2"/>
            <w:vAlign w:val="center"/>
          </w:tcPr>
          <w:p w14:paraId="450F4758"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ответвления есть</w:t>
            </w:r>
          </w:p>
        </w:tc>
        <w:tc>
          <w:tcPr>
            <w:tcW w:w="2467" w:type="dxa"/>
            <w:shd w:val="clear" w:color="auto" w:fill="F2F2F2" w:themeFill="background1" w:themeFillShade="F2"/>
            <w:vAlign w:val="center"/>
          </w:tcPr>
          <w:p w14:paraId="7630C97E"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ответвлений нет</w:t>
            </w:r>
          </w:p>
        </w:tc>
        <w:tc>
          <w:tcPr>
            <w:tcW w:w="2476" w:type="dxa"/>
            <w:shd w:val="clear" w:color="auto" w:fill="F2F2F2" w:themeFill="background1" w:themeFillShade="F2"/>
            <w:vAlign w:val="center"/>
          </w:tcPr>
          <w:p w14:paraId="48AECE66"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ответвления есть</w:t>
            </w:r>
          </w:p>
        </w:tc>
      </w:tr>
      <w:tr w:rsidR="00FB4178" w:rsidRPr="00016F52" w14:paraId="3C3639D3" w14:textId="77777777" w:rsidTr="003A71F6">
        <w:trPr>
          <w:jc w:val="center"/>
        </w:trPr>
        <w:tc>
          <w:tcPr>
            <w:tcW w:w="1201" w:type="dxa"/>
            <w:vAlign w:val="center"/>
          </w:tcPr>
          <w:p w14:paraId="73FFACE5"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до 0,4</w:t>
            </w:r>
          </w:p>
        </w:tc>
        <w:tc>
          <w:tcPr>
            <w:tcW w:w="1489" w:type="dxa"/>
            <w:vAlign w:val="center"/>
          </w:tcPr>
          <w:p w14:paraId="3298B604"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1000</w:t>
            </w:r>
          </w:p>
        </w:tc>
        <w:tc>
          <w:tcPr>
            <w:tcW w:w="1960" w:type="dxa"/>
            <w:vAlign w:val="center"/>
          </w:tcPr>
          <w:p w14:paraId="278B95CA"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непосредственно</w:t>
            </w:r>
          </w:p>
          <w:p w14:paraId="30FE342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за ответвлением,</w:t>
            </w:r>
          </w:p>
          <w:p w14:paraId="2323D134"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не более 1000 м</w:t>
            </w:r>
          </w:p>
        </w:tc>
        <w:tc>
          <w:tcPr>
            <w:tcW w:w="2467" w:type="dxa"/>
            <w:vAlign w:val="center"/>
          </w:tcPr>
          <w:p w14:paraId="301D763B"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местом изменения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не более 1000 м</w:t>
            </w:r>
          </w:p>
        </w:tc>
        <w:tc>
          <w:tcPr>
            <w:tcW w:w="2476" w:type="dxa"/>
            <w:vAlign w:val="center"/>
          </w:tcPr>
          <w:p w14:paraId="754D9411"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ответвлением, на теплопроводе меньшего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не более 1000 м</w:t>
            </w:r>
          </w:p>
        </w:tc>
      </w:tr>
      <w:tr w:rsidR="00FB4178" w:rsidRPr="00016F52" w14:paraId="7B6DE2D0" w14:textId="77777777" w:rsidTr="003A71F6">
        <w:trPr>
          <w:trHeight w:val="1660"/>
          <w:jc w:val="center"/>
        </w:trPr>
        <w:tc>
          <w:tcPr>
            <w:tcW w:w="1201" w:type="dxa"/>
            <w:vAlign w:val="center"/>
          </w:tcPr>
          <w:p w14:paraId="075531FE"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 0,4 до 0,6</w:t>
            </w:r>
          </w:p>
        </w:tc>
        <w:tc>
          <w:tcPr>
            <w:tcW w:w="1489" w:type="dxa"/>
            <w:vAlign w:val="center"/>
          </w:tcPr>
          <w:p w14:paraId="6A6B84AF"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1500</w:t>
            </w:r>
          </w:p>
        </w:tc>
        <w:tc>
          <w:tcPr>
            <w:tcW w:w="1960" w:type="dxa"/>
            <w:vAlign w:val="center"/>
          </w:tcPr>
          <w:p w14:paraId="39CE1C3E"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непосредственно</w:t>
            </w:r>
          </w:p>
          <w:p w14:paraId="331E5B3A"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за ответвлением, расстояние до ближайшей СЗ не более 1500 м</w:t>
            </w:r>
          </w:p>
        </w:tc>
        <w:tc>
          <w:tcPr>
            <w:tcW w:w="2467" w:type="dxa"/>
            <w:vAlign w:val="center"/>
          </w:tcPr>
          <w:p w14:paraId="2E9E9EB5"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местом изменения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не более 1000 м</w:t>
            </w:r>
          </w:p>
        </w:tc>
        <w:tc>
          <w:tcPr>
            <w:tcW w:w="2476" w:type="dxa"/>
            <w:vAlign w:val="center"/>
          </w:tcPr>
          <w:p w14:paraId="163B490B"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ответвлением, на теплопроводе меньшего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не более 1000 м</w:t>
            </w:r>
          </w:p>
        </w:tc>
      </w:tr>
      <w:tr w:rsidR="00FB4178" w:rsidRPr="00016F52" w14:paraId="299B2156" w14:textId="77777777" w:rsidTr="003A71F6">
        <w:trPr>
          <w:trHeight w:val="2120"/>
          <w:jc w:val="center"/>
        </w:trPr>
        <w:tc>
          <w:tcPr>
            <w:tcW w:w="1201" w:type="dxa"/>
            <w:vAlign w:val="center"/>
          </w:tcPr>
          <w:p w14:paraId="41A35221"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от 0,6 до 0,9</w:t>
            </w:r>
          </w:p>
        </w:tc>
        <w:tc>
          <w:tcPr>
            <w:tcW w:w="1489" w:type="dxa"/>
            <w:vAlign w:val="center"/>
          </w:tcPr>
          <w:p w14:paraId="31928C8A"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3000</w:t>
            </w:r>
          </w:p>
        </w:tc>
        <w:tc>
          <w:tcPr>
            <w:tcW w:w="1960" w:type="dxa"/>
            <w:vAlign w:val="center"/>
          </w:tcPr>
          <w:p w14:paraId="5E2647B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непосредственно</w:t>
            </w:r>
          </w:p>
          <w:p w14:paraId="7D9A69E2"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за ответвлением, расстояние до ближайшей </w:t>
            </w:r>
            <w:r w:rsidRPr="00016F52">
              <w:rPr>
                <w:color w:val="000000" w:themeColor="text1"/>
                <w:sz w:val="20"/>
                <w:szCs w:val="20"/>
              </w:rPr>
              <w:t>СЗ</w:t>
            </w:r>
          </w:p>
          <w:p w14:paraId="27DCEF9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 более 3000 м</w:t>
            </w:r>
          </w:p>
        </w:tc>
        <w:tc>
          <w:tcPr>
            <w:tcW w:w="2467" w:type="dxa"/>
            <w:vAlign w:val="center"/>
          </w:tcPr>
          <w:p w14:paraId="61E09B05"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местом изменения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в соответствии с меньшим диаметром (не более 1000 м, 1500 м)</w:t>
            </w:r>
          </w:p>
        </w:tc>
        <w:tc>
          <w:tcPr>
            <w:tcW w:w="2476" w:type="dxa"/>
            <w:vAlign w:val="center"/>
          </w:tcPr>
          <w:p w14:paraId="00A7F1E0"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ответвлением, на теплопроводе меньшего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в соответствии с меньшим диаметром</w:t>
            </w:r>
          </w:p>
          <w:p w14:paraId="45F6D6CC"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 более 1000 м, 1500 м)</w:t>
            </w:r>
          </w:p>
        </w:tc>
      </w:tr>
      <w:tr w:rsidR="003462B0" w:rsidRPr="00016F52" w14:paraId="71262C9A" w14:textId="77777777" w:rsidTr="003A71F6">
        <w:trPr>
          <w:trHeight w:val="1975"/>
          <w:jc w:val="center"/>
        </w:trPr>
        <w:tc>
          <w:tcPr>
            <w:tcW w:w="1201" w:type="dxa"/>
            <w:vAlign w:val="center"/>
          </w:tcPr>
          <w:p w14:paraId="3F5A9B49"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более 0,9</w:t>
            </w:r>
          </w:p>
        </w:tc>
        <w:tc>
          <w:tcPr>
            <w:tcW w:w="1489" w:type="dxa"/>
            <w:vAlign w:val="center"/>
          </w:tcPr>
          <w:p w14:paraId="12041E75"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5000</w:t>
            </w:r>
          </w:p>
        </w:tc>
        <w:tc>
          <w:tcPr>
            <w:tcW w:w="1960" w:type="dxa"/>
            <w:vAlign w:val="center"/>
          </w:tcPr>
          <w:p w14:paraId="4311274D"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непосредственно</w:t>
            </w:r>
          </w:p>
          <w:p w14:paraId="041D82AD"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за ответвлением, расстояние до ближайшей </w:t>
            </w:r>
            <w:r w:rsidRPr="00016F52">
              <w:rPr>
                <w:color w:val="000000" w:themeColor="text1"/>
                <w:sz w:val="20"/>
                <w:szCs w:val="20"/>
              </w:rPr>
              <w:t>СЗ</w:t>
            </w:r>
          </w:p>
          <w:p w14:paraId="7B2AE82F"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не более 5000 м</w:t>
            </w:r>
          </w:p>
        </w:tc>
        <w:tc>
          <w:tcPr>
            <w:tcW w:w="2467" w:type="dxa"/>
            <w:vAlign w:val="center"/>
          </w:tcPr>
          <w:p w14:paraId="381A3BE6"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местом изменения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в соответствии с меньшим диаметром (не более 1000 м, 1500 м, 3000 м)</w:t>
            </w:r>
          </w:p>
        </w:tc>
        <w:tc>
          <w:tcPr>
            <w:tcW w:w="2476" w:type="dxa"/>
            <w:vAlign w:val="center"/>
          </w:tcPr>
          <w:p w14:paraId="6178C4E3" w14:textId="77777777" w:rsidR="00E73D6D" w:rsidRPr="00016F52" w:rsidRDefault="00E73D6D" w:rsidP="003A71F6">
            <w:pPr>
              <w:jc w:val="center"/>
              <w:rPr>
                <w:rStyle w:val="FontStyle11"/>
                <w:b w:val="0"/>
                <w:bCs w:val="0"/>
                <w:color w:val="000000" w:themeColor="text1"/>
                <w:sz w:val="20"/>
                <w:szCs w:val="20"/>
              </w:rPr>
            </w:pPr>
            <w:r w:rsidRPr="00016F52">
              <w:rPr>
                <w:rStyle w:val="FontStyle11"/>
                <w:b w:val="0"/>
                <w:bCs w:val="0"/>
                <w:color w:val="000000" w:themeColor="text1"/>
                <w:sz w:val="20"/>
                <w:szCs w:val="20"/>
              </w:rPr>
              <w:t xml:space="preserve">непосредственно за ответвлением, на теплопроводе меньшего диаметра, расстояние до ближайшей </w:t>
            </w:r>
            <w:r w:rsidRPr="00016F52">
              <w:rPr>
                <w:color w:val="000000" w:themeColor="text1"/>
                <w:sz w:val="20"/>
                <w:szCs w:val="20"/>
              </w:rPr>
              <w:t>СЗ</w:t>
            </w:r>
            <w:r w:rsidRPr="00016F52">
              <w:rPr>
                <w:rStyle w:val="FontStyle11"/>
                <w:b w:val="0"/>
                <w:bCs w:val="0"/>
                <w:color w:val="000000" w:themeColor="text1"/>
                <w:sz w:val="20"/>
                <w:szCs w:val="20"/>
              </w:rPr>
              <w:t xml:space="preserve"> в соответствии с меньшим диаметром (не более 1000 м, 1500 м, 3000 м)</w:t>
            </w:r>
          </w:p>
        </w:tc>
      </w:tr>
    </w:tbl>
    <w:p w14:paraId="6089FE9D" w14:textId="77777777" w:rsidR="00E73D6D" w:rsidRPr="00016F52" w:rsidRDefault="00E73D6D" w:rsidP="00E73D6D">
      <w:pPr>
        <w:pStyle w:val="Style2"/>
        <w:widowControl/>
        <w:ind w:firstLine="709"/>
        <w:rPr>
          <w:rStyle w:val="FontStyle11"/>
          <w:b w:val="0"/>
          <w:bCs w:val="0"/>
          <w:color w:val="000000" w:themeColor="text1"/>
        </w:rPr>
      </w:pPr>
    </w:p>
    <w:p w14:paraId="28F9B1D1" w14:textId="77777777" w:rsidR="00E73D6D" w:rsidRPr="00016F52" w:rsidRDefault="00E73D6D" w:rsidP="00E73D6D">
      <w:pPr>
        <w:pStyle w:val="Style2"/>
        <w:widowControl/>
        <w:ind w:firstLine="709"/>
        <w:rPr>
          <w:rStyle w:val="FontStyle11"/>
          <w:b w:val="0"/>
          <w:bCs w:val="0"/>
          <w:color w:val="000000" w:themeColor="text1"/>
          <w:sz w:val="20"/>
        </w:rPr>
      </w:pPr>
      <w:r w:rsidRPr="00016F52">
        <w:rPr>
          <w:rStyle w:val="FontStyle11"/>
          <w:b w:val="0"/>
          <w:bCs w:val="0"/>
          <w:color w:val="000000" w:themeColor="text1"/>
          <w:sz w:val="20"/>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E275E2B" w14:textId="77777777" w:rsidR="00E73D6D" w:rsidRPr="00016F52" w:rsidRDefault="00E73D6D" w:rsidP="00E73D6D">
      <w:pPr>
        <w:pStyle w:val="Style2"/>
        <w:widowControl/>
        <w:ind w:firstLine="567"/>
        <w:rPr>
          <w:rStyle w:val="FontStyle11"/>
          <w:b w:val="0"/>
          <w:bCs w:val="0"/>
          <w:color w:val="000000" w:themeColor="text1"/>
        </w:rPr>
      </w:pPr>
    </w:p>
    <w:p w14:paraId="175456CA" w14:textId="77777777" w:rsidR="00E73D6D" w:rsidRPr="00016F52" w:rsidRDefault="00E73D6D" w:rsidP="00E73D6D">
      <w:pPr>
        <w:pStyle w:val="ae"/>
        <w:tabs>
          <w:tab w:val="left" w:pos="426"/>
        </w:tabs>
        <w:autoSpaceDE w:val="0"/>
        <w:autoSpaceDN w:val="0"/>
        <w:adjustRightInd w:val="0"/>
        <w:ind w:left="426"/>
        <w:jc w:val="both"/>
        <w:rPr>
          <w:rStyle w:val="FontStyle11"/>
          <w:b w:val="0"/>
          <w:bCs w:val="0"/>
          <w:color w:val="000000" w:themeColor="text1"/>
          <w:szCs w:val="24"/>
          <w:u w:val="single"/>
        </w:rPr>
      </w:pPr>
      <w:r w:rsidRPr="00016F52">
        <w:rPr>
          <w:rStyle w:val="FontStyle11"/>
          <w:b w:val="0"/>
          <w:bCs w:val="0"/>
          <w:color w:val="000000" w:themeColor="text1"/>
          <w:szCs w:val="24"/>
          <w:u w:val="single"/>
        </w:rPr>
        <w:t>4. Интенсивность восстановления элементов ТС</w:t>
      </w:r>
      <w:r w:rsidRPr="00016F52">
        <w:rPr>
          <w:color w:val="000000" w:themeColor="text1"/>
          <w:sz w:val="22"/>
          <w:szCs w:val="24"/>
          <w:u w:val="single"/>
        </w:rPr>
        <w:t>, 1/ч</w:t>
      </w:r>
      <w:r w:rsidRPr="00016F52">
        <w:rPr>
          <w:rStyle w:val="FontStyle11"/>
          <w:b w:val="0"/>
          <w:bCs w:val="0"/>
          <w:color w:val="000000" w:themeColor="text1"/>
          <w:szCs w:val="24"/>
          <w:u w:val="single"/>
        </w:rPr>
        <w:t>:</w:t>
      </w:r>
    </w:p>
    <w:tbl>
      <w:tblPr>
        <w:tblW w:w="0" w:type="auto"/>
        <w:jc w:val="center"/>
        <w:tblLook w:val="04A0" w:firstRow="1" w:lastRow="0" w:firstColumn="1" w:lastColumn="0" w:noHBand="0" w:noVBand="1"/>
      </w:tblPr>
      <w:tblGrid>
        <w:gridCol w:w="8354"/>
        <w:gridCol w:w="1216"/>
      </w:tblGrid>
      <w:tr w:rsidR="00FB4178" w:rsidRPr="00016F52" w14:paraId="399A1AB8" w14:textId="77777777" w:rsidTr="003A71F6">
        <w:trPr>
          <w:trHeight w:val="689"/>
          <w:jc w:val="center"/>
        </w:trPr>
        <w:tc>
          <w:tcPr>
            <w:tcW w:w="8424" w:type="dxa"/>
            <w:vAlign w:val="center"/>
          </w:tcPr>
          <w:p w14:paraId="19923B95" w14:textId="23C82DA7" w:rsidR="00E73D6D" w:rsidRPr="00016F52" w:rsidRDefault="00933131" w:rsidP="003A71F6">
            <w:pPr>
              <w:pStyle w:val="ae"/>
              <w:spacing w:before="120" w:after="120"/>
              <w:contextualSpacing w:val="0"/>
              <w:jc w:val="center"/>
              <w:rPr>
                <w:color w:val="000000" w:themeColor="text1"/>
                <w:szCs w:val="24"/>
              </w:rPr>
            </w:pPr>
            <m:oMathPara>
              <m:oMathParaPr>
                <m:jc m:val="center"/>
              </m:oMathParaPr>
              <m:oMath>
                <m:r>
                  <w:rPr>
                    <w:rFonts w:ascii="Cambria Math" w:hAnsi="Cambria Math"/>
                    <w:color w:val="000000" w:themeColor="text1"/>
                    <w:szCs w:val="24"/>
                  </w:rPr>
                  <w:lastRenderedPageBreak/>
                  <m:t>μ=</m:t>
                </m:r>
                <m:f>
                  <m:fPr>
                    <m:ctrlPr>
                      <w:rPr>
                        <w:rFonts w:ascii="Cambria Math" w:hAnsi="Cambria Math"/>
                        <w:i/>
                        <w:color w:val="000000" w:themeColor="text1"/>
                        <w:szCs w:val="24"/>
                      </w:rPr>
                    </m:ctrlPr>
                  </m:fPr>
                  <m:num>
                    <m:r>
                      <w:rPr>
                        <w:rFonts w:ascii="Cambria Math" w:hAnsi="Cambria Math"/>
                        <w:color w:val="000000" w:themeColor="text1"/>
                        <w:szCs w:val="24"/>
                      </w:rPr>
                      <m:t>1</m:t>
                    </m:r>
                  </m:num>
                  <m:den>
                    <m:sSup>
                      <m:sSupPr>
                        <m:ctrlPr>
                          <w:rPr>
                            <w:rFonts w:ascii="Cambria Math" w:hAnsi="Cambria Math"/>
                            <w:i/>
                            <w:color w:val="000000" w:themeColor="text1"/>
                            <w:szCs w:val="24"/>
                          </w:rPr>
                        </m:ctrlPr>
                      </m:sSupPr>
                      <m:e>
                        <m:r>
                          <w:rPr>
                            <w:rFonts w:ascii="Cambria Math" w:hAnsi="Cambria Math"/>
                            <w:color w:val="000000" w:themeColor="text1"/>
                            <w:szCs w:val="24"/>
                            <w:lang w:val="en-US"/>
                          </w:rPr>
                          <m:t>z</m:t>
                        </m:r>
                      </m:e>
                      <m:sup>
                        <m:r>
                          <w:rPr>
                            <w:rFonts w:ascii="Cambria Math" w:hAnsi="Cambria Math"/>
                            <w:color w:val="000000" w:themeColor="text1"/>
                            <w:szCs w:val="24"/>
                          </w:rPr>
                          <m:t>в</m:t>
                        </m:r>
                      </m:sup>
                    </m:sSup>
                  </m:den>
                </m:f>
              </m:oMath>
            </m:oMathPara>
          </w:p>
        </w:tc>
        <w:tc>
          <w:tcPr>
            <w:tcW w:w="911" w:type="dxa"/>
            <w:vAlign w:val="center"/>
          </w:tcPr>
          <w:p w14:paraId="1A047F73" w14:textId="77777777" w:rsidR="00E73D6D" w:rsidRPr="00016F52" w:rsidRDefault="00E73D6D" w:rsidP="003A71F6">
            <w:pPr>
              <w:pStyle w:val="ae"/>
              <w:spacing w:before="120" w:after="120"/>
              <w:contextualSpacing w:val="0"/>
              <w:jc w:val="center"/>
              <w:rPr>
                <w:color w:val="000000" w:themeColor="text1"/>
                <w:szCs w:val="24"/>
              </w:rPr>
            </w:pPr>
            <w:r w:rsidRPr="00016F52">
              <w:rPr>
                <w:color w:val="000000" w:themeColor="text1"/>
                <w:szCs w:val="24"/>
              </w:rPr>
              <w:t>(6)</w:t>
            </w:r>
          </w:p>
        </w:tc>
      </w:tr>
    </w:tbl>
    <w:p w14:paraId="67FFEAAB" w14:textId="77777777" w:rsidR="00E73D6D" w:rsidRPr="00016F52" w:rsidRDefault="00E73D6D" w:rsidP="00E73D6D">
      <w:pPr>
        <w:pStyle w:val="ae"/>
        <w:tabs>
          <w:tab w:val="left" w:pos="426"/>
        </w:tabs>
        <w:autoSpaceDE w:val="0"/>
        <w:autoSpaceDN w:val="0"/>
        <w:adjustRightInd w:val="0"/>
        <w:ind w:left="426"/>
        <w:jc w:val="both"/>
        <w:rPr>
          <w:rStyle w:val="FontStyle11"/>
          <w:b w:val="0"/>
          <w:bCs w:val="0"/>
          <w:color w:val="000000" w:themeColor="text1"/>
          <w:szCs w:val="24"/>
          <w:u w:val="single"/>
        </w:rPr>
      </w:pPr>
      <w:r w:rsidRPr="00016F52">
        <w:rPr>
          <w:rStyle w:val="FontStyle11"/>
          <w:b w:val="0"/>
          <w:bCs w:val="0"/>
          <w:color w:val="000000" w:themeColor="text1"/>
          <w:szCs w:val="24"/>
          <w:u w:val="single"/>
        </w:rPr>
        <w:t>5. Стационарная вероятность рабочего состояния сети:</w:t>
      </w:r>
    </w:p>
    <w:tbl>
      <w:tblPr>
        <w:tblW w:w="0" w:type="auto"/>
        <w:jc w:val="center"/>
        <w:tblLook w:val="04A0" w:firstRow="1" w:lastRow="0" w:firstColumn="1" w:lastColumn="0" w:noHBand="0" w:noVBand="1"/>
      </w:tblPr>
      <w:tblGrid>
        <w:gridCol w:w="8344"/>
        <w:gridCol w:w="1226"/>
      </w:tblGrid>
      <w:tr w:rsidR="00FB4178" w:rsidRPr="00016F52" w14:paraId="12146D77" w14:textId="77777777" w:rsidTr="003A71F6">
        <w:trPr>
          <w:trHeight w:val="1020"/>
          <w:jc w:val="center"/>
        </w:trPr>
        <w:tc>
          <w:tcPr>
            <w:tcW w:w="8419" w:type="dxa"/>
            <w:vAlign w:val="center"/>
          </w:tcPr>
          <w:p w14:paraId="5FDA9C8D" w14:textId="61DB7EE0" w:rsidR="00E73D6D" w:rsidRPr="00016F52" w:rsidRDefault="00233F10" w:rsidP="003A71F6">
            <w:pPr>
              <w:pStyle w:val="ae"/>
              <w:spacing w:before="120" w:after="120"/>
              <w:ind w:left="721"/>
              <w:contextualSpacing w:val="0"/>
              <w:jc w:val="center"/>
              <w:rPr>
                <w:color w:val="000000" w:themeColor="text1"/>
                <w:szCs w:val="24"/>
              </w:rPr>
            </w:pPr>
            <m:oMathPara>
              <m:oMath>
                <m:sSub>
                  <m:sSubPr>
                    <m:ctrlPr>
                      <w:rPr>
                        <w:rFonts w:ascii="Cambria Math" w:hAnsi="Cambria Math"/>
                        <w:i/>
                        <w:color w:val="000000" w:themeColor="text1"/>
                        <w:szCs w:val="24"/>
                      </w:rPr>
                    </m:ctrlPr>
                  </m:sSubPr>
                  <m:e>
                    <m:r>
                      <w:rPr>
                        <w:rFonts w:ascii="Cambria Math" w:hAnsi="Cambria Math"/>
                        <w:color w:val="000000" w:themeColor="text1"/>
                        <w:szCs w:val="24"/>
                        <w:lang w:val="en-US"/>
                      </w:rPr>
                      <m:t>p</m:t>
                    </m:r>
                  </m:e>
                  <m:sub>
                    <m:r>
                      <w:rPr>
                        <w:rFonts w:ascii="Cambria Math" w:hAnsi="Cambria Math"/>
                        <w:color w:val="000000" w:themeColor="text1"/>
                        <w:szCs w:val="24"/>
                      </w:rPr>
                      <m:t>0</m:t>
                    </m:r>
                  </m:sub>
                </m:sSub>
                <m:r>
                  <w:rPr>
                    <w:rFonts w:ascii="Cambria Math" w:hAnsi="Cambria Math"/>
                    <w:color w:val="000000" w:themeColor="text1"/>
                    <w:szCs w:val="24"/>
                  </w:rPr>
                  <m:t>=</m:t>
                </m:r>
                <m:sSup>
                  <m:sSupPr>
                    <m:ctrlPr>
                      <w:rPr>
                        <w:rFonts w:ascii="Cambria Math" w:hAnsi="Cambria Math"/>
                        <w:i/>
                        <w:color w:val="000000" w:themeColor="text1"/>
                        <w:szCs w:val="24"/>
                      </w:rPr>
                    </m:ctrlPr>
                  </m:sSupPr>
                  <m:e>
                    <m:d>
                      <m:dPr>
                        <m:ctrlPr>
                          <w:rPr>
                            <w:rFonts w:ascii="Cambria Math" w:hAnsi="Cambria Math"/>
                            <w:i/>
                            <w:color w:val="000000" w:themeColor="text1"/>
                            <w:szCs w:val="24"/>
                          </w:rPr>
                        </m:ctrlPr>
                      </m:dPr>
                      <m:e>
                        <m:r>
                          <w:rPr>
                            <w:rFonts w:ascii="Cambria Math" w:hAnsi="Cambria Math"/>
                            <w:color w:val="000000" w:themeColor="text1"/>
                            <w:szCs w:val="24"/>
                          </w:rPr>
                          <m:t>1+</m:t>
                        </m:r>
                        <m:nary>
                          <m:naryPr>
                            <m:chr m:val="∑"/>
                            <m:limLoc m:val="undOvr"/>
                            <m:ctrlPr>
                              <w:rPr>
                                <w:rFonts w:ascii="Cambria Math" w:hAnsi="Cambria Math"/>
                                <w:i/>
                                <w:color w:val="000000" w:themeColor="text1"/>
                                <w:szCs w:val="24"/>
                              </w:rPr>
                            </m:ctrlPr>
                          </m:naryPr>
                          <m:sub>
                            <m:r>
                              <w:rPr>
                                <w:rFonts w:ascii="Cambria Math" w:hAnsi="Cambria Math"/>
                                <w:color w:val="000000" w:themeColor="text1"/>
                                <w:szCs w:val="24"/>
                                <w:lang w:val="en-US"/>
                              </w:rPr>
                              <m:t>i</m:t>
                            </m:r>
                            <m:r>
                              <w:rPr>
                                <w:rFonts w:ascii="Cambria Math" w:hAnsi="Cambria Math"/>
                                <w:color w:val="000000" w:themeColor="text1"/>
                                <w:szCs w:val="24"/>
                              </w:rPr>
                              <m:t>=1</m:t>
                            </m:r>
                          </m:sub>
                          <m:sup>
                            <m:r>
                              <w:rPr>
                                <w:rFonts w:ascii="Cambria Math" w:hAnsi="Cambria Math"/>
                                <w:color w:val="000000" w:themeColor="text1"/>
                                <w:szCs w:val="24"/>
                                <w:lang w:val="en-US"/>
                              </w:rPr>
                              <m:t>N</m:t>
                            </m:r>
                          </m:sup>
                          <m:e>
                            <m:f>
                              <m:fPr>
                                <m:ctrlPr>
                                  <w:rPr>
                                    <w:rFonts w:ascii="Cambria Math" w:hAnsi="Cambria Math"/>
                                    <w:i/>
                                    <w:color w:val="000000" w:themeColor="text1"/>
                                    <w:szCs w:val="24"/>
                                  </w:rPr>
                                </m:ctrlPr>
                              </m:fPr>
                              <m:num>
                                <m:sSub>
                                  <m:sSubPr>
                                    <m:ctrlPr>
                                      <w:rPr>
                                        <w:rFonts w:ascii="Cambria Math" w:hAnsi="Cambria Math"/>
                                        <w:i/>
                                        <w:color w:val="000000" w:themeColor="text1"/>
                                        <w:szCs w:val="24"/>
                                      </w:rPr>
                                    </m:ctrlPr>
                                  </m:sSubPr>
                                  <m:e>
                                    <m:r>
                                      <w:rPr>
                                        <w:rFonts w:ascii="Cambria Math" w:hAnsi="Cambria Math"/>
                                        <w:color w:val="000000" w:themeColor="text1"/>
                                        <w:szCs w:val="24"/>
                                      </w:rPr>
                                      <m:t>ω</m:t>
                                    </m:r>
                                  </m:e>
                                  <m:sub>
                                    <m:r>
                                      <w:rPr>
                                        <w:rFonts w:ascii="Cambria Math" w:hAnsi="Cambria Math"/>
                                        <w:color w:val="000000" w:themeColor="text1"/>
                                        <w:szCs w:val="24"/>
                                        <w:lang w:val="en-US"/>
                                      </w:rPr>
                                      <m:t>i</m:t>
                                    </m:r>
                                  </m:sub>
                                </m:sSub>
                              </m:num>
                              <m:den>
                                <m:sSub>
                                  <m:sSubPr>
                                    <m:ctrlPr>
                                      <w:rPr>
                                        <w:rFonts w:ascii="Cambria Math" w:hAnsi="Cambria Math"/>
                                        <w:i/>
                                        <w:color w:val="000000" w:themeColor="text1"/>
                                        <w:szCs w:val="24"/>
                                      </w:rPr>
                                    </m:ctrlPr>
                                  </m:sSubPr>
                                  <m:e>
                                    <m:r>
                                      <w:rPr>
                                        <w:rFonts w:ascii="Cambria Math" w:hAnsi="Cambria Math"/>
                                        <w:color w:val="000000" w:themeColor="text1"/>
                                        <w:szCs w:val="24"/>
                                      </w:rPr>
                                      <m:t>μ</m:t>
                                    </m:r>
                                  </m:e>
                                  <m:sub>
                                    <m:r>
                                      <w:rPr>
                                        <w:rFonts w:ascii="Cambria Math" w:hAnsi="Cambria Math"/>
                                        <w:color w:val="000000" w:themeColor="text1"/>
                                        <w:szCs w:val="24"/>
                                        <w:lang w:val="en-US"/>
                                      </w:rPr>
                                      <m:t>i</m:t>
                                    </m:r>
                                  </m:sub>
                                </m:sSub>
                              </m:den>
                            </m:f>
                          </m:e>
                        </m:nary>
                      </m:e>
                    </m:d>
                  </m:e>
                  <m:sup>
                    <m:r>
                      <w:rPr>
                        <w:rFonts w:ascii="Cambria Math" w:hAnsi="Cambria Math"/>
                        <w:color w:val="000000" w:themeColor="text1"/>
                        <w:szCs w:val="24"/>
                      </w:rPr>
                      <m:t>-1</m:t>
                    </m:r>
                  </m:sup>
                </m:sSup>
              </m:oMath>
            </m:oMathPara>
          </w:p>
        </w:tc>
        <w:tc>
          <w:tcPr>
            <w:tcW w:w="891" w:type="dxa"/>
            <w:vAlign w:val="center"/>
          </w:tcPr>
          <w:p w14:paraId="60B4C5C8" w14:textId="77777777" w:rsidR="00E73D6D" w:rsidRPr="00016F52" w:rsidRDefault="00E73D6D" w:rsidP="003A71F6">
            <w:pPr>
              <w:pStyle w:val="ae"/>
              <w:spacing w:before="120" w:after="120"/>
              <w:contextualSpacing w:val="0"/>
              <w:jc w:val="center"/>
              <w:rPr>
                <w:color w:val="000000" w:themeColor="text1"/>
                <w:szCs w:val="24"/>
              </w:rPr>
            </w:pPr>
            <w:bookmarkStart w:id="50" w:name="_Ref374096704"/>
            <w:r w:rsidRPr="00016F52">
              <w:rPr>
                <w:color w:val="000000" w:themeColor="text1"/>
                <w:szCs w:val="24"/>
              </w:rPr>
              <w:t>(</w:t>
            </w:r>
            <w:r w:rsidRPr="00016F52">
              <w:rPr>
                <w:rStyle w:val="FontStyle11"/>
                <w:b w:val="0"/>
                <w:bCs w:val="0"/>
                <w:color w:val="000000" w:themeColor="text1"/>
                <w:szCs w:val="24"/>
              </w:rPr>
              <w:t>7</w:t>
            </w:r>
            <w:r w:rsidRPr="00016F52">
              <w:rPr>
                <w:color w:val="000000" w:themeColor="text1"/>
                <w:szCs w:val="24"/>
              </w:rPr>
              <w:t>)</w:t>
            </w:r>
            <w:bookmarkEnd w:id="50"/>
          </w:p>
        </w:tc>
      </w:tr>
    </w:tbl>
    <w:p w14:paraId="34B81F9C" w14:textId="77777777" w:rsidR="00E73D6D" w:rsidRPr="00016F52" w:rsidRDefault="00E73D6D" w:rsidP="00E73D6D">
      <w:pPr>
        <w:pStyle w:val="Style2"/>
        <w:widowControl/>
        <w:spacing w:after="120"/>
        <w:rPr>
          <w:i/>
          <w:color w:val="000000" w:themeColor="text1"/>
          <w:sz w:val="22"/>
        </w:rPr>
      </w:pPr>
      <w:r w:rsidRPr="00016F52">
        <w:rPr>
          <w:rStyle w:val="FontStyle11"/>
          <w:b w:val="0"/>
          <w:bCs w:val="0"/>
          <w:color w:val="000000" w:themeColor="text1"/>
        </w:rPr>
        <w:t>где</w:t>
      </w:r>
      <w:r w:rsidRPr="00016F52">
        <w:rPr>
          <w:i/>
          <w:color w:val="000000" w:themeColor="text1"/>
          <w:sz w:val="22"/>
        </w:rPr>
        <w:t xml:space="preserve"> </w:t>
      </w:r>
      <w:r w:rsidRPr="00016F52">
        <w:rPr>
          <w:i/>
          <w:color w:val="000000" w:themeColor="text1"/>
          <w:sz w:val="22"/>
          <w:lang w:val="en-US"/>
        </w:rPr>
        <w:t>N</w:t>
      </w:r>
      <w:r w:rsidRPr="00016F52">
        <w:rPr>
          <w:rStyle w:val="FontStyle11"/>
          <w:b w:val="0"/>
          <w:bCs w:val="0"/>
          <w:color w:val="000000" w:themeColor="text1"/>
        </w:rPr>
        <w:t xml:space="preserve"> – число элементов ТС.</w:t>
      </w:r>
    </w:p>
    <w:p w14:paraId="16A1720D" w14:textId="77777777" w:rsidR="00E73D6D" w:rsidRPr="00016F52" w:rsidRDefault="00E73D6D" w:rsidP="00E73D6D">
      <w:pPr>
        <w:pStyle w:val="ae"/>
        <w:tabs>
          <w:tab w:val="left" w:pos="426"/>
        </w:tabs>
        <w:autoSpaceDE w:val="0"/>
        <w:autoSpaceDN w:val="0"/>
        <w:adjustRightInd w:val="0"/>
        <w:ind w:left="426"/>
        <w:jc w:val="both"/>
        <w:rPr>
          <w:rStyle w:val="FontStyle11"/>
          <w:b w:val="0"/>
          <w:bCs w:val="0"/>
          <w:color w:val="000000" w:themeColor="text1"/>
          <w:szCs w:val="24"/>
          <w:u w:val="single"/>
        </w:rPr>
      </w:pPr>
      <w:r w:rsidRPr="00016F52">
        <w:rPr>
          <w:rStyle w:val="FontStyle11"/>
          <w:b w:val="0"/>
          <w:bCs w:val="0"/>
          <w:color w:val="000000" w:themeColor="text1"/>
          <w:szCs w:val="24"/>
          <w:u w:val="single"/>
        </w:rPr>
        <w:t>6. Вероятность состояния сети, соответствующая отказу f-го элемента:</w:t>
      </w:r>
    </w:p>
    <w:tbl>
      <w:tblPr>
        <w:tblW w:w="9333" w:type="dxa"/>
        <w:jc w:val="center"/>
        <w:tblLook w:val="04A0" w:firstRow="1" w:lastRow="0" w:firstColumn="1" w:lastColumn="0" w:noHBand="0" w:noVBand="1"/>
      </w:tblPr>
      <w:tblGrid>
        <w:gridCol w:w="8079"/>
        <w:gridCol w:w="1254"/>
      </w:tblGrid>
      <w:tr w:rsidR="00FB4178" w:rsidRPr="00016F52" w14:paraId="0FC01824" w14:textId="77777777" w:rsidTr="003A71F6">
        <w:trPr>
          <w:trHeight w:val="559"/>
          <w:jc w:val="center"/>
        </w:trPr>
        <w:tc>
          <w:tcPr>
            <w:tcW w:w="8079" w:type="dxa"/>
            <w:vAlign w:val="center"/>
          </w:tcPr>
          <w:p w14:paraId="4AA1100C" w14:textId="3581809A" w:rsidR="00E73D6D" w:rsidRPr="00016F52" w:rsidRDefault="00233F10" w:rsidP="003A71F6">
            <w:pPr>
              <w:pStyle w:val="ae"/>
              <w:spacing w:before="120" w:after="120"/>
              <w:ind w:left="719"/>
              <w:contextualSpacing w:val="0"/>
              <w:jc w:val="center"/>
              <w:rPr>
                <w:color w:val="000000" w:themeColor="text1"/>
                <w:szCs w:val="24"/>
              </w:rPr>
            </w:pPr>
            <m:oMathPara>
              <m:oMathParaPr>
                <m:jc m:val="center"/>
              </m:oMathParaPr>
              <m:oMath>
                <m:sSub>
                  <m:sSubPr>
                    <m:ctrlPr>
                      <w:rPr>
                        <w:rFonts w:ascii="Cambria Math" w:hAnsi="Cambria Math"/>
                        <w:i/>
                        <w:color w:val="000000" w:themeColor="text1"/>
                        <w:szCs w:val="24"/>
                      </w:rPr>
                    </m:ctrlPr>
                  </m:sSubPr>
                  <m:e>
                    <m:r>
                      <w:rPr>
                        <w:rFonts w:ascii="Cambria Math" w:hAnsi="Cambria Math"/>
                        <w:color w:val="000000" w:themeColor="text1"/>
                        <w:szCs w:val="24"/>
                        <w:lang w:val="en-US"/>
                      </w:rPr>
                      <m:t>p</m:t>
                    </m:r>
                  </m:e>
                  <m:sub>
                    <m:r>
                      <w:rPr>
                        <w:rFonts w:ascii="Cambria Math" w:hAnsi="Cambria Math"/>
                        <w:color w:val="000000" w:themeColor="text1"/>
                        <w:szCs w:val="24"/>
                        <w:lang w:val="en-US"/>
                      </w:rPr>
                      <m:t>f</m:t>
                    </m:r>
                  </m:sub>
                </m:sSub>
                <m:r>
                  <w:rPr>
                    <w:rFonts w:ascii="Cambria Math" w:hAnsi="Cambria Math"/>
                    <w:color w:val="000000" w:themeColor="text1"/>
                    <w:szCs w:val="24"/>
                  </w:rPr>
                  <m:t>=</m:t>
                </m:r>
                <m:f>
                  <m:fPr>
                    <m:ctrlPr>
                      <w:rPr>
                        <w:rFonts w:ascii="Cambria Math" w:hAnsi="Cambria Math"/>
                        <w:i/>
                        <w:color w:val="000000" w:themeColor="text1"/>
                        <w:szCs w:val="24"/>
                      </w:rPr>
                    </m:ctrlPr>
                  </m:fPr>
                  <m:num>
                    <m:sSub>
                      <m:sSubPr>
                        <m:ctrlPr>
                          <w:rPr>
                            <w:rFonts w:ascii="Cambria Math" w:hAnsi="Cambria Math"/>
                            <w:i/>
                            <w:color w:val="000000" w:themeColor="text1"/>
                            <w:szCs w:val="24"/>
                          </w:rPr>
                        </m:ctrlPr>
                      </m:sSubPr>
                      <m:e>
                        <m:r>
                          <w:rPr>
                            <w:rFonts w:ascii="Cambria Math" w:hAnsi="Cambria Math"/>
                            <w:color w:val="000000" w:themeColor="text1"/>
                            <w:szCs w:val="24"/>
                          </w:rPr>
                          <m:t>ω</m:t>
                        </m:r>
                      </m:e>
                      <m:sub>
                        <m:r>
                          <w:rPr>
                            <w:rFonts w:ascii="Cambria Math" w:hAnsi="Cambria Math"/>
                            <w:color w:val="000000" w:themeColor="text1"/>
                            <w:szCs w:val="24"/>
                            <w:lang w:val="en-US"/>
                          </w:rPr>
                          <m:t>f</m:t>
                        </m:r>
                      </m:sub>
                    </m:sSub>
                  </m:num>
                  <m:den>
                    <m:sSub>
                      <m:sSubPr>
                        <m:ctrlPr>
                          <w:rPr>
                            <w:rFonts w:ascii="Cambria Math" w:hAnsi="Cambria Math"/>
                            <w:i/>
                            <w:color w:val="000000" w:themeColor="text1"/>
                            <w:szCs w:val="24"/>
                          </w:rPr>
                        </m:ctrlPr>
                      </m:sSubPr>
                      <m:e>
                        <m:r>
                          <w:rPr>
                            <w:rFonts w:ascii="Cambria Math" w:hAnsi="Cambria Math"/>
                            <w:color w:val="000000" w:themeColor="text1"/>
                            <w:szCs w:val="24"/>
                          </w:rPr>
                          <m:t>μ</m:t>
                        </m:r>
                      </m:e>
                      <m:sub>
                        <m:r>
                          <w:rPr>
                            <w:rFonts w:ascii="Cambria Math" w:hAnsi="Cambria Math"/>
                            <w:color w:val="000000" w:themeColor="text1"/>
                            <w:szCs w:val="24"/>
                            <w:lang w:val="en-US"/>
                          </w:rPr>
                          <m:t>f</m:t>
                        </m:r>
                      </m:sub>
                    </m:sSub>
                  </m:den>
                </m:f>
                <m:r>
                  <w:rPr>
                    <w:rFonts w:ascii="Cambria Math" w:hAnsi="Cambria Math"/>
                    <w:color w:val="000000" w:themeColor="text1"/>
                    <w:szCs w:val="24"/>
                  </w:rPr>
                  <m:t xml:space="preserve"> ∙</m:t>
                </m:r>
                <m:sSub>
                  <m:sSubPr>
                    <m:ctrlPr>
                      <w:rPr>
                        <w:rFonts w:ascii="Cambria Math" w:hAnsi="Cambria Math"/>
                        <w:i/>
                        <w:color w:val="000000" w:themeColor="text1"/>
                        <w:szCs w:val="24"/>
                      </w:rPr>
                    </m:ctrlPr>
                  </m:sSubPr>
                  <m:e>
                    <m:r>
                      <w:rPr>
                        <w:rFonts w:ascii="Cambria Math" w:hAnsi="Cambria Math"/>
                        <w:color w:val="000000" w:themeColor="text1"/>
                        <w:szCs w:val="24"/>
                        <w:lang w:val="en-US"/>
                      </w:rPr>
                      <m:t>p</m:t>
                    </m:r>
                  </m:e>
                  <m:sub>
                    <m:r>
                      <w:rPr>
                        <w:rFonts w:ascii="Cambria Math" w:hAnsi="Cambria Math"/>
                        <w:color w:val="000000" w:themeColor="text1"/>
                        <w:szCs w:val="24"/>
                      </w:rPr>
                      <m:t>0</m:t>
                    </m:r>
                  </m:sub>
                </m:sSub>
              </m:oMath>
            </m:oMathPara>
          </w:p>
        </w:tc>
        <w:tc>
          <w:tcPr>
            <w:tcW w:w="1254" w:type="dxa"/>
            <w:vAlign w:val="center"/>
          </w:tcPr>
          <w:p w14:paraId="1FF18676" w14:textId="77777777" w:rsidR="00E73D6D" w:rsidRPr="00016F52" w:rsidRDefault="00E73D6D" w:rsidP="003A71F6">
            <w:pPr>
              <w:pStyle w:val="ae"/>
              <w:spacing w:before="120" w:after="120"/>
              <w:contextualSpacing w:val="0"/>
              <w:jc w:val="center"/>
              <w:rPr>
                <w:color w:val="000000" w:themeColor="text1"/>
                <w:szCs w:val="24"/>
              </w:rPr>
            </w:pPr>
            <w:bookmarkStart w:id="51" w:name="_Ref374096712"/>
            <w:r w:rsidRPr="00016F52">
              <w:rPr>
                <w:color w:val="000000" w:themeColor="text1"/>
                <w:szCs w:val="24"/>
              </w:rPr>
              <w:t>(8)</w:t>
            </w:r>
            <w:bookmarkEnd w:id="51"/>
          </w:p>
        </w:tc>
      </w:tr>
    </w:tbl>
    <w:p w14:paraId="576AC431" w14:textId="77777777" w:rsidR="00E73D6D" w:rsidRPr="00016F52" w:rsidRDefault="00E73D6D" w:rsidP="00E73D6D">
      <w:pPr>
        <w:pStyle w:val="ae"/>
        <w:autoSpaceDE w:val="0"/>
        <w:autoSpaceDN w:val="0"/>
        <w:adjustRightInd w:val="0"/>
        <w:ind w:left="0" w:firstLine="709"/>
        <w:jc w:val="both"/>
        <w:rPr>
          <w:rStyle w:val="FontStyle11"/>
          <w:b w:val="0"/>
          <w:bCs w:val="0"/>
          <w:color w:val="000000" w:themeColor="text1"/>
          <w:szCs w:val="24"/>
        </w:rPr>
      </w:pPr>
      <w:r w:rsidRPr="00016F52">
        <w:rPr>
          <w:rStyle w:val="FontStyle11"/>
          <w:b w:val="0"/>
          <w:bCs w:val="0"/>
          <w:color w:val="000000" w:themeColor="text1"/>
          <w:szCs w:val="24"/>
        </w:rPr>
        <w:t>7. Температура воздуха в здании j-го потребителя в конце периода восстановления f-го элемента:</w:t>
      </w:r>
    </w:p>
    <w:tbl>
      <w:tblPr>
        <w:tblW w:w="0" w:type="auto"/>
        <w:jc w:val="center"/>
        <w:tblLook w:val="04A0" w:firstRow="1" w:lastRow="0" w:firstColumn="1" w:lastColumn="0" w:noHBand="0" w:noVBand="1"/>
      </w:tblPr>
      <w:tblGrid>
        <w:gridCol w:w="8354"/>
        <w:gridCol w:w="1216"/>
      </w:tblGrid>
      <w:tr w:rsidR="00FB4178" w:rsidRPr="00016F52" w14:paraId="6B0C8CEA" w14:textId="77777777" w:rsidTr="003A71F6">
        <w:trPr>
          <w:trHeight w:val="1376"/>
          <w:jc w:val="center"/>
        </w:trPr>
        <w:tc>
          <w:tcPr>
            <w:tcW w:w="8362" w:type="dxa"/>
            <w:vAlign w:val="center"/>
          </w:tcPr>
          <w:p w14:paraId="35F55E99" w14:textId="62EF506D" w:rsidR="00E73D6D" w:rsidRPr="00016F52" w:rsidRDefault="00233F10" w:rsidP="003A71F6">
            <w:pPr>
              <w:pStyle w:val="ae"/>
              <w:jc w:val="center"/>
              <w:rPr>
                <w:i/>
                <w:color w:val="000000" w:themeColor="text1"/>
                <w:szCs w:val="24"/>
                <w:lang w:val="en-US"/>
              </w:rPr>
            </w:pPr>
            <m:oMathPara>
              <m:oMath>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в</m:t>
                    </m:r>
                  </m:sup>
                </m:sSubSup>
                <m:r>
                  <w:rPr>
                    <w:rFonts w:ascii="Cambria Math" w:hAnsi="Cambria Math"/>
                    <w:color w:val="000000" w:themeColor="text1"/>
                    <w:szCs w:val="24"/>
                    <w:lang w:val="en-US"/>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r>
                  <w:rPr>
                    <w:rFonts w:ascii="Cambria Math" w:hAnsi="Cambria Math"/>
                    <w:color w:val="000000" w:themeColor="text1"/>
                    <w:szCs w:val="24"/>
                    <w:lang w:val="en-US"/>
                  </w:rPr>
                  <m:t>+</m:t>
                </m:r>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r>
                      <w:rPr>
                        <w:rFonts w:ascii="Cambria Math" w:hAnsi="Cambria Math"/>
                        <w:color w:val="000000" w:themeColor="text1"/>
                        <w:szCs w:val="24"/>
                        <w:lang w:val="en-US"/>
                      </w:rPr>
                      <m:t xml:space="preserve">- </m:t>
                    </m:r>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lang w:val="en-US"/>
                      </w:rPr>
                      <m:t>∙</m:t>
                    </m:r>
                    <m:d>
                      <m:dPr>
                        <m:ctrlPr>
                          <w:rPr>
                            <w:rFonts w:ascii="Cambria Math" w:hAnsi="Cambria Math"/>
                            <w:i/>
                            <w:color w:val="000000" w:themeColor="text1"/>
                            <w:szCs w:val="24"/>
                            <w:lang w:val="en-US"/>
                          </w:rPr>
                        </m:ctrlPr>
                      </m:dPr>
                      <m:e>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p>
                          <m:sSupPr>
                            <m:ctrlPr>
                              <w:rPr>
                                <w:rFonts w:ascii="Cambria Math" w:hAnsi="Cambria Math"/>
                                <w:i/>
                                <w:color w:val="000000" w:themeColor="text1"/>
                                <w:szCs w:val="24"/>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e>
                    </m:d>
                  </m:num>
                  <m:den>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d>
                          <m:dPr>
                            <m:ctrlPr>
                              <w:rPr>
                                <w:rFonts w:ascii="Cambria Math" w:hAnsi="Cambria Math"/>
                                <w:i/>
                                <w:color w:val="000000" w:themeColor="text1"/>
                                <w:szCs w:val="24"/>
                                <w:lang w:val="en-US"/>
                              </w:rPr>
                            </m:ctrlPr>
                          </m:dPr>
                          <m:e>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rPr>
                                    </m:ctrlPr>
                                  </m:sSubSupPr>
                                  <m:e>
                                    <m:r>
                                      <w:rPr>
                                        <w:rFonts w:ascii="Cambria Math" w:hAnsi="Cambria Math"/>
                                        <w:color w:val="000000" w:themeColor="text1"/>
                                        <w:szCs w:val="24"/>
                                      </w:rPr>
                                      <m:t>z</m:t>
                                    </m:r>
                                  </m:e>
                                  <m:sub>
                                    <m:r>
                                      <w:rPr>
                                        <w:rFonts w:ascii="Cambria Math" w:hAnsi="Cambria Math"/>
                                        <w:color w:val="000000" w:themeColor="text1"/>
                                        <w:szCs w:val="24"/>
                                      </w:rPr>
                                      <m:t>f</m:t>
                                    </m:r>
                                  </m:sub>
                                  <m:sup>
                                    <m:r>
                                      <w:rPr>
                                        <w:rFonts w:ascii="Cambria Math" w:hAnsi="Cambria Math"/>
                                        <w:color w:val="000000" w:themeColor="text1"/>
                                        <w:szCs w:val="24"/>
                                      </w:rPr>
                                      <m:t>в</m:t>
                                    </m:r>
                                  </m:sup>
                                </m:sSubSup>
                              </m:num>
                              <m:den>
                                <m:sSub>
                                  <m:sSubPr>
                                    <m:ctrlPr>
                                      <w:rPr>
                                        <w:rFonts w:ascii="Cambria Math" w:hAnsi="Cambria Math"/>
                                        <w:i/>
                                        <w:color w:val="000000" w:themeColor="text1"/>
                                        <w:szCs w:val="24"/>
                                      </w:rPr>
                                    </m:ctrlPr>
                                  </m:sSubPr>
                                  <m:e>
                                    <m:r>
                                      <w:rPr>
                                        <w:rFonts w:ascii="Cambria Math" w:hAnsi="Cambria Math"/>
                                        <w:color w:val="000000" w:themeColor="text1"/>
                                        <w:szCs w:val="24"/>
                                      </w:rPr>
                                      <m:t>β</m:t>
                                    </m:r>
                                  </m:e>
                                  <m:sub>
                                    <m:r>
                                      <w:rPr>
                                        <w:rFonts w:ascii="Cambria Math" w:hAnsi="Cambria Math"/>
                                        <w:color w:val="000000" w:themeColor="text1"/>
                                        <w:szCs w:val="24"/>
                                        <w:lang w:val="en-US"/>
                                      </w:rPr>
                                      <m:t>j</m:t>
                                    </m:r>
                                  </m:sub>
                                </m:sSub>
                              </m:den>
                            </m:f>
                          </m:e>
                        </m:d>
                      </m:sup>
                    </m:sSup>
                  </m:den>
                </m:f>
                <m:r>
                  <w:rPr>
                    <w:rFonts w:ascii="Cambria Math" w:hAnsi="Cambria Math"/>
                    <w:color w:val="000000" w:themeColor="text1"/>
                    <w:szCs w:val="24"/>
                    <w:lang w:val="en-US"/>
                  </w:rPr>
                  <m:t>+</m:t>
                </m:r>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lang w:val="en-US"/>
                  </w:rPr>
                  <m:t>∙</m:t>
                </m:r>
                <m:d>
                  <m:dPr>
                    <m:ctrlPr>
                      <w:rPr>
                        <w:rFonts w:ascii="Cambria Math" w:hAnsi="Cambria Math"/>
                        <w:i/>
                        <w:color w:val="000000" w:themeColor="text1"/>
                        <w:szCs w:val="24"/>
                        <w:lang w:val="en-US"/>
                      </w:rPr>
                    </m:ctrlPr>
                  </m:dPr>
                  <m:e>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p>
                      <m:sSupPr>
                        <m:ctrlPr>
                          <w:rPr>
                            <w:rFonts w:ascii="Cambria Math" w:hAnsi="Cambria Math"/>
                            <w:i/>
                            <w:color w:val="000000" w:themeColor="text1"/>
                            <w:szCs w:val="24"/>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e>
                </m:d>
                <m:r>
                  <w:rPr>
                    <w:rFonts w:ascii="Cambria Math" w:hAnsi="Cambria Math"/>
                    <w:color w:val="000000" w:themeColor="text1"/>
                    <w:szCs w:val="24"/>
                    <w:lang w:val="en-US"/>
                  </w:rPr>
                  <m:t xml:space="preserve">, </m:t>
                </m:r>
                <m:sPre>
                  <m:sPrePr>
                    <m:ctrlPr>
                      <w:rPr>
                        <w:rFonts w:ascii="Cambria Math" w:hAnsi="Cambria Math"/>
                        <w:i/>
                        <w:color w:val="000000" w:themeColor="text1"/>
                        <w:szCs w:val="24"/>
                        <w:lang w:val="en-US"/>
                      </w:rPr>
                    </m:ctrlPr>
                  </m:sPrePr>
                  <m:sub/>
                  <m:sup>
                    <m:r>
                      <w:rPr>
                        <w:rFonts w:ascii="Cambria Math" w:hAnsi="Cambria Math"/>
                        <w:color w:val="000000" w:themeColor="text1"/>
                        <w:szCs w:val="24"/>
                        <w:lang w:val="en-US"/>
                      </w:rPr>
                      <m:t>0</m:t>
                    </m:r>
                  </m:sup>
                  <m:e>
                    <m:r>
                      <w:rPr>
                        <w:rFonts w:ascii="Cambria Math" w:hAnsi="Cambria Math"/>
                        <w:color w:val="000000" w:themeColor="text1"/>
                        <w:szCs w:val="24"/>
                        <w:lang w:val="en-US"/>
                      </w:rPr>
                      <m:t>C</m:t>
                    </m:r>
                  </m:e>
                </m:sPre>
              </m:oMath>
            </m:oMathPara>
          </w:p>
        </w:tc>
        <w:tc>
          <w:tcPr>
            <w:tcW w:w="975" w:type="dxa"/>
            <w:vAlign w:val="center"/>
          </w:tcPr>
          <w:p w14:paraId="213AE269" w14:textId="77777777" w:rsidR="00E73D6D" w:rsidRPr="00016F52" w:rsidRDefault="00E73D6D" w:rsidP="003A71F6">
            <w:pPr>
              <w:pStyle w:val="ae"/>
              <w:jc w:val="center"/>
              <w:rPr>
                <w:color w:val="000000" w:themeColor="text1"/>
                <w:szCs w:val="24"/>
              </w:rPr>
            </w:pPr>
            <w:bookmarkStart w:id="52" w:name="_Ref374096783"/>
            <w:r w:rsidRPr="00016F52">
              <w:rPr>
                <w:color w:val="000000" w:themeColor="text1"/>
                <w:szCs w:val="24"/>
              </w:rPr>
              <w:t>(9)</w:t>
            </w:r>
            <w:bookmarkEnd w:id="52"/>
          </w:p>
        </w:tc>
      </w:tr>
    </w:tbl>
    <w:p w14:paraId="5B86E4BE" w14:textId="25E11845" w:rsidR="00E73D6D" w:rsidRPr="00016F52" w:rsidRDefault="00E73D6D" w:rsidP="00E73D6D">
      <w:pPr>
        <w:rPr>
          <w:color w:val="000000" w:themeColor="text1"/>
          <w:szCs w:val="24"/>
        </w:rPr>
      </w:pPr>
      <w:r w:rsidRPr="00016F52">
        <w:rPr>
          <w:rStyle w:val="FontStyle11"/>
          <w:b w:val="0"/>
          <w:bCs w:val="0"/>
          <w:color w:val="000000" w:themeColor="text1"/>
          <w:szCs w:val="24"/>
        </w:rPr>
        <w:t xml:space="preserve">где </w:t>
      </w: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rPr>
              <m:t>t</m:t>
            </m:r>
          </m:e>
          <m:sub>
            <m:r>
              <m:rPr>
                <m:sty m:val="p"/>
              </m:rPr>
              <w:rPr>
                <w:rFonts w:ascii="Cambria Math" w:hAnsi="Cambria Math"/>
                <w:color w:val="000000" w:themeColor="text1"/>
                <w:szCs w:val="24"/>
                <w:lang w:val="en-US"/>
              </w:rPr>
              <m:t>j</m:t>
            </m:r>
          </m:sub>
          <m:sup>
            <m:r>
              <m:rPr>
                <m:sty m:val="p"/>
              </m:rPr>
              <w:rPr>
                <w:rFonts w:ascii="Cambria Math" w:hAnsi="Cambria Math"/>
                <w:color w:val="000000" w:themeColor="text1"/>
                <w:szCs w:val="24"/>
              </w:rPr>
              <m:t>вр</m:t>
            </m:r>
          </m:sup>
        </m:sSubSup>
      </m:oMath>
      <w:r w:rsidRPr="00016F52">
        <w:rPr>
          <w:color w:val="000000" w:themeColor="text1"/>
          <w:szCs w:val="24"/>
        </w:rPr>
        <w:t xml:space="preserve"> - расчетная температура воздуха в здании </w:t>
      </w:r>
      <w:r w:rsidRPr="00016F52">
        <w:rPr>
          <w:i/>
          <w:color w:val="000000" w:themeColor="text1"/>
          <w:szCs w:val="24"/>
          <w:lang w:val="en-US"/>
        </w:rPr>
        <w:t>j</w:t>
      </w:r>
      <w:r w:rsidRPr="00016F52">
        <w:rPr>
          <w:color w:val="000000" w:themeColor="text1"/>
          <w:szCs w:val="24"/>
        </w:rPr>
        <w:t>-го потребителя,</w:t>
      </w:r>
      <w:r w:rsidRPr="00016F52">
        <w:rPr>
          <w:color w:val="000000" w:themeColor="text1"/>
          <w:szCs w:val="24"/>
          <w:vertAlign w:val="superscript"/>
        </w:rPr>
        <w:t xml:space="preserve"> 0</w:t>
      </w:r>
      <w:r w:rsidRPr="00016F52">
        <w:rPr>
          <w:color w:val="000000" w:themeColor="text1"/>
          <w:szCs w:val="24"/>
        </w:rPr>
        <w:t>С;</w:t>
      </w:r>
    </w:p>
    <w:p w14:paraId="6102310D" w14:textId="2A3D21F0" w:rsidR="00E73D6D" w:rsidRPr="00016F52" w:rsidRDefault="00E73D6D" w:rsidP="00E73D6D">
      <w:pPr>
        <w:rPr>
          <w:color w:val="000000" w:themeColor="text1"/>
          <w:szCs w:val="24"/>
        </w:rPr>
      </w:pPr>
      <w:r w:rsidRPr="00016F52">
        <w:rPr>
          <w:color w:val="000000" w:themeColor="text1"/>
          <w:szCs w:val="24"/>
        </w:rPr>
        <w:t xml:space="preserve">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Pr="00016F52">
        <w:rPr>
          <w:color w:val="000000" w:themeColor="text1"/>
          <w:szCs w:val="24"/>
        </w:rPr>
        <w:t xml:space="preserve"> - расчетная для отопления температура наружного воздуха,</w:t>
      </w:r>
      <w:r w:rsidRPr="00016F52">
        <w:rPr>
          <w:color w:val="000000" w:themeColor="text1"/>
          <w:szCs w:val="24"/>
          <w:vertAlign w:val="superscript"/>
        </w:rPr>
        <w:t xml:space="preserve"> 0</w:t>
      </w:r>
      <w:r w:rsidRPr="00016F52">
        <w:rPr>
          <w:color w:val="000000" w:themeColor="text1"/>
          <w:szCs w:val="24"/>
        </w:rPr>
        <w:t>С;</w:t>
      </w:r>
    </w:p>
    <w:p w14:paraId="2C20AC5F" w14:textId="03A35271" w:rsidR="00E73D6D" w:rsidRPr="00016F52" w:rsidRDefault="00E73D6D" w:rsidP="00E73D6D">
      <w:pPr>
        <w:rPr>
          <w:color w:val="000000" w:themeColor="text1"/>
          <w:szCs w:val="24"/>
        </w:rPr>
      </w:pPr>
      <w:r w:rsidRPr="00016F52">
        <w:rPr>
          <w:color w:val="000000" w:themeColor="text1"/>
          <w:szCs w:val="24"/>
        </w:rPr>
        <w:t xml:space="preserve"> </w:t>
      </w:r>
      <m:oMath>
        <m:sSub>
          <m:sSubPr>
            <m:ctrlPr>
              <w:rPr>
                <w:rFonts w:ascii="Cambria Math" w:hAnsi="Cambria Math"/>
                <w:i/>
                <w:color w:val="000000" w:themeColor="text1"/>
                <w:szCs w:val="24"/>
                <w:lang w:val="en-US"/>
              </w:rPr>
            </m:ctrlPr>
          </m:sSubPr>
          <m:e>
            <m:r>
              <m:rPr>
                <m:sty m:val="p"/>
              </m:rPr>
              <w:rPr>
                <w:rFonts w:ascii="Cambria Math" w:hAnsi="Cambria Math"/>
                <w:color w:val="000000" w:themeColor="text1"/>
                <w:szCs w:val="24"/>
                <w:lang w:val="en-US"/>
              </w:rPr>
              <m:t>q</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Sub>
      </m:oMath>
      <w:r w:rsidRPr="00016F52">
        <w:rPr>
          <w:color w:val="000000" w:themeColor="text1"/>
          <w:szCs w:val="24"/>
        </w:rPr>
        <w:t xml:space="preserve"> – часовой расход тепла у </w:t>
      </w:r>
      <w:r w:rsidRPr="00016F52">
        <w:rPr>
          <w:i/>
          <w:color w:val="000000" w:themeColor="text1"/>
          <w:szCs w:val="24"/>
          <w:lang w:val="en-US"/>
        </w:rPr>
        <w:t>j</w:t>
      </w:r>
      <w:r w:rsidRPr="00016F52">
        <w:rPr>
          <w:color w:val="000000" w:themeColor="text1"/>
          <w:szCs w:val="24"/>
        </w:rPr>
        <w:t>-го потребителя при отказе</w:t>
      </w:r>
      <w:r w:rsidRPr="00016F52">
        <w:rPr>
          <w:i/>
          <w:color w:val="000000" w:themeColor="text1"/>
          <w:szCs w:val="24"/>
        </w:rPr>
        <w:t xml:space="preserve"> </w:t>
      </w:r>
      <w:r w:rsidRPr="00016F52">
        <w:rPr>
          <w:i/>
          <w:color w:val="000000" w:themeColor="text1"/>
          <w:szCs w:val="24"/>
          <w:lang w:val="en-US"/>
        </w:rPr>
        <w:t>f</w:t>
      </w:r>
      <w:r w:rsidRPr="00016F52">
        <w:rPr>
          <w:i/>
          <w:color w:val="000000" w:themeColor="text1"/>
          <w:szCs w:val="24"/>
        </w:rPr>
        <w:t>-</w:t>
      </w:r>
      <w:r w:rsidRPr="00016F52">
        <w:rPr>
          <w:color w:val="000000" w:themeColor="text1"/>
          <w:szCs w:val="24"/>
        </w:rPr>
        <w:t xml:space="preserve">го элемента при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Pr="00016F52">
        <w:rPr>
          <w:color w:val="000000" w:themeColor="text1"/>
          <w:szCs w:val="24"/>
        </w:rPr>
        <w:t>, Гкал/ч;</w:t>
      </w:r>
    </w:p>
    <w:p w14:paraId="7C817A85" w14:textId="0AC21EBB" w:rsidR="00E73D6D" w:rsidRPr="00016F52" w:rsidRDefault="00233F10" w:rsidP="00E73D6D">
      <w:pPr>
        <w:rPr>
          <w:color w:val="000000" w:themeColor="text1"/>
          <w:szCs w:val="24"/>
        </w:rPr>
      </w:pP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lang w:val="en-US"/>
              </w:rPr>
              <m:t>q</m:t>
            </m:r>
          </m:e>
          <m:sub>
            <m:r>
              <m:rPr>
                <m:sty m:val="p"/>
              </m:rPr>
              <w:rPr>
                <w:rFonts w:ascii="Cambria Math" w:hAnsi="Cambria Math"/>
                <w:color w:val="000000" w:themeColor="text1"/>
                <w:szCs w:val="24"/>
              </w:rPr>
              <m:t>j</m:t>
            </m:r>
          </m:sub>
          <m:sup>
            <m:r>
              <m:rPr>
                <m:sty m:val="p"/>
              </m:rPr>
              <w:rPr>
                <w:rFonts w:ascii="Cambria Math" w:hAnsi="Cambria Math"/>
                <w:color w:val="000000" w:themeColor="text1"/>
                <w:szCs w:val="24"/>
              </w:rPr>
              <m:t>р</m:t>
            </m:r>
          </m:sup>
        </m:sSubSup>
      </m:oMath>
      <w:r w:rsidR="00E73D6D" w:rsidRPr="00016F52">
        <w:rPr>
          <w:color w:val="000000" w:themeColor="text1"/>
          <w:szCs w:val="24"/>
        </w:rPr>
        <w:t xml:space="preserve">– расчетная часовая нагрузка </w:t>
      </w:r>
      <w:r w:rsidR="00E73D6D" w:rsidRPr="00016F52">
        <w:rPr>
          <w:i/>
          <w:color w:val="000000" w:themeColor="text1"/>
          <w:szCs w:val="24"/>
          <w:lang w:val="en-US"/>
        </w:rPr>
        <w:t>j</w:t>
      </w:r>
      <w:r w:rsidR="00E73D6D" w:rsidRPr="00016F52">
        <w:rPr>
          <w:color w:val="000000" w:themeColor="text1"/>
          <w:szCs w:val="24"/>
        </w:rPr>
        <w:t xml:space="preserve">-го потребителя при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00E73D6D" w:rsidRPr="00016F52">
        <w:rPr>
          <w:color w:val="000000" w:themeColor="text1"/>
          <w:szCs w:val="24"/>
        </w:rPr>
        <w:t>, Гкал/ч;</w:t>
      </w:r>
    </w:p>
    <w:p w14:paraId="0E46417F" w14:textId="01642FFA" w:rsidR="00E73D6D" w:rsidRPr="00016F52" w:rsidRDefault="00233F10" w:rsidP="00E73D6D">
      <w:pPr>
        <w:rPr>
          <w:color w:val="000000" w:themeColor="text1"/>
          <w:szCs w:val="24"/>
        </w:rPr>
      </w:pPr>
      <m:oMath>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rPr>
          <m:t>=</m:t>
        </m:r>
        <m:f>
          <m:fPr>
            <m:ctrlPr>
              <w:rPr>
                <w:rFonts w:ascii="Cambria Math" w:hAnsi="Cambria Math"/>
                <w:i/>
                <w:color w:val="000000" w:themeColor="text1"/>
                <w:szCs w:val="24"/>
              </w:rPr>
            </m:ctrlPr>
          </m:fPr>
          <m:num>
            <m:sSub>
              <m:sSubPr>
                <m:ctrlPr>
                  <w:rPr>
                    <w:rFonts w:ascii="Cambria Math" w:hAnsi="Cambria Math"/>
                    <w:i/>
                    <w:color w:val="000000" w:themeColor="text1"/>
                    <w:szCs w:val="24"/>
                  </w:rPr>
                </m:ctrlPr>
              </m:sSubPr>
              <m:e>
                <m:r>
                  <w:rPr>
                    <w:rFonts w:ascii="Cambria Math" w:hAnsi="Cambria Math"/>
                    <w:color w:val="000000" w:themeColor="text1"/>
                    <w:szCs w:val="24"/>
                    <w:lang w:val="en-US"/>
                  </w:rPr>
                  <m:t>q</m:t>
                </m:r>
                <m:ctrlPr>
                  <w:rPr>
                    <w:rFonts w:ascii="Cambria Math" w:hAnsi="Cambria Math"/>
                    <w:i/>
                    <w:color w:val="000000" w:themeColor="text1"/>
                    <w:szCs w:val="24"/>
                    <w:lang w:val="en-US"/>
                  </w:rPr>
                </m:ctrlP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num>
          <m:den>
            <m:sSubSup>
              <m:sSubSupPr>
                <m:ctrlPr>
                  <w:rPr>
                    <w:rFonts w:ascii="Cambria Math" w:hAnsi="Cambria Math"/>
                    <w:i/>
                    <w:color w:val="000000" w:themeColor="text1"/>
                    <w:szCs w:val="24"/>
                  </w:rPr>
                </m:ctrlPr>
              </m:sSubSupPr>
              <m:e>
                <m:r>
                  <w:rPr>
                    <w:rFonts w:ascii="Cambria Math" w:hAnsi="Cambria Math"/>
                    <w:color w:val="000000" w:themeColor="text1"/>
                    <w:szCs w:val="24"/>
                    <w:lang w:val="en-US"/>
                  </w:rPr>
                  <m:t>q</m:t>
                </m:r>
              </m:e>
              <m:sub>
                <m:r>
                  <w:rPr>
                    <w:rFonts w:ascii="Cambria Math" w:hAnsi="Cambria Math"/>
                    <w:color w:val="000000" w:themeColor="text1"/>
                    <w:szCs w:val="24"/>
                  </w:rPr>
                  <m:t>j</m:t>
                </m:r>
              </m:sub>
              <m:sup>
                <m:r>
                  <w:rPr>
                    <w:rFonts w:ascii="Cambria Math" w:hAnsi="Cambria Math"/>
                    <w:color w:val="000000" w:themeColor="text1"/>
                    <w:szCs w:val="24"/>
                  </w:rPr>
                  <m:t>р</m:t>
                </m:r>
              </m:sup>
            </m:sSubSup>
          </m:den>
        </m:f>
      </m:oMath>
      <w:r w:rsidR="00E73D6D" w:rsidRPr="00016F52">
        <w:rPr>
          <w:color w:val="000000" w:themeColor="text1"/>
          <w:szCs w:val="24"/>
        </w:rPr>
        <w:t xml:space="preserve"> – относительный часовой расход тепла у </w:t>
      </w:r>
      <w:r w:rsidR="00E73D6D" w:rsidRPr="00016F52">
        <w:rPr>
          <w:i/>
          <w:color w:val="000000" w:themeColor="text1"/>
          <w:szCs w:val="24"/>
          <w:lang w:val="en-US"/>
        </w:rPr>
        <w:t>j</w:t>
      </w:r>
      <w:r w:rsidR="00E73D6D" w:rsidRPr="00016F52">
        <w:rPr>
          <w:color w:val="000000" w:themeColor="text1"/>
          <w:szCs w:val="24"/>
        </w:rPr>
        <w:t xml:space="preserve">-го потребителя при отказе </w:t>
      </w:r>
      <w:r w:rsidR="00E73D6D" w:rsidRPr="00016F52">
        <w:rPr>
          <w:i/>
          <w:color w:val="000000" w:themeColor="text1"/>
          <w:szCs w:val="24"/>
          <w:lang w:val="en-US"/>
        </w:rPr>
        <w:t>f</w:t>
      </w:r>
      <w:r w:rsidR="00E73D6D" w:rsidRPr="00016F52">
        <w:rPr>
          <w:color w:val="000000" w:themeColor="text1"/>
          <w:szCs w:val="24"/>
        </w:rPr>
        <w:t xml:space="preserve">-го элемента при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00E73D6D" w:rsidRPr="00016F52">
        <w:rPr>
          <w:color w:val="000000" w:themeColor="text1"/>
          <w:szCs w:val="24"/>
        </w:rPr>
        <w:t>:</w:t>
      </w:r>
    </w:p>
    <w:p w14:paraId="384B5E4F" w14:textId="27B7EBEF" w:rsidR="00E73D6D" w:rsidRPr="00016F52" w:rsidRDefault="00E73D6D" w:rsidP="00E73D6D">
      <w:pPr>
        <w:rPr>
          <w:color w:val="000000" w:themeColor="text1"/>
          <w:szCs w:val="24"/>
        </w:rPr>
      </w:pPr>
      <w:r w:rsidRPr="00016F52">
        <w:rPr>
          <w:color w:val="000000" w:themeColor="text1"/>
          <w:szCs w:val="24"/>
        </w:rPr>
        <w:t xml:space="preserve"> </w:t>
      </w: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rPr>
              <m:t>z</m:t>
            </m:r>
          </m:e>
          <m:sub>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в</m:t>
            </m:r>
          </m:sup>
        </m:sSubSup>
      </m:oMath>
      <w:r w:rsidRPr="00016F52">
        <w:rPr>
          <w:color w:val="000000" w:themeColor="text1"/>
          <w:szCs w:val="24"/>
        </w:rPr>
        <w:t xml:space="preserve">- время восстановления </w:t>
      </w:r>
      <w:r w:rsidRPr="00016F52">
        <w:rPr>
          <w:i/>
          <w:color w:val="000000" w:themeColor="text1"/>
          <w:szCs w:val="24"/>
          <w:lang w:val="en-US"/>
        </w:rPr>
        <w:t>f</w:t>
      </w:r>
      <w:r w:rsidRPr="00016F52">
        <w:rPr>
          <w:color w:val="000000" w:themeColor="text1"/>
          <w:szCs w:val="24"/>
        </w:rPr>
        <w:t>-го элемента ТС, ч;</w:t>
      </w:r>
    </w:p>
    <w:p w14:paraId="3E6DC6E1" w14:textId="7D3F46BE" w:rsidR="00E73D6D" w:rsidRPr="00016F52" w:rsidRDefault="00E73D6D" w:rsidP="00E73D6D">
      <w:pPr>
        <w:rPr>
          <w:color w:val="000000" w:themeColor="text1"/>
          <w:szCs w:val="24"/>
        </w:rPr>
      </w:pPr>
      <w:r w:rsidRPr="00016F52">
        <w:rPr>
          <w:color w:val="000000" w:themeColor="text1"/>
          <w:szCs w:val="24"/>
        </w:rPr>
        <w:t xml:space="preserve"> </w:t>
      </w:r>
      <m:oMath>
        <m:sSub>
          <m:sSubPr>
            <m:ctrlPr>
              <w:rPr>
                <w:rFonts w:ascii="Cambria Math" w:hAnsi="Cambria Math"/>
                <w:i/>
                <w:color w:val="000000" w:themeColor="text1"/>
                <w:szCs w:val="24"/>
              </w:rPr>
            </m:ctrlPr>
          </m:sSubPr>
          <m:e>
            <m:r>
              <w:rPr>
                <w:rFonts w:ascii="Cambria Math" w:hAnsi="Cambria Math"/>
                <w:i/>
                <w:color w:val="000000" w:themeColor="text1"/>
                <w:szCs w:val="24"/>
              </w:rPr>
              <w:sym w:font="Symbol" w:char="F062"/>
            </m:r>
          </m:e>
          <m:sub>
            <m:r>
              <m:rPr>
                <m:sty m:val="p"/>
              </m:rPr>
              <w:rPr>
                <w:rFonts w:ascii="Cambria Math" w:hAnsi="Cambria Math"/>
                <w:color w:val="000000" w:themeColor="text1"/>
                <w:szCs w:val="24"/>
              </w:rPr>
              <m:t>j</m:t>
            </m:r>
          </m:sub>
        </m:sSub>
      </m:oMath>
      <w:r w:rsidRPr="00016F52">
        <w:rPr>
          <w:color w:val="000000" w:themeColor="text1"/>
          <w:szCs w:val="24"/>
        </w:rPr>
        <w:t xml:space="preserve">- коэффициент тепловой аккумуляции здания </w:t>
      </w:r>
      <w:r w:rsidRPr="00016F52">
        <w:rPr>
          <w:i/>
          <w:color w:val="000000" w:themeColor="text1"/>
          <w:szCs w:val="24"/>
          <w:lang w:val="en-US"/>
        </w:rPr>
        <w:t>j</w:t>
      </w:r>
      <w:r w:rsidRPr="00016F52">
        <w:rPr>
          <w:color w:val="000000" w:themeColor="text1"/>
          <w:szCs w:val="24"/>
        </w:rPr>
        <w:t>-го потребителя, ч.</w:t>
      </w:r>
    </w:p>
    <w:p w14:paraId="147378D6" w14:textId="77777777" w:rsidR="00E73D6D" w:rsidRPr="00016F52" w:rsidRDefault="00E73D6D" w:rsidP="00E73D6D">
      <w:pPr>
        <w:pStyle w:val="ae"/>
        <w:tabs>
          <w:tab w:val="left" w:pos="426"/>
        </w:tabs>
        <w:autoSpaceDE w:val="0"/>
        <w:autoSpaceDN w:val="0"/>
        <w:adjustRightInd w:val="0"/>
        <w:spacing w:line="276" w:lineRule="auto"/>
        <w:ind w:left="0" w:firstLine="709"/>
        <w:jc w:val="both"/>
        <w:rPr>
          <w:rStyle w:val="FontStyle11"/>
          <w:rFonts w:eastAsia="Times New Roman"/>
          <w:b w:val="0"/>
          <w:bCs w:val="0"/>
          <w:color w:val="000000" w:themeColor="text1"/>
          <w:szCs w:val="24"/>
        </w:rPr>
      </w:pPr>
      <w:r w:rsidRPr="00016F52">
        <w:rPr>
          <w:rFonts w:eastAsia="Times New Roman"/>
          <w:color w:val="000000" w:themeColor="text1"/>
          <w:szCs w:val="24"/>
          <w:u w:val="single"/>
        </w:rPr>
        <w:t xml:space="preserve">8. Коэффициент готовности </w:t>
      </w:r>
      <w:r w:rsidRPr="00016F52">
        <w:rPr>
          <w:rFonts w:eastAsia="Times New Roman"/>
          <w:color w:val="000000" w:themeColor="text1"/>
          <w:szCs w:val="24"/>
        </w:rPr>
        <w:t xml:space="preserve">к обеспечению расчетного теплоснабжения </w:t>
      </w:r>
      <w:r w:rsidRPr="00016F52">
        <w:rPr>
          <w:rFonts w:eastAsia="Times New Roman"/>
          <w:i/>
          <w:color w:val="000000" w:themeColor="text1"/>
          <w:szCs w:val="24"/>
        </w:rPr>
        <w:t>j</w:t>
      </w:r>
      <w:r w:rsidRPr="00016F52">
        <w:rPr>
          <w:rFonts w:eastAsia="Times New Roman"/>
          <w:color w:val="000000" w:themeColor="text1"/>
          <w:szCs w:val="24"/>
        </w:rPr>
        <w:t xml:space="preserve">-го потребителя (определяется для каждого потребителя расчетной схемы </w:t>
      </w:r>
      <w:r w:rsidRPr="00016F52">
        <w:rPr>
          <w:color w:val="000000" w:themeColor="text1"/>
          <w:szCs w:val="24"/>
        </w:rPr>
        <w:t>ТС)</w:t>
      </w:r>
      <w:r w:rsidRPr="00016F52">
        <w:rPr>
          <w:rStyle w:val="FontStyle11"/>
          <w:b w:val="0"/>
          <w:bCs w:val="0"/>
          <w:color w:val="000000" w:themeColor="text1"/>
          <w:szCs w:val="24"/>
        </w:rPr>
        <w:t>:</w:t>
      </w:r>
    </w:p>
    <w:tbl>
      <w:tblPr>
        <w:tblW w:w="9307" w:type="dxa"/>
        <w:jc w:val="center"/>
        <w:tblLook w:val="04A0" w:firstRow="1" w:lastRow="0" w:firstColumn="1" w:lastColumn="0" w:noHBand="0" w:noVBand="1"/>
      </w:tblPr>
      <w:tblGrid>
        <w:gridCol w:w="8556"/>
        <w:gridCol w:w="751"/>
      </w:tblGrid>
      <w:tr w:rsidR="00FB4178" w:rsidRPr="00016F52" w14:paraId="6642273D" w14:textId="77777777" w:rsidTr="003A71F6">
        <w:trPr>
          <w:trHeight w:val="844"/>
          <w:jc w:val="center"/>
        </w:trPr>
        <w:tc>
          <w:tcPr>
            <w:tcW w:w="8556" w:type="dxa"/>
            <w:vAlign w:val="center"/>
          </w:tcPr>
          <w:p w14:paraId="2CEF6E14" w14:textId="059557D4" w:rsidR="00E73D6D" w:rsidRPr="00016F52" w:rsidRDefault="00233F10" w:rsidP="003A71F6">
            <w:pPr>
              <w:pStyle w:val="ae"/>
              <w:ind w:left="0"/>
              <w:jc w:val="center"/>
              <w:rPr>
                <w:color w:val="000000" w:themeColor="text1"/>
                <w:szCs w:val="24"/>
              </w:rPr>
            </w:pPr>
            <m:oMath>
              <m:sSub>
                <m:sSubPr>
                  <m:ctrlPr>
                    <w:rPr>
                      <w:rFonts w:ascii="Cambria Math" w:hAnsi="Cambria Math"/>
                      <w:i/>
                      <w:color w:val="000000" w:themeColor="text1"/>
                      <w:szCs w:val="24"/>
                      <w:lang w:val="en-US"/>
                    </w:rPr>
                  </m:ctrlPr>
                </m:sSubPr>
                <m:e>
                  <m:r>
                    <w:rPr>
                      <w:rFonts w:ascii="Cambria Math" w:hAnsi="Cambria Math"/>
                      <w:color w:val="000000" w:themeColor="text1"/>
                      <w:szCs w:val="24"/>
                      <w:lang w:val="en-US"/>
                    </w:rPr>
                    <m:t>K</m:t>
                  </m:r>
                </m:e>
                <m:sub>
                  <m:r>
                    <w:rPr>
                      <w:rFonts w:ascii="Cambria Math" w:hAnsi="Cambria Math"/>
                      <w:color w:val="000000" w:themeColor="text1"/>
                      <w:szCs w:val="24"/>
                      <w:lang w:val="en-US"/>
                    </w:rPr>
                    <m:t>j</m:t>
                  </m:r>
                </m:sub>
              </m:sSub>
              <m:r>
                <w:rPr>
                  <w:rFonts w:ascii="Cambria Math" w:hAnsi="Cambria Math"/>
                  <w:color w:val="000000" w:themeColor="text1"/>
                  <w:szCs w:val="24"/>
                </w:rPr>
                <m:t>=</m:t>
              </m:r>
              <m:sSub>
                <m:sSubPr>
                  <m:ctrlPr>
                    <w:rPr>
                      <w:rFonts w:ascii="Cambria Math" w:hAnsi="Cambria Math"/>
                      <w:i/>
                      <w:color w:val="000000" w:themeColor="text1"/>
                      <w:szCs w:val="24"/>
                    </w:rPr>
                  </m:ctrlPr>
                </m:sSubPr>
                <m:e>
                  <m:r>
                    <w:rPr>
                      <w:rFonts w:ascii="Cambria Math" w:hAnsi="Cambria Math"/>
                      <w:color w:val="000000" w:themeColor="text1"/>
                      <w:szCs w:val="24"/>
                      <w:lang w:val="en-US"/>
                    </w:rPr>
                    <m:t>p</m:t>
                  </m:r>
                </m:e>
                <m:sub>
                  <m:r>
                    <w:rPr>
                      <w:rFonts w:ascii="Cambria Math" w:hAnsi="Cambria Math"/>
                      <w:color w:val="000000" w:themeColor="text1"/>
                      <w:szCs w:val="24"/>
                    </w:rPr>
                    <m:t>0</m:t>
                  </m:r>
                </m:sub>
              </m:sSub>
              <m:r>
                <w:rPr>
                  <w:rFonts w:ascii="Cambria Math" w:hAnsi="Cambria Math"/>
                  <w:color w:val="000000" w:themeColor="text1"/>
                  <w:szCs w:val="24"/>
                </w:rPr>
                <m:t>+</m:t>
              </m:r>
              <m:nary>
                <m:naryPr>
                  <m:chr m:val="∑"/>
                  <m:limLoc m:val="undOvr"/>
                  <m:supHide m:val="1"/>
                  <m:ctrlPr>
                    <w:rPr>
                      <w:rFonts w:ascii="Cambria Math" w:eastAsia="Times New Roman" w:hAnsi="Cambria Math"/>
                      <w:i/>
                      <w:color w:val="000000" w:themeColor="text1"/>
                      <w:szCs w:val="24"/>
                    </w:rPr>
                  </m:ctrlPr>
                </m:naryPr>
                <m:sub>
                  <m:r>
                    <w:rPr>
                      <w:rFonts w:ascii="Cambria Math" w:eastAsia="Times New Roman" w:hAnsi="Cambria Math"/>
                      <w:color w:val="000000" w:themeColor="text1"/>
                      <w:szCs w:val="24"/>
                      <w:lang w:val="en-US"/>
                    </w:rPr>
                    <m:t>f</m:t>
                  </m:r>
                  <m:r>
                    <w:rPr>
                      <w:rFonts w:ascii="Cambria Math" w:eastAsia="Times New Roman" w:hAnsi="Cambria Math"/>
                      <w:color w:val="000000" w:themeColor="text1"/>
                      <w:szCs w:val="24"/>
                    </w:rPr>
                    <m:t>∈</m:t>
                  </m:r>
                  <m:sSub>
                    <m:sSubPr>
                      <m:ctrlPr>
                        <w:rPr>
                          <w:rFonts w:ascii="Cambria Math" w:eastAsia="Times New Roman" w:hAnsi="Cambria Math"/>
                          <w:i/>
                          <w:color w:val="000000" w:themeColor="text1"/>
                          <w:szCs w:val="24"/>
                          <w:lang w:val="en-US"/>
                        </w:rPr>
                      </m:ctrlPr>
                    </m:sSubPr>
                    <m:e>
                      <m:r>
                        <w:rPr>
                          <w:rFonts w:ascii="Cambria Math" w:eastAsia="Times New Roman" w:hAnsi="Cambria Math"/>
                          <w:color w:val="000000" w:themeColor="text1"/>
                          <w:szCs w:val="24"/>
                          <w:lang w:val="en-US"/>
                        </w:rPr>
                        <m:t>F</m:t>
                      </m:r>
                      <m:ctrlPr>
                        <w:rPr>
                          <w:rFonts w:ascii="Cambria Math" w:eastAsia="Times New Roman" w:hAnsi="Cambria Math"/>
                          <w:i/>
                          <w:color w:val="000000" w:themeColor="text1"/>
                          <w:szCs w:val="24"/>
                        </w:rPr>
                      </m:ctrlPr>
                    </m:e>
                    <m:sub>
                      <m:r>
                        <w:rPr>
                          <w:rFonts w:ascii="Cambria Math" w:eastAsia="Times New Roman" w:hAnsi="Cambria Math"/>
                          <w:color w:val="000000" w:themeColor="text1"/>
                          <w:szCs w:val="24"/>
                          <w:lang w:val="en-US"/>
                        </w:rPr>
                        <m:t>j</m:t>
                      </m:r>
                    </m:sub>
                  </m:sSub>
                </m:sub>
                <m:sup/>
                <m:e>
                  <m:sSub>
                    <m:sSubPr>
                      <m:ctrlPr>
                        <w:rPr>
                          <w:rFonts w:ascii="Cambria Math" w:eastAsia="Times New Roman" w:hAnsi="Cambria Math"/>
                          <w:i/>
                          <w:color w:val="000000" w:themeColor="text1"/>
                          <w:szCs w:val="24"/>
                        </w:rPr>
                      </m:ctrlPr>
                    </m:sSubPr>
                    <m:e>
                      <m:r>
                        <w:rPr>
                          <w:rFonts w:ascii="Cambria Math" w:eastAsia="Times New Roman" w:hAnsi="Cambria Math"/>
                          <w:color w:val="000000" w:themeColor="text1"/>
                          <w:szCs w:val="24"/>
                          <w:lang w:val="en-US"/>
                        </w:rPr>
                        <m:t>p</m:t>
                      </m:r>
                    </m:e>
                    <m:sub>
                      <m:r>
                        <w:rPr>
                          <w:rFonts w:ascii="Cambria Math" w:eastAsia="Times New Roman" w:hAnsi="Cambria Math"/>
                          <w:color w:val="000000" w:themeColor="text1"/>
                          <w:szCs w:val="24"/>
                          <w:lang w:val="en-US"/>
                        </w:rPr>
                        <m:t>f</m:t>
                      </m:r>
                    </m:sub>
                  </m:sSub>
                </m:e>
              </m:nary>
            </m:oMath>
            <w:r w:rsidR="00E73D6D" w:rsidRPr="00016F52">
              <w:rPr>
                <w:color w:val="000000" w:themeColor="text1"/>
                <w:szCs w:val="24"/>
              </w:rPr>
              <w:t>,</w:t>
            </w:r>
          </w:p>
        </w:tc>
        <w:tc>
          <w:tcPr>
            <w:tcW w:w="751" w:type="dxa"/>
            <w:vAlign w:val="center"/>
          </w:tcPr>
          <w:p w14:paraId="785EC1EA" w14:textId="77777777" w:rsidR="00E73D6D" w:rsidRPr="00016F52" w:rsidRDefault="00E73D6D" w:rsidP="003A71F6">
            <w:pPr>
              <w:pStyle w:val="ae"/>
              <w:ind w:left="0"/>
              <w:jc w:val="center"/>
              <w:rPr>
                <w:color w:val="000000" w:themeColor="text1"/>
                <w:szCs w:val="24"/>
              </w:rPr>
            </w:pPr>
            <w:bookmarkStart w:id="53" w:name="_Ref374096511"/>
            <w:r w:rsidRPr="00016F52">
              <w:rPr>
                <w:color w:val="000000" w:themeColor="text1"/>
                <w:szCs w:val="24"/>
              </w:rPr>
              <w:t>(10)</w:t>
            </w:r>
            <w:bookmarkEnd w:id="53"/>
          </w:p>
        </w:tc>
      </w:tr>
    </w:tbl>
    <w:p w14:paraId="12E84B78" w14:textId="23A5426F" w:rsidR="00E73D6D" w:rsidRPr="00016F52" w:rsidRDefault="00E73D6D" w:rsidP="00E73D6D">
      <w:pPr>
        <w:pStyle w:val="ae"/>
        <w:tabs>
          <w:tab w:val="left" w:pos="426"/>
        </w:tabs>
        <w:ind w:left="0"/>
        <w:rPr>
          <w:rStyle w:val="FontStyle11"/>
          <w:b w:val="0"/>
          <w:bCs w:val="0"/>
          <w:color w:val="000000" w:themeColor="text1"/>
          <w:szCs w:val="24"/>
        </w:rPr>
      </w:pPr>
      <w:r w:rsidRPr="00016F52">
        <w:rPr>
          <w:color w:val="000000" w:themeColor="text1"/>
          <w:szCs w:val="24"/>
        </w:rPr>
        <w:t>где:</w:t>
      </w:r>
      <m:oMath>
        <m:r>
          <w:rPr>
            <w:rFonts w:ascii="Cambria Math" w:hAnsi="Cambria Math"/>
            <w:color w:val="000000" w:themeColor="text1"/>
            <w:szCs w:val="24"/>
            <w:vertAlign w:val="subscript"/>
          </w:rPr>
          <m:t xml:space="preserve"> </m:t>
        </m:r>
        <m:sSub>
          <m:sSubPr>
            <m:ctrlPr>
              <w:rPr>
                <w:rFonts w:ascii="Cambria Math" w:hAnsi="Cambria Math"/>
                <w:i/>
                <w:color w:val="000000" w:themeColor="text1"/>
                <w:szCs w:val="24"/>
                <w:vertAlign w:val="subscript"/>
                <w:lang w:val="en-US"/>
              </w:rPr>
            </m:ctrlPr>
          </m:sSubPr>
          <m:e>
            <m:r>
              <m:rPr>
                <m:sty m:val="p"/>
              </m:rPr>
              <w:rPr>
                <w:rFonts w:ascii="Cambria Math" w:hAnsi="Cambria Math"/>
                <w:color w:val="000000" w:themeColor="text1"/>
                <w:szCs w:val="24"/>
                <w:vertAlign w:val="subscript"/>
                <w:lang w:val="en-US"/>
              </w:rPr>
              <m:t>F</m:t>
            </m:r>
          </m:e>
          <m:sub>
            <m:r>
              <m:rPr>
                <m:sty m:val="p"/>
              </m:rPr>
              <w:rPr>
                <w:rFonts w:ascii="Cambria Math" w:hAnsi="Cambria Math"/>
                <w:color w:val="000000" w:themeColor="text1"/>
                <w:szCs w:val="24"/>
                <w:vertAlign w:val="subscript"/>
                <w:lang w:val="en-US"/>
              </w:rPr>
              <m:t>j</m:t>
            </m:r>
          </m:sub>
        </m:sSub>
      </m:oMath>
      <w:r w:rsidRPr="00016F52">
        <w:rPr>
          <w:color w:val="000000" w:themeColor="text1"/>
          <w:szCs w:val="24"/>
        </w:rPr>
        <w:t xml:space="preserve"> </w:t>
      </w:r>
      <w:r w:rsidRPr="00016F52">
        <w:rPr>
          <w:rStyle w:val="FontStyle11"/>
          <w:b w:val="0"/>
          <w:bCs w:val="0"/>
          <w:i/>
          <w:color w:val="000000" w:themeColor="text1"/>
          <w:szCs w:val="24"/>
        </w:rPr>
        <w:t>-</w:t>
      </w:r>
      <w:r w:rsidRPr="00016F52">
        <w:rPr>
          <w:rStyle w:val="FontStyle11"/>
          <w:b w:val="0"/>
          <w:bCs w:val="0"/>
          <w:color w:val="000000" w:themeColor="text1"/>
          <w:szCs w:val="24"/>
        </w:rPr>
        <w:t xml:space="preserve"> множество элементов </w:t>
      </w:r>
      <w:r w:rsidRPr="00016F52">
        <w:rPr>
          <w:color w:val="000000" w:themeColor="text1"/>
          <w:szCs w:val="24"/>
        </w:rPr>
        <w:t>ТС</w:t>
      </w:r>
      <w:r w:rsidRPr="00016F52">
        <w:rPr>
          <w:rStyle w:val="FontStyle11"/>
          <w:b w:val="0"/>
          <w:bCs w:val="0"/>
          <w:color w:val="000000" w:themeColor="text1"/>
          <w:szCs w:val="24"/>
        </w:rPr>
        <w:t xml:space="preserve">, выход которых в аварию не нарушает расчетный уровень теплоснабжения </w:t>
      </w:r>
      <w:r w:rsidRPr="00016F52">
        <w:rPr>
          <w:rStyle w:val="FontStyle11"/>
          <w:b w:val="0"/>
          <w:bCs w:val="0"/>
          <w:i/>
          <w:color w:val="000000" w:themeColor="text1"/>
          <w:szCs w:val="24"/>
        </w:rPr>
        <w:t>j</w:t>
      </w:r>
      <w:r w:rsidRPr="00016F52">
        <w:rPr>
          <w:rStyle w:val="FontStyle11"/>
          <w:b w:val="0"/>
          <w:bCs w:val="0"/>
          <w:color w:val="000000" w:themeColor="text1"/>
          <w:szCs w:val="24"/>
        </w:rPr>
        <w:t>-го потребителя.</w:t>
      </w:r>
    </w:p>
    <w:p w14:paraId="74A3FB2E" w14:textId="77777777" w:rsidR="00E73D6D" w:rsidRPr="00016F52" w:rsidRDefault="00E73D6D" w:rsidP="00E73D6D">
      <w:pPr>
        <w:pStyle w:val="ae"/>
        <w:tabs>
          <w:tab w:val="left" w:pos="426"/>
        </w:tabs>
        <w:autoSpaceDE w:val="0"/>
        <w:autoSpaceDN w:val="0"/>
        <w:adjustRightInd w:val="0"/>
        <w:spacing w:line="276" w:lineRule="auto"/>
        <w:ind w:left="0" w:firstLine="709"/>
        <w:jc w:val="both"/>
        <w:rPr>
          <w:rStyle w:val="FontStyle11"/>
          <w:b w:val="0"/>
          <w:bCs w:val="0"/>
          <w:color w:val="000000" w:themeColor="text1"/>
          <w:szCs w:val="24"/>
        </w:rPr>
      </w:pPr>
      <w:r w:rsidRPr="00016F52">
        <w:rPr>
          <w:rStyle w:val="FontStyle11"/>
          <w:b w:val="0"/>
          <w:bCs w:val="0"/>
          <w:color w:val="000000" w:themeColor="text1"/>
          <w:szCs w:val="24"/>
          <w:u w:val="single"/>
        </w:rPr>
        <w:t xml:space="preserve">9. Вероятность безотказного теплоснабжения </w:t>
      </w:r>
      <w:r w:rsidRPr="00016F52">
        <w:rPr>
          <w:rFonts w:eastAsia="Times New Roman"/>
          <w:i/>
          <w:color w:val="000000" w:themeColor="text1"/>
          <w:szCs w:val="24"/>
          <w:u w:val="single"/>
        </w:rPr>
        <w:t>j</w:t>
      </w:r>
      <w:r w:rsidRPr="00016F52">
        <w:rPr>
          <w:rFonts w:eastAsia="Times New Roman"/>
          <w:color w:val="000000" w:themeColor="text1"/>
          <w:szCs w:val="24"/>
          <w:u w:val="single"/>
        </w:rPr>
        <w:t xml:space="preserve">-го </w:t>
      </w:r>
      <w:r w:rsidRPr="00016F52">
        <w:rPr>
          <w:rStyle w:val="FontStyle11"/>
          <w:b w:val="0"/>
          <w:bCs w:val="0"/>
          <w:color w:val="000000" w:themeColor="text1"/>
          <w:szCs w:val="24"/>
          <w:u w:val="single"/>
        </w:rPr>
        <w:t xml:space="preserve">потребителя </w:t>
      </w:r>
      <w:r w:rsidRPr="00016F52">
        <w:rPr>
          <w:rStyle w:val="FontStyle11"/>
          <w:b w:val="0"/>
          <w:bCs w:val="0"/>
          <w:color w:val="000000" w:themeColor="text1"/>
          <w:szCs w:val="24"/>
        </w:rPr>
        <w:t xml:space="preserve">– вероятность обеспечения в течение отопительного периода температуры воздуха в здании </w:t>
      </w:r>
      <w:r w:rsidRPr="00016F52">
        <w:rPr>
          <w:rFonts w:eastAsia="Times New Roman"/>
          <w:i/>
          <w:color w:val="000000" w:themeColor="text1"/>
          <w:szCs w:val="24"/>
        </w:rPr>
        <w:t>j</w:t>
      </w:r>
      <w:r w:rsidRPr="00016F52">
        <w:rPr>
          <w:rFonts w:eastAsia="Times New Roman"/>
          <w:color w:val="000000" w:themeColor="text1"/>
          <w:szCs w:val="24"/>
        </w:rPr>
        <w:t xml:space="preserve">-го </w:t>
      </w:r>
      <w:r w:rsidRPr="00016F52">
        <w:rPr>
          <w:rStyle w:val="FontStyle11"/>
          <w:b w:val="0"/>
          <w:bCs w:val="0"/>
          <w:color w:val="000000" w:themeColor="text1"/>
          <w:szCs w:val="24"/>
        </w:rPr>
        <w:t>потребителя не ниже минимально допустимого значения (определяется для каждого потребителя расчетной схемы</w:t>
      </w:r>
      <w:r w:rsidRPr="00016F52">
        <w:rPr>
          <w:color w:val="000000" w:themeColor="text1"/>
          <w:szCs w:val="24"/>
        </w:rPr>
        <w:t xml:space="preserve"> ТС</w:t>
      </w:r>
      <w:r w:rsidRPr="00016F52">
        <w:rPr>
          <w:rStyle w:val="FontStyle11"/>
          <w:b w:val="0"/>
          <w:bCs w:val="0"/>
          <w:color w:val="000000" w:themeColor="text1"/>
          <w:szCs w:val="24"/>
        </w:rPr>
        <w:t>):</w:t>
      </w:r>
    </w:p>
    <w:tbl>
      <w:tblPr>
        <w:tblW w:w="9307" w:type="dxa"/>
        <w:jc w:val="center"/>
        <w:tblLook w:val="04A0" w:firstRow="1" w:lastRow="0" w:firstColumn="1" w:lastColumn="0" w:noHBand="0" w:noVBand="1"/>
      </w:tblPr>
      <w:tblGrid>
        <w:gridCol w:w="8081"/>
        <w:gridCol w:w="1226"/>
      </w:tblGrid>
      <w:tr w:rsidR="00FB4178" w:rsidRPr="00016F52" w14:paraId="0162A550" w14:textId="77777777" w:rsidTr="003A71F6">
        <w:trPr>
          <w:trHeight w:val="844"/>
          <w:jc w:val="center"/>
        </w:trPr>
        <w:tc>
          <w:tcPr>
            <w:tcW w:w="8081" w:type="dxa"/>
            <w:vAlign w:val="center"/>
          </w:tcPr>
          <w:p w14:paraId="51E80394" w14:textId="04DDE33B" w:rsidR="00E73D6D" w:rsidRPr="00016F52" w:rsidRDefault="00233F10" w:rsidP="003A71F6">
            <w:pPr>
              <w:pStyle w:val="ae"/>
              <w:jc w:val="center"/>
              <w:rPr>
                <w:color w:val="000000" w:themeColor="text1"/>
                <w:szCs w:val="24"/>
              </w:rPr>
            </w:pPr>
            <m:oMath>
              <m:sSub>
                <m:sSubPr>
                  <m:ctrlPr>
                    <w:rPr>
                      <w:rFonts w:ascii="Cambria Math" w:hAnsi="Cambria Math"/>
                      <w:i/>
                      <w:color w:val="000000" w:themeColor="text1"/>
                      <w:szCs w:val="24"/>
                    </w:rPr>
                  </m:ctrlPr>
                </m:sSubPr>
                <m:e>
                  <m:r>
                    <w:rPr>
                      <w:rFonts w:ascii="Cambria Math" w:hAnsi="Cambria Math"/>
                      <w:color w:val="000000" w:themeColor="text1"/>
                      <w:szCs w:val="24"/>
                      <w:lang w:val="en-US"/>
                    </w:rPr>
                    <m:t>P</m:t>
                  </m:r>
                </m:e>
                <m:sub>
                  <m:r>
                    <w:rPr>
                      <w:rFonts w:ascii="Cambria Math" w:hAnsi="Cambria Math"/>
                      <w:color w:val="000000" w:themeColor="text1"/>
                      <w:szCs w:val="24"/>
                      <w:lang w:val="en-US"/>
                    </w:rPr>
                    <m:t>j</m:t>
                  </m:r>
                </m:sub>
              </m:sSub>
              <m:r>
                <w:rPr>
                  <w:rFonts w:ascii="Cambria Math" w:hAnsi="Cambria Math"/>
                  <w:color w:val="000000" w:themeColor="text1"/>
                  <w:szCs w:val="24"/>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r>
                    <w:rPr>
                      <w:rFonts w:ascii="Cambria Math" w:hAnsi="Cambria Math"/>
                      <w:color w:val="000000" w:themeColor="text1"/>
                      <w:szCs w:val="24"/>
                    </w:rPr>
                    <m:t>-</m:t>
                  </m:r>
                  <m:d>
                    <m:dPr>
                      <m:begChr m:val="["/>
                      <m:endChr m:val="]"/>
                      <m:ctrlPr>
                        <w:rPr>
                          <w:rFonts w:ascii="Cambria Math" w:hAnsi="Cambria Math"/>
                          <w:i/>
                          <w:color w:val="000000" w:themeColor="text1"/>
                          <w:szCs w:val="24"/>
                        </w:rPr>
                      </m:ctrlPr>
                    </m:dPr>
                    <m:e>
                      <m:sSub>
                        <m:sSubPr>
                          <m:ctrlPr>
                            <w:rPr>
                              <w:rFonts w:ascii="Cambria Math" w:hAnsi="Cambria Math"/>
                              <w:i/>
                              <w:color w:val="000000" w:themeColor="text1"/>
                              <w:szCs w:val="24"/>
                              <w:lang w:val="en-US"/>
                            </w:rPr>
                          </m:ctrlPr>
                        </m:sSubPr>
                        <m:e>
                          <m:r>
                            <w:rPr>
                              <w:rFonts w:ascii="Cambria Math" w:hAnsi="Cambria Math"/>
                              <w:color w:val="000000" w:themeColor="text1"/>
                              <w:szCs w:val="24"/>
                              <w:lang w:val="en-US"/>
                            </w:rPr>
                            <m:t>p</m:t>
                          </m:r>
                        </m:e>
                        <m:sub>
                          <m:r>
                            <w:rPr>
                              <w:rFonts w:ascii="Cambria Math" w:hAnsi="Cambria Math"/>
                              <w:color w:val="000000" w:themeColor="text1"/>
                              <w:szCs w:val="24"/>
                            </w:rPr>
                            <m:t>0</m:t>
                          </m:r>
                        </m:sub>
                      </m:sSub>
                      <m:r>
                        <w:rPr>
                          <w:rFonts w:ascii="Cambria Math" w:hAnsi="Cambria Math"/>
                          <w:color w:val="000000" w:themeColor="text1"/>
                          <w:szCs w:val="24"/>
                        </w:rPr>
                        <m:t>∙</m:t>
                      </m:r>
                      <m:nary>
                        <m:naryPr>
                          <m:chr m:val="∑"/>
                          <m:limLoc m:val="undOvr"/>
                          <m:supHide m:val="1"/>
                          <m:ctrlPr>
                            <w:rPr>
                              <w:rFonts w:ascii="Cambria Math" w:hAnsi="Cambria Math"/>
                              <w:i/>
                              <w:color w:val="000000" w:themeColor="text1"/>
                              <w:szCs w:val="24"/>
                            </w:rPr>
                          </m:ctrlPr>
                        </m:naryPr>
                        <m:sub>
                          <m:r>
                            <w:rPr>
                              <w:rFonts w:ascii="Cambria Math" w:hAnsi="Cambria Math"/>
                              <w:color w:val="000000" w:themeColor="text1"/>
                              <w:szCs w:val="24"/>
                              <w:lang w:val="en-US"/>
                            </w:rPr>
                            <m:t>f</m:t>
                          </m:r>
                        </m:sub>
                        <m:sup/>
                        <m:e>
                          <m:d>
                            <m:dPr>
                              <m:ctrlPr>
                                <w:rPr>
                                  <w:rFonts w:ascii="Cambria Math" w:hAnsi="Cambria Math"/>
                                  <w:i/>
                                  <w:color w:val="000000" w:themeColor="text1"/>
                                  <w:szCs w:val="24"/>
                                </w:rPr>
                              </m:ctrlPr>
                            </m:dPr>
                            <m:e>
                              <m:sSub>
                                <m:sSubPr>
                                  <m:ctrlPr>
                                    <w:rPr>
                                      <w:rFonts w:ascii="Cambria Math" w:hAnsi="Cambria Math"/>
                                      <w:i/>
                                      <w:color w:val="000000" w:themeColor="text1"/>
                                      <w:szCs w:val="24"/>
                                    </w:rPr>
                                  </m:ctrlPr>
                                </m:sSubPr>
                                <m:e>
                                  <m:r>
                                    <w:rPr>
                                      <w:rFonts w:ascii="Cambria Math" w:hAnsi="Cambria Math"/>
                                      <w:color w:val="000000" w:themeColor="text1"/>
                                      <w:szCs w:val="24"/>
                                    </w:rPr>
                                    <m:t>ω</m:t>
                                  </m:r>
                                </m:e>
                                <m:sub>
                                  <m:r>
                                    <w:rPr>
                                      <w:rFonts w:ascii="Cambria Math" w:hAnsi="Cambria Math"/>
                                      <w:color w:val="000000" w:themeColor="text1"/>
                                      <w:szCs w:val="24"/>
                                      <w:lang w:val="en-US"/>
                                    </w:rPr>
                                    <m:t>f</m:t>
                                  </m:r>
                                </m:sub>
                              </m:sSub>
                              <m:r>
                                <w:rPr>
                                  <w:rFonts w:ascii="Cambria Math" w:hAnsi="Cambria Math"/>
                                  <w:color w:val="000000" w:themeColor="text1"/>
                                  <w:szCs w:val="24"/>
                                </w:rPr>
                                <m:t>∙</m:t>
                              </m:r>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τ</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e>
                          </m:d>
                        </m:e>
                      </m:nary>
                    </m:e>
                  </m:d>
                </m:sup>
              </m:sSup>
            </m:oMath>
            <w:r w:rsidR="00E73D6D" w:rsidRPr="00016F52">
              <w:rPr>
                <w:color w:val="000000" w:themeColor="text1"/>
                <w:szCs w:val="24"/>
              </w:rPr>
              <w:t>,</w:t>
            </w:r>
          </w:p>
        </w:tc>
        <w:tc>
          <w:tcPr>
            <w:tcW w:w="1226" w:type="dxa"/>
            <w:vAlign w:val="center"/>
          </w:tcPr>
          <w:p w14:paraId="4CDE25F2" w14:textId="7BD14A8F" w:rsidR="00E73D6D" w:rsidRPr="00016F52" w:rsidRDefault="00E73D6D" w:rsidP="003A71F6">
            <w:pPr>
              <w:pStyle w:val="ae"/>
              <w:jc w:val="center"/>
              <w:rPr>
                <w:color w:val="000000" w:themeColor="text1"/>
                <w:szCs w:val="24"/>
              </w:rPr>
            </w:pPr>
            <w:bookmarkStart w:id="54" w:name="_Ref374096493"/>
            <w:r w:rsidRPr="00016F52">
              <w:rPr>
                <w:color w:val="000000" w:themeColor="text1"/>
                <w:szCs w:val="24"/>
              </w:rPr>
              <w:t>(</w:t>
            </w:r>
            <w:r w:rsidRPr="00016F52">
              <w:rPr>
                <w:rStyle w:val="FontStyle11"/>
                <w:b w:val="0"/>
                <w:bCs w:val="0"/>
                <w:color w:val="000000" w:themeColor="text1"/>
                <w:szCs w:val="24"/>
              </w:rPr>
              <w:fldChar w:fldCharType="begin"/>
            </w:r>
            <w:r w:rsidRPr="00016F52">
              <w:rPr>
                <w:rStyle w:val="FontStyle11"/>
                <w:b w:val="0"/>
                <w:bCs w:val="0"/>
                <w:color w:val="000000" w:themeColor="text1"/>
                <w:szCs w:val="24"/>
              </w:rPr>
              <w:instrText xml:space="preserve"> SEQ Список_формул \* ARABIC </w:instrText>
            </w:r>
            <w:r w:rsidRPr="00016F52">
              <w:rPr>
                <w:rStyle w:val="FontStyle11"/>
                <w:b w:val="0"/>
                <w:bCs w:val="0"/>
                <w:color w:val="000000" w:themeColor="text1"/>
                <w:szCs w:val="24"/>
              </w:rPr>
              <w:fldChar w:fldCharType="separate"/>
            </w:r>
            <w:r w:rsidR="00233F10">
              <w:rPr>
                <w:rStyle w:val="FontStyle11"/>
                <w:b w:val="0"/>
                <w:bCs w:val="0"/>
                <w:noProof/>
                <w:color w:val="000000" w:themeColor="text1"/>
                <w:szCs w:val="24"/>
              </w:rPr>
              <w:t>1</w:t>
            </w:r>
            <w:r w:rsidRPr="00016F52">
              <w:rPr>
                <w:rStyle w:val="FontStyle11"/>
                <w:b w:val="0"/>
                <w:bCs w:val="0"/>
                <w:color w:val="000000" w:themeColor="text1"/>
                <w:szCs w:val="24"/>
              </w:rPr>
              <w:fldChar w:fldCharType="end"/>
            </w:r>
            <w:r w:rsidRPr="00016F52">
              <w:rPr>
                <w:color w:val="000000" w:themeColor="text1"/>
                <w:szCs w:val="24"/>
              </w:rPr>
              <w:t>)</w:t>
            </w:r>
            <w:bookmarkEnd w:id="54"/>
          </w:p>
        </w:tc>
      </w:tr>
    </w:tbl>
    <w:p w14:paraId="406C8CDC" w14:textId="02159024" w:rsidR="00E73D6D" w:rsidRPr="00016F52" w:rsidRDefault="00E73D6D" w:rsidP="00E73D6D">
      <w:pPr>
        <w:rPr>
          <w:color w:val="000000" w:themeColor="text1"/>
          <w:szCs w:val="24"/>
        </w:rPr>
      </w:pPr>
      <w:r w:rsidRPr="00016F52">
        <w:rPr>
          <w:color w:val="000000" w:themeColor="text1"/>
          <w:szCs w:val="24"/>
        </w:rPr>
        <w:t xml:space="preserve">где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 продолжительность (число часов) стояния в течение отопительного периода температуры наружного воздуха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lang w:val="en-US"/>
              </w:rPr>
              <m:t>t</m:t>
            </m:r>
          </m:e>
          <m:sup>
            <m:r>
              <m:rPr>
                <m:sty m:val="p"/>
              </m:rPr>
              <w:rPr>
                <w:rFonts w:ascii="Cambria Math" w:hAnsi="Cambria Math"/>
                <w:color w:val="000000" w:themeColor="text1"/>
                <w:szCs w:val="24"/>
              </w:rPr>
              <m:t>н</m:t>
            </m:r>
          </m:sup>
        </m:sSup>
      </m:oMath>
      <w:r w:rsidRPr="00016F52">
        <w:rPr>
          <w:color w:val="000000" w:themeColor="text1"/>
          <w:szCs w:val="24"/>
        </w:rPr>
        <w:t xml:space="preserve"> ниже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t</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температура наружного воздуха, при которой время восстановления </w:t>
      </w:r>
      <w:r w:rsidRPr="00016F52">
        <w:rPr>
          <w:i/>
          <w:color w:val="000000" w:themeColor="text1"/>
          <w:szCs w:val="24"/>
          <w:lang w:val="en-US"/>
        </w:rPr>
        <w:t>f</w:t>
      </w:r>
      <w:r w:rsidRPr="00016F52">
        <w:rPr>
          <w:color w:val="000000" w:themeColor="text1"/>
          <w:szCs w:val="24"/>
        </w:rPr>
        <w:t xml:space="preserve">-го элемента </w:t>
      </w: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rPr>
              <m:t>z</m:t>
            </m:r>
          </m:e>
          <m:sub>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в</m:t>
            </m:r>
          </m:sup>
        </m:sSubSup>
      </m:oMath>
      <w:r w:rsidRPr="00016F52">
        <w:rPr>
          <w:color w:val="000000" w:themeColor="text1"/>
          <w:szCs w:val="24"/>
        </w:rPr>
        <w:t xml:space="preserve">равно временному резерву </w:t>
      </w:r>
      <w:r w:rsidRPr="00016F52">
        <w:rPr>
          <w:i/>
          <w:color w:val="000000" w:themeColor="text1"/>
          <w:szCs w:val="24"/>
          <w:lang w:val="en-US"/>
        </w:rPr>
        <w:t>j</w:t>
      </w:r>
      <w:r w:rsidRPr="00016F52">
        <w:rPr>
          <w:color w:val="000000" w:themeColor="text1"/>
          <w:szCs w:val="24"/>
        </w:rPr>
        <w:t xml:space="preserve">-го потребителя, т.е. времени снижения температуры воздуха в здании </w:t>
      </w:r>
      <w:r w:rsidRPr="00016F52">
        <w:rPr>
          <w:i/>
          <w:color w:val="000000" w:themeColor="text1"/>
          <w:szCs w:val="24"/>
          <w:lang w:val="en-US"/>
        </w:rPr>
        <w:t>j</w:t>
      </w:r>
      <w:r w:rsidRPr="00016F52">
        <w:rPr>
          <w:color w:val="000000" w:themeColor="text1"/>
          <w:szCs w:val="24"/>
        </w:rPr>
        <w:t xml:space="preserve">-го потребителя до минимально допустимого значения </w:t>
      </w: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rPr>
              <m:t>t</m:t>
            </m:r>
          </m:e>
          <m:sub>
            <m:sSub>
              <m:sSubPr>
                <m:ctrlPr>
                  <w:rPr>
                    <w:rFonts w:ascii="Cambria Math" w:hAnsi="Cambria Math"/>
                    <w:i/>
                    <w:color w:val="000000" w:themeColor="text1"/>
                    <w:szCs w:val="24"/>
                  </w:rPr>
                </m:ctrlPr>
              </m:sSubPr>
              <m:e>
                <m:r>
                  <m:rPr>
                    <m:sty m:val="p"/>
                  </m:rPr>
                  <w:rPr>
                    <w:rFonts w:ascii="Cambria Math" w:hAnsi="Cambria Math"/>
                    <w:color w:val="000000" w:themeColor="text1"/>
                    <w:szCs w:val="24"/>
                    <w:lang w:val="en-US"/>
                  </w:rPr>
                  <m:t>j</m:t>
                </m:r>
              </m:e>
              <m:sub>
                <m:r>
                  <m:rPr>
                    <m:sty m:val="p"/>
                  </m:rPr>
                  <w:rPr>
                    <w:rFonts w:ascii="Cambria Math" w:hAnsi="Cambria Math"/>
                    <w:color w:val="000000" w:themeColor="text1"/>
                    <w:szCs w:val="24"/>
                    <w:lang w:val="en-US"/>
                  </w:rPr>
                  <m:t>min</m:t>
                </m:r>
              </m:sub>
            </m:sSub>
          </m:sub>
          <m:sup>
            <m:r>
              <m:rPr>
                <m:sty m:val="p"/>
              </m:rPr>
              <w:rPr>
                <w:rFonts w:ascii="Cambria Math" w:hAnsi="Cambria Math"/>
                <w:color w:val="000000" w:themeColor="text1"/>
                <w:szCs w:val="24"/>
              </w:rPr>
              <m:t>в</m:t>
            </m:r>
          </m:sup>
        </m:sSubSup>
      </m:oMath>
      <w:r w:rsidRPr="00016F52">
        <w:rPr>
          <w:color w:val="000000" w:themeColor="text1"/>
          <w:szCs w:val="24"/>
        </w:rPr>
        <w:t>.</w:t>
      </w:r>
    </w:p>
    <w:p w14:paraId="1F64A081" w14:textId="4D0BC8BB" w:rsidR="00E73D6D" w:rsidRPr="00016F52" w:rsidRDefault="00E73D6D" w:rsidP="00E73D6D">
      <w:pPr>
        <w:pStyle w:val="ae"/>
        <w:widowControl w:val="0"/>
        <w:autoSpaceDE w:val="0"/>
        <w:autoSpaceDN w:val="0"/>
        <w:adjustRightInd w:val="0"/>
        <w:ind w:left="0" w:firstLine="709"/>
        <w:contextualSpacing w:val="0"/>
        <w:jc w:val="both"/>
        <w:rPr>
          <w:rStyle w:val="FontStyle11"/>
          <w:b w:val="0"/>
          <w:bCs w:val="0"/>
          <w:color w:val="000000" w:themeColor="text1"/>
          <w:szCs w:val="24"/>
        </w:rPr>
      </w:pPr>
      <w:r w:rsidRPr="00016F52">
        <w:rPr>
          <w:rStyle w:val="FontStyle11"/>
          <w:b w:val="0"/>
          <w:bCs w:val="0"/>
          <w:color w:val="000000" w:themeColor="text1"/>
          <w:szCs w:val="24"/>
        </w:rPr>
        <w:t xml:space="preserve">9.1 Температура наружного воздуха </w:t>
      </w:r>
      <m:oMath>
        <m:sSubSup>
          <m:sSubSupPr>
            <m:ctrlPr>
              <w:rPr>
                <w:rFonts w:ascii="Cambria Math" w:hAnsi="Cambria Math" w:cs="Times New Roman"/>
                <w:i/>
                <w:color w:val="000000" w:themeColor="text1"/>
                <w:sz w:val="22"/>
                <w:szCs w:val="24"/>
                <w:lang w:val="en-US"/>
              </w:rPr>
            </m:ctrlPr>
          </m:sSubSupPr>
          <m:e>
            <m:r>
              <m:rPr>
                <m:sty m:val="p"/>
              </m:rPr>
              <w:rPr>
                <w:rFonts w:ascii="Cambria Math" w:hAnsi="Cambria Math" w:cs="Times New Roman"/>
                <w:color w:val="000000" w:themeColor="text1"/>
                <w:sz w:val="22"/>
                <w:szCs w:val="24"/>
                <w:lang w:val="en-US"/>
              </w:rPr>
              <m:t>t</m:t>
            </m:r>
          </m:e>
          <m:sub>
            <m:r>
              <m:rPr>
                <m:sty m:val="p"/>
              </m:rPr>
              <w:rPr>
                <w:rFonts w:ascii="Cambria Math" w:hAnsi="Cambria Math" w:cs="Times New Roman"/>
                <w:color w:val="000000" w:themeColor="text1"/>
                <w:sz w:val="22"/>
                <w:szCs w:val="24"/>
                <w:lang w:val="en-US"/>
              </w:rPr>
              <m:t>j</m:t>
            </m:r>
            <m:r>
              <m:rPr>
                <m:sty m:val="p"/>
              </m:rPr>
              <w:rPr>
                <w:rFonts w:ascii="Cambria Math" w:hAnsi="Cambria Math" w:cs="Times New Roman"/>
                <w:color w:val="000000" w:themeColor="text1"/>
                <w:sz w:val="22"/>
                <w:szCs w:val="24"/>
              </w:rPr>
              <m:t>,</m:t>
            </m:r>
            <m:r>
              <m:rPr>
                <m:sty m:val="p"/>
              </m:rPr>
              <w:rPr>
                <w:rFonts w:ascii="Cambria Math" w:hAnsi="Cambria Math" w:cs="Times New Roman"/>
                <w:color w:val="000000" w:themeColor="text1"/>
                <w:sz w:val="22"/>
                <w:szCs w:val="24"/>
                <w:lang w:val="en-US"/>
              </w:rPr>
              <m:t>f</m:t>
            </m:r>
          </m:sub>
          <m:sup>
            <m:r>
              <m:rPr>
                <m:sty m:val="p"/>
              </m:rPr>
              <w:rPr>
                <w:rFonts w:ascii="Cambria Math" w:hAnsi="Cambria Math" w:cs="Times New Roman"/>
                <w:color w:val="000000" w:themeColor="text1"/>
                <w:sz w:val="22"/>
                <w:szCs w:val="24"/>
              </w:rPr>
              <m:t>рав</m:t>
            </m:r>
          </m:sup>
        </m:sSubSup>
      </m:oMath>
      <w:r w:rsidRPr="00016F52">
        <w:rPr>
          <w:rStyle w:val="FontStyle11"/>
          <w:b w:val="0"/>
          <w:bCs w:val="0"/>
          <w:color w:val="000000" w:themeColor="text1"/>
          <w:szCs w:val="24"/>
        </w:rPr>
        <w:t xml:space="preserve">, при которой время восстановления </w:t>
      </w:r>
      <w:r w:rsidRPr="00016F52">
        <w:rPr>
          <w:rStyle w:val="FontStyle11"/>
          <w:b w:val="0"/>
          <w:bCs w:val="0"/>
          <w:i/>
          <w:color w:val="000000" w:themeColor="text1"/>
          <w:szCs w:val="24"/>
        </w:rPr>
        <w:t>f</w:t>
      </w:r>
      <w:r w:rsidRPr="00016F52">
        <w:rPr>
          <w:rStyle w:val="FontStyle11"/>
          <w:b w:val="0"/>
          <w:bCs w:val="0"/>
          <w:color w:val="000000" w:themeColor="text1"/>
          <w:szCs w:val="24"/>
        </w:rPr>
        <w:t xml:space="preserve">-го элемента равно временному резерву </w:t>
      </w:r>
      <w:r w:rsidRPr="00016F52">
        <w:rPr>
          <w:rStyle w:val="FontStyle11"/>
          <w:b w:val="0"/>
          <w:bCs w:val="0"/>
          <w:i/>
          <w:color w:val="000000" w:themeColor="text1"/>
          <w:szCs w:val="24"/>
        </w:rPr>
        <w:t>j</w:t>
      </w:r>
      <w:r w:rsidRPr="00016F52">
        <w:rPr>
          <w:rStyle w:val="FontStyle11"/>
          <w:b w:val="0"/>
          <w:bCs w:val="0"/>
          <w:color w:val="000000" w:themeColor="text1"/>
          <w:szCs w:val="24"/>
        </w:rPr>
        <w:t>-го потребителя</w:t>
      </w:r>
    </w:p>
    <w:p w14:paraId="726E25DD" w14:textId="4F3FEED2" w:rsidR="00E73D6D" w:rsidRPr="00016F52" w:rsidRDefault="00E73D6D" w:rsidP="00E73D6D">
      <w:pPr>
        <w:rPr>
          <w:color w:val="000000" w:themeColor="text1"/>
          <w:szCs w:val="24"/>
        </w:rPr>
      </w:pPr>
      <w:r w:rsidRPr="00016F52">
        <w:rPr>
          <w:color w:val="000000" w:themeColor="text1"/>
          <w:szCs w:val="24"/>
        </w:rPr>
        <w:t xml:space="preserve">При </w:t>
      </w:r>
      <m:oMath>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rPr>
          <m:t>=0</m:t>
        </m:r>
      </m:oMath>
      <w:r w:rsidRPr="00016F52">
        <w:rPr>
          <w:color w:val="000000" w:themeColor="text1"/>
          <w:szCs w:val="24"/>
        </w:rPr>
        <w:t xml:space="preserve"> (</w:t>
      </w:r>
      <w:r w:rsidRPr="00016F52">
        <w:rPr>
          <w:i/>
          <w:color w:val="000000" w:themeColor="text1"/>
          <w:szCs w:val="24"/>
          <w:lang w:val="en-US"/>
        </w:rPr>
        <w:t>j</w:t>
      </w:r>
      <w:r w:rsidRPr="00016F52">
        <w:rPr>
          <w:color w:val="000000" w:themeColor="text1"/>
          <w:szCs w:val="24"/>
        </w:rPr>
        <w:t xml:space="preserve">-ый потребитель при аварии на </w:t>
      </w:r>
      <w:r w:rsidRPr="00016F52">
        <w:rPr>
          <w:i/>
          <w:color w:val="000000" w:themeColor="text1"/>
          <w:szCs w:val="24"/>
          <w:lang w:val="en-US"/>
        </w:rPr>
        <w:t>f</w:t>
      </w:r>
      <w:r w:rsidRPr="00016F52">
        <w:rPr>
          <w:color w:val="000000" w:themeColor="text1"/>
          <w:szCs w:val="24"/>
        </w:rPr>
        <w:t>-ом участке не получает тепло):</w:t>
      </w:r>
    </w:p>
    <w:tbl>
      <w:tblPr>
        <w:tblW w:w="0" w:type="auto"/>
        <w:jc w:val="center"/>
        <w:tblLook w:val="04A0" w:firstRow="1" w:lastRow="0" w:firstColumn="1" w:lastColumn="0" w:noHBand="0" w:noVBand="1"/>
      </w:tblPr>
      <w:tblGrid>
        <w:gridCol w:w="8104"/>
        <w:gridCol w:w="1466"/>
      </w:tblGrid>
      <w:tr w:rsidR="00FB4178" w:rsidRPr="00016F52" w14:paraId="08B9867C" w14:textId="77777777" w:rsidTr="003A71F6">
        <w:trPr>
          <w:trHeight w:val="1376"/>
          <w:jc w:val="center"/>
        </w:trPr>
        <w:tc>
          <w:tcPr>
            <w:tcW w:w="8362" w:type="dxa"/>
            <w:vAlign w:val="center"/>
          </w:tcPr>
          <w:p w14:paraId="06AF878D" w14:textId="684F0391" w:rsidR="00E73D6D" w:rsidRPr="00016F52" w:rsidRDefault="00233F10" w:rsidP="003A71F6">
            <w:pPr>
              <w:pStyle w:val="ae"/>
              <w:jc w:val="center"/>
              <w:rPr>
                <w:i/>
                <w:color w:val="000000" w:themeColor="text1"/>
                <w:szCs w:val="24"/>
                <w:lang w:val="en-US"/>
              </w:rPr>
            </w:pPr>
            <m:oMathPara>
              <m:oMath>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lang w:val="en-US"/>
                  </w:rPr>
                  <m:t>=</m:t>
                </m:r>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 xml:space="preserve">- </m:t>
                    </m:r>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 min</m:t>
                        </m:r>
                      </m:sub>
                      <m:sup>
                        <m:r>
                          <w:rPr>
                            <w:rFonts w:ascii="Cambria Math" w:hAnsi="Cambria Math"/>
                            <w:color w:val="000000" w:themeColor="text1"/>
                            <w:szCs w:val="24"/>
                          </w:rPr>
                          <m:t>в</m:t>
                        </m:r>
                      </m:sup>
                    </m:sSubSup>
                    <m:r>
                      <w:rPr>
                        <w:rFonts w:ascii="Cambria Math" w:hAnsi="Cambria Math"/>
                        <w:color w:val="000000" w:themeColor="text1"/>
                        <w:szCs w:val="24"/>
                        <w:lang w:val="en-US"/>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d>
                          <m:dPr>
                            <m:ctrlPr>
                              <w:rPr>
                                <w:rFonts w:ascii="Cambria Math" w:hAnsi="Cambria Math"/>
                                <w:i/>
                                <w:color w:val="000000" w:themeColor="text1"/>
                                <w:szCs w:val="24"/>
                                <w:lang w:val="en-US"/>
                              </w:rPr>
                            </m:ctrlPr>
                          </m:dPr>
                          <m:e>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rPr>
                                    </m:ctrlPr>
                                  </m:sSubSupPr>
                                  <m:e>
                                    <m:r>
                                      <w:rPr>
                                        <w:rFonts w:ascii="Cambria Math" w:hAnsi="Cambria Math"/>
                                        <w:color w:val="000000" w:themeColor="text1"/>
                                        <w:szCs w:val="24"/>
                                      </w:rPr>
                                      <m:t>z</m:t>
                                    </m:r>
                                  </m:e>
                                  <m:sub>
                                    <m:r>
                                      <w:rPr>
                                        <w:rFonts w:ascii="Cambria Math" w:hAnsi="Cambria Math"/>
                                        <w:color w:val="000000" w:themeColor="text1"/>
                                        <w:szCs w:val="24"/>
                                      </w:rPr>
                                      <m:t>f</m:t>
                                    </m:r>
                                  </m:sub>
                                  <m:sup>
                                    <m:r>
                                      <w:rPr>
                                        <w:rFonts w:ascii="Cambria Math" w:hAnsi="Cambria Math"/>
                                        <w:color w:val="000000" w:themeColor="text1"/>
                                        <w:szCs w:val="24"/>
                                      </w:rPr>
                                      <m:t>в</m:t>
                                    </m:r>
                                  </m:sup>
                                </m:sSubSup>
                              </m:num>
                              <m:den>
                                <m:sSub>
                                  <m:sSubPr>
                                    <m:ctrlPr>
                                      <w:rPr>
                                        <w:rFonts w:ascii="Cambria Math" w:hAnsi="Cambria Math"/>
                                        <w:i/>
                                        <w:color w:val="000000" w:themeColor="text1"/>
                                        <w:szCs w:val="24"/>
                                      </w:rPr>
                                    </m:ctrlPr>
                                  </m:sSubPr>
                                  <m:e>
                                    <m:r>
                                      <w:rPr>
                                        <w:rFonts w:ascii="Cambria Math" w:hAnsi="Cambria Math"/>
                                        <w:color w:val="000000" w:themeColor="text1"/>
                                        <w:szCs w:val="24"/>
                                      </w:rPr>
                                      <m:t>β</m:t>
                                    </m:r>
                                  </m:e>
                                  <m:sub>
                                    <m:r>
                                      <w:rPr>
                                        <w:rFonts w:ascii="Cambria Math" w:hAnsi="Cambria Math"/>
                                        <w:color w:val="000000" w:themeColor="text1"/>
                                        <w:szCs w:val="24"/>
                                        <w:lang w:val="en-US"/>
                                      </w:rPr>
                                      <m:t>j</m:t>
                                    </m:r>
                                  </m:sub>
                                </m:sSub>
                              </m:den>
                            </m:f>
                          </m:e>
                        </m:d>
                      </m:sup>
                    </m:sSup>
                  </m:num>
                  <m:den>
                    <m:r>
                      <w:rPr>
                        <w:rFonts w:ascii="Cambria Math" w:hAnsi="Cambria Math"/>
                        <w:color w:val="000000" w:themeColor="text1"/>
                        <w:szCs w:val="24"/>
                        <w:lang w:val="en-US"/>
                      </w:rPr>
                      <m:t>1-</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d>
                          <m:dPr>
                            <m:ctrlPr>
                              <w:rPr>
                                <w:rFonts w:ascii="Cambria Math" w:hAnsi="Cambria Math"/>
                                <w:i/>
                                <w:color w:val="000000" w:themeColor="text1"/>
                                <w:szCs w:val="24"/>
                                <w:lang w:val="en-US"/>
                              </w:rPr>
                            </m:ctrlPr>
                          </m:dPr>
                          <m:e>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rPr>
                                    </m:ctrlPr>
                                  </m:sSubSupPr>
                                  <m:e>
                                    <m:r>
                                      <w:rPr>
                                        <w:rFonts w:ascii="Cambria Math" w:hAnsi="Cambria Math"/>
                                        <w:color w:val="000000" w:themeColor="text1"/>
                                        <w:szCs w:val="24"/>
                                      </w:rPr>
                                      <m:t>z</m:t>
                                    </m:r>
                                  </m:e>
                                  <m:sub>
                                    <m:r>
                                      <w:rPr>
                                        <w:rFonts w:ascii="Cambria Math" w:hAnsi="Cambria Math"/>
                                        <w:color w:val="000000" w:themeColor="text1"/>
                                        <w:szCs w:val="24"/>
                                      </w:rPr>
                                      <m:t>f</m:t>
                                    </m:r>
                                  </m:sub>
                                  <m:sup>
                                    <m:r>
                                      <w:rPr>
                                        <w:rFonts w:ascii="Cambria Math" w:hAnsi="Cambria Math"/>
                                        <w:color w:val="000000" w:themeColor="text1"/>
                                        <w:szCs w:val="24"/>
                                      </w:rPr>
                                      <m:t>в</m:t>
                                    </m:r>
                                  </m:sup>
                                </m:sSubSup>
                              </m:num>
                              <m:den>
                                <m:sSub>
                                  <m:sSubPr>
                                    <m:ctrlPr>
                                      <w:rPr>
                                        <w:rFonts w:ascii="Cambria Math" w:hAnsi="Cambria Math"/>
                                        <w:i/>
                                        <w:color w:val="000000" w:themeColor="text1"/>
                                        <w:szCs w:val="24"/>
                                      </w:rPr>
                                    </m:ctrlPr>
                                  </m:sSubPr>
                                  <m:e>
                                    <m:r>
                                      <w:rPr>
                                        <w:rFonts w:ascii="Cambria Math" w:hAnsi="Cambria Math"/>
                                        <w:color w:val="000000" w:themeColor="text1"/>
                                        <w:szCs w:val="24"/>
                                      </w:rPr>
                                      <m:t>β</m:t>
                                    </m:r>
                                  </m:e>
                                  <m:sub>
                                    <m:r>
                                      <w:rPr>
                                        <w:rFonts w:ascii="Cambria Math" w:hAnsi="Cambria Math"/>
                                        <w:color w:val="000000" w:themeColor="text1"/>
                                        <w:szCs w:val="24"/>
                                        <w:lang w:val="en-US"/>
                                      </w:rPr>
                                      <m:t>j</m:t>
                                    </m:r>
                                  </m:sub>
                                </m:sSub>
                              </m:den>
                            </m:f>
                          </m:e>
                        </m:d>
                      </m:sup>
                    </m:sSup>
                  </m:den>
                </m:f>
              </m:oMath>
            </m:oMathPara>
          </w:p>
        </w:tc>
        <w:tc>
          <w:tcPr>
            <w:tcW w:w="975" w:type="dxa"/>
            <w:vAlign w:val="center"/>
          </w:tcPr>
          <w:p w14:paraId="16EFCDDE" w14:textId="17EB330C" w:rsidR="00E73D6D" w:rsidRPr="00016F52" w:rsidRDefault="00E73D6D" w:rsidP="003A71F6">
            <w:pPr>
              <w:pStyle w:val="ae"/>
              <w:jc w:val="center"/>
              <w:rPr>
                <w:color w:val="000000" w:themeColor="text1"/>
                <w:szCs w:val="24"/>
              </w:rPr>
            </w:pPr>
            <w:bookmarkStart w:id="55" w:name="_Ref374096843"/>
            <w:r w:rsidRPr="00016F52">
              <w:rPr>
                <w:color w:val="000000" w:themeColor="text1"/>
                <w:szCs w:val="24"/>
              </w:rPr>
              <w:t>(12</w:t>
            </w:r>
            <w:r w:rsidRPr="00016F52">
              <w:rPr>
                <w:rStyle w:val="FontStyle11"/>
                <w:b w:val="0"/>
                <w:bCs w:val="0"/>
                <w:color w:val="000000" w:themeColor="text1"/>
                <w:szCs w:val="24"/>
              </w:rPr>
              <w:fldChar w:fldCharType="begin"/>
            </w:r>
            <w:r w:rsidRPr="00016F52">
              <w:rPr>
                <w:rStyle w:val="FontStyle11"/>
                <w:b w:val="0"/>
                <w:bCs w:val="0"/>
                <w:color w:val="000000" w:themeColor="text1"/>
                <w:szCs w:val="24"/>
              </w:rPr>
              <w:instrText xml:space="preserve"> SEQ Список_формул \* ARABIC </w:instrText>
            </w:r>
            <w:r w:rsidRPr="00016F52">
              <w:rPr>
                <w:rStyle w:val="FontStyle11"/>
                <w:b w:val="0"/>
                <w:bCs w:val="0"/>
                <w:color w:val="000000" w:themeColor="text1"/>
                <w:szCs w:val="24"/>
              </w:rPr>
              <w:fldChar w:fldCharType="separate"/>
            </w:r>
            <w:r w:rsidR="00233F10">
              <w:rPr>
                <w:rStyle w:val="FontStyle11"/>
                <w:b w:val="0"/>
                <w:bCs w:val="0"/>
                <w:noProof/>
                <w:color w:val="000000" w:themeColor="text1"/>
                <w:szCs w:val="24"/>
              </w:rPr>
              <w:t>2</w:t>
            </w:r>
            <w:r w:rsidRPr="00016F52">
              <w:rPr>
                <w:rStyle w:val="FontStyle11"/>
                <w:b w:val="0"/>
                <w:bCs w:val="0"/>
                <w:color w:val="000000" w:themeColor="text1"/>
                <w:szCs w:val="24"/>
              </w:rPr>
              <w:fldChar w:fldCharType="end"/>
            </w:r>
            <w:r w:rsidRPr="00016F52">
              <w:rPr>
                <w:color w:val="000000" w:themeColor="text1"/>
                <w:szCs w:val="24"/>
              </w:rPr>
              <w:t>)</w:t>
            </w:r>
            <w:bookmarkEnd w:id="55"/>
          </w:p>
        </w:tc>
      </w:tr>
    </w:tbl>
    <w:p w14:paraId="5068E570" w14:textId="150D2703" w:rsidR="00E73D6D" w:rsidRPr="00016F52" w:rsidRDefault="00E73D6D" w:rsidP="00E73D6D">
      <w:pPr>
        <w:rPr>
          <w:color w:val="000000" w:themeColor="text1"/>
          <w:szCs w:val="24"/>
        </w:rPr>
      </w:pPr>
      <w:r w:rsidRPr="00016F52">
        <w:rPr>
          <w:color w:val="000000" w:themeColor="text1"/>
          <w:szCs w:val="24"/>
        </w:rPr>
        <w:t xml:space="preserve">При </w:t>
      </w:r>
      <m:oMath>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rPr>
          <m:t>&gt;0</m:t>
        </m:r>
      </m:oMath>
      <w:r w:rsidRPr="00016F52">
        <w:rPr>
          <w:color w:val="000000" w:themeColor="text1"/>
          <w:szCs w:val="24"/>
        </w:rPr>
        <w:t>:</w:t>
      </w:r>
    </w:p>
    <w:tbl>
      <w:tblPr>
        <w:tblW w:w="0" w:type="auto"/>
        <w:jc w:val="center"/>
        <w:tblLook w:val="04A0" w:firstRow="1" w:lastRow="0" w:firstColumn="1" w:lastColumn="0" w:noHBand="0" w:noVBand="1"/>
      </w:tblPr>
      <w:tblGrid>
        <w:gridCol w:w="8104"/>
        <w:gridCol w:w="1466"/>
      </w:tblGrid>
      <w:tr w:rsidR="00FB4178" w:rsidRPr="00016F52" w14:paraId="714D4DFC" w14:textId="77777777" w:rsidTr="003A71F6">
        <w:trPr>
          <w:trHeight w:val="1655"/>
          <w:jc w:val="center"/>
        </w:trPr>
        <w:tc>
          <w:tcPr>
            <w:tcW w:w="8348" w:type="dxa"/>
            <w:vAlign w:val="center"/>
          </w:tcPr>
          <w:p w14:paraId="6336E1D6" w14:textId="5E8642F1" w:rsidR="00E73D6D" w:rsidRPr="00016F52" w:rsidRDefault="00233F10" w:rsidP="003A71F6">
            <w:pPr>
              <w:pStyle w:val="ae"/>
              <w:jc w:val="center"/>
              <w:rPr>
                <w:i/>
                <w:color w:val="000000" w:themeColor="text1"/>
                <w:szCs w:val="24"/>
                <w:lang w:val="en-US"/>
              </w:rPr>
            </w:pPr>
            <m:oMathPara>
              <m:oMath>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lang w:val="en-US"/>
                  </w:rPr>
                  <m:t>=</m:t>
                </m:r>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lang w:val="en-US"/>
                      </w:rPr>
                      <m:t>∙</m:t>
                    </m:r>
                    <m:d>
                      <m:dPr>
                        <m:ctrlPr>
                          <w:rPr>
                            <w:rFonts w:ascii="Cambria Math" w:hAnsi="Cambria Math"/>
                            <w:i/>
                            <w:color w:val="000000" w:themeColor="text1"/>
                            <w:szCs w:val="24"/>
                            <w:lang w:val="en-US"/>
                          </w:rPr>
                        </m:ctrlPr>
                      </m:dPr>
                      <m:e>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p>
                          <m:sSupPr>
                            <m:ctrlPr>
                              <w:rPr>
                                <w:rFonts w:ascii="Cambria Math" w:hAnsi="Cambria Math"/>
                                <w:i/>
                                <w:color w:val="000000" w:themeColor="text1"/>
                                <w:szCs w:val="24"/>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e>
                    </m:d>
                    <m:r>
                      <w:rPr>
                        <w:rFonts w:ascii="Cambria Math" w:hAnsi="Cambria Math"/>
                        <w:color w:val="000000" w:themeColor="text1"/>
                        <w:szCs w:val="24"/>
                        <w:lang w:val="en-US"/>
                      </w:rPr>
                      <m:t>-</m:t>
                    </m:r>
                    <m:d>
                      <m:dPr>
                        <m:ctrlPr>
                          <w:rPr>
                            <w:rFonts w:ascii="Cambria Math" w:hAnsi="Cambria Math"/>
                            <w:i/>
                            <w:color w:val="000000" w:themeColor="text1"/>
                            <w:szCs w:val="24"/>
                            <w:lang w:val="en-US"/>
                          </w:rPr>
                        </m:ctrlPr>
                      </m:dPr>
                      <m:e>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 min</m:t>
                            </m:r>
                          </m:sub>
                          <m:sup>
                            <m:r>
                              <w:rPr>
                                <w:rFonts w:ascii="Cambria Math" w:hAnsi="Cambria Math"/>
                                <w:color w:val="000000" w:themeColor="text1"/>
                                <w:szCs w:val="24"/>
                              </w:rPr>
                              <m:t>в</m:t>
                            </m:r>
                          </m:sup>
                        </m:sSubSup>
                        <m:r>
                          <w:rPr>
                            <w:rFonts w:ascii="Cambria Math" w:hAnsi="Cambria Math"/>
                            <w:color w:val="000000" w:themeColor="text1"/>
                            <w:szCs w:val="24"/>
                            <w:lang w:val="en-US"/>
                          </w:rPr>
                          <m:t>-</m:t>
                        </m:r>
                        <m:sSub>
                          <m:sSubPr>
                            <m:ctrlPr>
                              <w:rPr>
                                <w:rFonts w:ascii="Cambria Math" w:hAnsi="Cambria Math"/>
                                <w:i/>
                                <w:color w:val="000000" w:themeColor="text1"/>
                                <w:szCs w:val="24"/>
                                <w:lang w:val="en-US"/>
                              </w:rPr>
                            </m:ctrlPr>
                          </m:sSubPr>
                          <m:e>
                            <m:acc>
                              <m:accPr>
                                <m:chr m:val="̅"/>
                                <m:ctrlPr>
                                  <w:rPr>
                                    <w:rFonts w:ascii="Cambria Math" w:hAnsi="Cambria Math"/>
                                    <w:i/>
                                    <w:color w:val="000000" w:themeColor="text1"/>
                                    <w:szCs w:val="24"/>
                                    <w:lang w:val="en-US"/>
                                  </w:rPr>
                                </m:ctrlPr>
                              </m:accPr>
                              <m:e>
                                <m:r>
                                  <w:rPr>
                                    <w:rFonts w:ascii="Cambria Math" w:hAnsi="Cambria Math"/>
                                    <w:color w:val="000000" w:themeColor="text1"/>
                                    <w:szCs w:val="24"/>
                                    <w:lang w:val="en-US"/>
                                  </w:rPr>
                                  <m:t>q</m:t>
                                </m:r>
                              </m:e>
                            </m:acc>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Sub>
                        <m:r>
                          <w:rPr>
                            <w:rFonts w:ascii="Cambria Math" w:hAnsi="Cambria Math"/>
                            <w:color w:val="000000" w:themeColor="text1"/>
                            <w:szCs w:val="24"/>
                            <w:lang w:val="en-US"/>
                          </w:rPr>
                          <m:t>∙</m:t>
                        </m:r>
                        <m:d>
                          <m:dPr>
                            <m:ctrlPr>
                              <w:rPr>
                                <w:rFonts w:ascii="Cambria Math" w:hAnsi="Cambria Math"/>
                                <w:i/>
                                <w:color w:val="000000" w:themeColor="text1"/>
                                <w:szCs w:val="24"/>
                                <w:lang w:val="en-US"/>
                              </w:rPr>
                            </m:ctrlPr>
                          </m:dPr>
                          <m:e>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sub>
                              <m:sup>
                                <m:r>
                                  <w:rPr>
                                    <w:rFonts w:ascii="Cambria Math" w:hAnsi="Cambria Math"/>
                                    <w:color w:val="000000" w:themeColor="text1"/>
                                    <w:szCs w:val="24"/>
                                  </w:rPr>
                                  <m:t>вр</m:t>
                                </m:r>
                              </m:sup>
                            </m:sSubSup>
                            <m:r>
                              <w:rPr>
                                <w:rFonts w:ascii="Cambria Math" w:hAnsi="Cambria Math"/>
                                <w:color w:val="000000" w:themeColor="text1"/>
                                <w:szCs w:val="24"/>
                                <w:lang w:val="en-US"/>
                              </w:rPr>
                              <m:t>-</m:t>
                            </m:r>
                            <m:sSup>
                              <m:sSupPr>
                                <m:ctrlPr>
                                  <w:rPr>
                                    <w:rFonts w:ascii="Cambria Math" w:hAnsi="Cambria Math"/>
                                    <w:i/>
                                    <w:color w:val="000000" w:themeColor="text1"/>
                                    <w:szCs w:val="24"/>
                                  </w:rPr>
                                </m:ctrlPr>
                              </m:sSupPr>
                              <m:e>
                                <m:r>
                                  <w:rPr>
                                    <w:rFonts w:ascii="Cambria Math" w:hAnsi="Cambria Math"/>
                                    <w:color w:val="000000" w:themeColor="text1"/>
                                    <w:szCs w:val="24"/>
                                    <w:lang w:val="en-US"/>
                                  </w:rPr>
                                  <m:t>t</m:t>
                                </m:r>
                              </m:e>
                              <m:sup>
                                <m:r>
                                  <w:rPr>
                                    <w:rFonts w:ascii="Cambria Math" w:hAnsi="Cambria Math"/>
                                    <w:color w:val="000000" w:themeColor="text1"/>
                                    <w:szCs w:val="24"/>
                                  </w:rPr>
                                  <m:t>нр</m:t>
                                </m:r>
                              </m:sup>
                            </m:sSup>
                          </m:e>
                        </m:d>
                      </m:e>
                    </m:d>
                    <m:r>
                      <w:rPr>
                        <w:rFonts w:ascii="Cambria Math" w:hAnsi="Cambria Math"/>
                        <w:color w:val="000000" w:themeColor="text1"/>
                        <w:szCs w:val="24"/>
                        <w:lang w:val="en-US"/>
                      </w:rPr>
                      <m:t xml:space="preserve"> ∙</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d>
                          <m:dPr>
                            <m:ctrlPr>
                              <w:rPr>
                                <w:rFonts w:ascii="Cambria Math" w:hAnsi="Cambria Math"/>
                                <w:i/>
                                <w:color w:val="000000" w:themeColor="text1"/>
                                <w:szCs w:val="24"/>
                                <w:lang w:val="en-US"/>
                              </w:rPr>
                            </m:ctrlPr>
                          </m:dPr>
                          <m:e>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rPr>
                                    </m:ctrlPr>
                                  </m:sSubSupPr>
                                  <m:e>
                                    <m:r>
                                      <w:rPr>
                                        <w:rFonts w:ascii="Cambria Math" w:hAnsi="Cambria Math"/>
                                        <w:color w:val="000000" w:themeColor="text1"/>
                                        <w:szCs w:val="24"/>
                                      </w:rPr>
                                      <m:t>z</m:t>
                                    </m:r>
                                  </m:e>
                                  <m:sub>
                                    <m:r>
                                      <w:rPr>
                                        <w:rFonts w:ascii="Cambria Math" w:hAnsi="Cambria Math"/>
                                        <w:color w:val="000000" w:themeColor="text1"/>
                                        <w:szCs w:val="24"/>
                                      </w:rPr>
                                      <m:t>f</m:t>
                                    </m:r>
                                  </m:sub>
                                  <m:sup>
                                    <m:r>
                                      <w:rPr>
                                        <w:rFonts w:ascii="Cambria Math" w:hAnsi="Cambria Math"/>
                                        <w:color w:val="000000" w:themeColor="text1"/>
                                        <w:szCs w:val="24"/>
                                      </w:rPr>
                                      <m:t>в</m:t>
                                    </m:r>
                                  </m:sup>
                                </m:sSubSup>
                              </m:num>
                              <m:den>
                                <m:sSub>
                                  <m:sSubPr>
                                    <m:ctrlPr>
                                      <w:rPr>
                                        <w:rFonts w:ascii="Cambria Math" w:hAnsi="Cambria Math"/>
                                        <w:i/>
                                        <w:color w:val="000000" w:themeColor="text1"/>
                                        <w:szCs w:val="24"/>
                                      </w:rPr>
                                    </m:ctrlPr>
                                  </m:sSubPr>
                                  <m:e>
                                    <m:r>
                                      <w:rPr>
                                        <w:rFonts w:ascii="Cambria Math" w:hAnsi="Cambria Math"/>
                                        <w:color w:val="000000" w:themeColor="text1"/>
                                        <w:szCs w:val="24"/>
                                      </w:rPr>
                                      <m:t>β</m:t>
                                    </m:r>
                                  </m:e>
                                  <m:sub>
                                    <m:r>
                                      <w:rPr>
                                        <w:rFonts w:ascii="Cambria Math" w:hAnsi="Cambria Math"/>
                                        <w:color w:val="000000" w:themeColor="text1"/>
                                        <w:szCs w:val="24"/>
                                        <w:lang w:val="en-US"/>
                                      </w:rPr>
                                      <m:t>j</m:t>
                                    </m:r>
                                  </m:sub>
                                </m:sSub>
                              </m:den>
                            </m:f>
                          </m:e>
                        </m:d>
                      </m:sup>
                    </m:sSup>
                  </m:num>
                  <m:den>
                    <m:r>
                      <w:rPr>
                        <w:rFonts w:ascii="Cambria Math" w:hAnsi="Cambria Math"/>
                        <w:color w:val="000000" w:themeColor="text1"/>
                        <w:szCs w:val="24"/>
                        <w:lang w:val="en-US"/>
                      </w:rPr>
                      <m:t>1-</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e</m:t>
                        </m:r>
                      </m:e>
                      <m:sup>
                        <m:d>
                          <m:dPr>
                            <m:ctrlPr>
                              <w:rPr>
                                <w:rFonts w:ascii="Cambria Math" w:hAnsi="Cambria Math"/>
                                <w:i/>
                                <w:color w:val="000000" w:themeColor="text1"/>
                                <w:szCs w:val="24"/>
                                <w:lang w:val="en-US"/>
                              </w:rPr>
                            </m:ctrlPr>
                          </m:dPr>
                          <m:e>
                            <m:f>
                              <m:fPr>
                                <m:ctrlPr>
                                  <w:rPr>
                                    <w:rFonts w:ascii="Cambria Math" w:hAnsi="Cambria Math"/>
                                    <w:i/>
                                    <w:color w:val="000000" w:themeColor="text1"/>
                                    <w:szCs w:val="24"/>
                                    <w:lang w:val="en-US"/>
                                  </w:rPr>
                                </m:ctrlPr>
                              </m:fPr>
                              <m:num>
                                <m:sSubSup>
                                  <m:sSubSupPr>
                                    <m:ctrlPr>
                                      <w:rPr>
                                        <w:rFonts w:ascii="Cambria Math" w:hAnsi="Cambria Math"/>
                                        <w:i/>
                                        <w:color w:val="000000" w:themeColor="text1"/>
                                        <w:szCs w:val="24"/>
                                      </w:rPr>
                                    </m:ctrlPr>
                                  </m:sSubSupPr>
                                  <m:e>
                                    <m:r>
                                      <w:rPr>
                                        <w:rFonts w:ascii="Cambria Math" w:hAnsi="Cambria Math"/>
                                        <w:color w:val="000000" w:themeColor="text1"/>
                                        <w:szCs w:val="24"/>
                                      </w:rPr>
                                      <m:t>z</m:t>
                                    </m:r>
                                  </m:e>
                                  <m:sub>
                                    <m:r>
                                      <w:rPr>
                                        <w:rFonts w:ascii="Cambria Math" w:hAnsi="Cambria Math"/>
                                        <w:color w:val="000000" w:themeColor="text1"/>
                                        <w:szCs w:val="24"/>
                                      </w:rPr>
                                      <m:t>f</m:t>
                                    </m:r>
                                  </m:sub>
                                  <m:sup>
                                    <m:r>
                                      <w:rPr>
                                        <w:rFonts w:ascii="Cambria Math" w:hAnsi="Cambria Math"/>
                                        <w:color w:val="000000" w:themeColor="text1"/>
                                        <w:szCs w:val="24"/>
                                      </w:rPr>
                                      <m:t>в</m:t>
                                    </m:r>
                                  </m:sup>
                                </m:sSubSup>
                              </m:num>
                              <m:den>
                                <m:sSub>
                                  <m:sSubPr>
                                    <m:ctrlPr>
                                      <w:rPr>
                                        <w:rFonts w:ascii="Cambria Math" w:hAnsi="Cambria Math"/>
                                        <w:i/>
                                        <w:color w:val="000000" w:themeColor="text1"/>
                                        <w:szCs w:val="24"/>
                                      </w:rPr>
                                    </m:ctrlPr>
                                  </m:sSubPr>
                                  <m:e>
                                    <m:r>
                                      <w:rPr>
                                        <w:rFonts w:ascii="Cambria Math" w:hAnsi="Cambria Math"/>
                                        <w:color w:val="000000" w:themeColor="text1"/>
                                        <w:szCs w:val="24"/>
                                      </w:rPr>
                                      <m:t>β</m:t>
                                    </m:r>
                                  </m:e>
                                  <m:sub>
                                    <m:r>
                                      <w:rPr>
                                        <w:rFonts w:ascii="Cambria Math" w:hAnsi="Cambria Math"/>
                                        <w:color w:val="000000" w:themeColor="text1"/>
                                        <w:szCs w:val="24"/>
                                        <w:lang w:val="en-US"/>
                                      </w:rPr>
                                      <m:t>j</m:t>
                                    </m:r>
                                  </m:sub>
                                </m:sSub>
                              </m:den>
                            </m:f>
                          </m:e>
                        </m:d>
                      </m:sup>
                    </m:sSup>
                  </m:den>
                </m:f>
              </m:oMath>
            </m:oMathPara>
          </w:p>
        </w:tc>
        <w:tc>
          <w:tcPr>
            <w:tcW w:w="989" w:type="dxa"/>
            <w:vAlign w:val="center"/>
          </w:tcPr>
          <w:p w14:paraId="4B82BB03" w14:textId="4CC66356" w:rsidR="00E73D6D" w:rsidRPr="00016F52" w:rsidRDefault="00E73D6D" w:rsidP="003A71F6">
            <w:pPr>
              <w:pStyle w:val="ae"/>
              <w:jc w:val="center"/>
              <w:rPr>
                <w:color w:val="000000" w:themeColor="text1"/>
                <w:szCs w:val="24"/>
              </w:rPr>
            </w:pPr>
            <w:r w:rsidRPr="00016F52">
              <w:rPr>
                <w:color w:val="000000" w:themeColor="text1"/>
                <w:szCs w:val="24"/>
              </w:rPr>
              <w:t>(13</w:t>
            </w:r>
            <w:r w:rsidRPr="00016F52">
              <w:rPr>
                <w:rStyle w:val="FontStyle11"/>
                <w:b w:val="0"/>
                <w:bCs w:val="0"/>
                <w:color w:val="000000" w:themeColor="text1"/>
                <w:szCs w:val="24"/>
              </w:rPr>
              <w:fldChar w:fldCharType="begin"/>
            </w:r>
            <w:r w:rsidRPr="00016F52">
              <w:rPr>
                <w:rStyle w:val="FontStyle11"/>
                <w:b w:val="0"/>
                <w:bCs w:val="0"/>
                <w:color w:val="000000" w:themeColor="text1"/>
                <w:szCs w:val="24"/>
              </w:rPr>
              <w:instrText xml:space="preserve"> SEQ Список_формул \* ARABIC </w:instrText>
            </w:r>
            <w:r w:rsidRPr="00016F52">
              <w:rPr>
                <w:rStyle w:val="FontStyle11"/>
                <w:b w:val="0"/>
                <w:bCs w:val="0"/>
                <w:color w:val="000000" w:themeColor="text1"/>
                <w:szCs w:val="24"/>
              </w:rPr>
              <w:fldChar w:fldCharType="separate"/>
            </w:r>
            <w:r w:rsidR="00233F10">
              <w:rPr>
                <w:rStyle w:val="FontStyle11"/>
                <w:b w:val="0"/>
                <w:bCs w:val="0"/>
                <w:noProof/>
                <w:color w:val="000000" w:themeColor="text1"/>
                <w:szCs w:val="24"/>
              </w:rPr>
              <w:t>3</w:t>
            </w:r>
            <w:r w:rsidRPr="00016F52">
              <w:rPr>
                <w:rStyle w:val="FontStyle11"/>
                <w:b w:val="0"/>
                <w:bCs w:val="0"/>
                <w:color w:val="000000" w:themeColor="text1"/>
                <w:szCs w:val="24"/>
              </w:rPr>
              <w:fldChar w:fldCharType="end"/>
            </w:r>
            <w:r w:rsidRPr="00016F52">
              <w:rPr>
                <w:color w:val="000000" w:themeColor="text1"/>
                <w:szCs w:val="24"/>
              </w:rPr>
              <w:t>)</w:t>
            </w:r>
          </w:p>
        </w:tc>
      </w:tr>
    </w:tbl>
    <w:p w14:paraId="3DB5ABF7" w14:textId="26F9B4C6" w:rsidR="00E73D6D" w:rsidRPr="00016F52" w:rsidRDefault="00E73D6D" w:rsidP="00E73D6D">
      <w:pPr>
        <w:ind w:firstLine="426"/>
        <w:rPr>
          <w:color w:val="000000" w:themeColor="text1"/>
          <w:szCs w:val="24"/>
        </w:rPr>
      </w:pPr>
      <w:r w:rsidRPr="00016F52">
        <w:rPr>
          <w:color w:val="000000" w:themeColor="text1"/>
          <w:szCs w:val="24"/>
        </w:rPr>
        <w:t xml:space="preserve">Здесь </w:t>
      </w:r>
      <m:oMath>
        <m:sSubSup>
          <m:sSubSupPr>
            <m:ctrlPr>
              <w:rPr>
                <w:rFonts w:ascii="Cambria Math" w:hAnsi="Cambria Math"/>
                <w:i/>
                <w:color w:val="000000" w:themeColor="text1"/>
                <w:szCs w:val="24"/>
              </w:rPr>
            </m:ctrlPr>
          </m:sSubSupPr>
          <m:e>
            <m:r>
              <m:rPr>
                <m:sty m:val="p"/>
              </m:rPr>
              <w:rPr>
                <w:rFonts w:ascii="Cambria Math" w:hAnsi="Cambria Math"/>
                <w:color w:val="000000" w:themeColor="text1"/>
                <w:szCs w:val="24"/>
              </w:rPr>
              <m:t>t</m:t>
            </m:r>
          </m:e>
          <m:sub>
            <m:sSub>
              <m:sSubPr>
                <m:ctrlPr>
                  <w:rPr>
                    <w:rFonts w:ascii="Cambria Math" w:hAnsi="Cambria Math"/>
                    <w:i/>
                    <w:color w:val="000000" w:themeColor="text1"/>
                    <w:szCs w:val="24"/>
                  </w:rPr>
                </m:ctrlPr>
              </m:sSubPr>
              <m:e>
                <m:r>
                  <m:rPr>
                    <m:sty m:val="p"/>
                  </m:rPr>
                  <w:rPr>
                    <w:rFonts w:ascii="Cambria Math" w:hAnsi="Cambria Math"/>
                    <w:color w:val="000000" w:themeColor="text1"/>
                    <w:szCs w:val="24"/>
                    <w:lang w:val="en-US"/>
                  </w:rPr>
                  <m:t>j</m:t>
                </m:r>
              </m:e>
              <m:sub>
                <m:r>
                  <m:rPr>
                    <m:sty m:val="p"/>
                  </m:rPr>
                  <w:rPr>
                    <w:rFonts w:ascii="Cambria Math" w:hAnsi="Cambria Math"/>
                    <w:color w:val="000000" w:themeColor="text1"/>
                    <w:szCs w:val="24"/>
                    <w:lang w:val="en-US"/>
                  </w:rPr>
                  <m:t>min</m:t>
                </m:r>
              </m:sub>
            </m:sSub>
          </m:sub>
          <m:sup>
            <m:r>
              <m:rPr>
                <m:sty m:val="p"/>
              </m:rPr>
              <w:rPr>
                <w:rFonts w:ascii="Cambria Math" w:hAnsi="Cambria Math"/>
                <w:color w:val="000000" w:themeColor="text1"/>
                <w:szCs w:val="24"/>
              </w:rPr>
              <m:t>в</m:t>
            </m:r>
          </m:sup>
        </m:sSubSup>
      </m:oMath>
      <w:r w:rsidRPr="00016F52">
        <w:rPr>
          <w:color w:val="000000" w:themeColor="text1"/>
          <w:szCs w:val="24"/>
        </w:rPr>
        <w:t xml:space="preserve"> - минимально допустимая температура воздуха в здании </w:t>
      </w:r>
      <w:r w:rsidRPr="00016F52">
        <w:rPr>
          <w:i/>
          <w:color w:val="000000" w:themeColor="text1"/>
          <w:szCs w:val="24"/>
          <w:lang w:val="en-US"/>
        </w:rPr>
        <w:t>j</w:t>
      </w:r>
      <w:r w:rsidRPr="00016F52">
        <w:rPr>
          <w:color w:val="000000" w:themeColor="text1"/>
          <w:szCs w:val="24"/>
        </w:rPr>
        <w:t xml:space="preserve">-го потребителя, </w:t>
      </w:r>
      <w:r w:rsidRPr="00016F52">
        <w:rPr>
          <w:color w:val="000000" w:themeColor="text1"/>
          <w:szCs w:val="24"/>
          <w:vertAlign w:val="superscript"/>
        </w:rPr>
        <w:t>0</w:t>
      </w:r>
      <w:r w:rsidRPr="00016F52">
        <w:rPr>
          <w:color w:val="000000" w:themeColor="text1"/>
          <w:szCs w:val="24"/>
        </w:rPr>
        <w:t>С.</w:t>
      </w:r>
    </w:p>
    <w:p w14:paraId="7D930076" w14:textId="77777777" w:rsidR="00E73D6D" w:rsidRPr="00016F52" w:rsidRDefault="00E73D6D" w:rsidP="00E73D6D">
      <w:pPr>
        <w:rPr>
          <w:rStyle w:val="FontStyle11"/>
          <w:b w:val="0"/>
          <w:bCs w:val="0"/>
          <w:color w:val="000000" w:themeColor="text1"/>
          <w:szCs w:val="24"/>
        </w:rPr>
      </w:pPr>
      <w:r w:rsidRPr="00016F52">
        <w:rPr>
          <w:rStyle w:val="FontStyle11"/>
          <w:b w:val="0"/>
          <w:bCs w:val="0"/>
          <w:color w:val="000000" w:themeColor="text1"/>
          <w:szCs w:val="24"/>
        </w:rPr>
        <w:t xml:space="preserve">Продолжительности стояния температур наружного воздуха принимаются по </w:t>
      </w:r>
      <w:r w:rsidRPr="00016F52">
        <w:rPr>
          <w:color w:val="000000" w:themeColor="text1"/>
          <w:szCs w:val="24"/>
        </w:rPr>
        <w:t>СП 131.13330.2020 «СНиП 23-01-99* Строительная климатология»</w:t>
      </w:r>
      <w:r w:rsidRPr="00016F52">
        <w:rPr>
          <w:rStyle w:val="FontStyle11"/>
          <w:b w:val="0"/>
          <w:bCs w:val="0"/>
          <w:color w:val="000000" w:themeColor="text1"/>
          <w:szCs w:val="24"/>
        </w:rPr>
        <w:t>.</w:t>
      </w:r>
    </w:p>
    <w:p w14:paraId="0B85B7FD" w14:textId="78142C2C" w:rsidR="00E73D6D" w:rsidRPr="00016F52" w:rsidRDefault="00E73D6D" w:rsidP="00E85ADE">
      <w:pPr>
        <w:pStyle w:val="ae"/>
        <w:widowControl w:val="0"/>
        <w:numPr>
          <w:ilvl w:val="1"/>
          <w:numId w:val="53"/>
        </w:numPr>
        <w:tabs>
          <w:tab w:val="left" w:pos="0"/>
        </w:tabs>
        <w:autoSpaceDE w:val="0"/>
        <w:autoSpaceDN w:val="0"/>
        <w:adjustRightInd w:val="0"/>
        <w:ind w:left="0" w:firstLine="0"/>
        <w:jc w:val="both"/>
        <w:rPr>
          <w:rFonts w:eastAsia="Times New Roman"/>
          <w:color w:val="000000" w:themeColor="text1"/>
          <w:szCs w:val="24"/>
        </w:rPr>
      </w:pPr>
      <w:r w:rsidRPr="00016F52">
        <w:rPr>
          <w:rFonts w:eastAsia="Times New Roman"/>
          <w:color w:val="000000" w:themeColor="text1"/>
          <w:szCs w:val="24"/>
        </w:rPr>
        <w:t xml:space="preserve">Правила определения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rFonts w:eastAsia="Times New Roman"/>
          <w:color w:val="000000" w:themeColor="text1"/>
          <w:szCs w:val="24"/>
        </w:rPr>
        <w:t xml:space="preserve"> - числа часов стояния температуры наружного воздуха</w:t>
      </w:r>
      <w:r w:rsidRPr="00016F52">
        <w:rPr>
          <w:color w:val="000000" w:themeColor="text1"/>
          <w:szCs w:val="24"/>
        </w:rPr>
        <w:t xml:space="preserve"> ниже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t</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w:t>
      </w:r>
    </w:p>
    <w:p w14:paraId="23F027F9" w14:textId="591530AB" w:rsidR="00E73D6D" w:rsidRPr="00016F52" w:rsidRDefault="00E73D6D" w:rsidP="00E73D6D">
      <w:pPr>
        <w:ind w:firstLine="426"/>
        <w:rPr>
          <w:color w:val="000000" w:themeColor="text1"/>
          <w:szCs w:val="24"/>
        </w:rPr>
      </w:pPr>
      <w:r w:rsidRPr="00016F52">
        <w:rPr>
          <w:color w:val="000000" w:themeColor="text1"/>
          <w:szCs w:val="24"/>
        </w:rPr>
        <w:t xml:space="preserve">Если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t</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оказывается равной или выше +8 </w:t>
      </w:r>
      <w:r w:rsidRPr="00016F52">
        <w:rPr>
          <w:color w:val="000000" w:themeColor="text1"/>
          <w:szCs w:val="24"/>
          <w:vertAlign w:val="superscript"/>
        </w:rPr>
        <w:t>о</w:t>
      </w:r>
      <w:r w:rsidRPr="00016F52">
        <w:rPr>
          <w:color w:val="000000" w:themeColor="text1"/>
          <w:szCs w:val="24"/>
        </w:rPr>
        <w:t xml:space="preserve">С (начало отопительного сезона), это означает, что отказ </w:t>
      </w:r>
      <w:r w:rsidRPr="00016F52">
        <w:rPr>
          <w:i/>
          <w:color w:val="000000" w:themeColor="text1"/>
          <w:szCs w:val="24"/>
          <w:lang w:val="en-US"/>
        </w:rPr>
        <w:t>f</w:t>
      </w:r>
      <w:r w:rsidRPr="00016F52">
        <w:rPr>
          <w:color w:val="000000" w:themeColor="text1"/>
          <w:szCs w:val="24"/>
        </w:rPr>
        <w:t xml:space="preserve">-го элемента нарушает пониженный уровень теплоснабжения </w:t>
      </w:r>
      <w:r w:rsidRPr="00016F52">
        <w:rPr>
          <w:i/>
          <w:color w:val="000000" w:themeColor="text1"/>
          <w:szCs w:val="24"/>
          <w:lang w:val="en-US"/>
        </w:rPr>
        <w:t>j</w:t>
      </w:r>
      <w:r w:rsidRPr="00016F52">
        <w:rPr>
          <w:color w:val="000000" w:themeColor="text1"/>
          <w:szCs w:val="24"/>
        </w:rPr>
        <w:t xml:space="preserve">-го потребителя при любой температуре наружного воздуха и в формуле </w:t>
      </w:r>
      <w:r w:rsidRPr="00016F52">
        <w:rPr>
          <w:color w:val="000000" w:themeColor="text1"/>
          <w:szCs w:val="24"/>
        </w:rPr>
        <w:fldChar w:fldCharType="begin"/>
      </w:r>
      <w:r w:rsidRPr="00016F52">
        <w:rPr>
          <w:color w:val="000000" w:themeColor="text1"/>
          <w:szCs w:val="24"/>
        </w:rPr>
        <w:instrText xml:space="preserve"> REF _Ref374096493 \h  \* MERGEFORMAT </w:instrText>
      </w:r>
      <w:r w:rsidRPr="00016F52">
        <w:rPr>
          <w:color w:val="000000" w:themeColor="text1"/>
          <w:szCs w:val="24"/>
        </w:rPr>
      </w:r>
      <w:r w:rsidRPr="00016F52">
        <w:rPr>
          <w:color w:val="000000" w:themeColor="text1"/>
          <w:szCs w:val="24"/>
        </w:rPr>
        <w:fldChar w:fldCharType="separate"/>
      </w:r>
      <w:r w:rsidR="00233F10" w:rsidRPr="00016F52">
        <w:rPr>
          <w:color w:val="000000" w:themeColor="text1"/>
          <w:szCs w:val="24"/>
        </w:rPr>
        <w:t>(</w:t>
      </w:r>
      <w:r w:rsidR="00233F10" w:rsidRPr="00233F10">
        <w:t>1</w:t>
      </w:r>
      <w:r w:rsidR="00233F10" w:rsidRPr="00016F52">
        <w:rPr>
          <w:color w:val="000000" w:themeColor="text1"/>
          <w:szCs w:val="24"/>
        </w:rPr>
        <w:t>)</w:t>
      </w:r>
      <w:r w:rsidRPr="00016F52">
        <w:rPr>
          <w:color w:val="000000" w:themeColor="text1"/>
          <w:szCs w:val="24"/>
        </w:rPr>
        <w:fldChar w:fldCharType="end"/>
      </w:r>
      <w:r w:rsidRPr="00016F52">
        <w:rPr>
          <w:rStyle w:val="FontStyle11"/>
          <w:b w:val="0"/>
          <w:bCs w:val="0"/>
          <w:color w:val="000000" w:themeColor="text1"/>
          <w:szCs w:val="24"/>
        </w:rPr>
        <w:t xml:space="preserve"> величина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rStyle w:val="FontStyle11"/>
          <w:b w:val="0"/>
          <w:bCs w:val="0"/>
          <w:color w:val="000000" w:themeColor="text1"/>
          <w:szCs w:val="24"/>
        </w:rPr>
        <w:t xml:space="preserve"> берется равной продолжительности отопительного периода</w:t>
      </w:r>
      <w:r w:rsidRPr="00016F52">
        <w:rPr>
          <w:color w:val="000000" w:themeColor="text1"/>
          <w:szCs w:val="24"/>
        </w:rPr>
        <w:t>.</w:t>
      </w:r>
    </w:p>
    <w:p w14:paraId="4F3A44BC" w14:textId="212E7593" w:rsidR="00E73D6D" w:rsidRPr="00016F52" w:rsidRDefault="00E73D6D" w:rsidP="00E73D6D">
      <w:pPr>
        <w:ind w:firstLine="426"/>
        <w:rPr>
          <w:color w:val="000000" w:themeColor="text1"/>
          <w:szCs w:val="24"/>
        </w:rPr>
      </w:pPr>
      <w:r w:rsidRPr="00016F52">
        <w:rPr>
          <w:color w:val="000000" w:themeColor="text1"/>
          <w:szCs w:val="24"/>
        </w:rPr>
        <w:t xml:space="preserve">Если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t</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оказывается равной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Pr="00016F52">
        <w:rPr>
          <w:color w:val="000000" w:themeColor="text1"/>
          <w:szCs w:val="24"/>
        </w:rPr>
        <w:t xml:space="preserve">, отказ </w:t>
      </w:r>
      <w:r w:rsidRPr="00016F52">
        <w:rPr>
          <w:i/>
          <w:color w:val="000000" w:themeColor="text1"/>
          <w:szCs w:val="24"/>
          <w:lang w:val="en-US"/>
        </w:rPr>
        <w:t>f</w:t>
      </w:r>
      <w:r w:rsidRPr="00016F52">
        <w:rPr>
          <w:color w:val="000000" w:themeColor="text1"/>
          <w:szCs w:val="24"/>
        </w:rPr>
        <w:t xml:space="preserve">-го элемента влияет на теплоснабжение </w:t>
      </w:r>
      <w:r w:rsidRPr="00016F52">
        <w:rPr>
          <w:i/>
          <w:color w:val="000000" w:themeColor="text1"/>
          <w:szCs w:val="24"/>
          <w:lang w:val="en-US"/>
        </w:rPr>
        <w:t>j</w:t>
      </w:r>
      <w:r w:rsidRPr="00016F52">
        <w:rPr>
          <w:color w:val="000000" w:themeColor="text1"/>
          <w:szCs w:val="24"/>
        </w:rPr>
        <w:t xml:space="preserve">-го потребителя только при температурах ниже расчетных и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в формуле </w:t>
      </w:r>
      <w:r w:rsidRPr="00016F52">
        <w:rPr>
          <w:color w:val="000000" w:themeColor="text1"/>
          <w:szCs w:val="24"/>
        </w:rPr>
        <w:fldChar w:fldCharType="begin"/>
      </w:r>
      <w:r w:rsidRPr="00016F52">
        <w:rPr>
          <w:color w:val="000000" w:themeColor="text1"/>
          <w:szCs w:val="24"/>
        </w:rPr>
        <w:instrText xml:space="preserve"> REF _Ref374096493 \h  \* MERGEFORMAT </w:instrText>
      </w:r>
      <w:r w:rsidRPr="00016F52">
        <w:rPr>
          <w:color w:val="000000" w:themeColor="text1"/>
          <w:szCs w:val="24"/>
        </w:rPr>
      </w:r>
      <w:r w:rsidRPr="00016F52">
        <w:rPr>
          <w:color w:val="000000" w:themeColor="text1"/>
          <w:szCs w:val="24"/>
        </w:rPr>
        <w:fldChar w:fldCharType="separate"/>
      </w:r>
      <w:r w:rsidR="00233F10" w:rsidRPr="00016F52">
        <w:rPr>
          <w:color w:val="000000" w:themeColor="text1"/>
          <w:szCs w:val="24"/>
        </w:rPr>
        <w:t>(</w:t>
      </w:r>
      <w:r w:rsidR="00233F10" w:rsidRPr="00233F10">
        <w:t>1</w:t>
      </w:r>
      <w:r w:rsidR="00233F10" w:rsidRPr="00016F52">
        <w:rPr>
          <w:color w:val="000000" w:themeColor="text1"/>
          <w:szCs w:val="24"/>
        </w:rPr>
        <w:t>)</w:t>
      </w:r>
      <w:r w:rsidRPr="00016F52">
        <w:rPr>
          <w:color w:val="000000" w:themeColor="text1"/>
          <w:szCs w:val="24"/>
        </w:rPr>
        <w:fldChar w:fldCharType="end"/>
      </w:r>
      <w:r w:rsidRPr="00016F52">
        <w:rPr>
          <w:color w:val="000000" w:themeColor="text1"/>
          <w:szCs w:val="24"/>
        </w:rPr>
        <w:t xml:space="preserve"> берется равной </w:t>
      </w:r>
      <m:oMath>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τ</m:t>
            </m:r>
          </m:e>
          <m:sup>
            <m:r>
              <w:rPr>
                <w:rFonts w:ascii="Cambria Math" w:hAnsi="Cambria Math"/>
                <w:color w:val="000000" w:themeColor="text1"/>
                <w:szCs w:val="24"/>
              </w:rPr>
              <m:t>мин</m:t>
            </m:r>
          </m:sup>
        </m:sSup>
      </m:oMath>
      <w:r w:rsidRPr="00016F52">
        <w:rPr>
          <w:color w:val="000000" w:themeColor="text1"/>
          <w:szCs w:val="24"/>
        </w:rPr>
        <w:t xml:space="preserve"> - числу часов стояния температуре наружного воздуха ниже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нр</m:t>
            </m:r>
          </m:sup>
        </m:sSup>
      </m:oMath>
      <w:r w:rsidRPr="00016F52">
        <w:rPr>
          <w:color w:val="000000" w:themeColor="text1"/>
          <w:szCs w:val="24"/>
        </w:rPr>
        <w:t>.</w:t>
      </w:r>
    </w:p>
    <w:p w14:paraId="096BD2DE" w14:textId="3C5DFCD8" w:rsidR="00E73D6D" w:rsidRPr="00016F52" w:rsidRDefault="00E73D6D" w:rsidP="00E73D6D">
      <w:pPr>
        <w:ind w:firstLine="426"/>
        <w:rPr>
          <w:color w:val="000000" w:themeColor="text1"/>
          <w:szCs w:val="24"/>
        </w:rPr>
      </w:pPr>
      <w:r w:rsidRPr="00016F52">
        <w:rPr>
          <w:color w:val="000000" w:themeColor="text1"/>
          <w:szCs w:val="24"/>
        </w:rPr>
        <w:t xml:space="preserve">Если </w:t>
      </w:r>
      <m:oMath>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rPr>
          <m:t>&lt;</m:t>
        </m:r>
        <m:sSup>
          <m:sSupPr>
            <m:ctrlPr>
              <w:rPr>
                <w:rFonts w:ascii="Cambria Math" w:hAnsi="Cambria Math"/>
                <w:i/>
                <w:color w:val="000000" w:themeColor="text1"/>
                <w:szCs w:val="24"/>
              </w:rPr>
            </m:ctrlPr>
          </m:sSupPr>
          <m:e>
            <m:r>
              <w:rPr>
                <w:rFonts w:ascii="Cambria Math" w:hAnsi="Cambria Math"/>
                <w:color w:val="000000" w:themeColor="text1"/>
                <w:szCs w:val="24"/>
              </w:rPr>
              <m:t>t</m:t>
            </m:r>
          </m:e>
          <m:sup>
            <m:r>
              <m:rPr>
                <m:sty m:val="p"/>
              </m:rPr>
              <w:rPr>
                <w:rFonts w:ascii="Cambria Math" w:hAnsi="Cambria Math"/>
                <w:color w:val="000000" w:themeColor="text1"/>
                <w:szCs w:val="24"/>
              </w:rPr>
              <m:t>мин</m:t>
            </m:r>
          </m:sup>
        </m:sSup>
      </m:oMath>
      <w:r w:rsidRPr="00016F52">
        <w:rPr>
          <w:color w:val="000000" w:themeColor="text1"/>
          <w:szCs w:val="24"/>
        </w:rPr>
        <w:t xml:space="preserve"> (минимальная температура наружного воздуха), отказ </w:t>
      </w:r>
      <w:r w:rsidRPr="00016F52">
        <w:rPr>
          <w:i/>
          <w:color w:val="000000" w:themeColor="text1"/>
          <w:szCs w:val="24"/>
          <w:lang w:val="en-US"/>
        </w:rPr>
        <w:t>f</w:t>
      </w:r>
      <w:r w:rsidRPr="00016F52">
        <w:rPr>
          <w:color w:val="000000" w:themeColor="text1"/>
          <w:szCs w:val="24"/>
        </w:rPr>
        <w:t xml:space="preserve">-го элемента не влияет на теплоснабжение </w:t>
      </w:r>
      <w:r w:rsidRPr="00016F52">
        <w:rPr>
          <w:i/>
          <w:color w:val="000000" w:themeColor="text1"/>
          <w:szCs w:val="24"/>
          <w:lang w:val="en-US"/>
        </w:rPr>
        <w:t>j</w:t>
      </w:r>
      <w:r w:rsidRPr="00016F52">
        <w:rPr>
          <w:color w:val="000000" w:themeColor="text1"/>
          <w:szCs w:val="24"/>
        </w:rPr>
        <w:t xml:space="preserve">-го потребителя и в формуле </w:t>
      </w:r>
      <w:r w:rsidRPr="00016F52">
        <w:rPr>
          <w:color w:val="000000" w:themeColor="text1"/>
          <w:szCs w:val="24"/>
        </w:rPr>
        <w:fldChar w:fldCharType="begin"/>
      </w:r>
      <w:r w:rsidRPr="00016F52">
        <w:rPr>
          <w:color w:val="000000" w:themeColor="text1"/>
          <w:szCs w:val="24"/>
        </w:rPr>
        <w:instrText xml:space="preserve"> REF _Ref374096493 \h  \* MERGEFORMAT </w:instrText>
      </w:r>
      <w:r w:rsidRPr="00016F52">
        <w:rPr>
          <w:color w:val="000000" w:themeColor="text1"/>
          <w:szCs w:val="24"/>
        </w:rPr>
      </w:r>
      <w:r w:rsidRPr="00016F52">
        <w:rPr>
          <w:color w:val="000000" w:themeColor="text1"/>
          <w:szCs w:val="24"/>
        </w:rPr>
        <w:fldChar w:fldCharType="separate"/>
      </w:r>
      <w:r w:rsidR="00233F10" w:rsidRPr="00016F52">
        <w:rPr>
          <w:color w:val="000000" w:themeColor="text1"/>
          <w:szCs w:val="24"/>
        </w:rPr>
        <w:t>(</w:t>
      </w:r>
      <w:r w:rsidR="00233F10" w:rsidRPr="00233F10">
        <w:t>1</w:t>
      </w:r>
      <w:r w:rsidR="00233F10" w:rsidRPr="00016F52">
        <w:rPr>
          <w:color w:val="000000" w:themeColor="text1"/>
          <w:szCs w:val="24"/>
        </w:rPr>
        <w:t>)</w:t>
      </w:r>
      <w:r w:rsidRPr="00016F52">
        <w:rPr>
          <w:color w:val="000000" w:themeColor="text1"/>
          <w:szCs w:val="24"/>
        </w:rPr>
        <w:fldChar w:fldCharType="end"/>
      </w:r>
      <w:r w:rsidRPr="00016F52">
        <w:rPr>
          <w:color w:val="000000" w:themeColor="text1"/>
          <w:szCs w:val="24"/>
        </w:rPr>
        <w:t xml:space="preserve">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берется равной нулю.</w:t>
      </w:r>
    </w:p>
    <w:p w14:paraId="088537B6" w14:textId="3633FDDA" w:rsidR="00E73D6D" w:rsidRPr="00016F52" w:rsidRDefault="00E73D6D" w:rsidP="00E73D6D">
      <w:pPr>
        <w:ind w:firstLine="426"/>
        <w:rPr>
          <w:color w:val="000000" w:themeColor="text1"/>
          <w:szCs w:val="24"/>
        </w:rPr>
      </w:pPr>
      <w:r w:rsidRPr="00016F52">
        <w:rPr>
          <w:color w:val="000000" w:themeColor="text1"/>
          <w:szCs w:val="24"/>
        </w:rPr>
        <w:t xml:space="preserve">Если </w:t>
      </w:r>
      <m:oMath>
        <m:sSup>
          <m:sSupPr>
            <m:ctrlPr>
              <w:rPr>
                <w:rFonts w:ascii="Cambria Math" w:hAnsi="Cambria Math"/>
                <w:i/>
                <w:color w:val="000000" w:themeColor="text1"/>
                <w:szCs w:val="24"/>
              </w:rPr>
            </m:ctrlPr>
          </m:sSupPr>
          <m:e>
            <m:r>
              <w:rPr>
                <w:rFonts w:ascii="Cambria Math" w:hAnsi="Cambria Math"/>
                <w:color w:val="000000" w:themeColor="text1"/>
                <w:szCs w:val="24"/>
              </w:rPr>
              <m:t>t</m:t>
            </m:r>
          </m:e>
          <m:sup>
            <m:r>
              <w:rPr>
                <w:rFonts w:ascii="Cambria Math" w:hAnsi="Cambria Math"/>
                <w:color w:val="000000" w:themeColor="text1"/>
                <w:szCs w:val="24"/>
              </w:rPr>
              <m:t>мин</m:t>
            </m:r>
          </m:sup>
        </m:sSup>
        <m:r>
          <w:rPr>
            <w:rFonts w:ascii="Cambria Math" w:hAnsi="Cambria Math"/>
            <w:color w:val="000000" w:themeColor="text1"/>
            <w:szCs w:val="24"/>
          </w:rPr>
          <m:t>&lt;</m:t>
        </m:r>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rPr>
          <m:t>&lt;</m:t>
        </m:r>
        <m:sSup>
          <m:sSupPr>
            <m:ctrlPr>
              <w:rPr>
                <w:rFonts w:ascii="Cambria Math" w:hAnsi="Cambria Math"/>
                <w:i/>
                <w:color w:val="000000" w:themeColor="text1"/>
                <w:szCs w:val="24"/>
              </w:rPr>
            </m:ctrlPr>
          </m:sSupPr>
          <m:e>
            <m:r>
              <w:rPr>
                <w:rFonts w:ascii="Cambria Math" w:hAnsi="Cambria Math"/>
                <w:color w:val="000000" w:themeColor="text1"/>
                <w:szCs w:val="24"/>
              </w:rPr>
              <m:t>t</m:t>
            </m:r>
          </m:e>
          <m:sup>
            <m:r>
              <w:rPr>
                <w:rFonts w:ascii="Cambria Math" w:hAnsi="Cambria Math"/>
                <w:color w:val="000000" w:themeColor="text1"/>
                <w:szCs w:val="24"/>
              </w:rPr>
              <m:t>нр</m:t>
            </m:r>
          </m:sup>
        </m:sSup>
      </m:oMath>
      <w:r w:rsidRPr="00016F52">
        <w:rPr>
          <w:color w:val="000000" w:themeColor="text1"/>
          <w:szCs w:val="24"/>
        </w:rPr>
        <w:t xml:space="preserve">, то </w:t>
      </w:r>
      <m:oMath>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τ</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oMath>
      <w:r w:rsidRPr="00016F52">
        <w:rPr>
          <w:color w:val="000000" w:themeColor="text1"/>
          <w:szCs w:val="24"/>
        </w:rPr>
        <w:t xml:space="preserve"> = </w:t>
      </w:r>
      <m:oMath>
        <m:f>
          <m:fPr>
            <m:ctrlPr>
              <w:rPr>
                <w:rFonts w:ascii="Cambria Math" w:hAnsi="Cambria Math"/>
                <w:i/>
                <w:color w:val="000000" w:themeColor="text1"/>
                <w:szCs w:val="24"/>
              </w:rPr>
            </m:ctrlPr>
          </m:fPr>
          <m:num>
            <m:sSup>
              <m:sSupPr>
                <m:ctrlPr>
                  <w:rPr>
                    <w:rFonts w:ascii="Cambria Math" w:hAnsi="Cambria Math"/>
                    <w:i/>
                    <w:color w:val="000000" w:themeColor="text1"/>
                    <w:szCs w:val="24"/>
                  </w:rPr>
                </m:ctrlPr>
              </m:sSupPr>
              <m:e>
                <m:r>
                  <w:rPr>
                    <w:rFonts w:ascii="Cambria Math" w:hAnsi="Cambria Math"/>
                    <w:color w:val="000000" w:themeColor="text1"/>
                    <w:szCs w:val="24"/>
                  </w:rPr>
                  <m:t>t</m:t>
                </m:r>
              </m:e>
              <m:sup>
                <m:r>
                  <w:rPr>
                    <w:rFonts w:ascii="Cambria Math" w:hAnsi="Cambria Math"/>
                    <w:color w:val="000000" w:themeColor="text1"/>
                    <w:szCs w:val="24"/>
                  </w:rPr>
                  <m:t xml:space="preserve">нр </m:t>
                </m:r>
              </m:sup>
            </m:sSup>
            <m:r>
              <w:rPr>
                <w:rFonts w:ascii="Cambria Math" w:hAnsi="Cambria Math"/>
                <w:color w:val="000000" w:themeColor="text1"/>
                <w:szCs w:val="24"/>
              </w:rPr>
              <m:t>-</m:t>
            </m:r>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num>
          <m:den>
            <m:sSup>
              <m:sSupPr>
                <m:ctrlPr>
                  <w:rPr>
                    <w:rFonts w:ascii="Cambria Math" w:hAnsi="Cambria Math"/>
                    <w:i/>
                    <w:color w:val="000000" w:themeColor="text1"/>
                    <w:szCs w:val="24"/>
                  </w:rPr>
                </m:ctrlPr>
              </m:sSupPr>
              <m:e>
                <m:r>
                  <w:rPr>
                    <w:rFonts w:ascii="Cambria Math" w:hAnsi="Cambria Math"/>
                    <w:color w:val="000000" w:themeColor="text1"/>
                    <w:szCs w:val="24"/>
                  </w:rPr>
                  <m:t>t</m:t>
                </m:r>
              </m:e>
              <m:sup>
                <m:r>
                  <w:rPr>
                    <w:rFonts w:ascii="Cambria Math" w:hAnsi="Cambria Math"/>
                    <w:color w:val="000000" w:themeColor="text1"/>
                    <w:szCs w:val="24"/>
                  </w:rPr>
                  <m:t xml:space="preserve">нр </m:t>
                </m:r>
              </m:sup>
            </m:sSup>
            <m:r>
              <w:rPr>
                <w:rFonts w:ascii="Cambria Math" w:hAnsi="Cambria Math"/>
                <w:color w:val="000000" w:themeColor="text1"/>
                <w:szCs w:val="24"/>
              </w:rPr>
              <m:t>-</m:t>
            </m:r>
            <m:sSup>
              <m:sSupPr>
                <m:ctrlPr>
                  <w:rPr>
                    <w:rFonts w:ascii="Cambria Math" w:hAnsi="Cambria Math"/>
                    <w:i/>
                    <w:color w:val="000000" w:themeColor="text1"/>
                    <w:szCs w:val="24"/>
                  </w:rPr>
                </m:ctrlPr>
              </m:sSupPr>
              <m:e>
                <m:r>
                  <w:rPr>
                    <w:rFonts w:ascii="Cambria Math" w:hAnsi="Cambria Math"/>
                    <w:color w:val="000000" w:themeColor="text1"/>
                    <w:szCs w:val="24"/>
                  </w:rPr>
                  <m:t xml:space="preserve"> t</m:t>
                </m:r>
              </m:e>
              <m:sup>
                <m:r>
                  <m:rPr>
                    <m:sty m:val="p"/>
                  </m:rPr>
                  <w:rPr>
                    <w:rFonts w:ascii="Cambria Math" w:hAnsi="Cambria Math"/>
                    <w:color w:val="000000" w:themeColor="text1"/>
                    <w:szCs w:val="24"/>
                  </w:rPr>
                  <m:t>мин</m:t>
                </m:r>
              </m:sup>
            </m:sSup>
          </m:den>
        </m:f>
        <m:r>
          <w:rPr>
            <w:rFonts w:ascii="Cambria Math" w:hAnsi="Cambria Math"/>
            <w:color w:val="000000" w:themeColor="text1"/>
            <w:szCs w:val="24"/>
          </w:rPr>
          <m:t>×</m:t>
        </m:r>
        <m:sSup>
          <m:sSupPr>
            <m:ctrlPr>
              <w:rPr>
                <w:rFonts w:ascii="Cambria Math" w:hAnsi="Cambria Math"/>
                <w:i/>
                <w:color w:val="000000" w:themeColor="text1"/>
                <w:szCs w:val="24"/>
                <w:lang w:val="en-US"/>
              </w:rPr>
            </m:ctrlPr>
          </m:sSupPr>
          <m:e>
            <m:r>
              <w:rPr>
                <w:rFonts w:ascii="Cambria Math" w:hAnsi="Cambria Math"/>
                <w:color w:val="000000" w:themeColor="text1"/>
                <w:szCs w:val="24"/>
                <w:lang w:val="en-US"/>
              </w:rPr>
              <m:t>τ</m:t>
            </m:r>
          </m:e>
          <m:sup>
            <m:r>
              <w:rPr>
                <w:rFonts w:ascii="Cambria Math" w:hAnsi="Cambria Math"/>
                <w:color w:val="000000" w:themeColor="text1"/>
                <w:szCs w:val="24"/>
              </w:rPr>
              <m:t>мин</m:t>
            </m:r>
          </m:sup>
        </m:sSup>
      </m:oMath>
      <w:r w:rsidRPr="00016F52">
        <w:rPr>
          <w:color w:val="000000" w:themeColor="text1"/>
          <w:szCs w:val="24"/>
        </w:rPr>
        <w:t>.</w:t>
      </w:r>
    </w:p>
    <w:tbl>
      <w:tblPr>
        <w:tblpPr w:leftFromText="180" w:rightFromText="180" w:vertAnchor="text" w:horzAnchor="margin" w:tblpY="1320"/>
        <w:tblW w:w="0" w:type="auto"/>
        <w:tblLook w:val="04A0" w:firstRow="1" w:lastRow="0" w:firstColumn="1" w:lastColumn="0" w:noHBand="0" w:noVBand="1"/>
      </w:tblPr>
      <w:tblGrid>
        <w:gridCol w:w="8361"/>
        <w:gridCol w:w="1103"/>
      </w:tblGrid>
      <w:tr w:rsidR="00FB4178" w:rsidRPr="00016F52" w14:paraId="5260FA31" w14:textId="77777777" w:rsidTr="003A71F6">
        <w:trPr>
          <w:trHeight w:val="983"/>
        </w:trPr>
        <w:tc>
          <w:tcPr>
            <w:tcW w:w="8361" w:type="dxa"/>
            <w:vAlign w:val="center"/>
          </w:tcPr>
          <w:p w14:paraId="79B70945" w14:textId="65807A77" w:rsidR="00E73D6D" w:rsidRPr="00016F52" w:rsidRDefault="00233F10" w:rsidP="003A71F6">
            <w:pPr>
              <w:ind w:firstLine="426"/>
              <w:jc w:val="center"/>
              <w:rPr>
                <w:rFonts w:eastAsia="Times New Roman"/>
                <w:color w:val="000000" w:themeColor="text1"/>
                <w:szCs w:val="24"/>
                <w:lang w:val="en-US"/>
              </w:rPr>
            </w:pPr>
            <m:oMathPara>
              <m:oMath>
                <m:sSubSup>
                  <m:sSubSupPr>
                    <m:ctrlPr>
                      <w:rPr>
                        <w:rFonts w:ascii="Cambria Math" w:eastAsia="Times New Roman" w:hAnsi="Cambria Math"/>
                        <w:i/>
                        <w:color w:val="000000" w:themeColor="text1"/>
                        <w:szCs w:val="24"/>
                        <w:lang w:val="en-US"/>
                      </w:rPr>
                    </m:ctrlPr>
                  </m:sSubSupPr>
                  <m:e>
                    <m:r>
                      <w:rPr>
                        <w:rFonts w:ascii="Cambria Math" w:eastAsia="Times New Roman" w:hAnsi="Cambria Math"/>
                        <w:color w:val="000000" w:themeColor="text1"/>
                        <w:szCs w:val="24"/>
                        <w:lang w:val="en-US"/>
                      </w:rPr>
                      <m:t>τ</m:t>
                    </m:r>
                  </m:e>
                  <m:sub>
                    <m:r>
                      <w:rPr>
                        <w:rFonts w:ascii="Cambria Math" w:eastAsia="Times New Roman" w:hAnsi="Cambria Math"/>
                        <w:color w:val="000000" w:themeColor="text1"/>
                        <w:szCs w:val="24"/>
                        <w:lang w:val="en-US"/>
                      </w:rPr>
                      <m:t>j</m:t>
                    </m:r>
                    <m:r>
                      <w:rPr>
                        <w:rFonts w:ascii="Cambria Math" w:eastAsia="Times New Roman" w:hAnsi="Cambria Math"/>
                        <w:color w:val="000000" w:themeColor="text1"/>
                        <w:szCs w:val="24"/>
                      </w:rPr>
                      <m:t>,</m:t>
                    </m:r>
                    <m:r>
                      <w:rPr>
                        <w:rFonts w:ascii="Cambria Math" w:eastAsia="Times New Roman" w:hAnsi="Cambria Math"/>
                        <w:color w:val="000000" w:themeColor="text1"/>
                        <w:szCs w:val="24"/>
                        <w:lang w:val="en-US"/>
                      </w:rPr>
                      <m:t>f</m:t>
                    </m:r>
                  </m:sub>
                  <m:sup>
                    <m:r>
                      <w:rPr>
                        <w:rFonts w:ascii="Cambria Math" w:eastAsia="Times New Roman" w:hAnsi="Cambria Math"/>
                        <w:color w:val="000000" w:themeColor="text1"/>
                        <w:szCs w:val="24"/>
                      </w:rPr>
                      <m:t>рав</m:t>
                    </m:r>
                  </m:sup>
                </m:sSubSup>
                <m:r>
                  <w:rPr>
                    <w:rFonts w:ascii="Cambria Math" w:eastAsia="Times New Roman" w:hAnsi="Cambria Math"/>
                    <w:color w:val="000000" w:themeColor="text1"/>
                    <w:szCs w:val="24"/>
                    <w:lang w:val="en-US"/>
                  </w:rPr>
                  <m:t>=</m:t>
                </m:r>
                <m:sSup>
                  <m:sSupPr>
                    <m:ctrlPr>
                      <w:rPr>
                        <w:rFonts w:ascii="Cambria Math" w:eastAsia="Times New Roman" w:hAnsi="Cambria Math"/>
                        <w:i/>
                        <w:color w:val="000000" w:themeColor="text1"/>
                        <w:szCs w:val="24"/>
                        <w:lang w:val="en-US"/>
                      </w:rPr>
                    </m:ctrlPr>
                  </m:sSupPr>
                  <m:e>
                    <m:r>
                      <w:rPr>
                        <w:rFonts w:ascii="Cambria Math" w:eastAsia="Times New Roman" w:hAnsi="Cambria Math"/>
                        <w:color w:val="000000" w:themeColor="text1"/>
                        <w:szCs w:val="24"/>
                        <w:lang w:val="en-US"/>
                      </w:rPr>
                      <m:t>τ</m:t>
                    </m:r>
                  </m:e>
                  <m:sup>
                    <m:r>
                      <w:rPr>
                        <w:rFonts w:ascii="Cambria Math" w:eastAsia="Times New Roman" w:hAnsi="Cambria Math"/>
                        <w:color w:val="000000" w:themeColor="text1"/>
                        <w:szCs w:val="24"/>
                        <w:lang w:val="en-US"/>
                      </w:rPr>
                      <m:t>хол</m:t>
                    </m:r>
                  </m:sup>
                </m:sSup>
                <m:r>
                  <w:rPr>
                    <w:rFonts w:ascii="Cambria Math" w:eastAsia="Times New Roman" w:hAnsi="Cambria Math"/>
                    <w:color w:val="000000" w:themeColor="text1"/>
                    <w:szCs w:val="24"/>
                    <w:lang w:val="en-US"/>
                  </w:rPr>
                  <m:t>+</m:t>
                </m:r>
                <m:d>
                  <m:dPr>
                    <m:ctrlPr>
                      <w:rPr>
                        <w:rFonts w:ascii="Cambria Math" w:eastAsia="Times New Roman" w:hAnsi="Cambria Math"/>
                        <w:i/>
                        <w:color w:val="000000" w:themeColor="text1"/>
                        <w:szCs w:val="24"/>
                        <w:lang w:val="en-US"/>
                      </w:rPr>
                    </m:ctrlPr>
                  </m:dPr>
                  <m:e>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τ</m:t>
                        </m:r>
                      </m:e>
                      <m:sup>
                        <m:r>
                          <w:rPr>
                            <w:rFonts w:ascii="Cambria Math" w:eastAsia="Times New Roman" w:hAnsi="Cambria Math"/>
                            <w:color w:val="000000" w:themeColor="text1"/>
                            <w:szCs w:val="24"/>
                          </w:rPr>
                          <m:t>от</m:t>
                        </m:r>
                      </m:sup>
                    </m:sSup>
                    <m:r>
                      <w:rPr>
                        <w:rFonts w:ascii="Cambria Math" w:eastAsia="Times New Roman" w:hAnsi="Cambria Math"/>
                        <w:color w:val="000000" w:themeColor="text1"/>
                        <w:szCs w:val="24"/>
                        <w:lang w:val="en-US"/>
                      </w:rPr>
                      <m:t>-</m:t>
                    </m:r>
                    <m:sSup>
                      <m:sSupPr>
                        <m:ctrlPr>
                          <w:rPr>
                            <w:rFonts w:ascii="Cambria Math" w:eastAsia="Times New Roman" w:hAnsi="Cambria Math"/>
                            <w:i/>
                            <w:color w:val="000000" w:themeColor="text1"/>
                            <w:szCs w:val="24"/>
                            <w:lang w:val="en-US"/>
                          </w:rPr>
                        </m:ctrlPr>
                      </m:sSupPr>
                      <m:e>
                        <m:r>
                          <w:rPr>
                            <w:rFonts w:ascii="Cambria Math" w:eastAsia="Times New Roman" w:hAnsi="Cambria Math"/>
                            <w:color w:val="000000" w:themeColor="text1"/>
                            <w:szCs w:val="24"/>
                            <w:lang w:val="en-US"/>
                          </w:rPr>
                          <m:t>τ</m:t>
                        </m:r>
                      </m:e>
                      <m:sup>
                        <m:r>
                          <w:rPr>
                            <w:rFonts w:ascii="Cambria Math" w:eastAsia="Times New Roman" w:hAnsi="Cambria Math"/>
                            <w:color w:val="000000" w:themeColor="text1"/>
                            <w:szCs w:val="24"/>
                            <w:lang w:val="en-US"/>
                          </w:rPr>
                          <m:t>хол</m:t>
                        </m:r>
                      </m:sup>
                    </m:sSup>
                  </m:e>
                </m:d>
                <m:r>
                  <w:rPr>
                    <w:rFonts w:ascii="Cambria Math" w:eastAsia="Times New Roman" w:hAnsi="Cambria Math"/>
                    <w:color w:val="000000" w:themeColor="text1"/>
                    <w:szCs w:val="24"/>
                    <w:lang w:val="en-US"/>
                  </w:rPr>
                  <m:t>∙</m:t>
                </m:r>
                <m:sSup>
                  <m:sSupPr>
                    <m:ctrlPr>
                      <w:rPr>
                        <w:rFonts w:ascii="Cambria Math" w:eastAsia="Times New Roman" w:hAnsi="Cambria Math"/>
                        <w:i/>
                        <w:color w:val="000000" w:themeColor="text1"/>
                        <w:szCs w:val="24"/>
                        <w:lang w:val="en-US"/>
                      </w:rPr>
                    </m:ctrlPr>
                  </m:sSupPr>
                  <m:e>
                    <m:d>
                      <m:dPr>
                        <m:ctrlPr>
                          <w:rPr>
                            <w:rFonts w:ascii="Cambria Math" w:eastAsia="Times New Roman" w:hAnsi="Cambria Math"/>
                            <w:i/>
                            <w:color w:val="000000" w:themeColor="text1"/>
                            <w:szCs w:val="24"/>
                            <w:lang w:val="en-US"/>
                          </w:rPr>
                        </m:ctrlPr>
                      </m:dPr>
                      <m:e>
                        <m:f>
                          <m:fPr>
                            <m:ctrlPr>
                              <w:rPr>
                                <w:rFonts w:ascii="Cambria Math" w:eastAsia="Times New Roman" w:hAnsi="Cambria Math"/>
                                <w:i/>
                                <w:color w:val="000000" w:themeColor="text1"/>
                                <w:szCs w:val="24"/>
                                <w:lang w:val="en-US"/>
                              </w:rPr>
                            </m:ctrlPr>
                          </m:fPr>
                          <m:num>
                            <m:sSubSup>
                              <m:sSubSupPr>
                                <m:ctrlPr>
                                  <w:rPr>
                                    <w:rFonts w:ascii="Cambria Math" w:eastAsia="Times New Roman" w:hAnsi="Cambria Math"/>
                                    <w:i/>
                                    <w:color w:val="000000" w:themeColor="text1"/>
                                    <w:szCs w:val="24"/>
                                    <w:lang w:val="en-US"/>
                                  </w:rPr>
                                </m:ctrlPr>
                              </m:sSubSupPr>
                              <m:e>
                                <m:r>
                                  <w:rPr>
                                    <w:rFonts w:ascii="Cambria Math" w:eastAsia="Times New Roman" w:hAnsi="Cambria Math"/>
                                    <w:color w:val="000000" w:themeColor="text1"/>
                                    <w:szCs w:val="24"/>
                                    <w:lang w:val="en-US"/>
                                  </w:rPr>
                                  <m:t>t</m:t>
                                </m:r>
                              </m:e>
                              <m:sub>
                                <m:r>
                                  <w:rPr>
                                    <w:rFonts w:ascii="Cambria Math" w:eastAsia="Times New Roman" w:hAnsi="Cambria Math"/>
                                    <w:color w:val="000000" w:themeColor="text1"/>
                                    <w:szCs w:val="24"/>
                                    <w:lang w:val="en-US"/>
                                  </w:rPr>
                                  <m:t>j</m:t>
                                </m:r>
                                <m:r>
                                  <w:rPr>
                                    <w:rFonts w:ascii="Cambria Math" w:eastAsia="Times New Roman" w:hAnsi="Cambria Math"/>
                                    <w:color w:val="000000" w:themeColor="text1"/>
                                    <w:szCs w:val="24"/>
                                  </w:rPr>
                                  <m:t>,</m:t>
                                </m:r>
                                <m:r>
                                  <w:rPr>
                                    <w:rFonts w:ascii="Cambria Math" w:eastAsia="Times New Roman" w:hAnsi="Cambria Math"/>
                                    <w:color w:val="000000" w:themeColor="text1"/>
                                    <w:szCs w:val="24"/>
                                    <w:lang w:val="en-US"/>
                                  </w:rPr>
                                  <m:t>f</m:t>
                                </m:r>
                              </m:sub>
                              <m:sup>
                                <m:r>
                                  <w:rPr>
                                    <w:rFonts w:ascii="Cambria Math" w:eastAsia="Times New Roman" w:hAnsi="Cambria Math"/>
                                    <w:color w:val="000000" w:themeColor="text1"/>
                                    <w:szCs w:val="24"/>
                                  </w:rPr>
                                  <m:t>рав</m:t>
                                </m:r>
                              </m:sup>
                            </m:sSubSup>
                            <m:r>
                              <w:rPr>
                                <w:rFonts w:ascii="Cambria Math" w:eastAsia="Times New Roman" w:hAnsi="Cambria Math"/>
                                <w:color w:val="000000" w:themeColor="text1"/>
                                <w:szCs w:val="24"/>
                                <w:lang w:val="en-US"/>
                              </w:rPr>
                              <m:t>-</m:t>
                            </m:r>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t</m:t>
                                </m:r>
                              </m:e>
                              <m:sup>
                                <m:r>
                                  <w:rPr>
                                    <w:rFonts w:ascii="Cambria Math" w:eastAsia="Times New Roman" w:hAnsi="Cambria Math"/>
                                    <w:color w:val="000000" w:themeColor="text1"/>
                                    <w:szCs w:val="24"/>
                                  </w:rPr>
                                  <m:t>нр</m:t>
                                </m:r>
                              </m:sup>
                            </m:sSup>
                          </m:num>
                          <m:den>
                            <m:r>
                              <w:rPr>
                                <w:rFonts w:ascii="Cambria Math" w:eastAsia="Times New Roman" w:hAnsi="Cambria Math"/>
                                <w:color w:val="000000" w:themeColor="text1"/>
                                <w:szCs w:val="24"/>
                                <w:lang w:val="en-US"/>
                              </w:rPr>
                              <m:t>8-</m:t>
                            </m:r>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t</m:t>
                                </m:r>
                              </m:e>
                              <m:sup>
                                <m:r>
                                  <w:rPr>
                                    <w:rFonts w:ascii="Cambria Math" w:eastAsia="Times New Roman" w:hAnsi="Cambria Math"/>
                                    <w:color w:val="000000" w:themeColor="text1"/>
                                    <w:szCs w:val="24"/>
                                  </w:rPr>
                                  <m:t>нр</m:t>
                                </m:r>
                              </m:sup>
                            </m:sSup>
                          </m:den>
                        </m:f>
                      </m:e>
                    </m:d>
                  </m:e>
                  <m:sup>
                    <m:f>
                      <m:fPr>
                        <m:ctrlPr>
                          <w:rPr>
                            <w:rFonts w:ascii="Cambria Math" w:eastAsia="Times New Roman" w:hAnsi="Cambria Math"/>
                            <w:i/>
                            <w:color w:val="000000" w:themeColor="text1"/>
                            <w:szCs w:val="24"/>
                            <w:lang w:val="en-US"/>
                          </w:rPr>
                        </m:ctrlPr>
                      </m:fPr>
                      <m:num>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t</m:t>
                            </m:r>
                          </m:e>
                          <m:sup>
                            <m:r>
                              <w:rPr>
                                <w:rFonts w:ascii="Cambria Math" w:eastAsia="Times New Roman" w:hAnsi="Cambria Math"/>
                                <w:color w:val="000000" w:themeColor="text1"/>
                                <w:szCs w:val="24"/>
                              </w:rPr>
                              <m:t>н ср</m:t>
                            </m:r>
                          </m:sup>
                        </m:sSup>
                        <m:r>
                          <w:rPr>
                            <w:rFonts w:ascii="Cambria Math" w:eastAsia="Times New Roman" w:hAnsi="Cambria Math"/>
                            <w:color w:val="000000" w:themeColor="text1"/>
                            <w:szCs w:val="24"/>
                            <w:lang w:val="en-US"/>
                          </w:rPr>
                          <m:t>-</m:t>
                        </m:r>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t</m:t>
                            </m:r>
                          </m:e>
                          <m:sup>
                            <m:r>
                              <w:rPr>
                                <w:rFonts w:ascii="Cambria Math" w:eastAsia="Times New Roman" w:hAnsi="Cambria Math"/>
                                <w:color w:val="000000" w:themeColor="text1"/>
                                <w:szCs w:val="24"/>
                              </w:rPr>
                              <m:t>нр</m:t>
                            </m:r>
                          </m:sup>
                        </m:sSup>
                      </m:num>
                      <m:den>
                        <m:r>
                          <w:rPr>
                            <w:rFonts w:ascii="Cambria Math" w:eastAsia="Times New Roman" w:hAnsi="Cambria Math"/>
                            <w:color w:val="000000" w:themeColor="text1"/>
                            <w:szCs w:val="24"/>
                            <w:lang w:val="en-US"/>
                          </w:rPr>
                          <m:t>8-</m:t>
                        </m:r>
                        <m:sSup>
                          <m:sSupPr>
                            <m:ctrlPr>
                              <w:rPr>
                                <w:rFonts w:ascii="Cambria Math" w:eastAsia="Times New Roman" w:hAnsi="Cambria Math"/>
                                <w:i/>
                                <w:color w:val="000000" w:themeColor="text1"/>
                                <w:szCs w:val="24"/>
                              </w:rPr>
                            </m:ctrlPr>
                          </m:sSupPr>
                          <m:e>
                            <m:r>
                              <w:rPr>
                                <w:rFonts w:ascii="Cambria Math" w:eastAsia="Times New Roman" w:hAnsi="Cambria Math"/>
                                <w:color w:val="000000" w:themeColor="text1"/>
                                <w:szCs w:val="24"/>
                              </w:rPr>
                              <m:t>t</m:t>
                            </m:r>
                          </m:e>
                          <m:sup>
                            <m:r>
                              <w:rPr>
                                <w:rFonts w:ascii="Cambria Math" w:eastAsia="Times New Roman" w:hAnsi="Cambria Math"/>
                                <w:color w:val="000000" w:themeColor="text1"/>
                                <w:szCs w:val="24"/>
                              </w:rPr>
                              <m:t>н ср</m:t>
                            </m:r>
                          </m:sup>
                        </m:sSup>
                      </m:den>
                    </m:f>
                  </m:sup>
                </m:sSup>
                <m:r>
                  <w:rPr>
                    <w:rFonts w:ascii="Cambria Math" w:eastAsia="Times New Roman" w:hAnsi="Cambria Math"/>
                    <w:color w:val="000000" w:themeColor="text1"/>
                    <w:szCs w:val="24"/>
                    <w:lang w:val="en-US"/>
                  </w:rPr>
                  <m:t>,</m:t>
                </m:r>
              </m:oMath>
            </m:oMathPara>
          </w:p>
        </w:tc>
        <w:tc>
          <w:tcPr>
            <w:tcW w:w="1103" w:type="dxa"/>
            <w:vAlign w:val="center"/>
          </w:tcPr>
          <w:p w14:paraId="7DEB9931" w14:textId="77777777" w:rsidR="00E73D6D" w:rsidRPr="00016F52" w:rsidRDefault="00E73D6D" w:rsidP="003A71F6">
            <w:pPr>
              <w:widowControl w:val="0"/>
              <w:autoSpaceDE w:val="0"/>
              <w:autoSpaceDN w:val="0"/>
              <w:adjustRightInd w:val="0"/>
              <w:ind w:firstLine="426"/>
              <w:contextualSpacing/>
              <w:jc w:val="center"/>
              <w:rPr>
                <w:rFonts w:eastAsia="Times New Roman"/>
                <w:color w:val="000000" w:themeColor="text1"/>
                <w:szCs w:val="24"/>
              </w:rPr>
            </w:pPr>
            <w:bookmarkStart w:id="56" w:name="_Ref374096900"/>
            <w:r w:rsidRPr="00016F52">
              <w:rPr>
                <w:rFonts w:eastAsia="Times New Roman"/>
                <w:color w:val="000000" w:themeColor="text1"/>
                <w:szCs w:val="24"/>
              </w:rPr>
              <w:t>(</w:t>
            </w:r>
            <w:r w:rsidRPr="00016F52">
              <w:rPr>
                <w:rStyle w:val="FontStyle11"/>
                <w:b w:val="0"/>
                <w:bCs w:val="0"/>
                <w:color w:val="000000" w:themeColor="text1"/>
                <w:szCs w:val="24"/>
              </w:rPr>
              <w:t>14</w:t>
            </w:r>
            <w:r w:rsidRPr="00016F52">
              <w:rPr>
                <w:rFonts w:eastAsia="Times New Roman"/>
                <w:color w:val="000000" w:themeColor="text1"/>
                <w:szCs w:val="24"/>
              </w:rPr>
              <w:t>)</w:t>
            </w:r>
            <w:bookmarkEnd w:id="56"/>
          </w:p>
        </w:tc>
      </w:tr>
    </w:tbl>
    <w:p w14:paraId="6D6AFA59" w14:textId="232812A3" w:rsidR="00E73D6D" w:rsidRPr="00016F52" w:rsidRDefault="00E73D6D" w:rsidP="00E73D6D">
      <w:pPr>
        <w:ind w:firstLine="426"/>
        <w:rPr>
          <w:color w:val="000000" w:themeColor="text1"/>
          <w:szCs w:val="24"/>
        </w:rPr>
      </w:pPr>
      <w:r w:rsidRPr="00016F52">
        <w:rPr>
          <w:color w:val="000000" w:themeColor="text1"/>
          <w:szCs w:val="24"/>
        </w:rPr>
        <w:t xml:space="preserve">Если </w:t>
      </w:r>
      <m:oMath>
        <m:sSup>
          <m:sSupPr>
            <m:ctrlPr>
              <w:rPr>
                <w:rFonts w:ascii="Cambria Math" w:hAnsi="Cambria Math"/>
                <w:i/>
                <w:color w:val="000000" w:themeColor="text1"/>
                <w:szCs w:val="24"/>
              </w:rPr>
            </m:ctrlPr>
          </m:sSupPr>
          <m:e>
            <m:r>
              <w:rPr>
                <w:rFonts w:ascii="Cambria Math" w:hAnsi="Cambria Math"/>
                <w:color w:val="000000" w:themeColor="text1"/>
                <w:szCs w:val="24"/>
              </w:rPr>
              <m:t>t</m:t>
            </m:r>
          </m:e>
          <m:sup>
            <m:r>
              <w:rPr>
                <w:rFonts w:ascii="Cambria Math" w:hAnsi="Cambria Math"/>
                <w:color w:val="000000" w:themeColor="text1"/>
                <w:szCs w:val="24"/>
              </w:rPr>
              <m:t>нр</m:t>
            </m:r>
          </m:sup>
        </m:sSup>
        <m:r>
          <w:rPr>
            <w:rFonts w:ascii="Cambria Math" w:hAnsi="Cambria Math"/>
            <w:color w:val="000000" w:themeColor="text1"/>
            <w:szCs w:val="24"/>
          </w:rPr>
          <m:t>&lt;</m:t>
        </m:r>
        <m:sSubSup>
          <m:sSubSupPr>
            <m:ctrlPr>
              <w:rPr>
                <w:rFonts w:ascii="Cambria Math" w:hAnsi="Cambria Math"/>
                <w:i/>
                <w:color w:val="000000" w:themeColor="text1"/>
                <w:szCs w:val="24"/>
                <w:lang w:val="en-US"/>
              </w:rPr>
            </m:ctrlPr>
          </m:sSubSupPr>
          <m:e>
            <m:r>
              <w:rPr>
                <w:rFonts w:ascii="Cambria Math" w:hAnsi="Cambria Math"/>
                <w:color w:val="000000" w:themeColor="text1"/>
                <w:szCs w:val="24"/>
                <w:lang w:val="en-US"/>
              </w:rPr>
              <m:t>t</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rPr>
          <m:t>&lt;+</m:t>
        </m:r>
        <m:sSup>
          <m:sSupPr>
            <m:ctrlPr>
              <w:rPr>
                <w:rFonts w:ascii="Cambria Math" w:hAnsi="Cambria Math"/>
                <w:i/>
                <w:color w:val="000000" w:themeColor="text1"/>
                <w:szCs w:val="24"/>
              </w:rPr>
            </m:ctrlPr>
          </m:sSupPr>
          <m:e>
            <m:r>
              <w:rPr>
                <w:rFonts w:ascii="Cambria Math" w:hAnsi="Cambria Math"/>
                <w:color w:val="000000" w:themeColor="text1"/>
                <w:szCs w:val="24"/>
              </w:rPr>
              <m:t xml:space="preserve">8 </m:t>
            </m:r>
          </m:e>
          <m:sup>
            <m:r>
              <w:rPr>
                <w:rFonts w:ascii="Cambria Math" w:hAnsi="Cambria Math"/>
                <w:color w:val="000000" w:themeColor="text1"/>
                <w:szCs w:val="24"/>
              </w:rPr>
              <m:t>0</m:t>
            </m:r>
          </m:sup>
        </m:sSup>
        <m:r>
          <w:rPr>
            <w:rFonts w:ascii="Cambria Math" w:hAnsi="Cambria Math"/>
            <w:color w:val="000000" w:themeColor="text1"/>
            <w:szCs w:val="24"/>
          </w:rPr>
          <m:t>С, то 0&lt;</m:t>
        </m:r>
        <m:sSubSup>
          <m:sSubSupPr>
            <m:ctrlPr>
              <w:rPr>
                <w:rFonts w:ascii="Cambria Math" w:eastAsia="Times New Roman" w:hAnsi="Cambria Math"/>
                <w:i/>
                <w:color w:val="000000" w:themeColor="text1"/>
                <w:szCs w:val="24"/>
                <w:lang w:val="en-US"/>
              </w:rPr>
            </m:ctrlPr>
          </m:sSubSupPr>
          <m:e>
            <m:r>
              <w:rPr>
                <w:rFonts w:ascii="Cambria Math" w:hAnsi="Cambria Math"/>
                <w:color w:val="000000" w:themeColor="text1"/>
                <w:szCs w:val="24"/>
                <w:lang w:val="en-US"/>
              </w:rPr>
              <m:t>τ</m:t>
            </m:r>
          </m:e>
          <m:sub>
            <m:r>
              <w:rPr>
                <w:rFonts w:ascii="Cambria Math" w:hAnsi="Cambria Math"/>
                <w:color w:val="000000" w:themeColor="text1"/>
                <w:szCs w:val="24"/>
                <w:lang w:val="en-US"/>
              </w:rPr>
              <m:t>j</m:t>
            </m:r>
            <m:r>
              <w:rPr>
                <w:rFonts w:ascii="Cambria Math" w:hAnsi="Cambria Math"/>
                <w:color w:val="000000" w:themeColor="text1"/>
                <w:szCs w:val="24"/>
              </w:rPr>
              <m:t>,</m:t>
            </m:r>
            <m:r>
              <w:rPr>
                <w:rFonts w:ascii="Cambria Math" w:hAnsi="Cambria Math"/>
                <w:color w:val="000000" w:themeColor="text1"/>
                <w:szCs w:val="24"/>
                <w:lang w:val="en-US"/>
              </w:rPr>
              <m:t>f</m:t>
            </m:r>
          </m:sub>
          <m:sup>
            <m:r>
              <w:rPr>
                <w:rFonts w:ascii="Cambria Math" w:hAnsi="Cambria Math"/>
                <w:color w:val="000000" w:themeColor="text1"/>
                <w:szCs w:val="24"/>
              </w:rPr>
              <m:t>рав</m:t>
            </m:r>
          </m:sup>
        </m:sSubSup>
        <m:r>
          <w:rPr>
            <w:rFonts w:ascii="Cambria Math" w:hAnsi="Cambria Math"/>
            <w:color w:val="000000" w:themeColor="text1"/>
            <w:szCs w:val="24"/>
          </w:rPr>
          <m:t>&lt;</m:t>
        </m:r>
        <m:sSup>
          <m:sSupPr>
            <m:ctrlPr>
              <w:rPr>
                <w:rFonts w:ascii="Cambria Math" w:hAnsi="Cambria Math"/>
                <w:i/>
                <w:color w:val="000000" w:themeColor="text1"/>
                <w:szCs w:val="24"/>
              </w:rPr>
            </m:ctrlPr>
          </m:sSupPr>
          <m:e>
            <m:r>
              <w:rPr>
                <w:rFonts w:ascii="Cambria Math" w:hAnsi="Cambria Math"/>
                <w:color w:val="000000" w:themeColor="text1"/>
                <w:szCs w:val="24"/>
              </w:rPr>
              <m:t>τ</m:t>
            </m:r>
          </m:e>
          <m:sup>
            <m:r>
              <w:rPr>
                <w:rFonts w:ascii="Cambria Math" w:hAnsi="Cambria Math"/>
                <w:color w:val="000000" w:themeColor="text1"/>
                <w:szCs w:val="24"/>
              </w:rPr>
              <m:t>от</m:t>
            </m:r>
          </m:sup>
        </m:sSup>
      </m:oMath>
      <w:r w:rsidRPr="00016F52">
        <w:rPr>
          <w:color w:val="000000" w:themeColor="text1"/>
          <w:szCs w:val="24"/>
        </w:rPr>
        <w:t xml:space="preserve"> и значение </w:t>
      </w:r>
      <m:oMath>
        <m:sSubSup>
          <m:sSubSupPr>
            <m:ctrlPr>
              <w:rPr>
                <w:rFonts w:ascii="Cambria Math" w:hAnsi="Cambria Math"/>
                <w:i/>
                <w:color w:val="000000" w:themeColor="text1"/>
                <w:szCs w:val="24"/>
                <w:lang w:val="en-US"/>
              </w:rPr>
            </m:ctrlPr>
          </m:sSubSupPr>
          <m:e>
            <m:r>
              <m:rPr>
                <m:sty m:val="p"/>
              </m:rPr>
              <w:rPr>
                <w:rFonts w:ascii="Cambria Math" w:hAnsi="Cambria Math"/>
                <w:color w:val="000000" w:themeColor="text1"/>
                <w:szCs w:val="24"/>
                <w:lang w:val="en-US"/>
              </w:rPr>
              <m:t>τ</m:t>
            </m:r>
          </m:e>
          <m:sub>
            <m:r>
              <m:rPr>
                <m:sty m:val="p"/>
              </m:rPr>
              <w:rPr>
                <w:rFonts w:ascii="Cambria Math" w:hAnsi="Cambria Math"/>
                <w:color w:val="000000" w:themeColor="text1"/>
                <w:szCs w:val="24"/>
                <w:lang w:val="en-US"/>
              </w:rPr>
              <m:t>j</m:t>
            </m:r>
            <m:r>
              <m:rPr>
                <m:sty m:val="p"/>
              </m:rPr>
              <w:rPr>
                <w:rFonts w:ascii="Cambria Math" w:hAnsi="Cambria Math"/>
                <w:color w:val="000000" w:themeColor="text1"/>
                <w:szCs w:val="24"/>
              </w:rPr>
              <m:t>,</m:t>
            </m:r>
            <m:r>
              <m:rPr>
                <m:sty m:val="p"/>
              </m:rPr>
              <w:rPr>
                <w:rFonts w:ascii="Cambria Math" w:hAnsi="Cambria Math"/>
                <w:color w:val="000000" w:themeColor="text1"/>
                <w:szCs w:val="24"/>
                <w:lang w:val="en-US"/>
              </w:rPr>
              <m:t>f</m:t>
            </m:r>
          </m:sub>
          <m:sup>
            <m:r>
              <m:rPr>
                <m:sty m:val="p"/>
              </m:rPr>
              <w:rPr>
                <w:rFonts w:ascii="Cambria Math" w:hAnsi="Cambria Math"/>
                <w:color w:val="000000" w:themeColor="text1"/>
                <w:szCs w:val="24"/>
              </w:rPr>
              <m:t>рав</m:t>
            </m:r>
          </m:sup>
        </m:sSubSup>
      </m:oMath>
      <w:r w:rsidRPr="00016F52">
        <w:rPr>
          <w:color w:val="000000" w:themeColor="text1"/>
          <w:szCs w:val="24"/>
        </w:rPr>
        <w:t xml:space="preserve"> определяется по графику продолжительностей стояния температур (график Россандера):</w:t>
      </w:r>
    </w:p>
    <w:p w14:paraId="3C130C49" w14:textId="004C9DA9" w:rsidR="00E73D6D" w:rsidRPr="00016F52" w:rsidRDefault="00E73D6D" w:rsidP="00E73D6D">
      <w:pPr>
        <w:tabs>
          <w:tab w:val="left" w:pos="2383"/>
        </w:tabs>
        <w:rPr>
          <w:color w:val="000000" w:themeColor="text1"/>
          <w:szCs w:val="24"/>
          <w:vertAlign w:val="subscript"/>
        </w:rPr>
      </w:pPr>
      <w:r w:rsidRPr="00016F52">
        <w:rPr>
          <w:color w:val="000000" w:themeColor="text1"/>
          <w:szCs w:val="24"/>
        </w:rPr>
        <w:t xml:space="preserve">где: </w:t>
      </w:r>
      <m:oMath>
        <m:sSup>
          <m:sSupPr>
            <m:ctrlPr>
              <w:rPr>
                <w:rFonts w:ascii="Cambria Math" w:hAnsi="Cambria Math"/>
                <w:i/>
                <w:color w:val="000000" w:themeColor="text1"/>
                <w:szCs w:val="24"/>
                <w:lang w:val="en-US"/>
              </w:rPr>
            </m:ctrlPr>
          </m:sSupPr>
          <m:e>
            <m:r>
              <m:rPr>
                <m:sty m:val="p"/>
              </m:rPr>
              <w:rPr>
                <w:rFonts w:ascii="Cambria Math" w:hAnsi="Cambria Math"/>
                <w:color w:val="000000" w:themeColor="text1"/>
                <w:szCs w:val="24"/>
                <w:lang w:val="en-US"/>
              </w:rPr>
              <m:t>τ</m:t>
            </m:r>
          </m:e>
          <m:sup>
            <m:r>
              <m:rPr>
                <m:sty m:val="p"/>
              </m:rPr>
              <w:rPr>
                <w:rFonts w:ascii="Cambria Math" w:hAnsi="Cambria Math"/>
                <w:color w:val="000000" w:themeColor="text1"/>
                <w:szCs w:val="24"/>
              </w:rPr>
              <m:t>хол</m:t>
            </m:r>
          </m:sup>
        </m:sSup>
      </m:oMath>
      <w:r w:rsidRPr="00016F52">
        <w:rPr>
          <w:color w:val="000000" w:themeColor="text1"/>
          <w:szCs w:val="24"/>
        </w:rPr>
        <w:t xml:space="preserve"> - продолжительность стояния температуры наружного воздуха ниже расчетной для отопления, ч;</w:t>
      </w:r>
    </w:p>
    <w:p w14:paraId="41CB3259" w14:textId="3BF5873F" w:rsidR="00E73D6D" w:rsidRPr="00016F52" w:rsidRDefault="00E73D6D" w:rsidP="00E73D6D">
      <w:pPr>
        <w:tabs>
          <w:tab w:val="left" w:pos="2383"/>
        </w:tabs>
        <w:rPr>
          <w:color w:val="000000" w:themeColor="text1"/>
          <w:position w:val="-6"/>
          <w:szCs w:val="24"/>
        </w:rPr>
      </w:pPr>
      <w:r w:rsidRPr="00016F52">
        <w:rPr>
          <w:color w:val="000000" w:themeColor="text1"/>
          <w:szCs w:val="24"/>
        </w:rPr>
        <w:t xml:space="preserve">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τ</m:t>
            </m:r>
          </m:e>
          <m:sup>
            <m:r>
              <m:rPr>
                <m:sty m:val="p"/>
              </m:rPr>
              <w:rPr>
                <w:rFonts w:ascii="Cambria Math" w:hAnsi="Cambria Math"/>
                <w:color w:val="000000" w:themeColor="text1"/>
                <w:szCs w:val="24"/>
              </w:rPr>
              <m:t>от</m:t>
            </m:r>
          </m:sup>
        </m:sSup>
      </m:oMath>
      <w:r w:rsidRPr="00016F52">
        <w:rPr>
          <w:color w:val="000000" w:themeColor="text1"/>
          <w:szCs w:val="24"/>
        </w:rPr>
        <w:t xml:space="preserve"> - </w:t>
      </w:r>
      <w:r w:rsidRPr="00016F52">
        <w:rPr>
          <w:color w:val="000000" w:themeColor="text1"/>
          <w:position w:val="-6"/>
          <w:szCs w:val="24"/>
        </w:rPr>
        <w:t>продолжительность отопительного периода, ч;</w:t>
      </w:r>
    </w:p>
    <w:p w14:paraId="2B575467" w14:textId="7A1E3D0F" w:rsidR="00E73D6D" w:rsidRPr="00016F52" w:rsidRDefault="00E73D6D" w:rsidP="00E73D6D">
      <w:pPr>
        <w:tabs>
          <w:tab w:val="left" w:pos="2383"/>
        </w:tabs>
        <w:rPr>
          <w:color w:val="000000" w:themeColor="text1"/>
          <w:szCs w:val="24"/>
        </w:rPr>
      </w:pPr>
      <w:r w:rsidRPr="00016F52">
        <w:rPr>
          <w:color w:val="000000" w:themeColor="text1"/>
          <w:szCs w:val="24"/>
        </w:rPr>
        <w:t xml:space="preserve"> </w:t>
      </w:r>
      <m:oMath>
        <m:sSup>
          <m:sSupPr>
            <m:ctrlPr>
              <w:rPr>
                <w:rFonts w:ascii="Cambria Math" w:hAnsi="Cambria Math"/>
                <w:i/>
                <w:color w:val="000000" w:themeColor="text1"/>
                <w:szCs w:val="24"/>
              </w:rPr>
            </m:ctrlPr>
          </m:sSupPr>
          <m:e>
            <m:r>
              <m:rPr>
                <m:sty m:val="p"/>
              </m:rPr>
              <w:rPr>
                <w:rFonts w:ascii="Cambria Math" w:hAnsi="Cambria Math"/>
                <w:color w:val="000000" w:themeColor="text1"/>
                <w:szCs w:val="24"/>
              </w:rPr>
              <m:t>t</m:t>
            </m:r>
          </m:e>
          <m:sup>
            <m:r>
              <m:rPr>
                <m:sty m:val="p"/>
              </m:rPr>
              <w:rPr>
                <w:rFonts w:ascii="Cambria Math" w:hAnsi="Cambria Math"/>
                <w:color w:val="000000" w:themeColor="text1"/>
                <w:szCs w:val="24"/>
              </w:rPr>
              <m:t>н ср</m:t>
            </m:r>
          </m:sup>
        </m:sSup>
      </m:oMath>
      <w:r w:rsidRPr="00016F52">
        <w:rPr>
          <w:color w:val="000000" w:themeColor="text1"/>
          <w:szCs w:val="24"/>
        </w:rPr>
        <w:t xml:space="preserve"> - средняя за отопительный период температура наружного воздуха, </w:t>
      </w:r>
      <w:r w:rsidRPr="00016F52">
        <w:rPr>
          <w:color w:val="000000" w:themeColor="text1"/>
          <w:szCs w:val="24"/>
          <w:vertAlign w:val="superscript"/>
        </w:rPr>
        <w:t>0</w:t>
      </w:r>
      <w:r w:rsidRPr="00016F52">
        <w:rPr>
          <w:color w:val="000000" w:themeColor="text1"/>
          <w:szCs w:val="24"/>
        </w:rPr>
        <w:t>С.</w:t>
      </w:r>
    </w:p>
    <w:p w14:paraId="504DC59D" w14:textId="77777777" w:rsidR="00E73D6D" w:rsidRPr="00016F52" w:rsidRDefault="00E73D6D" w:rsidP="00E73D6D">
      <w:pPr>
        <w:rPr>
          <w:color w:val="000000" w:themeColor="text1"/>
          <w:szCs w:val="24"/>
        </w:rPr>
      </w:pPr>
      <w:r w:rsidRPr="00016F52">
        <w:rPr>
          <w:color w:val="000000" w:themeColor="text1"/>
          <w:szCs w:val="24"/>
        </w:rPr>
        <w:t xml:space="preserve">Расчет выполняется для каждого участка, входящего в путь от источника до абонента: </w:t>
      </w:r>
    </w:p>
    <w:p w14:paraId="52A2FBD7" w14:textId="77777777" w:rsidR="00E73D6D" w:rsidRPr="00016F52" w:rsidRDefault="00E73D6D" w:rsidP="00E85ADE">
      <w:pPr>
        <w:pStyle w:val="ae"/>
        <w:numPr>
          <w:ilvl w:val="0"/>
          <w:numId w:val="54"/>
        </w:numPr>
        <w:spacing w:line="276" w:lineRule="auto"/>
        <w:jc w:val="both"/>
        <w:rPr>
          <w:color w:val="000000" w:themeColor="text1"/>
          <w:szCs w:val="24"/>
        </w:rPr>
      </w:pPr>
      <w:r w:rsidRPr="00016F52">
        <w:rPr>
          <w:color w:val="000000" w:themeColor="text1"/>
          <w:szCs w:val="24"/>
        </w:rPr>
        <w:t xml:space="preserve">вычисляется время ликвидации повреждения на i-м участке; </w:t>
      </w:r>
    </w:p>
    <w:p w14:paraId="51A43ED9" w14:textId="77777777" w:rsidR="00E73D6D" w:rsidRPr="00016F52" w:rsidRDefault="00E73D6D" w:rsidP="00E85ADE">
      <w:pPr>
        <w:pStyle w:val="ae"/>
        <w:numPr>
          <w:ilvl w:val="0"/>
          <w:numId w:val="54"/>
        </w:numPr>
        <w:spacing w:line="276" w:lineRule="auto"/>
        <w:jc w:val="both"/>
        <w:rPr>
          <w:color w:val="000000" w:themeColor="text1"/>
          <w:szCs w:val="24"/>
        </w:rPr>
      </w:pPr>
      <w:r w:rsidRPr="00016F52">
        <w:rPr>
          <w:color w:val="000000" w:themeColor="text1"/>
          <w:szCs w:val="24"/>
        </w:rPr>
        <w:t xml:space="preserve">по каждой градации повторяемости температур вычисляется допустимое время проведения ремонта; </w:t>
      </w:r>
    </w:p>
    <w:p w14:paraId="250BD936" w14:textId="77777777" w:rsidR="00E73D6D" w:rsidRPr="00016F52" w:rsidRDefault="00E73D6D" w:rsidP="00E85ADE">
      <w:pPr>
        <w:pStyle w:val="ae"/>
        <w:numPr>
          <w:ilvl w:val="0"/>
          <w:numId w:val="54"/>
        </w:numPr>
        <w:spacing w:line="276" w:lineRule="auto"/>
        <w:jc w:val="both"/>
        <w:rPr>
          <w:color w:val="000000" w:themeColor="text1"/>
          <w:szCs w:val="24"/>
        </w:rPr>
      </w:pPr>
      <w:r w:rsidRPr="00016F52">
        <w:rPr>
          <w:color w:val="000000" w:themeColor="text1"/>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52989FF1" w14:textId="77777777" w:rsidR="00E73D6D" w:rsidRPr="00016F52" w:rsidRDefault="00E73D6D" w:rsidP="00E85ADE">
      <w:pPr>
        <w:pStyle w:val="ae"/>
        <w:numPr>
          <w:ilvl w:val="0"/>
          <w:numId w:val="54"/>
        </w:numPr>
        <w:spacing w:line="276" w:lineRule="auto"/>
        <w:jc w:val="both"/>
        <w:rPr>
          <w:color w:val="000000" w:themeColor="text1"/>
          <w:szCs w:val="24"/>
        </w:rPr>
      </w:pPr>
      <w:r w:rsidRPr="00016F52">
        <w:rPr>
          <w:color w:val="000000" w:themeColor="text1"/>
          <w:szCs w:val="24"/>
        </w:rPr>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ºС.</w:t>
      </w:r>
    </w:p>
    <w:p w14:paraId="443CCAA6" w14:textId="78E1EA63" w:rsidR="00E73D6D" w:rsidRPr="00016F52" w:rsidRDefault="00E73D6D" w:rsidP="00E73D6D">
      <w:pPr>
        <w:rPr>
          <w:color w:val="000000" w:themeColor="text1"/>
        </w:rPr>
      </w:pPr>
      <w:r w:rsidRPr="00016F52">
        <w:rPr>
          <w:rFonts w:eastAsia="Times New Roman"/>
          <w:color w:val="000000" w:themeColor="text1"/>
          <w:szCs w:val="24"/>
          <w:lang w:eastAsia="ru-RU"/>
        </w:rPr>
        <w:t xml:space="preserve">Итоговые значения показателей надежности систем теплоснабжения приведены в таблице </w:t>
      </w:r>
      <w:r w:rsidR="00D67D84" w:rsidRPr="00016F52">
        <w:rPr>
          <w:color w:val="000000" w:themeColor="text1"/>
          <w:szCs w:val="24"/>
        </w:rPr>
        <w:t>3.1.10</w:t>
      </w:r>
    </w:p>
    <w:p w14:paraId="6B3723EF" w14:textId="77777777" w:rsidR="00E73D6D" w:rsidRPr="00016F52" w:rsidRDefault="00E73D6D" w:rsidP="00E73D6D">
      <w:pPr>
        <w:pStyle w:val="af4"/>
        <w:tabs>
          <w:tab w:val="clear" w:pos="4677"/>
          <w:tab w:val="clear" w:pos="9355"/>
        </w:tabs>
        <w:spacing w:line="276" w:lineRule="auto"/>
        <w:rPr>
          <w:color w:val="000000" w:themeColor="text1"/>
        </w:rPr>
        <w:sectPr w:rsidR="00E73D6D" w:rsidRPr="00016F52" w:rsidSect="003A71F6">
          <w:pgSz w:w="11906" w:h="16838" w:code="9"/>
          <w:pgMar w:top="568" w:right="851" w:bottom="851" w:left="1701" w:header="567" w:footer="342" w:gutter="0"/>
          <w:cols w:space="708"/>
          <w:docGrid w:linePitch="360"/>
        </w:sectPr>
      </w:pPr>
    </w:p>
    <w:p w14:paraId="3D6A7BAA" w14:textId="62095759" w:rsidR="00E73D6D" w:rsidRPr="00016F52" w:rsidRDefault="00E73D6D" w:rsidP="00E73D6D">
      <w:pPr>
        <w:rPr>
          <w:rFonts w:cs="Times New Roman"/>
          <w:b/>
          <w:color w:val="000000" w:themeColor="text1"/>
          <w:szCs w:val="24"/>
        </w:rPr>
      </w:pPr>
      <w:r w:rsidRPr="00016F52">
        <w:rPr>
          <w:rStyle w:val="FontStyle11"/>
          <w:color w:val="000000" w:themeColor="text1"/>
          <w:szCs w:val="24"/>
        </w:rPr>
        <w:lastRenderedPageBreak/>
        <w:t xml:space="preserve">Таблица </w:t>
      </w:r>
      <w:r w:rsidR="00D67D84" w:rsidRPr="00016F52">
        <w:rPr>
          <w:b/>
          <w:color w:val="000000" w:themeColor="text1"/>
          <w:szCs w:val="24"/>
        </w:rPr>
        <w:t>3.1.10</w:t>
      </w:r>
      <w:r w:rsidRPr="00016F52">
        <w:rPr>
          <w:b/>
          <w:color w:val="000000" w:themeColor="text1"/>
          <w:szCs w:val="24"/>
        </w:rPr>
        <w:t xml:space="preserve"> - </w:t>
      </w:r>
      <w:r w:rsidRPr="00016F52">
        <w:rPr>
          <w:rFonts w:cs="Times New Roman"/>
          <w:b/>
          <w:color w:val="000000" w:themeColor="text1"/>
          <w:szCs w:val="24"/>
        </w:rPr>
        <w:t>Оценка надежности систем теплоснабжения Печенгского муниципального округа</w:t>
      </w:r>
    </w:p>
    <w:tbl>
      <w:tblPr>
        <w:tblW w:w="4943" w:type="pct"/>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88"/>
        <w:gridCol w:w="3020"/>
        <w:gridCol w:w="1867"/>
        <w:gridCol w:w="1985"/>
        <w:gridCol w:w="7998"/>
      </w:tblGrid>
      <w:tr w:rsidR="00FB4178" w:rsidRPr="00016F52" w14:paraId="11100139" w14:textId="77777777" w:rsidTr="003A71F6">
        <w:trPr>
          <w:trHeight w:val="1209"/>
          <w:tblHeader/>
          <w:jc w:val="center"/>
        </w:trPr>
        <w:tc>
          <w:tcPr>
            <w:tcW w:w="190" w:type="pct"/>
            <w:shd w:val="clear" w:color="auto" w:fill="F2F2F2" w:themeFill="background1" w:themeFillShade="F2"/>
            <w:vAlign w:val="center"/>
            <w:hideMark/>
          </w:tcPr>
          <w:p w14:paraId="0AAEA5B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 </w:t>
            </w:r>
          </w:p>
        </w:tc>
        <w:tc>
          <w:tcPr>
            <w:tcW w:w="977" w:type="pct"/>
            <w:tcBorders>
              <w:bottom w:val="single" w:sz="4" w:space="0" w:color="auto"/>
            </w:tcBorders>
            <w:shd w:val="clear" w:color="auto" w:fill="F2F2F2" w:themeFill="background1" w:themeFillShade="F2"/>
            <w:vAlign w:val="center"/>
            <w:hideMark/>
          </w:tcPr>
          <w:p w14:paraId="691885D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Наименование источника</w:t>
            </w:r>
          </w:p>
        </w:tc>
        <w:tc>
          <w:tcPr>
            <w:tcW w:w="604" w:type="pct"/>
            <w:tcBorders>
              <w:bottom w:val="single" w:sz="4" w:space="0" w:color="auto"/>
            </w:tcBorders>
            <w:shd w:val="clear" w:color="auto" w:fill="F2F2F2" w:themeFill="background1" w:themeFillShade="F2"/>
            <w:vAlign w:val="center"/>
          </w:tcPr>
          <w:p w14:paraId="6CD38EED"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Нормативные значения показателей надежности теплоснабжения</w:t>
            </w:r>
          </w:p>
        </w:tc>
        <w:tc>
          <w:tcPr>
            <w:tcW w:w="642" w:type="pct"/>
            <w:tcBorders>
              <w:bottom w:val="single" w:sz="4" w:space="0" w:color="auto"/>
            </w:tcBorders>
            <w:shd w:val="clear" w:color="auto" w:fill="F2F2F2" w:themeFill="background1" w:themeFillShade="F2"/>
            <w:vAlign w:val="center"/>
          </w:tcPr>
          <w:p w14:paraId="0B1F03AD"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Расчетные значения показателей надежности теплоснабжения</w:t>
            </w:r>
          </w:p>
        </w:tc>
        <w:tc>
          <w:tcPr>
            <w:tcW w:w="2587" w:type="pct"/>
            <w:tcBorders>
              <w:bottom w:val="single" w:sz="4" w:space="0" w:color="auto"/>
            </w:tcBorders>
            <w:shd w:val="clear" w:color="auto" w:fill="F2F2F2" w:themeFill="background1" w:themeFillShade="F2"/>
            <w:vAlign w:val="center"/>
          </w:tcPr>
          <w:p w14:paraId="3FDCB4C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Заключение</w:t>
            </w:r>
          </w:p>
        </w:tc>
      </w:tr>
      <w:tr w:rsidR="00FB4178" w:rsidRPr="00016F52" w14:paraId="09A472AD" w14:textId="77777777" w:rsidTr="003A71F6">
        <w:trPr>
          <w:trHeight w:val="601"/>
          <w:jc w:val="center"/>
        </w:trPr>
        <w:tc>
          <w:tcPr>
            <w:tcW w:w="190" w:type="pct"/>
            <w:shd w:val="clear" w:color="auto" w:fill="auto"/>
            <w:vAlign w:val="center"/>
          </w:tcPr>
          <w:p w14:paraId="2E0BB3C3"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w:t>
            </w:r>
          </w:p>
        </w:tc>
        <w:tc>
          <w:tcPr>
            <w:tcW w:w="977" w:type="pct"/>
            <w:shd w:val="clear" w:color="000000" w:fill="FFFFFF"/>
            <w:vAlign w:val="center"/>
          </w:tcPr>
          <w:p w14:paraId="11FC0155" w14:textId="77777777" w:rsidR="00933131" w:rsidRPr="00016F52" w:rsidRDefault="00933131" w:rsidP="003A71F6">
            <w:pPr>
              <w:rPr>
                <w:color w:val="000000" w:themeColor="text1"/>
              </w:rPr>
            </w:pPr>
            <w:r w:rsidRPr="00016F52">
              <w:rPr>
                <w:color w:val="000000" w:themeColor="text1"/>
              </w:rPr>
              <w:t xml:space="preserve"> Котельная ЭЦ-2, пгт. Никель</w:t>
            </w:r>
          </w:p>
        </w:tc>
        <w:tc>
          <w:tcPr>
            <w:tcW w:w="604" w:type="pct"/>
            <w:vMerge w:val="restart"/>
            <w:shd w:val="clear" w:color="auto" w:fill="auto"/>
            <w:vAlign w:val="center"/>
          </w:tcPr>
          <w:p w14:paraId="0BCBC3E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Вероятность безотказной работы системы теплоснабжения Р=0,9;</w:t>
            </w:r>
          </w:p>
          <w:p w14:paraId="2327BE0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Коэффициент готовности Кг=0,97</w:t>
            </w:r>
          </w:p>
        </w:tc>
        <w:tc>
          <w:tcPr>
            <w:tcW w:w="642" w:type="pct"/>
            <w:shd w:val="clear" w:color="000000" w:fill="FFFFFF"/>
            <w:vAlign w:val="center"/>
          </w:tcPr>
          <w:p w14:paraId="46B1DA1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Р=0,99156;</w:t>
            </w:r>
          </w:p>
          <w:p w14:paraId="3008DCD5"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Кг=0,99986</w:t>
            </w:r>
          </w:p>
        </w:tc>
        <w:tc>
          <w:tcPr>
            <w:tcW w:w="2587" w:type="pct"/>
            <w:shd w:val="clear" w:color="000000" w:fill="FFFFFF"/>
            <w:vAlign w:val="center"/>
          </w:tcPr>
          <w:p w14:paraId="5F0C927F"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005CF80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2D5BA0BD" w14:textId="77777777" w:rsidTr="003A71F6">
        <w:trPr>
          <w:trHeight w:val="601"/>
          <w:jc w:val="center"/>
        </w:trPr>
        <w:tc>
          <w:tcPr>
            <w:tcW w:w="190" w:type="pct"/>
            <w:shd w:val="clear" w:color="auto" w:fill="auto"/>
            <w:vAlign w:val="center"/>
          </w:tcPr>
          <w:p w14:paraId="04CFFE9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w:t>
            </w:r>
          </w:p>
        </w:tc>
        <w:tc>
          <w:tcPr>
            <w:tcW w:w="977" w:type="pct"/>
            <w:shd w:val="clear" w:color="000000" w:fill="FFFFFF"/>
            <w:vAlign w:val="center"/>
          </w:tcPr>
          <w:p w14:paraId="3A65A682" w14:textId="77777777" w:rsidR="00933131" w:rsidRPr="00016F52" w:rsidRDefault="00933131" w:rsidP="003A71F6">
            <w:pPr>
              <w:rPr>
                <w:color w:val="000000" w:themeColor="text1"/>
                <w:sz w:val="20"/>
                <w:szCs w:val="20"/>
              </w:rPr>
            </w:pPr>
            <w:r w:rsidRPr="00016F52">
              <w:rPr>
                <w:color w:val="000000" w:themeColor="text1"/>
                <w:sz w:val="20"/>
                <w:szCs w:val="20"/>
              </w:rPr>
              <w:t>Котельная г. Заполярный</w:t>
            </w:r>
          </w:p>
        </w:tc>
        <w:tc>
          <w:tcPr>
            <w:tcW w:w="604" w:type="pct"/>
            <w:vMerge/>
            <w:shd w:val="clear" w:color="auto" w:fill="auto"/>
            <w:vAlign w:val="center"/>
          </w:tcPr>
          <w:p w14:paraId="68B18964"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7DF0B52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Р=0,86532</w:t>
            </w:r>
          </w:p>
          <w:p w14:paraId="1663056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Кг=0,99848</w:t>
            </w:r>
          </w:p>
        </w:tc>
        <w:tc>
          <w:tcPr>
            <w:tcW w:w="2587" w:type="pct"/>
            <w:shd w:val="clear" w:color="000000" w:fill="FFFFFF"/>
            <w:vAlign w:val="center"/>
          </w:tcPr>
          <w:p w14:paraId="6FD3A8C5" w14:textId="77777777" w:rsidR="00933131" w:rsidRPr="00016F52" w:rsidRDefault="00933131" w:rsidP="003A71F6">
            <w:pPr>
              <w:rPr>
                <w:bCs/>
                <w:color w:val="000000" w:themeColor="text1"/>
              </w:rPr>
            </w:pPr>
            <w:r w:rsidRPr="00016F52">
              <w:rPr>
                <w:bCs/>
                <w:color w:val="000000" w:themeColor="text1"/>
              </w:rPr>
              <w:t>Вероятность безотказной работы системы не соответствует нормативным требованиям,</w:t>
            </w:r>
          </w:p>
          <w:p w14:paraId="25FE71AC"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24214FCB" w14:textId="77777777" w:rsidTr="003A71F6">
        <w:trPr>
          <w:trHeight w:val="601"/>
          <w:jc w:val="center"/>
        </w:trPr>
        <w:tc>
          <w:tcPr>
            <w:tcW w:w="190" w:type="pct"/>
            <w:shd w:val="clear" w:color="auto" w:fill="auto"/>
            <w:vAlign w:val="center"/>
          </w:tcPr>
          <w:p w14:paraId="2F32308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3</w:t>
            </w:r>
          </w:p>
        </w:tc>
        <w:tc>
          <w:tcPr>
            <w:tcW w:w="977" w:type="pct"/>
            <w:shd w:val="clear" w:color="000000" w:fill="FFFFFF"/>
            <w:vAlign w:val="center"/>
          </w:tcPr>
          <w:p w14:paraId="337D6C69" w14:textId="77777777" w:rsidR="00933131" w:rsidRPr="00016F52" w:rsidRDefault="00933131" w:rsidP="003A71F6">
            <w:pPr>
              <w:rPr>
                <w:color w:val="000000" w:themeColor="text1"/>
                <w:sz w:val="20"/>
                <w:szCs w:val="20"/>
              </w:rPr>
            </w:pPr>
            <w:r w:rsidRPr="00016F52">
              <w:rPr>
                <w:color w:val="000000" w:themeColor="text1"/>
                <w:sz w:val="20"/>
                <w:szCs w:val="20"/>
              </w:rPr>
              <w:t>Котельная К-15, н.п. Раякоски</w:t>
            </w:r>
          </w:p>
        </w:tc>
        <w:tc>
          <w:tcPr>
            <w:tcW w:w="604" w:type="pct"/>
            <w:vMerge/>
            <w:shd w:val="clear" w:color="auto" w:fill="auto"/>
            <w:vAlign w:val="center"/>
          </w:tcPr>
          <w:p w14:paraId="6DB4D427"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4D3BDE7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0CD276A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011E2B47"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7D6EF105"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E90A93F" w14:textId="77777777" w:rsidTr="003A71F6">
        <w:trPr>
          <w:trHeight w:val="601"/>
          <w:jc w:val="center"/>
        </w:trPr>
        <w:tc>
          <w:tcPr>
            <w:tcW w:w="190" w:type="pct"/>
            <w:shd w:val="clear" w:color="auto" w:fill="auto"/>
            <w:vAlign w:val="center"/>
          </w:tcPr>
          <w:p w14:paraId="2CFEF13E"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4</w:t>
            </w:r>
          </w:p>
        </w:tc>
        <w:tc>
          <w:tcPr>
            <w:tcW w:w="977" w:type="pct"/>
            <w:shd w:val="clear" w:color="000000" w:fill="FFFFFF"/>
            <w:vAlign w:val="center"/>
          </w:tcPr>
          <w:p w14:paraId="4B79B0D6" w14:textId="77777777" w:rsidR="00933131" w:rsidRPr="00016F52" w:rsidRDefault="00933131" w:rsidP="003A71F6">
            <w:pPr>
              <w:rPr>
                <w:color w:val="000000" w:themeColor="text1"/>
                <w:sz w:val="20"/>
                <w:szCs w:val="20"/>
              </w:rPr>
            </w:pPr>
            <w:r w:rsidRPr="00016F52">
              <w:rPr>
                <w:color w:val="000000" w:themeColor="text1"/>
                <w:sz w:val="20"/>
                <w:szCs w:val="20"/>
              </w:rPr>
              <w:t>Котельная М-4, н.п. Раякоски</w:t>
            </w:r>
          </w:p>
        </w:tc>
        <w:tc>
          <w:tcPr>
            <w:tcW w:w="604" w:type="pct"/>
            <w:vMerge/>
            <w:shd w:val="clear" w:color="auto" w:fill="auto"/>
            <w:vAlign w:val="center"/>
          </w:tcPr>
          <w:p w14:paraId="1681EF5D"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11C892A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56AF28F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18C4A30B"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4AAF9FC2"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7B9A8BD" w14:textId="77777777" w:rsidTr="003A71F6">
        <w:trPr>
          <w:trHeight w:val="601"/>
          <w:jc w:val="center"/>
        </w:trPr>
        <w:tc>
          <w:tcPr>
            <w:tcW w:w="190" w:type="pct"/>
            <w:shd w:val="clear" w:color="auto" w:fill="auto"/>
            <w:vAlign w:val="center"/>
          </w:tcPr>
          <w:p w14:paraId="1EB9B293"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5</w:t>
            </w:r>
          </w:p>
        </w:tc>
        <w:tc>
          <w:tcPr>
            <w:tcW w:w="977" w:type="pct"/>
            <w:shd w:val="clear" w:color="000000" w:fill="FFFFFF"/>
            <w:vAlign w:val="center"/>
          </w:tcPr>
          <w:p w14:paraId="55047F54" w14:textId="77777777" w:rsidR="00933131" w:rsidRPr="00016F52" w:rsidRDefault="00933131" w:rsidP="003A71F6">
            <w:pPr>
              <w:rPr>
                <w:color w:val="000000" w:themeColor="text1"/>
                <w:sz w:val="20"/>
                <w:szCs w:val="20"/>
              </w:rPr>
            </w:pPr>
            <w:r w:rsidRPr="00016F52">
              <w:rPr>
                <w:color w:val="000000" w:themeColor="text1"/>
                <w:sz w:val="20"/>
                <w:szCs w:val="20"/>
              </w:rPr>
              <w:t>Котельная №3, п. Лиинахамари</w:t>
            </w:r>
          </w:p>
        </w:tc>
        <w:tc>
          <w:tcPr>
            <w:tcW w:w="604" w:type="pct"/>
            <w:vMerge/>
            <w:shd w:val="clear" w:color="auto" w:fill="auto"/>
            <w:vAlign w:val="center"/>
          </w:tcPr>
          <w:p w14:paraId="28958FC3"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CB8E1F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2BC09393"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15EA2AA6"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5372D747"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1F830FE" w14:textId="77777777" w:rsidTr="003A71F6">
        <w:trPr>
          <w:trHeight w:val="601"/>
          <w:jc w:val="center"/>
        </w:trPr>
        <w:tc>
          <w:tcPr>
            <w:tcW w:w="190" w:type="pct"/>
            <w:shd w:val="clear" w:color="auto" w:fill="auto"/>
            <w:vAlign w:val="center"/>
          </w:tcPr>
          <w:p w14:paraId="288B54B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6</w:t>
            </w:r>
          </w:p>
        </w:tc>
        <w:tc>
          <w:tcPr>
            <w:tcW w:w="977" w:type="pct"/>
            <w:shd w:val="clear" w:color="000000" w:fill="FFFFFF"/>
            <w:vAlign w:val="center"/>
          </w:tcPr>
          <w:p w14:paraId="043DECA4" w14:textId="77777777" w:rsidR="00933131" w:rsidRPr="00016F52" w:rsidRDefault="00933131" w:rsidP="003A71F6">
            <w:pPr>
              <w:rPr>
                <w:color w:val="000000" w:themeColor="text1"/>
                <w:sz w:val="20"/>
                <w:szCs w:val="20"/>
              </w:rPr>
            </w:pPr>
            <w:r w:rsidRPr="00016F52">
              <w:rPr>
                <w:color w:val="000000" w:themeColor="text1"/>
                <w:sz w:val="20"/>
                <w:szCs w:val="20"/>
              </w:rPr>
              <w:t>Котельная №42/138, п. Спутник (в.г. №42)</w:t>
            </w:r>
          </w:p>
        </w:tc>
        <w:tc>
          <w:tcPr>
            <w:tcW w:w="604" w:type="pct"/>
            <w:vMerge/>
            <w:shd w:val="clear" w:color="auto" w:fill="auto"/>
            <w:vAlign w:val="center"/>
          </w:tcPr>
          <w:p w14:paraId="56AC023B"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1FDE632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318FBC12"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22EC8A4"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07D42E13"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7E09AA4" w14:textId="77777777" w:rsidTr="003A71F6">
        <w:trPr>
          <w:trHeight w:val="601"/>
          <w:jc w:val="center"/>
        </w:trPr>
        <w:tc>
          <w:tcPr>
            <w:tcW w:w="190" w:type="pct"/>
            <w:shd w:val="clear" w:color="auto" w:fill="auto"/>
            <w:vAlign w:val="center"/>
          </w:tcPr>
          <w:p w14:paraId="597C72E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7</w:t>
            </w:r>
          </w:p>
        </w:tc>
        <w:tc>
          <w:tcPr>
            <w:tcW w:w="977" w:type="pct"/>
            <w:shd w:val="clear" w:color="000000" w:fill="FFFFFF"/>
            <w:vAlign w:val="center"/>
          </w:tcPr>
          <w:p w14:paraId="1651518E" w14:textId="77777777" w:rsidR="00933131" w:rsidRPr="00016F52" w:rsidRDefault="00933131" w:rsidP="003A71F6">
            <w:pPr>
              <w:rPr>
                <w:color w:val="000000" w:themeColor="text1"/>
                <w:sz w:val="20"/>
                <w:szCs w:val="20"/>
              </w:rPr>
            </w:pPr>
            <w:r w:rsidRPr="00016F52">
              <w:rPr>
                <w:color w:val="000000" w:themeColor="text1"/>
                <w:sz w:val="20"/>
                <w:szCs w:val="20"/>
              </w:rPr>
              <w:t>Котельная №13/73, пгт. Печенга (в.г. №13)</w:t>
            </w:r>
          </w:p>
        </w:tc>
        <w:tc>
          <w:tcPr>
            <w:tcW w:w="604" w:type="pct"/>
            <w:vMerge/>
            <w:shd w:val="clear" w:color="auto" w:fill="auto"/>
            <w:vAlign w:val="center"/>
          </w:tcPr>
          <w:p w14:paraId="48B26032"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7E212D0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59CAA2E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DD8DE9F"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13E15E05"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3A3D9CF4" w14:textId="77777777" w:rsidTr="003A71F6">
        <w:trPr>
          <w:trHeight w:val="601"/>
          <w:jc w:val="center"/>
        </w:trPr>
        <w:tc>
          <w:tcPr>
            <w:tcW w:w="190" w:type="pct"/>
            <w:shd w:val="clear" w:color="auto" w:fill="auto"/>
            <w:vAlign w:val="center"/>
          </w:tcPr>
          <w:p w14:paraId="0E99619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8</w:t>
            </w:r>
          </w:p>
        </w:tc>
        <w:tc>
          <w:tcPr>
            <w:tcW w:w="977" w:type="pct"/>
            <w:shd w:val="clear" w:color="000000" w:fill="FFFFFF"/>
            <w:vAlign w:val="center"/>
          </w:tcPr>
          <w:p w14:paraId="2D41B9CB" w14:textId="77777777" w:rsidR="00933131" w:rsidRPr="00016F52" w:rsidRDefault="00933131" w:rsidP="003A71F6">
            <w:pPr>
              <w:rPr>
                <w:color w:val="000000" w:themeColor="text1"/>
                <w:sz w:val="20"/>
                <w:szCs w:val="20"/>
              </w:rPr>
            </w:pPr>
            <w:r w:rsidRPr="00016F52">
              <w:rPr>
                <w:color w:val="000000" w:themeColor="text1"/>
                <w:sz w:val="20"/>
                <w:szCs w:val="20"/>
              </w:rPr>
              <w:t>Котельная №4/152, пгт. Печенга (в.г. №4)</w:t>
            </w:r>
          </w:p>
        </w:tc>
        <w:tc>
          <w:tcPr>
            <w:tcW w:w="604" w:type="pct"/>
            <w:vMerge/>
            <w:shd w:val="clear" w:color="auto" w:fill="auto"/>
            <w:vAlign w:val="center"/>
          </w:tcPr>
          <w:p w14:paraId="4D8175B7"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7A8DC69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2C07A7C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3CBB735A"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7E450E2C"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6A042F9B" w14:textId="77777777" w:rsidTr="003A71F6">
        <w:trPr>
          <w:trHeight w:val="601"/>
          <w:jc w:val="center"/>
        </w:trPr>
        <w:tc>
          <w:tcPr>
            <w:tcW w:w="190" w:type="pct"/>
            <w:shd w:val="clear" w:color="auto" w:fill="auto"/>
            <w:vAlign w:val="center"/>
          </w:tcPr>
          <w:p w14:paraId="68BB16E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9</w:t>
            </w:r>
          </w:p>
        </w:tc>
        <w:tc>
          <w:tcPr>
            <w:tcW w:w="977" w:type="pct"/>
            <w:shd w:val="clear" w:color="000000" w:fill="FFFFFF"/>
            <w:vAlign w:val="center"/>
          </w:tcPr>
          <w:p w14:paraId="6C6B7D94" w14:textId="77777777" w:rsidR="00933131" w:rsidRPr="00016F52" w:rsidRDefault="00933131" w:rsidP="003A71F6">
            <w:pPr>
              <w:rPr>
                <w:color w:val="000000" w:themeColor="text1"/>
                <w:sz w:val="20"/>
                <w:szCs w:val="20"/>
              </w:rPr>
            </w:pPr>
            <w:r w:rsidRPr="00016F52">
              <w:rPr>
                <w:color w:val="000000" w:themeColor="text1"/>
                <w:sz w:val="20"/>
                <w:szCs w:val="20"/>
              </w:rPr>
              <w:t>Котельная №13/55, пгт. Печенга (в.г. №13)</w:t>
            </w:r>
          </w:p>
        </w:tc>
        <w:tc>
          <w:tcPr>
            <w:tcW w:w="604" w:type="pct"/>
            <w:vMerge/>
            <w:shd w:val="clear" w:color="auto" w:fill="auto"/>
            <w:vAlign w:val="center"/>
          </w:tcPr>
          <w:p w14:paraId="72BD7DCA"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6A8FA54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23C5124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5A5AF413"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6E526546"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330E73C1" w14:textId="77777777" w:rsidTr="003A71F6">
        <w:trPr>
          <w:trHeight w:val="601"/>
          <w:jc w:val="center"/>
        </w:trPr>
        <w:tc>
          <w:tcPr>
            <w:tcW w:w="190" w:type="pct"/>
            <w:shd w:val="clear" w:color="auto" w:fill="auto"/>
            <w:vAlign w:val="center"/>
          </w:tcPr>
          <w:p w14:paraId="3DA32CD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10</w:t>
            </w:r>
          </w:p>
        </w:tc>
        <w:tc>
          <w:tcPr>
            <w:tcW w:w="977" w:type="pct"/>
            <w:shd w:val="clear" w:color="000000" w:fill="FFFFFF"/>
            <w:vAlign w:val="center"/>
          </w:tcPr>
          <w:p w14:paraId="37FC24A6" w14:textId="77777777" w:rsidR="00933131" w:rsidRPr="00016F52" w:rsidRDefault="00933131" w:rsidP="003A71F6">
            <w:pPr>
              <w:rPr>
                <w:color w:val="000000" w:themeColor="text1"/>
                <w:sz w:val="20"/>
                <w:szCs w:val="20"/>
              </w:rPr>
            </w:pPr>
            <w:r w:rsidRPr="00016F52">
              <w:rPr>
                <w:color w:val="000000" w:themeColor="text1"/>
                <w:sz w:val="20"/>
                <w:szCs w:val="20"/>
              </w:rPr>
              <w:t>Котельная №2/44, пгт Печенга (в.г. №2)</w:t>
            </w:r>
          </w:p>
        </w:tc>
        <w:tc>
          <w:tcPr>
            <w:tcW w:w="604" w:type="pct"/>
            <w:vMerge/>
            <w:shd w:val="clear" w:color="auto" w:fill="auto"/>
            <w:vAlign w:val="center"/>
          </w:tcPr>
          <w:p w14:paraId="5F16C766"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7EC7EC2"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16C77EC5"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E56F812"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6977C6B1"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68A6E7B9" w14:textId="77777777" w:rsidTr="003A71F6">
        <w:trPr>
          <w:trHeight w:val="601"/>
          <w:jc w:val="center"/>
        </w:trPr>
        <w:tc>
          <w:tcPr>
            <w:tcW w:w="190" w:type="pct"/>
            <w:shd w:val="clear" w:color="auto" w:fill="auto"/>
            <w:vAlign w:val="center"/>
          </w:tcPr>
          <w:p w14:paraId="4C7B8BD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11</w:t>
            </w:r>
          </w:p>
        </w:tc>
        <w:tc>
          <w:tcPr>
            <w:tcW w:w="977" w:type="pct"/>
            <w:shd w:val="clear" w:color="000000" w:fill="FFFFFF"/>
            <w:vAlign w:val="center"/>
          </w:tcPr>
          <w:p w14:paraId="3AB02041" w14:textId="77777777" w:rsidR="00933131" w:rsidRPr="00016F52" w:rsidRDefault="00933131" w:rsidP="003A71F6">
            <w:pPr>
              <w:rPr>
                <w:color w:val="000000" w:themeColor="text1"/>
                <w:sz w:val="20"/>
                <w:szCs w:val="20"/>
              </w:rPr>
            </w:pPr>
            <w:r w:rsidRPr="00016F52">
              <w:rPr>
                <w:color w:val="000000" w:themeColor="text1"/>
                <w:sz w:val="20"/>
                <w:szCs w:val="20"/>
              </w:rPr>
              <w:t>Котельная №4/115, ж/д ст. Печенга (19 км) (в.г. №4)</w:t>
            </w:r>
          </w:p>
        </w:tc>
        <w:tc>
          <w:tcPr>
            <w:tcW w:w="604" w:type="pct"/>
            <w:vMerge/>
            <w:shd w:val="clear" w:color="auto" w:fill="auto"/>
            <w:vAlign w:val="center"/>
          </w:tcPr>
          <w:p w14:paraId="11D22818"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4658E953"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5BFBEF5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6B1AB74C"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7AF6C9C1"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6B6AA72A" w14:textId="77777777" w:rsidTr="003A71F6">
        <w:trPr>
          <w:trHeight w:val="601"/>
          <w:jc w:val="center"/>
        </w:trPr>
        <w:tc>
          <w:tcPr>
            <w:tcW w:w="190" w:type="pct"/>
            <w:shd w:val="clear" w:color="auto" w:fill="auto"/>
            <w:vAlign w:val="center"/>
          </w:tcPr>
          <w:p w14:paraId="661492B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12</w:t>
            </w:r>
          </w:p>
        </w:tc>
        <w:tc>
          <w:tcPr>
            <w:tcW w:w="977" w:type="pct"/>
            <w:shd w:val="clear" w:color="000000" w:fill="FFFFFF"/>
            <w:vAlign w:val="center"/>
          </w:tcPr>
          <w:p w14:paraId="3E4DC056" w14:textId="77777777" w:rsidR="00933131" w:rsidRPr="00016F52" w:rsidRDefault="00933131" w:rsidP="003A71F6">
            <w:pPr>
              <w:rPr>
                <w:color w:val="000000" w:themeColor="text1"/>
                <w:sz w:val="20"/>
                <w:szCs w:val="20"/>
              </w:rPr>
            </w:pPr>
            <w:r w:rsidRPr="00016F52">
              <w:rPr>
                <w:color w:val="000000" w:themeColor="text1"/>
                <w:sz w:val="20"/>
                <w:szCs w:val="20"/>
              </w:rPr>
              <w:t>Котельная №4/179, ж/д ст. Печенга (19 км) (в.г. №4)</w:t>
            </w:r>
          </w:p>
        </w:tc>
        <w:tc>
          <w:tcPr>
            <w:tcW w:w="604" w:type="pct"/>
            <w:vMerge/>
            <w:shd w:val="clear" w:color="auto" w:fill="auto"/>
            <w:vAlign w:val="center"/>
          </w:tcPr>
          <w:p w14:paraId="47D88A1E"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593789CC"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42AE3C56"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314D984B"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08D8420D"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5267B5E8" w14:textId="77777777" w:rsidTr="003A71F6">
        <w:trPr>
          <w:trHeight w:val="636"/>
          <w:jc w:val="center"/>
        </w:trPr>
        <w:tc>
          <w:tcPr>
            <w:tcW w:w="190" w:type="pct"/>
            <w:shd w:val="clear" w:color="auto" w:fill="auto"/>
            <w:vAlign w:val="center"/>
          </w:tcPr>
          <w:p w14:paraId="759BEA2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13</w:t>
            </w:r>
          </w:p>
        </w:tc>
        <w:tc>
          <w:tcPr>
            <w:tcW w:w="977" w:type="pct"/>
            <w:shd w:val="clear" w:color="000000" w:fill="FFFFFF"/>
            <w:vAlign w:val="center"/>
          </w:tcPr>
          <w:p w14:paraId="797373D2" w14:textId="77777777" w:rsidR="00933131" w:rsidRPr="00016F52" w:rsidRDefault="00933131" w:rsidP="003A71F6">
            <w:pPr>
              <w:rPr>
                <w:color w:val="000000" w:themeColor="text1"/>
                <w:sz w:val="20"/>
                <w:szCs w:val="20"/>
              </w:rPr>
            </w:pPr>
            <w:r w:rsidRPr="00016F52">
              <w:rPr>
                <w:color w:val="000000" w:themeColor="text1"/>
                <w:sz w:val="20"/>
                <w:szCs w:val="20"/>
              </w:rPr>
              <w:t>Котельная №9/49 пгт. Печенга (в.г. №9)</w:t>
            </w:r>
          </w:p>
        </w:tc>
        <w:tc>
          <w:tcPr>
            <w:tcW w:w="604" w:type="pct"/>
            <w:vMerge/>
            <w:shd w:val="clear" w:color="auto" w:fill="auto"/>
            <w:vAlign w:val="center"/>
          </w:tcPr>
          <w:p w14:paraId="5D2F3766" w14:textId="77777777" w:rsidR="00933131" w:rsidRPr="00016F52" w:rsidRDefault="00933131" w:rsidP="003A71F6">
            <w:pPr>
              <w:jc w:val="center"/>
              <w:rPr>
                <w:rFonts w:eastAsia="Times New Roman"/>
                <w:color w:val="000000" w:themeColor="text1"/>
                <w:sz w:val="20"/>
                <w:szCs w:val="20"/>
                <w:lang w:eastAsia="ru-RU"/>
              </w:rPr>
            </w:pPr>
          </w:p>
        </w:tc>
        <w:tc>
          <w:tcPr>
            <w:tcW w:w="642" w:type="pct"/>
            <w:tcBorders>
              <w:bottom w:val="single" w:sz="4" w:space="0" w:color="auto"/>
            </w:tcBorders>
            <w:shd w:val="clear" w:color="000000" w:fill="FFFFFF"/>
            <w:vAlign w:val="center"/>
          </w:tcPr>
          <w:p w14:paraId="776D247C"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311DA07C"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tcBorders>
              <w:bottom w:val="single" w:sz="4" w:space="0" w:color="auto"/>
            </w:tcBorders>
            <w:shd w:val="clear" w:color="000000" w:fill="FFFFFF"/>
            <w:vAlign w:val="center"/>
          </w:tcPr>
          <w:p w14:paraId="58A27D34" w14:textId="77777777" w:rsidR="00933131" w:rsidRPr="00016F52" w:rsidRDefault="00933131" w:rsidP="003A71F6">
            <w:pPr>
              <w:rPr>
                <w:bCs/>
                <w:color w:val="000000" w:themeColor="text1"/>
              </w:rPr>
            </w:pPr>
            <w:r w:rsidRPr="00016F52">
              <w:rPr>
                <w:bCs/>
                <w:color w:val="000000" w:themeColor="text1"/>
              </w:rPr>
              <w:t>Вероятность безотказной работы системы соответствует нормативным требованиям,</w:t>
            </w:r>
          </w:p>
          <w:p w14:paraId="6CAA0AA8"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E971214" w14:textId="77777777" w:rsidTr="003A71F6">
        <w:trPr>
          <w:trHeight w:val="601"/>
          <w:jc w:val="center"/>
        </w:trPr>
        <w:tc>
          <w:tcPr>
            <w:tcW w:w="190" w:type="pct"/>
            <w:shd w:val="clear" w:color="auto" w:fill="auto"/>
            <w:vAlign w:val="center"/>
          </w:tcPr>
          <w:p w14:paraId="6FBA6E4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lastRenderedPageBreak/>
              <w:t>14</w:t>
            </w:r>
          </w:p>
        </w:tc>
        <w:tc>
          <w:tcPr>
            <w:tcW w:w="977" w:type="pct"/>
            <w:shd w:val="clear" w:color="000000" w:fill="FFFFFF"/>
            <w:vAlign w:val="center"/>
          </w:tcPr>
          <w:p w14:paraId="5E249FCF" w14:textId="77777777" w:rsidR="00933131" w:rsidRPr="00016F52" w:rsidRDefault="00933131" w:rsidP="003A71F6">
            <w:pPr>
              <w:rPr>
                <w:color w:val="000000" w:themeColor="text1"/>
                <w:sz w:val="20"/>
                <w:szCs w:val="20"/>
              </w:rPr>
            </w:pPr>
            <w:r w:rsidRPr="00016F52">
              <w:rPr>
                <w:color w:val="000000" w:themeColor="text1"/>
                <w:sz w:val="20"/>
                <w:szCs w:val="20"/>
              </w:rPr>
              <w:t>Котельная №25/52 пгт. Печенга (в.г. №25)</w:t>
            </w:r>
          </w:p>
        </w:tc>
        <w:tc>
          <w:tcPr>
            <w:tcW w:w="604" w:type="pct"/>
            <w:vMerge w:val="restart"/>
            <w:tcBorders>
              <w:top w:val="single" w:sz="4" w:space="0" w:color="auto"/>
            </w:tcBorders>
            <w:shd w:val="clear" w:color="auto" w:fill="auto"/>
            <w:vAlign w:val="center"/>
          </w:tcPr>
          <w:p w14:paraId="3E13AD2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Вероятность безотказной работы системы теплоснабжения Р=0,9;</w:t>
            </w:r>
          </w:p>
          <w:p w14:paraId="13E5982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Коэффициент готовности Кг=0,97</w:t>
            </w:r>
          </w:p>
        </w:tc>
        <w:tc>
          <w:tcPr>
            <w:tcW w:w="642" w:type="pct"/>
            <w:shd w:val="clear" w:color="000000" w:fill="FFFFFF"/>
            <w:vAlign w:val="center"/>
          </w:tcPr>
          <w:p w14:paraId="6A0B608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518393CE"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3FCA2179"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4872FE6A"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0923D7F2" w14:textId="77777777" w:rsidTr="003A71F6">
        <w:trPr>
          <w:trHeight w:val="601"/>
          <w:jc w:val="center"/>
        </w:trPr>
        <w:tc>
          <w:tcPr>
            <w:tcW w:w="190" w:type="pct"/>
            <w:shd w:val="clear" w:color="auto" w:fill="auto"/>
            <w:vAlign w:val="center"/>
          </w:tcPr>
          <w:p w14:paraId="049D86D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15</w:t>
            </w:r>
          </w:p>
        </w:tc>
        <w:tc>
          <w:tcPr>
            <w:tcW w:w="977" w:type="pct"/>
            <w:shd w:val="clear" w:color="000000" w:fill="FFFFFF"/>
            <w:vAlign w:val="center"/>
          </w:tcPr>
          <w:p w14:paraId="2A4AF6CB" w14:textId="77777777" w:rsidR="00933131" w:rsidRPr="00016F52" w:rsidRDefault="00933131" w:rsidP="003A71F6">
            <w:pPr>
              <w:rPr>
                <w:color w:val="000000" w:themeColor="text1"/>
                <w:sz w:val="20"/>
                <w:szCs w:val="20"/>
              </w:rPr>
            </w:pPr>
            <w:r w:rsidRPr="00016F52">
              <w:rPr>
                <w:color w:val="000000" w:themeColor="text1"/>
                <w:sz w:val="20"/>
                <w:szCs w:val="20"/>
              </w:rPr>
              <w:t>Котельная №18/65 пгт. Печенга (в.г. №18)</w:t>
            </w:r>
          </w:p>
        </w:tc>
        <w:tc>
          <w:tcPr>
            <w:tcW w:w="604" w:type="pct"/>
            <w:vMerge/>
            <w:shd w:val="clear" w:color="auto" w:fill="auto"/>
            <w:vAlign w:val="center"/>
          </w:tcPr>
          <w:p w14:paraId="18EA99EC"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7B1FB3D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0A435FC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55BD335F"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Вероятность безотказной работы системы соответствует нормативным требованиям,</w:t>
            </w:r>
          </w:p>
          <w:p w14:paraId="5668AF8F"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511CAE6" w14:textId="77777777" w:rsidTr="003A71F6">
        <w:trPr>
          <w:trHeight w:val="601"/>
          <w:jc w:val="center"/>
        </w:trPr>
        <w:tc>
          <w:tcPr>
            <w:tcW w:w="190" w:type="pct"/>
            <w:shd w:val="clear" w:color="auto" w:fill="auto"/>
            <w:vAlign w:val="center"/>
          </w:tcPr>
          <w:p w14:paraId="3F200DF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16</w:t>
            </w:r>
          </w:p>
        </w:tc>
        <w:tc>
          <w:tcPr>
            <w:tcW w:w="977" w:type="pct"/>
            <w:shd w:val="clear" w:color="000000" w:fill="FFFFFF"/>
            <w:vAlign w:val="center"/>
          </w:tcPr>
          <w:p w14:paraId="4BC4BFA1" w14:textId="77777777" w:rsidR="00933131" w:rsidRPr="00016F52" w:rsidRDefault="00933131" w:rsidP="003A71F6">
            <w:pPr>
              <w:rPr>
                <w:color w:val="000000" w:themeColor="text1"/>
                <w:sz w:val="20"/>
                <w:szCs w:val="20"/>
              </w:rPr>
            </w:pPr>
            <w:r w:rsidRPr="00016F52">
              <w:rPr>
                <w:color w:val="000000" w:themeColor="text1"/>
                <w:sz w:val="20"/>
                <w:szCs w:val="20"/>
              </w:rPr>
              <w:t>Котельная №13/66 пгт. Печенга (в.г. №13)</w:t>
            </w:r>
          </w:p>
        </w:tc>
        <w:tc>
          <w:tcPr>
            <w:tcW w:w="604" w:type="pct"/>
            <w:vMerge/>
            <w:shd w:val="clear" w:color="auto" w:fill="auto"/>
            <w:vAlign w:val="center"/>
          </w:tcPr>
          <w:p w14:paraId="55F869D7"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36013B9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6857EB9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0FF5001B"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66A187A" w14:textId="77777777" w:rsidTr="003A71F6">
        <w:trPr>
          <w:trHeight w:val="601"/>
          <w:jc w:val="center"/>
        </w:trPr>
        <w:tc>
          <w:tcPr>
            <w:tcW w:w="190" w:type="pct"/>
            <w:shd w:val="clear" w:color="auto" w:fill="auto"/>
            <w:vAlign w:val="center"/>
          </w:tcPr>
          <w:p w14:paraId="56A1B125"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17</w:t>
            </w:r>
          </w:p>
        </w:tc>
        <w:tc>
          <w:tcPr>
            <w:tcW w:w="977" w:type="pct"/>
            <w:shd w:val="clear" w:color="000000" w:fill="FFFFFF"/>
            <w:vAlign w:val="center"/>
          </w:tcPr>
          <w:p w14:paraId="1415BF3F" w14:textId="77777777" w:rsidR="00933131" w:rsidRPr="00016F52" w:rsidRDefault="00933131" w:rsidP="003A71F6">
            <w:pPr>
              <w:rPr>
                <w:color w:val="000000" w:themeColor="text1"/>
                <w:sz w:val="20"/>
                <w:szCs w:val="20"/>
              </w:rPr>
            </w:pPr>
            <w:r w:rsidRPr="00016F52">
              <w:rPr>
                <w:color w:val="000000" w:themeColor="text1"/>
                <w:sz w:val="20"/>
                <w:szCs w:val="20"/>
              </w:rPr>
              <w:t>Котельная №69/6 н.п. Вайда-Губа (в.г. №69)</w:t>
            </w:r>
          </w:p>
        </w:tc>
        <w:tc>
          <w:tcPr>
            <w:tcW w:w="604" w:type="pct"/>
            <w:vMerge/>
            <w:shd w:val="clear" w:color="auto" w:fill="auto"/>
            <w:vAlign w:val="center"/>
          </w:tcPr>
          <w:p w14:paraId="21568F75"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10CA3E7E"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39CC2A16"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68775E50"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3556ABF7" w14:textId="77777777" w:rsidTr="003A71F6">
        <w:trPr>
          <w:trHeight w:val="601"/>
          <w:jc w:val="center"/>
        </w:trPr>
        <w:tc>
          <w:tcPr>
            <w:tcW w:w="190" w:type="pct"/>
            <w:shd w:val="clear" w:color="auto" w:fill="auto"/>
            <w:vAlign w:val="center"/>
          </w:tcPr>
          <w:p w14:paraId="6F39CBF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18</w:t>
            </w:r>
          </w:p>
        </w:tc>
        <w:tc>
          <w:tcPr>
            <w:tcW w:w="977" w:type="pct"/>
            <w:shd w:val="clear" w:color="000000" w:fill="FFFFFF"/>
            <w:vAlign w:val="center"/>
          </w:tcPr>
          <w:p w14:paraId="1753E103" w14:textId="77777777" w:rsidR="00933131" w:rsidRPr="00016F52" w:rsidRDefault="00933131" w:rsidP="003A71F6">
            <w:pPr>
              <w:rPr>
                <w:color w:val="000000" w:themeColor="text1"/>
                <w:sz w:val="20"/>
                <w:szCs w:val="20"/>
              </w:rPr>
            </w:pPr>
            <w:r w:rsidRPr="00016F52">
              <w:rPr>
                <w:color w:val="000000" w:themeColor="text1"/>
                <w:sz w:val="20"/>
                <w:szCs w:val="20"/>
              </w:rPr>
              <w:t>Котельная №38/86 пгт. Печенга (в.г. №38)</w:t>
            </w:r>
          </w:p>
        </w:tc>
        <w:tc>
          <w:tcPr>
            <w:tcW w:w="604" w:type="pct"/>
            <w:vMerge/>
            <w:shd w:val="clear" w:color="auto" w:fill="auto"/>
            <w:vAlign w:val="center"/>
          </w:tcPr>
          <w:p w14:paraId="07EBEECF"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1352FF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707D525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12CBF3DA"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A50960D" w14:textId="77777777" w:rsidTr="003A71F6">
        <w:trPr>
          <w:trHeight w:val="601"/>
          <w:jc w:val="center"/>
        </w:trPr>
        <w:tc>
          <w:tcPr>
            <w:tcW w:w="190" w:type="pct"/>
            <w:shd w:val="clear" w:color="auto" w:fill="auto"/>
            <w:vAlign w:val="center"/>
          </w:tcPr>
          <w:p w14:paraId="590FFE4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19</w:t>
            </w:r>
          </w:p>
        </w:tc>
        <w:tc>
          <w:tcPr>
            <w:tcW w:w="977" w:type="pct"/>
            <w:shd w:val="clear" w:color="000000" w:fill="FFFFFF"/>
            <w:vAlign w:val="center"/>
          </w:tcPr>
          <w:p w14:paraId="559B5BBC" w14:textId="77777777" w:rsidR="00933131" w:rsidRPr="00016F52" w:rsidRDefault="00933131" w:rsidP="003A71F6">
            <w:pPr>
              <w:rPr>
                <w:color w:val="000000" w:themeColor="text1"/>
                <w:sz w:val="20"/>
                <w:szCs w:val="20"/>
              </w:rPr>
            </w:pPr>
            <w:r w:rsidRPr="00016F52">
              <w:rPr>
                <w:color w:val="000000" w:themeColor="text1"/>
                <w:sz w:val="20"/>
                <w:szCs w:val="20"/>
              </w:rPr>
              <w:t>Котельная №21/90 пгт. Печенга (в.г. №21)</w:t>
            </w:r>
          </w:p>
        </w:tc>
        <w:tc>
          <w:tcPr>
            <w:tcW w:w="604" w:type="pct"/>
            <w:vMerge/>
            <w:shd w:val="clear" w:color="auto" w:fill="auto"/>
            <w:vAlign w:val="center"/>
          </w:tcPr>
          <w:p w14:paraId="441B28FE"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61006F1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68B3996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D100304"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0FCA194" w14:textId="77777777" w:rsidTr="003A71F6">
        <w:trPr>
          <w:trHeight w:val="601"/>
          <w:jc w:val="center"/>
        </w:trPr>
        <w:tc>
          <w:tcPr>
            <w:tcW w:w="190" w:type="pct"/>
            <w:shd w:val="clear" w:color="auto" w:fill="auto"/>
            <w:vAlign w:val="center"/>
          </w:tcPr>
          <w:p w14:paraId="00997C9E"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20</w:t>
            </w:r>
          </w:p>
        </w:tc>
        <w:tc>
          <w:tcPr>
            <w:tcW w:w="977" w:type="pct"/>
            <w:shd w:val="clear" w:color="000000" w:fill="FFFFFF"/>
            <w:vAlign w:val="center"/>
          </w:tcPr>
          <w:p w14:paraId="1B4E71AC" w14:textId="77777777" w:rsidR="00933131" w:rsidRPr="00016F52" w:rsidRDefault="00933131" w:rsidP="003A71F6">
            <w:pPr>
              <w:rPr>
                <w:color w:val="000000" w:themeColor="text1"/>
                <w:sz w:val="20"/>
                <w:szCs w:val="20"/>
              </w:rPr>
            </w:pPr>
            <w:r w:rsidRPr="00016F52">
              <w:rPr>
                <w:color w:val="000000" w:themeColor="text1"/>
                <w:sz w:val="20"/>
                <w:szCs w:val="20"/>
              </w:rPr>
              <w:t>Котельная №21/110 пгт. Печенга (в.г. №21)</w:t>
            </w:r>
          </w:p>
        </w:tc>
        <w:tc>
          <w:tcPr>
            <w:tcW w:w="604" w:type="pct"/>
            <w:vMerge/>
            <w:shd w:val="clear" w:color="auto" w:fill="auto"/>
            <w:vAlign w:val="center"/>
          </w:tcPr>
          <w:p w14:paraId="2B6B96C6"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5983ED40"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3531A51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C97A75E"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42CEE47" w14:textId="77777777" w:rsidTr="003A71F6">
        <w:trPr>
          <w:trHeight w:val="601"/>
          <w:jc w:val="center"/>
        </w:trPr>
        <w:tc>
          <w:tcPr>
            <w:tcW w:w="190" w:type="pct"/>
            <w:shd w:val="clear" w:color="auto" w:fill="auto"/>
            <w:vAlign w:val="center"/>
          </w:tcPr>
          <w:p w14:paraId="26CFA23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21</w:t>
            </w:r>
          </w:p>
        </w:tc>
        <w:tc>
          <w:tcPr>
            <w:tcW w:w="977" w:type="pct"/>
            <w:shd w:val="clear" w:color="000000" w:fill="FFFFFF"/>
            <w:vAlign w:val="center"/>
          </w:tcPr>
          <w:p w14:paraId="068E6D0D" w14:textId="77777777" w:rsidR="00933131" w:rsidRPr="00016F52" w:rsidRDefault="00933131" w:rsidP="003A71F6">
            <w:pPr>
              <w:rPr>
                <w:color w:val="000000" w:themeColor="text1"/>
                <w:sz w:val="20"/>
                <w:szCs w:val="20"/>
              </w:rPr>
            </w:pPr>
            <w:r w:rsidRPr="00016F52">
              <w:rPr>
                <w:color w:val="000000" w:themeColor="text1"/>
                <w:sz w:val="20"/>
                <w:szCs w:val="20"/>
              </w:rPr>
              <w:t>Котельная №21/149 пгт. Печенга (в.г. №21)</w:t>
            </w:r>
          </w:p>
        </w:tc>
        <w:tc>
          <w:tcPr>
            <w:tcW w:w="604" w:type="pct"/>
            <w:vMerge/>
            <w:shd w:val="clear" w:color="auto" w:fill="auto"/>
            <w:vAlign w:val="center"/>
          </w:tcPr>
          <w:p w14:paraId="20FA3C21"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3AE17E8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77BEDD66"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0407748"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0815A3DA" w14:textId="77777777" w:rsidTr="003A71F6">
        <w:trPr>
          <w:trHeight w:val="601"/>
          <w:jc w:val="center"/>
        </w:trPr>
        <w:tc>
          <w:tcPr>
            <w:tcW w:w="190" w:type="pct"/>
            <w:shd w:val="clear" w:color="auto" w:fill="auto"/>
            <w:vAlign w:val="center"/>
          </w:tcPr>
          <w:p w14:paraId="7ABE13F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22</w:t>
            </w:r>
          </w:p>
        </w:tc>
        <w:tc>
          <w:tcPr>
            <w:tcW w:w="977" w:type="pct"/>
            <w:shd w:val="clear" w:color="000000" w:fill="FFFFFF"/>
            <w:vAlign w:val="center"/>
          </w:tcPr>
          <w:p w14:paraId="691227BA" w14:textId="77777777" w:rsidR="00933131" w:rsidRPr="00016F52" w:rsidRDefault="00933131" w:rsidP="003A71F6">
            <w:pPr>
              <w:rPr>
                <w:color w:val="000000" w:themeColor="text1"/>
                <w:sz w:val="20"/>
                <w:szCs w:val="20"/>
              </w:rPr>
            </w:pPr>
            <w:r w:rsidRPr="00016F52">
              <w:rPr>
                <w:color w:val="000000" w:themeColor="text1"/>
                <w:sz w:val="20"/>
                <w:szCs w:val="20"/>
              </w:rPr>
              <w:t>Котельная №12/150 н.п. Спутник (в.г. №12)</w:t>
            </w:r>
          </w:p>
        </w:tc>
        <w:tc>
          <w:tcPr>
            <w:tcW w:w="604" w:type="pct"/>
            <w:vMerge/>
            <w:shd w:val="clear" w:color="auto" w:fill="auto"/>
            <w:vAlign w:val="center"/>
          </w:tcPr>
          <w:p w14:paraId="788B01C7"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7D02F20"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58AC8D9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6EC148E0"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294FEF01" w14:textId="77777777" w:rsidTr="003A71F6">
        <w:trPr>
          <w:trHeight w:val="601"/>
          <w:jc w:val="center"/>
        </w:trPr>
        <w:tc>
          <w:tcPr>
            <w:tcW w:w="190" w:type="pct"/>
            <w:shd w:val="clear" w:color="auto" w:fill="auto"/>
            <w:vAlign w:val="center"/>
          </w:tcPr>
          <w:p w14:paraId="413B9A0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23</w:t>
            </w:r>
          </w:p>
        </w:tc>
        <w:tc>
          <w:tcPr>
            <w:tcW w:w="977" w:type="pct"/>
            <w:shd w:val="clear" w:color="000000" w:fill="FFFFFF"/>
            <w:vAlign w:val="center"/>
          </w:tcPr>
          <w:p w14:paraId="269071A8" w14:textId="77777777" w:rsidR="00933131" w:rsidRPr="00016F52" w:rsidRDefault="00933131" w:rsidP="003A71F6">
            <w:pPr>
              <w:rPr>
                <w:color w:val="000000" w:themeColor="text1"/>
                <w:sz w:val="20"/>
                <w:szCs w:val="20"/>
              </w:rPr>
            </w:pPr>
            <w:r w:rsidRPr="00016F52">
              <w:rPr>
                <w:color w:val="000000" w:themeColor="text1"/>
                <w:sz w:val="20"/>
                <w:szCs w:val="20"/>
              </w:rPr>
              <w:t>Котельная №12/151 н.п. Спутник (в.г. №12)</w:t>
            </w:r>
          </w:p>
        </w:tc>
        <w:tc>
          <w:tcPr>
            <w:tcW w:w="604" w:type="pct"/>
            <w:vMerge/>
            <w:shd w:val="clear" w:color="auto" w:fill="auto"/>
            <w:vAlign w:val="center"/>
          </w:tcPr>
          <w:p w14:paraId="0E650A95"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5553B3B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07227F86"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5182FDD0"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79AEC39B" w14:textId="77777777" w:rsidTr="003A71F6">
        <w:trPr>
          <w:trHeight w:val="601"/>
          <w:jc w:val="center"/>
        </w:trPr>
        <w:tc>
          <w:tcPr>
            <w:tcW w:w="190" w:type="pct"/>
            <w:shd w:val="clear" w:color="auto" w:fill="auto"/>
            <w:vAlign w:val="center"/>
          </w:tcPr>
          <w:p w14:paraId="7A90B60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24</w:t>
            </w:r>
          </w:p>
        </w:tc>
        <w:tc>
          <w:tcPr>
            <w:tcW w:w="977" w:type="pct"/>
            <w:shd w:val="clear" w:color="000000" w:fill="FFFFFF"/>
            <w:vAlign w:val="center"/>
          </w:tcPr>
          <w:p w14:paraId="1CA515DF" w14:textId="77777777" w:rsidR="00933131" w:rsidRPr="00016F52" w:rsidRDefault="00933131" w:rsidP="003A71F6">
            <w:pPr>
              <w:rPr>
                <w:color w:val="000000" w:themeColor="text1"/>
                <w:sz w:val="20"/>
                <w:szCs w:val="20"/>
              </w:rPr>
            </w:pPr>
            <w:r w:rsidRPr="00016F52">
              <w:rPr>
                <w:color w:val="000000" w:themeColor="text1"/>
                <w:sz w:val="20"/>
                <w:szCs w:val="20"/>
              </w:rPr>
              <w:t>Котельная №25/46 пгт. Печенга (в.г. №25)</w:t>
            </w:r>
          </w:p>
        </w:tc>
        <w:tc>
          <w:tcPr>
            <w:tcW w:w="604" w:type="pct"/>
            <w:vMerge/>
            <w:shd w:val="clear" w:color="auto" w:fill="auto"/>
            <w:vAlign w:val="center"/>
          </w:tcPr>
          <w:p w14:paraId="0444DD50"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60EAFC9C"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31E9CF8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1CA51BD"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0285E6C1" w14:textId="77777777" w:rsidTr="003A71F6">
        <w:trPr>
          <w:trHeight w:val="601"/>
          <w:jc w:val="center"/>
        </w:trPr>
        <w:tc>
          <w:tcPr>
            <w:tcW w:w="190" w:type="pct"/>
            <w:shd w:val="clear" w:color="auto" w:fill="auto"/>
            <w:vAlign w:val="center"/>
          </w:tcPr>
          <w:p w14:paraId="40930C9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25</w:t>
            </w:r>
          </w:p>
        </w:tc>
        <w:tc>
          <w:tcPr>
            <w:tcW w:w="977" w:type="pct"/>
            <w:shd w:val="clear" w:color="000000" w:fill="FFFFFF"/>
            <w:vAlign w:val="center"/>
          </w:tcPr>
          <w:p w14:paraId="6455E8DF" w14:textId="77777777" w:rsidR="00933131" w:rsidRPr="00016F52" w:rsidRDefault="00933131" w:rsidP="003A71F6">
            <w:pPr>
              <w:rPr>
                <w:color w:val="000000" w:themeColor="text1"/>
                <w:sz w:val="20"/>
                <w:szCs w:val="20"/>
              </w:rPr>
            </w:pPr>
            <w:r w:rsidRPr="00016F52">
              <w:rPr>
                <w:color w:val="000000" w:themeColor="text1"/>
                <w:sz w:val="20"/>
                <w:szCs w:val="20"/>
              </w:rPr>
              <w:t>Котельная №21/172 пгт. Печенга (в.г. №21)</w:t>
            </w:r>
          </w:p>
        </w:tc>
        <w:tc>
          <w:tcPr>
            <w:tcW w:w="604" w:type="pct"/>
            <w:vMerge/>
            <w:shd w:val="clear" w:color="auto" w:fill="auto"/>
            <w:vAlign w:val="center"/>
          </w:tcPr>
          <w:p w14:paraId="4ED396D1"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264DA7A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0C261980"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2CACF6D4"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A8DEC3A" w14:textId="77777777" w:rsidTr="003A71F6">
        <w:trPr>
          <w:trHeight w:val="601"/>
          <w:jc w:val="center"/>
        </w:trPr>
        <w:tc>
          <w:tcPr>
            <w:tcW w:w="190" w:type="pct"/>
            <w:shd w:val="clear" w:color="auto" w:fill="auto"/>
            <w:vAlign w:val="center"/>
          </w:tcPr>
          <w:p w14:paraId="65F2356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26</w:t>
            </w:r>
          </w:p>
        </w:tc>
        <w:tc>
          <w:tcPr>
            <w:tcW w:w="977" w:type="pct"/>
            <w:shd w:val="clear" w:color="000000" w:fill="FFFFFF"/>
            <w:vAlign w:val="center"/>
          </w:tcPr>
          <w:p w14:paraId="17F6BE15" w14:textId="77777777" w:rsidR="00933131" w:rsidRPr="00016F52" w:rsidRDefault="00933131" w:rsidP="003A71F6">
            <w:pPr>
              <w:rPr>
                <w:color w:val="000000" w:themeColor="text1"/>
                <w:sz w:val="20"/>
                <w:szCs w:val="20"/>
              </w:rPr>
            </w:pPr>
            <w:r w:rsidRPr="00016F52">
              <w:rPr>
                <w:color w:val="000000" w:themeColor="text1"/>
                <w:sz w:val="20"/>
                <w:szCs w:val="20"/>
              </w:rPr>
              <w:t>Котельная №38/177 пгт. Печенга (в.г. №38)</w:t>
            </w:r>
          </w:p>
        </w:tc>
        <w:tc>
          <w:tcPr>
            <w:tcW w:w="604" w:type="pct"/>
            <w:vMerge/>
            <w:tcBorders>
              <w:bottom w:val="single" w:sz="4" w:space="0" w:color="auto"/>
            </w:tcBorders>
            <w:shd w:val="clear" w:color="auto" w:fill="auto"/>
            <w:vAlign w:val="center"/>
          </w:tcPr>
          <w:p w14:paraId="6FE6EF10"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96E24F0"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618BC2DC"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9BF4A30"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531E34C7" w14:textId="77777777" w:rsidTr="003A71F6">
        <w:trPr>
          <w:trHeight w:val="601"/>
          <w:jc w:val="center"/>
        </w:trPr>
        <w:tc>
          <w:tcPr>
            <w:tcW w:w="190" w:type="pct"/>
            <w:shd w:val="clear" w:color="auto" w:fill="auto"/>
            <w:vAlign w:val="center"/>
          </w:tcPr>
          <w:p w14:paraId="41AC504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27</w:t>
            </w:r>
          </w:p>
        </w:tc>
        <w:tc>
          <w:tcPr>
            <w:tcW w:w="977" w:type="pct"/>
            <w:shd w:val="clear" w:color="000000" w:fill="FFFFFF"/>
            <w:vAlign w:val="center"/>
          </w:tcPr>
          <w:p w14:paraId="0A907A27" w14:textId="77777777" w:rsidR="00933131" w:rsidRPr="00016F52" w:rsidRDefault="00933131" w:rsidP="003A71F6">
            <w:pPr>
              <w:rPr>
                <w:color w:val="000000" w:themeColor="text1"/>
                <w:sz w:val="20"/>
                <w:szCs w:val="20"/>
              </w:rPr>
            </w:pPr>
            <w:r w:rsidRPr="00016F52">
              <w:rPr>
                <w:color w:val="000000" w:themeColor="text1"/>
                <w:sz w:val="20"/>
                <w:szCs w:val="20"/>
              </w:rPr>
              <w:t>Котельная №42/188 пгт. Печенга (в.г. №42)</w:t>
            </w:r>
          </w:p>
        </w:tc>
        <w:tc>
          <w:tcPr>
            <w:tcW w:w="604" w:type="pct"/>
            <w:vMerge w:val="restart"/>
            <w:tcBorders>
              <w:top w:val="single" w:sz="4" w:space="0" w:color="auto"/>
            </w:tcBorders>
            <w:shd w:val="clear" w:color="auto" w:fill="auto"/>
            <w:vAlign w:val="center"/>
          </w:tcPr>
          <w:p w14:paraId="63AAF325"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Вероятность безотказной </w:t>
            </w:r>
            <w:r w:rsidRPr="00016F52">
              <w:rPr>
                <w:rFonts w:eastAsia="Times New Roman"/>
                <w:color w:val="000000" w:themeColor="text1"/>
                <w:sz w:val="20"/>
                <w:szCs w:val="20"/>
                <w:lang w:eastAsia="ru-RU"/>
              </w:rPr>
              <w:lastRenderedPageBreak/>
              <w:t>работы системы теплоснабжения Р=0,9;</w:t>
            </w:r>
          </w:p>
          <w:p w14:paraId="303ECF7F"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Коэффициент готовности Кг=0,97</w:t>
            </w:r>
          </w:p>
        </w:tc>
        <w:tc>
          <w:tcPr>
            <w:tcW w:w="642" w:type="pct"/>
            <w:shd w:val="clear" w:color="000000" w:fill="FFFFFF"/>
            <w:vAlign w:val="center"/>
          </w:tcPr>
          <w:p w14:paraId="74AB1B0B"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lastRenderedPageBreak/>
              <w:t xml:space="preserve">Р=1,0000 </w:t>
            </w:r>
          </w:p>
          <w:p w14:paraId="6339620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2B721862"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45C442AC" w14:textId="77777777" w:rsidTr="003A71F6">
        <w:trPr>
          <w:trHeight w:val="601"/>
          <w:jc w:val="center"/>
        </w:trPr>
        <w:tc>
          <w:tcPr>
            <w:tcW w:w="190" w:type="pct"/>
            <w:shd w:val="clear" w:color="auto" w:fill="auto"/>
            <w:vAlign w:val="center"/>
          </w:tcPr>
          <w:p w14:paraId="48DB9394"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lastRenderedPageBreak/>
              <w:t>28</w:t>
            </w:r>
          </w:p>
        </w:tc>
        <w:tc>
          <w:tcPr>
            <w:tcW w:w="977" w:type="pct"/>
            <w:shd w:val="clear" w:color="000000" w:fill="FFFFFF"/>
            <w:vAlign w:val="center"/>
          </w:tcPr>
          <w:p w14:paraId="2AB97413" w14:textId="77777777" w:rsidR="00933131" w:rsidRPr="00016F52" w:rsidRDefault="00933131" w:rsidP="003A71F6">
            <w:pPr>
              <w:rPr>
                <w:color w:val="000000" w:themeColor="text1"/>
                <w:sz w:val="20"/>
                <w:szCs w:val="20"/>
              </w:rPr>
            </w:pPr>
            <w:r w:rsidRPr="00016F52">
              <w:rPr>
                <w:color w:val="000000" w:themeColor="text1"/>
                <w:sz w:val="20"/>
                <w:szCs w:val="20"/>
              </w:rPr>
              <w:t>Котельная №15/146 н.п. Луостари (в.г. №15)</w:t>
            </w:r>
          </w:p>
        </w:tc>
        <w:tc>
          <w:tcPr>
            <w:tcW w:w="604" w:type="pct"/>
            <w:vMerge/>
            <w:shd w:val="clear" w:color="auto" w:fill="auto"/>
            <w:vAlign w:val="center"/>
          </w:tcPr>
          <w:p w14:paraId="27A6D88B"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46CE059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68B95B6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29F5622E"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56442051" w14:textId="77777777" w:rsidTr="003A71F6">
        <w:trPr>
          <w:trHeight w:val="601"/>
          <w:jc w:val="center"/>
        </w:trPr>
        <w:tc>
          <w:tcPr>
            <w:tcW w:w="190" w:type="pct"/>
            <w:shd w:val="clear" w:color="auto" w:fill="auto"/>
            <w:vAlign w:val="center"/>
          </w:tcPr>
          <w:p w14:paraId="153E90A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lastRenderedPageBreak/>
              <w:t>29</w:t>
            </w:r>
          </w:p>
        </w:tc>
        <w:tc>
          <w:tcPr>
            <w:tcW w:w="977" w:type="pct"/>
            <w:shd w:val="clear" w:color="000000" w:fill="FFFFFF"/>
            <w:vAlign w:val="center"/>
          </w:tcPr>
          <w:p w14:paraId="1C406482" w14:textId="77777777" w:rsidR="00933131" w:rsidRPr="00016F52" w:rsidRDefault="00933131" w:rsidP="003A71F6">
            <w:pPr>
              <w:rPr>
                <w:color w:val="000000" w:themeColor="text1"/>
                <w:sz w:val="20"/>
                <w:szCs w:val="20"/>
              </w:rPr>
            </w:pPr>
            <w:r w:rsidRPr="00016F52">
              <w:rPr>
                <w:color w:val="000000" w:themeColor="text1"/>
                <w:sz w:val="20"/>
                <w:szCs w:val="20"/>
              </w:rPr>
              <w:t>Котельная №15/176 н.п. Луостари (в.г. №15)</w:t>
            </w:r>
          </w:p>
        </w:tc>
        <w:tc>
          <w:tcPr>
            <w:tcW w:w="604" w:type="pct"/>
            <w:vMerge/>
            <w:shd w:val="clear" w:color="auto" w:fill="auto"/>
            <w:vAlign w:val="center"/>
          </w:tcPr>
          <w:p w14:paraId="6D5CA325"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15EBAD1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0D5B2AF0"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D8AF0C8"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2E3D2A60" w14:textId="77777777" w:rsidTr="003A71F6">
        <w:trPr>
          <w:trHeight w:val="601"/>
          <w:jc w:val="center"/>
        </w:trPr>
        <w:tc>
          <w:tcPr>
            <w:tcW w:w="190" w:type="pct"/>
            <w:shd w:val="clear" w:color="auto" w:fill="auto"/>
            <w:vAlign w:val="center"/>
          </w:tcPr>
          <w:p w14:paraId="0E98A06A"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30</w:t>
            </w:r>
          </w:p>
        </w:tc>
        <w:tc>
          <w:tcPr>
            <w:tcW w:w="977" w:type="pct"/>
            <w:shd w:val="clear" w:color="000000" w:fill="FFFFFF"/>
            <w:vAlign w:val="center"/>
          </w:tcPr>
          <w:p w14:paraId="104EC5F2" w14:textId="77777777" w:rsidR="00933131" w:rsidRPr="00016F52" w:rsidRDefault="00933131" w:rsidP="003A71F6">
            <w:pPr>
              <w:rPr>
                <w:color w:val="000000" w:themeColor="text1"/>
                <w:sz w:val="20"/>
                <w:szCs w:val="20"/>
              </w:rPr>
            </w:pPr>
            <w:r w:rsidRPr="00016F52">
              <w:rPr>
                <w:color w:val="000000" w:themeColor="text1"/>
                <w:sz w:val="20"/>
                <w:szCs w:val="20"/>
              </w:rPr>
              <w:t>Котельная №5/106 н.п. Луостари (в.г. №5)</w:t>
            </w:r>
          </w:p>
        </w:tc>
        <w:tc>
          <w:tcPr>
            <w:tcW w:w="604" w:type="pct"/>
            <w:vMerge/>
            <w:shd w:val="clear" w:color="auto" w:fill="auto"/>
            <w:vAlign w:val="center"/>
          </w:tcPr>
          <w:p w14:paraId="390C9AAC"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33969672"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331664B6"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7D227706"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1CF0A61D" w14:textId="77777777" w:rsidTr="003A71F6">
        <w:trPr>
          <w:trHeight w:val="601"/>
          <w:jc w:val="center"/>
        </w:trPr>
        <w:tc>
          <w:tcPr>
            <w:tcW w:w="190" w:type="pct"/>
            <w:shd w:val="clear" w:color="auto" w:fill="auto"/>
            <w:vAlign w:val="center"/>
          </w:tcPr>
          <w:p w14:paraId="7B8F6ED3"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31</w:t>
            </w:r>
          </w:p>
        </w:tc>
        <w:tc>
          <w:tcPr>
            <w:tcW w:w="977" w:type="pct"/>
            <w:shd w:val="clear" w:color="000000" w:fill="FFFFFF"/>
            <w:vAlign w:val="center"/>
          </w:tcPr>
          <w:p w14:paraId="489B9F92" w14:textId="77777777" w:rsidR="00933131" w:rsidRPr="00016F52" w:rsidRDefault="00933131" w:rsidP="003A71F6">
            <w:pPr>
              <w:rPr>
                <w:color w:val="000000" w:themeColor="text1"/>
                <w:sz w:val="20"/>
                <w:szCs w:val="20"/>
              </w:rPr>
            </w:pPr>
            <w:r w:rsidRPr="00016F52">
              <w:rPr>
                <w:color w:val="000000" w:themeColor="text1"/>
                <w:sz w:val="20"/>
                <w:szCs w:val="20"/>
              </w:rPr>
              <w:t>Котельная №5/149 н.п. Луостари (в.г. №5)</w:t>
            </w:r>
          </w:p>
        </w:tc>
        <w:tc>
          <w:tcPr>
            <w:tcW w:w="604" w:type="pct"/>
            <w:vMerge/>
            <w:shd w:val="clear" w:color="auto" w:fill="auto"/>
            <w:vAlign w:val="center"/>
          </w:tcPr>
          <w:p w14:paraId="154574E4"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24A201EE"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7630DCA7"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B8DE0AA"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079589E0" w14:textId="77777777" w:rsidTr="003A71F6">
        <w:trPr>
          <w:trHeight w:val="601"/>
          <w:jc w:val="center"/>
        </w:trPr>
        <w:tc>
          <w:tcPr>
            <w:tcW w:w="190" w:type="pct"/>
            <w:shd w:val="clear" w:color="auto" w:fill="auto"/>
            <w:vAlign w:val="center"/>
          </w:tcPr>
          <w:p w14:paraId="57215D88"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32</w:t>
            </w:r>
          </w:p>
        </w:tc>
        <w:tc>
          <w:tcPr>
            <w:tcW w:w="977" w:type="pct"/>
            <w:shd w:val="clear" w:color="000000" w:fill="FFFFFF"/>
            <w:vAlign w:val="center"/>
          </w:tcPr>
          <w:p w14:paraId="360E10AF" w14:textId="77777777" w:rsidR="00933131" w:rsidRPr="00016F52" w:rsidRDefault="00933131" w:rsidP="003A71F6">
            <w:pPr>
              <w:rPr>
                <w:color w:val="000000" w:themeColor="text1"/>
                <w:sz w:val="20"/>
                <w:szCs w:val="20"/>
              </w:rPr>
            </w:pPr>
            <w:r w:rsidRPr="00016F52">
              <w:rPr>
                <w:color w:val="000000" w:themeColor="text1"/>
                <w:sz w:val="20"/>
                <w:szCs w:val="20"/>
              </w:rPr>
              <w:t>Котельная №31/44 н.п. Луостари (в.г. №31)</w:t>
            </w:r>
          </w:p>
        </w:tc>
        <w:tc>
          <w:tcPr>
            <w:tcW w:w="604" w:type="pct"/>
            <w:vMerge/>
            <w:shd w:val="clear" w:color="auto" w:fill="auto"/>
            <w:vAlign w:val="center"/>
          </w:tcPr>
          <w:p w14:paraId="54A2E117"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07A20F3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 xml:space="preserve">Р=1,0000 </w:t>
            </w:r>
          </w:p>
          <w:p w14:paraId="6F2D8A7D"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4126C663"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r w:rsidR="00FB4178" w:rsidRPr="00016F52" w14:paraId="1237A42B" w14:textId="77777777" w:rsidTr="003A71F6">
        <w:trPr>
          <w:trHeight w:val="601"/>
          <w:jc w:val="center"/>
        </w:trPr>
        <w:tc>
          <w:tcPr>
            <w:tcW w:w="190" w:type="pct"/>
            <w:shd w:val="clear" w:color="auto" w:fill="auto"/>
            <w:vAlign w:val="center"/>
          </w:tcPr>
          <w:p w14:paraId="0ED71BE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lang w:eastAsia="ru-RU"/>
              </w:rPr>
              <w:t>33</w:t>
            </w:r>
          </w:p>
        </w:tc>
        <w:tc>
          <w:tcPr>
            <w:tcW w:w="977" w:type="pct"/>
            <w:shd w:val="clear" w:color="000000" w:fill="FFFFFF"/>
            <w:vAlign w:val="center"/>
          </w:tcPr>
          <w:p w14:paraId="6D5682B2" w14:textId="77777777" w:rsidR="00933131" w:rsidRPr="00016F52" w:rsidRDefault="00933131" w:rsidP="003A71F6">
            <w:pPr>
              <w:rPr>
                <w:color w:val="000000" w:themeColor="text1"/>
                <w:sz w:val="20"/>
                <w:szCs w:val="20"/>
              </w:rPr>
            </w:pPr>
            <w:r w:rsidRPr="00016F52">
              <w:rPr>
                <w:color w:val="000000" w:themeColor="text1"/>
                <w:sz w:val="20"/>
                <w:szCs w:val="20"/>
              </w:rPr>
              <w:t>Котельная №51 н.п. Корзуново</w:t>
            </w:r>
          </w:p>
        </w:tc>
        <w:tc>
          <w:tcPr>
            <w:tcW w:w="604" w:type="pct"/>
            <w:vMerge/>
            <w:shd w:val="clear" w:color="auto" w:fill="auto"/>
            <w:vAlign w:val="center"/>
          </w:tcPr>
          <w:p w14:paraId="2AE0EAB0" w14:textId="77777777" w:rsidR="00933131" w:rsidRPr="00016F52" w:rsidRDefault="00933131" w:rsidP="003A71F6">
            <w:pPr>
              <w:jc w:val="center"/>
              <w:rPr>
                <w:rFonts w:eastAsia="Times New Roman"/>
                <w:color w:val="000000" w:themeColor="text1"/>
                <w:sz w:val="20"/>
                <w:szCs w:val="20"/>
                <w:lang w:eastAsia="ru-RU"/>
              </w:rPr>
            </w:pPr>
          </w:p>
        </w:tc>
        <w:tc>
          <w:tcPr>
            <w:tcW w:w="642" w:type="pct"/>
            <w:shd w:val="clear" w:color="000000" w:fill="FFFFFF"/>
            <w:vAlign w:val="center"/>
          </w:tcPr>
          <w:p w14:paraId="11983DE1"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Р=1,0000</w:t>
            </w:r>
          </w:p>
          <w:p w14:paraId="188A8F59" w14:textId="77777777" w:rsidR="00933131" w:rsidRPr="00016F52" w:rsidRDefault="00933131" w:rsidP="003A71F6">
            <w:pPr>
              <w:jc w:val="center"/>
              <w:rPr>
                <w:rFonts w:eastAsia="Times New Roman"/>
                <w:color w:val="000000" w:themeColor="text1"/>
                <w:sz w:val="20"/>
                <w:szCs w:val="20"/>
                <w:lang w:eastAsia="ru-RU"/>
              </w:rPr>
            </w:pPr>
            <w:r w:rsidRPr="00016F52">
              <w:rPr>
                <w:rFonts w:eastAsia="Times New Roman"/>
                <w:color w:val="000000" w:themeColor="text1"/>
                <w:sz w:val="20"/>
                <w:szCs w:val="20"/>
                <w:lang w:eastAsia="ru-RU"/>
              </w:rPr>
              <w:t>Кг=0,9999</w:t>
            </w:r>
          </w:p>
        </w:tc>
        <w:tc>
          <w:tcPr>
            <w:tcW w:w="2587" w:type="pct"/>
            <w:shd w:val="clear" w:color="000000" w:fill="FFFFFF"/>
            <w:vAlign w:val="center"/>
          </w:tcPr>
          <w:p w14:paraId="16A9FC10" w14:textId="77777777" w:rsidR="00933131" w:rsidRPr="00016F52" w:rsidRDefault="00933131" w:rsidP="003A71F6">
            <w:pPr>
              <w:jc w:val="center"/>
              <w:rPr>
                <w:rFonts w:eastAsia="Times New Roman"/>
                <w:bCs/>
                <w:color w:val="000000" w:themeColor="text1"/>
                <w:sz w:val="20"/>
                <w:szCs w:val="20"/>
                <w:lang w:eastAsia="ru-RU"/>
              </w:rPr>
            </w:pPr>
            <w:r w:rsidRPr="00016F52">
              <w:rPr>
                <w:rFonts w:eastAsia="Times New Roman"/>
                <w:bCs/>
                <w:color w:val="000000" w:themeColor="text1"/>
                <w:sz w:val="20"/>
                <w:szCs w:val="20"/>
                <w:lang w:eastAsia="ru-RU"/>
              </w:rPr>
              <w:t xml:space="preserve">Вероятность безотказной работы системы соответствует нормативным требованиям, </w:t>
            </w:r>
            <w:r w:rsidRPr="00016F52">
              <w:rPr>
                <w:rFonts w:eastAsia="Times New Roman"/>
                <w:color w:val="000000" w:themeColor="text1"/>
                <w:sz w:val="20"/>
                <w:szCs w:val="20"/>
                <w:lang w:eastAsia="ru-RU"/>
              </w:rPr>
              <w:t xml:space="preserve">коэффициент готовности </w:t>
            </w:r>
            <w:r w:rsidRPr="00016F52">
              <w:rPr>
                <w:rFonts w:eastAsia="Times New Roman"/>
                <w:bCs/>
                <w:color w:val="000000" w:themeColor="text1"/>
                <w:sz w:val="20"/>
                <w:szCs w:val="20"/>
                <w:lang w:eastAsia="ru-RU"/>
              </w:rPr>
              <w:t>соответствует нормативным требованиям</w:t>
            </w:r>
          </w:p>
        </w:tc>
      </w:tr>
    </w:tbl>
    <w:p w14:paraId="15CB09AF" w14:textId="77777777" w:rsidR="00E73D6D" w:rsidRPr="00016F52" w:rsidRDefault="00E73D6D" w:rsidP="00E73D6D">
      <w:pPr>
        <w:rPr>
          <w:color w:val="000000" w:themeColor="text1"/>
        </w:rPr>
      </w:pPr>
    </w:p>
    <w:p w14:paraId="293F2B29" w14:textId="77777777" w:rsidR="00E73D6D" w:rsidRPr="00016F52" w:rsidRDefault="00E73D6D" w:rsidP="00E73D6D">
      <w:pPr>
        <w:ind w:firstLine="709"/>
        <w:rPr>
          <w:color w:val="000000" w:themeColor="text1"/>
        </w:rPr>
      </w:pPr>
      <w:r w:rsidRPr="00016F52">
        <w:rPr>
          <w:color w:val="000000" w:themeColor="text1"/>
        </w:rPr>
        <w:t xml:space="preserve">Вероятность безотказной работы системы теплоснабжения г. Заполярный не соответствует нормативным значениям, коэффициент готовности системы теплоснабжения г. Заполярный удовлетворяет нормативным значениям. </w:t>
      </w:r>
    </w:p>
    <w:p w14:paraId="77677A4A" w14:textId="77777777" w:rsidR="00E73D6D" w:rsidRPr="00016F52" w:rsidRDefault="00E73D6D" w:rsidP="00E73D6D">
      <w:pPr>
        <w:ind w:firstLine="709"/>
        <w:rPr>
          <w:color w:val="000000" w:themeColor="text1"/>
        </w:rPr>
      </w:pPr>
      <w:r w:rsidRPr="00016F52">
        <w:rPr>
          <w:color w:val="000000" w:themeColor="text1"/>
        </w:rPr>
        <w:t>Вероятность безотказной работы и коэффициент готовности других систем теплоснабжения, расположенных на территории округа, соответствуют нормативным значениям.</w:t>
      </w:r>
    </w:p>
    <w:p w14:paraId="57CB6424" w14:textId="77777777" w:rsidR="00E73D6D" w:rsidRPr="00016F52" w:rsidRDefault="00E73D6D" w:rsidP="00E73D6D">
      <w:pPr>
        <w:ind w:firstLine="709"/>
        <w:rPr>
          <w:color w:val="000000" w:themeColor="text1"/>
        </w:rPr>
      </w:pPr>
      <w:r w:rsidRPr="00016F52">
        <w:rPr>
          <w:color w:val="000000" w:themeColor="text1"/>
        </w:rPr>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30CD8B47" w14:textId="77777777" w:rsidR="00E73D6D" w:rsidRPr="00016F52" w:rsidRDefault="00E73D6D" w:rsidP="00E73D6D">
      <w:pPr>
        <w:rPr>
          <w:color w:val="000000" w:themeColor="text1"/>
        </w:rPr>
      </w:pPr>
    </w:p>
    <w:p w14:paraId="5864E03C" w14:textId="77777777" w:rsidR="00E73D6D" w:rsidRPr="00016F52" w:rsidRDefault="00E73D6D" w:rsidP="00E73D6D">
      <w:pPr>
        <w:rPr>
          <w:color w:val="000000" w:themeColor="text1"/>
        </w:rPr>
        <w:sectPr w:rsidR="00E73D6D" w:rsidRPr="00016F52" w:rsidSect="003A71F6">
          <w:pgSz w:w="16838" w:h="11906" w:orient="landscape" w:code="9"/>
          <w:pgMar w:top="1135" w:right="567" w:bottom="851" w:left="851" w:header="567" w:footer="340" w:gutter="0"/>
          <w:cols w:space="708"/>
          <w:docGrid w:linePitch="360"/>
        </w:sectPr>
      </w:pPr>
    </w:p>
    <w:p w14:paraId="69FBC4E1" w14:textId="7A20B135" w:rsidR="00BC3715" w:rsidRPr="00016F52" w:rsidRDefault="00BC3715" w:rsidP="00BC3715">
      <w:pPr>
        <w:pStyle w:val="aa"/>
        <w:ind w:firstLine="700"/>
        <w:jc w:val="both"/>
        <w:rPr>
          <w:rFonts w:cs="Times New Roman"/>
          <w:color w:val="000000" w:themeColor="text1"/>
        </w:rPr>
      </w:pPr>
      <w:r w:rsidRPr="00016F52">
        <w:rPr>
          <w:rFonts w:cs="Times New Roman"/>
          <w:color w:val="000000" w:themeColor="text1"/>
        </w:rPr>
        <w:lastRenderedPageBreak/>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7ABCCAF8" w14:textId="5AA07D17" w:rsidR="00BC3715" w:rsidRPr="00016F52" w:rsidRDefault="00BC3715" w:rsidP="00BC3715">
      <w:pPr>
        <w:pStyle w:val="aa"/>
        <w:ind w:firstLine="700"/>
        <w:jc w:val="both"/>
        <w:rPr>
          <w:rFonts w:cs="Times New Roman"/>
          <w:color w:val="000000" w:themeColor="text1"/>
        </w:rPr>
      </w:pPr>
      <w:r w:rsidRPr="00016F52">
        <w:rPr>
          <w:rFonts w:cs="Times New Roman"/>
          <w:color w:val="000000" w:themeColor="text1"/>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w:t>
      </w:r>
      <w:r w:rsidR="00342B2B" w:rsidRPr="00016F52">
        <w:rPr>
          <w:rFonts w:cs="Times New Roman"/>
          <w:color w:val="000000" w:themeColor="text1"/>
        </w:rPr>
        <w:t>образования</w:t>
      </w:r>
      <w:r w:rsidRPr="00016F52">
        <w:rPr>
          <w:rFonts w:cs="Times New Roman"/>
          <w:color w:val="000000" w:themeColor="text1"/>
        </w:rPr>
        <w:t>,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37C38720" w14:textId="451413FF" w:rsidR="00BC3715" w:rsidRPr="00016F52" w:rsidRDefault="00BC3715" w:rsidP="00BC3715">
      <w:pPr>
        <w:pStyle w:val="aa"/>
        <w:ind w:firstLine="700"/>
        <w:jc w:val="both"/>
        <w:rPr>
          <w:rFonts w:cs="Times New Roman"/>
          <w:color w:val="000000" w:themeColor="text1"/>
        </w:rPr>
      </w:pPr>
      <w:r w:rsidRPr="00016F52">
        <w:rPr>
          <w:rFonts w:cs="Times New Roman"/>
          <w:color w:val="000000" w:themeColor="text1"/>
        </w:rPr>
        <w:t xml:space="preserve">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 </w:t>
      </w:r>
      <w:r w:rsidR="00342B2B" w:rsidRPr="00016F52">
        <w:rPr>
          <w:rFonts w:cs="Times New Roman"/>
          <w:color w:val="000000" w:themeColor="text1"/>
        </w:rPr>
        <w:t>постановлением</w:t>
      </w:r>
      <w:r w:rsidRPr="00016F52">
        <w:rPr>
          <w:rFonts w:cs="Times New Roman"/>
          <w:color w:val="000000" w:themeColor="text1"/>
        </w:rPr>
        <w:t xml:space="preserve"> Комитета по тарифному регулированию Мурманской области.</w:t>
      </w:r>
    </w:p>
    <w:p w14:paraId="6323BA5A" w14:textId="77777777" w:rsidR="00BC3715" w:rsidRPr="00016F52" w:rsidRDefault="00BC3715" w:rsidP="00BC3715">
      <w:pPr>
        <w:pStyle w:val="aa"/>
        <w:rPr>
          <w:rFonts w:cs="Times New Roman"/>
          <w:color w:val="000000" w:themeColor="text1"/>
        </w:rPr>
        <w:sectPr w:rsidR="00BC3715" w:rsidRPr="00016F52" w:rsidSect="003A71F6">
          <w:pgSz w:w="11906" w:h="16838"/>
          <w:pgMar w:top="1134" w:right="850" w:bottom="1134" w:left="1701" w:header="708" w:footer="708" w:gutter="0"/>
          <w:cols w:space="708"/>
          <w:docGrid w:linePitch="360"/>
        </w:sectPr>
      </w:pPr>
    </w:p>
    <w:p w14:paraId="6CB105D4" w14:textId="27C46785" w:rsidR="00BC3715" w:rsidRPr="00016F52" w:rsidRDefault="00BC3715" w:rsidP="00BC3715">
      <w:pPr>
        <w:pStyle w:val="af9"/>
        <w:kinsoku w:val="0"/>
        <w:overflowPunct w:val="0"/>
        <w:spacing w:before="240"/>
        <w:ind w:left="0" w:right="91"/>
        <w:rPr>
          <w:b/>
          <w:color w:val="000000" w:themeColor="text1"/>
          <w:lang w:val="ru-RU"/>
        </w:rPr>
      </w:pPr>
      <w:r w:rsidRPr="00016F52">
        <w:rPr>
          <w:b/>
          <w:color w:val="000000" w:themeColor="text1"/>
          <w:lang w:val="ru-RU"/>
        </w:rPr>
        <w:lastRenderedPageBreak/>
        <w:t xml:space="preserve">Таблица </w:t>
      </w:r>
      <w:r w:rsidR="00D67D84" w:rsidRPr="00016F52">
        <w:rPr>
          <w:b/>
          <w:color w:val="000000" w:themeColor="text1"/>
          <w:lang w:val="ru-RU"/>
        </w:rPr>
        <w:t>3.1.11</w:t>
      </w:r>
      <w:r w:rsidRPr="00016F52">
        <w:rPr>
          <w:b/>
          <w:color w:val="000000" w:themeColor="text1"/>
          <w:lang w:val="ru-RU"/>
        </w:rPr>
        <w:t xml:space="preserve"> - Сведения об утверждённых ценах (тарифах) на тепловую энергию для потребителей на 2024 год, руб./Гкал</w:t>
      </w:r>
    </w:p>
    <w:tbl>
      <w:tblPr>
        <w:tblW w:w="1519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3827"/>
        <w:gridCol w:w="1265"/>
        <w:gridCol w:w="1521"/>
        <w:gridCol w:w="1518"/>
        <w:gridCol w:w="1265"/>
        <w:gridCol w:w="1519"/>
        <w:gridCol w:w="1518"/>
        <w:gridCol w:w="1487"/>
      </w:tblGrid>
      <w:tr w:rsidR="00FB4178" w:rsidRPr="00016F52" w14:paraId="04886164" w14:textId="77777777" w:rsidTr="003A71F6">
        <w:trPr>
          <w:trHeight w:val="284"/>
          <w:tblHeader/>
        </w:trPr>
        <w:tc>
          <w:tcPr>
            <w:tcW w:w="1277" w:type="dxa"/>
            <w:vMerge w:val="restart"/>
            <w:shd w:val="clear" w:color="auto" w:fill="F2F2F2" w:themeFill="background1" w:themeFillShade="F2"/>
            <w:vAlign w:val="center"/>
            <w:hideMark/>
          </w:tcPr>
          <w:p w14:paraId="5E398EE0" w14:textId="4D06B2CB" w:rsidR="00BC3715" w:rsidRPr="00016F52" w:rsidRDefault="00342B2B"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Муниципальное</w:t>
            </w:r>
            <w:r w:rsidR="00BC3715" w:rsidRPr="00016F52">
              <w:rPr>
                <w:rFonts w:eastAsia="Times New Roman" w:cs="Times New Roman"/>
                <w:bCs/>
                <w:color w:val="000000" w:themeColor="text1"/>
                <w:sz w:val="20"/>
                <w:szCs w:val="20"/>
                <w:lang w:eastAsia="ru-RU"/>
              </w:rPr>
              <w:t xml:space="preserve"> образование</w:t>
            </w:r>
          </w:p>
        </w:tc>
        <w:tc>
          <w:tcPr>
            <w:tcW w:w="3827" w:type="dxa"/>
            <w:vMerge w:val="restart"/>
            <w:shd w:val="clear" w:color="auto" w:fill="F2F2F2" w:themeFill="background1" w:themeFillShade="F2"/>
            <w:vAlign w:val="center"/>
            <w:hideMark/>
          </w:tcPr>
          <w:p w14:paraId="612B00C3" w14:textId="20B3B46F"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 xml:space="preserve">Наименование теплоснабжающей, теплосетевой </w:t>
            </w:r>
            <w:r w:rsidR="00342B2B" w:rsidRPr="00016F52">
              <w:rPr>
                <w:rFonts w:eastAsia="Times New Roman" w:cs="Times New Roman"/>
                <w:bCs/>
                <w:color w:val="000000" w:themeColor="text1"/>
                <w:sz w:val="20"/>
                <w:szCs w:val="20"/>
                <w:lang w:eastAsia="ru-RU"/>
              </w:rPr>
              <w:t>организации</w:t>
            </w:r>
          </w:p>
        </w:tc>
        <w:tc>
          <w:tcPr>
            <w:tcW w:w="4304" w:type="dxa"/>
            <w:gridSpan w:val="3"/>
            <w:shd w:val="clear" w:color="auto" w:fill="F2F2F2" w:themeFill="background1" w:themeFillShade="F2"/>
            <w:noWrap/>
            <w:vAlign w:val="center"/>
            <w:hideMark/>
          </w:tcPr>
          <w:p w14:paraId="49C92D6E"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Период</w:t>
            </w:r>
          </w:p>
        </w:tc>
        <w:tc>
          <w:tcPr>
            <w:tcW w:w="4302" w:type="dxa"/>
            <w:gridSpan w:val="3"/>
            <w:shd w:val="clear" w:color="auto" w:fill="F2F2F2" w:themeFill="background1" w:themeFillShade="F2"/>
            <w:noWrap/>
            <w:vAlign w:val="center"/>
            <w:hideMark/>
          </w:tcPr>
          <w:p w14:paraId="45E0A0B7"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Период</w:t>
            </w:r>
          </w:p>
        </w:tc>
        <w:tc>
          <w:tcPr>
            <w:tcW w:w="1487" w:type="dxa"/>
            <w:vMerge w:val="restart"/>
            <w:shd w:val="clear" w:color="auto" w:fill="F2F2F2" w:themeFill="background1" w:themeFillShade="F2"/>
            <w:vAlign w:val="center"/>
            <w:hideMark/>
          </w:tcPr>
          <w:p w14:paraId="55825875"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Постановление Комитета по тарифному регулированию Мурманской области</w:t>
            </w:r>
          </w:p>
        </w:tc>
      </w:tr>
      <w:tr w:rsidR="00FB4178" w:rsidRPr="00016F52" w14:paraId="627C3C6E" w14:textId="77777777" w:rsidTr="003A71F6">
        <w:trPr>
          <w:trHeight w:val="284"/>
          <w:tblHeader/>
        </w:trPr>
        <w:tc>
          <w:tcPr>
            <w:tcW w:w="1277" w:type="dxa"/>
            <w:vMerge/>
            <w:shd w:val="clear" w:color="auto" w:fill="F2F2F2" w:themeFill="background1" w:themeFillShade="F2"/>
            <w:vAlign w:val="center"/>
            <w:hideMark/>
          </w:tcPr>
          <w:p w14:paraId="7F0CE77B" w14:textId="77777777" w:rsidR="00BC3715" w:rsidRPr="00016F52" w:rsidRDefault="00BC3715" w:rsidP="003A71F6">
            <w:pPr>
              <w:jc w:val="center"/>
              <w:rPr>
                <w:rFonts w:eastAsia="Times New Roman" w:cs="Times New Roman"/>
                <w:bCs/>
                <w:color w:val="000000" w:themeColor="text1"/>
                <w:sz w:val="20"/>
                <w:szCs w:val="20"/>
                <w:lang w:eastAsia="ru-RU"/>
              </w:rPr>
            </w:pPr>
          </w:p>
        </w:tc>
        <w:tc>
          <w:tcPr>
            <w:tcW w:w="3827" w:type="dxa"/>
            <w:vMerge/>
            <w:shd w:val="clear" w:color="auto" w:fill="F2F2F2" w:themeFill="background1" w:themeFillShade="F2"/>
            <w:vAlign w:val="center"/>
            <w:hideMark/>
          </w:tcPr>
          <w:p w14:paraId="2D1955B1" w14:textId="77777777" w:rsidR="00BC3715" w:rsidRPr="00016F52" w:rsidRDefault="00BC3715" w:rsidP="003A71F6">
            <w:pPr>
              <w:jc w:val="center"/>
              <w:rPr>
                <w:rFonts w:eastAsia="Times New Roman" w:cs="Times New Roman"/>
                <w:bCs/>
                <w:color w:val="000000" w:themeColor="text1"/>
                <w:sz w:val="20"/>
                <w:szCs w:val="20"/>
                <w:lang w:eastAsia="ru-RU"/>
              </w:rPr>
            </w:pPr>
          </w:p>
        </w:tc>
        <w:tc>
          <w:tcPr>
            <w:tcW w:w="1265" w:type="dxa"/>
            <w:shd w:val="clear" w:color="auto" w:fill="F2F2F2" w:themeFill="background1" w:themeFillShade="F2"/>
            <w:noWrap/>
            <w:vAlign w:val="center"/>
            <w:hideMark/>
          </w:tcPr>
          <w:p w14:paraId="3FF93274"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Население*</w:t>
            </w:r>
          </w:p>
        </w:tc>
        <w:tc>
          <w:tcPr>
            <w:tcW w:w="1521" w:type="dxa"/>
            <w:shd w:val="clear" w:color="auto" w:fill="F2F2F2" w:themeFill="background1" w:themeFillShade="F2"/>
            <w:vAlign w:val="center"/>
            <w:hideMark/>
          </w:tcPr>
          <w:p w14:paraId="56116D19"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Потребители</w:t>
            </w:r>
          </w:p>
        </w:tc>
        <w:tc>
          <w:tcPr>
            <w:tcW w:w="1518" w:type="dxa"/>
            <w:shd w:val="clear" w:color="auto" w:fill="F2F2F2" w:themeFill="background1" w:themeFillShade="F2"/>
            <w:vAlign w:val="center"/>
            <w:hideMark/>
          </w:tcPr>
          <w:p w14:paraId="75933391"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Потребители</w:t>
            </w:r>
            <w:r w:rsidRPr="00016F52">
              <w:rPr>
                <w:rFonts w:eastAsia="Times New Roman" w:cs="Times New Roman"/>
                <w:bCs/>
                <w:color w:val="000000" w:themeColor="text1"/>
                <w:sz w:val="20"/>
                <w:szCs w:val="20"/>
                <w:lang w:eastAsia="ru-RU"/>
              </w:rPr>
              <w:br/>
              <w:t>(кроме населения)</w:t>
            </w:r>
          </w:p>
        </w:tc>
        <w:tc>
          <w:tcPr>
            <w:tcW w:w="1265" w:type="dxa"/>
            <w:shd w:val="clear" w:color="auto" w:fill="F2F2F2" w:themeFill="background1" w:themeFillShade="F2"/>
            <w:noWrap/>
            <w:vAlign w:val="center"/>
            <w:hideMark/>
          </w:tcPr>
          <w:p w14:paraId="2B2E3990"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Население*</w:t>
            </w:r>
          </w:p>
        </w:tc>
        <w:tc>
          <w:tcPr>
            <w:tcW w:w="1519" w:type="dxa"/>
            <w:shd w:val="clear" w:color="auto" w:fill="F2F2F2" w:themeFill="background1" w:themeFillShade="F2"/>
            <w:vAlign w:val="center"/>
            <w:hideMark/>
          </w:tcPr>
          <w:p w14:paraId="276314C4"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Потребители</w:t>
            </w:r>
          </w:p>
        </w:tc>
        <w:tc>
          <w:tcPr>
            <w:tcW w:w="1518" w:type="dxa"/>
            <w:shd w:val="clear" w:color="auto" w:fill="F2F2F2" w:themeFill="background1" w:themeFillShade="F2"/>
            <w:vAlign w:val="center"/>
            <w:hideMark/>
          </w:tcPr>
          <w:p w14:paraId="1F2079AC"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Потребители</w:t>
            </w:r>
            <w:r w:rsidRPr="00016F52">
              <w:rPr>
                <w:rFonts w:eastAsia="Times New Roman" w:cs="Times New Roman"/>
                <w:bCs/>
                <w:color w:val="000000" w:themeColor="text1"/>
                <w:sz w:val="20"/>
                <w:szCs w:val="20"/>
                <w:lang w:eastAsia="ru-RU"/>
              </w:rPr>
              <w:br/>
              <w:t>(кроме населения)</w:t>
            </w:r>
          </w:p>
        </w:tc>
        <w:tc>
          <w:tcPr>
            <w:tcW w:w="1487" w:type="dxa"/>
            <w:vMerge/>
            <w:shd w:val="clear" w:color="auto" w:fill="F2F2F2" w:themeFill="background1" w:themeFillShade="F2"/>
            <w:vAlign w:val="center"/>
            <w:hideMark/>
          </w:tcPr>
          <w:p w14:paraId="3BE8867D" w14:textId="77777777" w:rsidR="00BC3715" w:rsidRPr="00016F52" w:rsidRDefault="00BC3715" w:rsidP="003A71F6">
            <w:pPr>
              <w:jc w:val="center"/>
              <w:rPr>
                <w:rFonts w:eastAsia="Times New Roman" w:cs="Times New Roman"/>
                <w:bCs/>
                <w:color w:val="000000" w:themeColor="text1"/>
                <w:sz w:val="20"/>
                <w:szCs w:val="20"/>
                <w:lang w:eastAsia="ru-RU"/>
              </w:rPr>
            </w:pPr>
          </w:p>
        </w:tc>
      </w:tr>
      <w:tr w:rsidR="00FB4178" w:rsidRPr="00016F52" w14:paraId="70794B70" w14:textId="77777777" w:rsidTr="003A71F6">
        <w:trPr>
          <w:trHeight w:val="284"/>
          <w:tblHeader/>
        </w:trPr>
        <w:tc>
          <w:tcPr>
            <w:tcW w:w="1277" w:type="dxa"/>
            <w:vMerge/>
            <w:shd w:val="clear" w:color="auto" w:fill="F2F2F2" w:themeFill="background1" w:themeFillShade="F2"/>
            <w:vAlign w:val="center"/>
            <w:hideMark/>
          </w:tcPr>
          <w:p w14:paraId="53272BB1" w14:textId="77777777" w:rsidR="00BC3715" w:rsidRPr="00016F52" w:rsidRDefault="00BC3715" w:rsidP="003A71F6">
            <w:pPr>
              <w:jc w:val="center"/>
              <w:rPr>
                <w:rFonts w:eastAsia="Times New Roman" w:cs="Times New Roman"/>
                <w:bCs/>
                <w:color w:val="000000" w:themeColor="text1"/>
                <w:sz w:val="20"/>
                <w:szCs w:val="20"/>
                <w:lang w:eastAsia="ru-RU"/>
              </w:rPr>
            </w:pPr>
          </w:p>
        </w:tc>
        <w:tc>
          <w:tcPr>
            <w:tcW w:w="3827" w:type="dxa"/>
            <w:vMerge/>
            <w:shd w:val="clear" w:color="auto" w:fill="F2F2F2" w:themeFill="background1" w:themeFillShade="F2"/>
            <w:vAlign w:val="center"/>
            <w:hideMark/>
          </w:tcPr>
          <w:p w14:paraId="20C3F613" w14:textId="77777777" w:rsidR="00BC3715" w:rsidRPr="00016F52" w:rsidRDefault="00BC3715" w:rsidP="003A71F6">
            <w:pPr>
              <w:jc w:val="center"/>
              <w:rPr>
                <w:rFonts w:eastAsia="Times New Roman" w:cs="Times New Roman"/>
                <w:bCs/>
                <w:color w:val="000000" w:themeColor="text1"/>
                <w:sz w:val="20"/>
                <w:szCs w:val="20"/>
                <w:lang w:eastAsia="ru-RU"/>
              </w:rPr>
            </w:pPr>
          </w:p>
        </w:tc>
        <w:tc>
          <w:tcPr>
            <w:tcW w:w="4304" w:type="dxa"/>
            <w:gridSpan w:val="3"/>
            <w:shd w:val="clear" w:color="auto" w:fill="F2F2F2" w:themeFill="background1" w:themeFillShade="F2"/>
            <w:noWrap/>
            <w:vAlign w:val="center"/>
            <w:hideMark/>
          </w:tcPr>
          <w:p w14:paraId="18C40967"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с 01.01.2024 по 30.06.2024</w:t>
            </w:r>
          </w:p>
        </w:tc>
        <w:tc>
          <w:tcPr>
            <w:tcW w:w="4302" w:type="dxa"/>
            <w:gridSpan w:val="3"/>
            <w:shd w:val="clear" w:color="auto" w:fill="F2F2F2" w:themeFill="background1" w:themeFillShade="F2"/>
            <w:noWrap/>
            <w:vAlign w:val="center"/>
            <w:hideMark/>
          </w:tcPr>
          <w:p w14:paraId="33A9675F" w14:textId="77777777" w:rsidR="00BC3715" w:rsidRPr="00016F52" w:rsidRDefault="00BC3715" w:rsidP="003A71F6">
            <w:pPr>
              <w:jc w:val="cente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с 01.07.2024 по 31.12.2024</w:t>
            </w:r>
          </w:p>
        </w:tc>
        <w:tc>
          <w:tcPr>
            <w:tcW w:w="1487" w:type="dxa"/>
            <w:vMerge/>
            <w:shd w:val="clear" w:color="auto" w:fill="F2F2F2" w:themeFill="background1" w:themeFillShade="F2"/>
            <w:vAlign w:val="center"/>
            <w:hideMark/>
          </w:tcPr>
          <w:p w14:paraId="04EF6EC6" w14:textId="77777777" w:rsidR="00BC3715" w:rsidRPr="00016F52" w:rsidRDefault="00BC3715" w:rsidP="003A71F6">
            <w:pPr>
              <w:jc w:val="center"/>
              <w:rPr>
                <w:rFonts w:eastAsia="Times New Roman" w:cs="Times New Roman"/>
                <w:bCs/>
                <w:color w:val="000000" w:themeColor="text1"/>
                <w:sz w:val="20"/>
                <w:szCs w:val="20"/>
                <w:lang w:eastAsia="ru-RU"/>
              </w:rPr>
            </w:pPr>
          </w:p>
        </w:tc>
      </w:tr>
      <w:tr w:rsidR="00FB4178" w:rsidRPr="00016F52" w14:paraId="3DF85F79" w14:textId="77777777" w:rsidTr="003A71F6">
        <w:trPr>
          <w:trHeight w:val="470"/>
        </w:trPr>
        <w:tc>
          <w:tcPr>
            <w:tcW w:w="1277" w:type="dxa"/>
            <w:vMerge w:val="restart"/>
            <w:shd w:val="clear" w:color="auto" w:fill="auto"/>
            <w:vAlign w:val="center"/>
            <w:hideMark/>
          </w:tcPr>
          <w:p w14:paraId="784FF9A6"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Печенгский муниципальный округ (г. Заполярный)</w:t>
            </w:r>
          </w:p>
        </w:tc>
        <w:tc>
          <w:tcPr>
            <w:tcW w:w="3827" w:type="dxa"/>
            <w:vMerge w:val="restart"/>
            <w:shd w:val="clear" w:color="auto" w:fill="auto"/>
            <w:noWrap/>
            <w:vAlign w:val="center"/>
            <w:hideMark/>
          </w:tcPr>
          <w:p w14:paraId="2F296026"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АО «Кольская ГМК» тепловая энергия с учетом передачи тепловой энергии по сетям</w:t>
            </w:r>
          </w:p>
        </w:tc>
        <w:tc>
          <w:tcPr>
            <w:tcW w:w="1265" w:type="dxa"/>
            <w:vMerge w:val="restart"/>
            <w:shd w:val="clear" w:color="auto" w:fill="auto"/>
            <w:noWrap/>
            <w:vAlign w:val="center"/>
            <w:hideMark/>
          </w:tcPr>
          <w:p w14:paraId="615A5B9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21" w:type="dxa"/>
            <w:vMerge w:val="restart"/>
            <w:shd w:val="clear" w:color="auto" w:fill="auto"/>
            <w:noWrap/>
            <w:vAlign w:val="center"/>
            <w:hideMark/>
          </w:tcPr>
          <w:p w14:paraId="6279464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3562,58</w:t>
            </w:r>
          </w:p>
        </w:tc>
        <w:tc>
          <w:tcPr>
            <w:tcW w:w="1518" w:type="dxa"/>
            <w:vMerge w:val="restart"/>
            <w:shd w:val="clear" w:color="auto" w:fill="auto"/>
            <w:noWrap/>
            <w:vAlign w:val="center"/>
            <w:hideMark/>
          </w:tcPr>
          <w:p w14:paraId="618A5DD2"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265" w:type="dxa"/>
            <w:vMerge w:val="restart"/>
            <w:shd w:val="clear" w:color="auto" w:fill="auto"/>
            <w:noWrap/>
            <w:vAlign w:val="center"/>
            <w:hideMark/>
          </w:tcPr>
          <w:p w14:paraId="143E326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19" w:type="dxa"/>
            <w:vMerge w:val="restart"/>
            <w:shd w:val="clear" w:color="auto" w:fill="auto"/>
            <w:noWrap/>
            <w:vAlign w:val="center"/>
            <w:hideMark/>
          </w:tcPr>
          <w:p w14:paraId="31218A7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3925,89</w:t>
            </w:r>
          </w:p>
        </w:tc>
        <w:tc>
          <w:tcPr>
            <w:tcW w:w="1518" w:type="dxa"/>
            <w:vMerge w:val="restart"/>
            <w:shd w:val="clear" w:color="auto" w:fill="auto"/>
            <w:noWrap/>
            <w:vAlign w:val="center"/>
            <w:hideMark/>
          </w:tcPr>
          <w:p w14:paraId="6EC8DAC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487" w:type="dxa"/>
            <w:vMerge w:val="restart"/>
            <w:shd w:val="clear" w:color="auto" w:fill="auto"/>
            <w:vAlign w:val="center"/>
            <w:hideMark/>
          </w:tcPr>
          <w:p w14:paraId="2A7DFA4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18.12.2023 № 49/27</w:t>
            </w:r>
          </w:p>
        </w:tc>
      </w:tr>
      <w:tr w:rsidR="00FB4178" w:rsidRPr="00016F52" w14:paraId="6FAF89A4" w14:textId="77777777" w:rsidTr="003A71F6">
        <w:trPr>
          <w:trHeight w:val="470"/>
        </w:trPr>
        <w:tc>
          <w:tcPr>
            <w:tcW w:w="1277" w:type="dxa"/>
            <w:vMerge/>
            <w:vAlign w:val="center"/>
            <w:hideMark/>
          </w:tcPr>
          <w:p w14:paraId="7C737653" w14:textId="77777777" w:rsidR="00BC3715" w:rsidRPr="00016F52" w:rsidRDefault="00BC3715" w:rsidP="003A71F6">
            <w:pPr>
              <w:rPr>
                <w:rFonts w:eastAsia="Times New Roman" w:cs="Times New Roman"/>
                <w:color w:val="000000" w:themeColor="text1"/>
                <w:sz w:val="20"/>
                <w:szCs w:val="20"/>
                <w:lang w:eastAsia="ru-RU"/>
              </w:rPr>
            </w:pPr>
          </w:p>
        </w:tc>
        <w:tc>
          <w:tcPr>
            <w:tcW w:w="3827" w:type="dxa"/>
            <w:vMerge/>
            <w:vAlign w:val="center"/>
            <w:hideMark/>
          </w:tcPr>
          <w:p w14:paraId="748F5864" w14:textId="77777777" w:rsidR="00BC3715" w:rsidRPr="00016F52" w:rsidRDefault="00BC3715" w:rsidP="003A71F6">
            <w:pPr>
              <w:rPr>
                <w:rFonts w:eastAsia="Times New Roman" w:cs="Times New Roman"/>
                <w:color w:val="000000" w:themeColor="text1"/>
                <w:sz w:val="20"/>
                <w:szCs w:val="20"/>
                <w:lang w:eastAsia="ru-RU"/>
              </w:rPr>
            </w:pPr>
          </w:p>
        </w:tc>
        <w:tc>
          <w:tcPr>
            <w:tcW w:w="1265" w:type="dxa"/>
            <w:vMerge/>
            <w:vAlign w:val="center"/>
            <w:hideMark/>
          </w:tcPr>
          <w:p w14:paraId="3A3EF97A" w14:textId="77777777" w:rsidR="00BC3715" w:rsidRPr="00016F52" w:rsidRDefault="00BC3715" w:rsidP="003A71F6">
            <w:pPr>
              <w:rPr>
                <w:rFonts w:eastAsia="Times New Roman" w:cs="Times New Roman"/>
                <w:color w:val="000000" w:themeColor="text1"/>
                <w:sz w:val="20"/>
                <w:szCs w:val="20"/>
                <w:lang w:eastAsia="ru-RU"/>
              </w:rPr>
            </w:pPr>
          </w:p>
        </w:tc>
        <w:tc>
          <w:tcPr>
            <w:tcW w:w="1521" w:type="dxa"/>
            <w:vMerge/>
            <w:vAlign w:val="center"/>
            <w:hideMark/>
          </w:tcPr>
          <w:p w14:paraId="1CF58E9F" w14:textId="77777777" w:rsidR="00BC3715" w:rsidRPr="00016F52" w:rsidRDefault="00BC3715" w:rsidP="003A71F6">
            <w:pPr>
              <w:rPr>
                <w:rFonts w:eastAsia="Times New Roman" w:cs="Times New Roman"/>
                <w:color w:val="000000" w:themeColor="text1"/>
                <w:sz w:val="20"/>
                <w:szCs w:val="20"/>
                <w:lang w:eastAsia="ru-RU"/>
              </w:rPr>
            </w:pPr>
          </w:p>
        </w:tc>
        <w:tc>
          <w:tcPr>
            <w:tcW w:w="1518" w:type="dxa"/>
            <w:vMerge/>
            <w:vAlign w:val="center"/>
            <w:hideMark/>
          </w:tcPr>
          <w:p w14:paraId="136D2050" w14:textId="77777777" w:rsidR="00BC3715" w:rsidRPr="00016F52" w:rsidRDefault="00BC3715" w:rsidP="003A71F6">
            <w:pPr>
              <w:rPr>
                <w:rFonts w:eastAsia="Times New Roman" w:cs="Times New Roman"/>
                <w:color w:val="000000" w:themeColor="text1"/>
                <w:sz w:val="20"/>
                <w:szCs w:val="20"/>
                <w:lang w:eastAsia="ru-RU"/>
              </w:rPr>
            </w:pPr>
          </w:p>
        </w:tc>
        <w:tc>
          <w:tcPr>
            <w:tcW w:w="1265" w:type="dxa"/>
            <w:vMerge/>
            <w:vAlign w:val="center"/>
            <w:hideMark/>
          </w:tcPr>
          <w:p w14:paraId="5C7D5987" w14:textId="77777777" w:rsidR="00BC3715" w:rsidRPr="00016F52" w:rsidRDefault="00BC3715" w:rsidP="003A71F6">
            <w:pPr>
              <w:rPr>
                <w:rFonts w:eastAsia="Times New Roman" w:cs="Times New Roman"/>
                <w:color w:val="000000" w:themeColor="text1"/>
                <w:sz w:val="20"/>
                <w:szCs w:val="20"/>
                <w:lang w:eastAsia="ru-RU"/>
              </w:rPr>
            </w:pPr>
          </w:p>
        </w:tc>
        <w:tc>
          <w:tcPr>
            <w:tcW w:w="1519" w:type="dxa"/>
            <w:vMerge/>
            <w:vAlign w:val="center"/>
            <w:hideMark/>
          </w:tcPr>
          <w:p w14:paraId="4FE08049" w14:textId="77777777" w:rsidR="00BC3715" w:rsidRPr="00016F52" w:rsidRDefault="00BC3715" w:rsidP="003A71F6">
            <w:pPr>
              <w:rPr>
                <w:rFonts w:eastAsia="Times New Roman" w:cs="Times New Roman"/>
                <w:color w:val="000000" w:themeColor="text1"/>
                <w:sz w:val="20"/>
                <w:szCs w:val="20"/>
                <w:lang w:eastAsia="ru-RU"/>
              </w:rPr>
            </w:pPr>
          </w:p>
        </w:tc>
        <w:tc>
          <w:tcPr>
            <w:tcW w:w="1518" w:type="dxa"/>
            <w:vMerge/>
            <w:vAlign w:val="center"/>
            <w:hideMark/>
          </w:tcPr>
          <w:p w14:paraId="72A64E1A" w14:textId="77777777" w:rsidR="00BC3715" w:rsidRPr="00016F52" w:rsidRDefault="00BC3715" w:rsidP="003A71F6">
            <w:pPr>
              <w:rPr>
                <w:rFonts w:eastAsia="Times New Roman" w:cs="Times New Roman"/>
                <w:color w:val="000000" w:themeColor="text1"/>
                <w:sz w:val="20"/>
                <w:szCs w:val="20"/>
                <w:lang w:eastAsia="ru-RU"/>
              </w:rPr>
            </w:pPr>
          </w:p>
        </w:tc>
        <w:tc>
          <w:tcPr>
            <w:tcW w:w="1487" w:type="dxa"/>
            <w:vMerge/>
            <w:vAlign w:val="center"/>
            <w:hideMark/>
          </w:tcPr>
          <w:p w14:paraId="710F36A0" w14:textId="77777777" w:rsidR="00BC3715" w:rsidRPr="00016F52" w:rsidRDefault="00BC3715" w:rsidP="003A71F6">
            <w:pPr>
              <w:rPr>
                <w:rFonts w:eastAsia="Times New Roman" w:cs="Times New Roman"/>
                <w:color w:val="000000" w:themeColor="text1"/>
                <w:sz w:val="20"/>
                <w:szCs w:val="20"/>
                <w:lang w:eastAsia="ru-RU"/>
              </w:rPr>
            </w:pPr>
          </w:p>
        </w:tc>
      </w:tr>
      <w:tr w:rsidR="00FB4178" w:rsidRPr="00016F52" w14:paraId="10090E5D" w14:textId="77777777" w:rsidTr="003A71F6">
        <w:trPr>
          <w:trHeight w:val="284"/>
        </w:trPr>
        <w:tc>
          <w:tcPr>
            <w:tcW w:w="1277" w:type="dxa"/>
            <w:vMerge/>
            <w:vAlign w:val="center"/>
            <w:hideMark/>
          </w:tcPr>
          <w:p w14:paraId="3C40399C"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06EEF835"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МУП «Тепловые сети» (передача тепловой энергии)</w:t>
            </w:r>
          </w:p>
        </w:tc>
        <w:tc>
          <w:tcPr>
            <w:tcW w:w="1265" w:type="dxa"/>
            <w:shd w:val="clear" w:color="auto" w:fill="auto"/>
            <w:noWrap/>
            <w:vAlign w:val="center"/>
            <w:hideMark/>
          </w:tcPr>
          <w:p w14:paraId="18B4B743" w14:textId="77777777" w:rsidR="00BC3715" w:rsidRPr="00016F52" w:rsidRDefault="00BC3715" w:rsidP="003A71F6">
            <w:pPr>
              <w:rPr>
                <w:color w:val="000000" w:themeColor="text1"/>
              </w:rPr>
            </w:pPr>
            <w:r w:rsidRPr="00016F52">
              <w:rPr>
                <w:color w:val="000000" w:themeColor="text1"/>
              </w:rPr>
              <w:t>-</w:t>
            </w:r>
          </w:p>
        </w:tc>
        <w:tc>
          <w:tcPr>
            <w:tcW w:w="1521" w:type="dxa"/>
            <w:shd w:val="clear" w:color="auto" w:fill="auto"/>
            <w:noWrap/>
            <w:vAlign w:val="center"/>
            <w:hideMark/>
          </w:tcPr>
          <w:p w14:paraId="67E74D0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487,24</w:t>
            </w:r>
          </w:p>
        </w:tc>
        <w:tc>
          <w:tcPr>
            <w:tcW w:w="1518" w:type="dxa"/>
            <w:shd w:val="clear" w:color="auto" w:fill="auto"/>
            <w:noWrap/>
            <w:vAlign w:val="center"/>
            <w:hideMark/>
          </w:tcPr>
          <w:p w14:paraId="2F8398AE" w14:textId="77777777" w:rsidR="00BC3715" w:rsidRPr="00016F52" w:rsidRDefault="00BC3715" w:rsidP="003A71F6">
            <w:pPr>
              <w:rPr>
                <w:color w:val="000000" w:themeColor="text1"/>
              </w:rPr>
            </w:pPr>
            <w:r w:rsidRPr="00016F52">
              <w:rPr>
                <w:color w:val="000000" w:themeColor="text1"/>
              </w:rPr>
              <w:t>-</w:t>
            </w:r>
          </w:p>
        </w:tc>
        <w:tc>
          <w:tcPr>
            <w:tcW w:w="1265" w:type="dxa"/>
            <w:shd w:val="clear" w:color="auto" w:fill="auto"/>
            <w:noWrap/>
            <w:vAlign w:val="center"/>
            <w:hideMark/>
          </w:tcPr>
          <w:p w14:paraId="6685247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19" w:type="dxa"/>
            <w:shd w:val="clear" w:color="auto" w:fill="auto"/>
            <w:noWrap/>
            <w:vAlign w:val="center"/>
            <w:hideMark/>
          </w:tcPr>
          <w:p w14:paraId="1CD4366E"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783,06</w:t>
            </w:r>
          </w:p>
        </w:tc>
        <w:tc>
          <w:tcPr>
            <w:tcW w:w="1518" w:type="dxa"/>
            <w:shd w:val="clear" w:color="auto" w:fill="auto"/>
            <w:noWrap/>
            <w:vAlign w:val="center"/>
            <w:hideMark/>
          </w:tcPr>
          <w:p w14:paraId="1438EDF5"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487" w:type="dxa"/>
            <w:shd w:val="clear" w:color="auto" w:fill="auto"/>
            <w:vAlign w:val="center"/>
            <w:hideMark/>
          </w:tcPr>
          <w:p w14:paraId="670D9B3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20.12.2023 № 51/2</w:t>
            </w:r>
          </w:p>
        </w:tc>
      </w:tr>
      <w:tr w:rsidR="00FB4178" w:rsidRPr="00016F52" w14:paraId="096A35B9" w14:textId="77777777" w:rsidTr="003A71F6">
        <w:trPr>
          <w:trHeight w:val="284"/>
        </w:trPr>
        <w:tc>
          <w:tcPr>
            <w:tcW w:w="1277" w:type="dxa"/>
            <w:vMerge/>
            <w:vAlign w:val="center"/>
            <w:hideMark/>
          </w:tcPr>
          <w:p w14:paraId="4678B6CA"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20093548" w14:textId="74D81A5B"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АО "Мурманэнергосбыт" (потребители, присоединенные к сетям МУП «Тепловые сети</w:t>
            </w:r>
            <w:r w:rsidR="00342B2B" w:rsidRPr="00016F52">
              <w:rPr>
                <w:rFonts w:eastAsia="Times New Roman" w:cs="Times New Roman"/>
                <w:color w:val="000000" w:themeColor="text1"/>
                <w:sz w:val="20"/>
                <w:szCs w:val="20"/>
                <w:lang w:eastAsia="ru-RU"/>
              </w:rPr>
              <w:t>»)</w:t>
            </w:r>
          </w:p>
        </w:tc>
        <w:tc>
          <w:tcPr>
            <w:tcW w:w="1265" w:type="dxa"/>
            <w:shd w:val="clear" w:color="auto" w:fill="auto"/>
            <w:noWrap/>
            <w:vAlign w:val="center"/>
          </w:tcPr>
          <w:p w14:paraId="1C4DD31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3404,98</w:t>
            </w:r>
          </w:p>
        </w:tc>
        <w:tc>
          <w:tcPr>
            <w:tcW w:w="1521" w:type="dxa"/>
            <w:shd w:val="clear" w:color="auto" w:fill="auto"/>
            <w:noWrap/>
            <w:vAlign w:val="center"/>
          </w:tcPr>
          <w:p w14:paraId="70A7DB3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3594,67</w:t>
            </w:r>
          </w:p>
        </w:tc>
        <w:tc>
          <w:tcPr>
            <w:tcW w:w="1518" w:type="dxa"/>
            <w:shd w:val="clear" w:color="auto" w:fill="auto"/>
            <w:noWrap/>
            <w:vAlign w:val="center"/>
          </w:tcPr>
          <w:p w14:paraId="7291C038"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3594,67</w:t>
            </w:r>
          </w:p>
        </w:tc>
        <w:tc>
          <w:tcPr>
            <w:tcW w:w="1265" w:type="dxa"/>
            <w:shd w:val="clear" w:color="auto" w:fill="auto"/>
            <w:noWrap/>
            <w:vAlign w:val="center"/>
          </w:tcPr>
          <w:p w14:paraId="5C880C45"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3823,8</w:t>
            </w:r>
          </w:p>
        </w:tc>
        <w:tc>
          <w:tcPr>
            <w:tcW w:w="1519" w:type="dxa"/>
            <w:shd w:val="clear" w:color="auto" w:fill="auto"/>
            <w:noWrap/>
            <w:vAlign w:val="center"/>
          </w:tcPr>
          <w:p w14:paraId="6A4B8A8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8945,63</w:t>
            </w:r>
          </w:p>
        </w:tc>
        <w:tc>
          <w:tcPr>
            <w:tcW w:w="1518" w:type="dxa"/>
            <w:shd w:val="clear" w:color="auto" w:fill="auto"/>
            <w:noWrap/>
            <w:vAlign w:val="center"/>
          </w:tcPr>
          <w:p w14:paraId="6F0D761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4036,81</w:t>
            </w:r>
          </w:p>
        </w:tc>
        <w:tc>
          <w:tcPr>
            <w:tcW w:w="1487" w:type="dxa"/>
            <w:vMerge w:val="restart"/>
            <w:shd w:val="clear" w:color="auto" w:fill="auto"/>
            <w:vAlign w:val="center"/>
            <w:hideMark/>
          </w:tcPr>
          <w:p w14:paraId="72783A8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20.12.2023 № 51/7</w:t>
            </w:r>
          </w:p>
        </w:tc>
      </w:tr>
      <w:tr w:rsidR="00FB4178" w:rsidRPr="00016F52" w14:paraId="15D8674D" w14:textId="77777777" w:rsidTr="003A71F6">
        <w:trPr>
          <w:trHeight w:val="284"/>
        </w:trPr>
        <w:tc>
          <w:tcPr>
            <w:tcW w:w="1277" w:type="dxa"/>
            <w:vMerge/>
            <w:vAlign w:val="center"/>
            <w:hideMark/>
          </w:tcPr>
          <w:p w14:paraId="4A9BA43E"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4FF8B48A"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АО "Мурманэнергосбыт" (потребители, присоединенные к сетям АО «МЭС»</w:t>
            </w:r>
          </w:p>
        </w:tc>
        <w:tc>
          <w:tcPr>
            <w:tcW w:w="1265" w:type="dxa"/>
            <w:shd w:val="clear" w:color="auto" w:fill="auto"/>
            <w:noWrap/>
            <w:vAlign w:val="center"/>
            <w:hideMark/>
          </w:tcPr>
          <w:p w14:paraId="1333000E"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21" w:type="dxa"/>
            <w:shd w:val="clear" w:color="auto" w:fill="auto"/>
            <w:noWrap/>
            <w:vAlign w:val="center"/>
            <w:hideMark/>
          </w:tcPr>
          <w:p w14:paraId="2695DE79"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3107,43</w:t>
            </w:r>
          </w:p>
        </w:tc>
        <w:tc>
          <w:tcPr>
            <w:tcW w:w="1518" w:type="dxa"/>
            <w:shd w:val="clear" w:color="auto" w:fill="auto"/>
            <w:noWrap/>
            <w:vAlign w:val="center"/>
            <w:hideMark/>
          </w:tcPr>
          <w:p w14:paraId="5E84831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265" w:type="dxa"/>
            <w:shd w:val="clear" w:color="auto" w:fill="auto"/>
            <w:noWrap/>
            <w:vAlign w:val="center"/>
            <w:hideMark/>
          </w:tcPr>
          <w:p w14:paraId="1CA555C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19" w:type="dxa"/>
            <w:shd w:val="clear" w:color="auto" w:fill="auto"/>
            <w:noWrap/>
            <w:vAlign w:val="center"/>
            <w:hideMark/>
          </w:tcPr>
          <w:p w14:paraId="0DD99AE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8162,61</w:t>
            </w:r>
          </w:p>
        </w:tc>
        <w:tc>
          <w:tcPr>
            <w:tcW w:w="1518" w:type="dxa"/>
            <w:shd w:val="clear" w:color="auto" w:fill="auto"/>
            <w:noWrap/>
            <w:vAlign w:val="center"/>
            <w:hideMark/>
          </w:tcPr>
          <w:p w14:paraId="7017517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487" w:type="dxa"/>
            <w:vMerge/>
            <w:vAlign w:val="center"/>
            <w:hideMark/>
          </w:tcPr>
          <w:p w14:paraId="499C8CF5" w14:textId="77777777" w:rsidR="00BC3715" w:rsidRPr="00016F52" w:rsidRDefault="00BC3715" w:rsidP="003A71F6">
            <w:pPr>
              <w:rPr>
                <w:rFonts w:eastAsia="Times New Roman" w:cs="Times New Roman"/>
                <w:color w:val="000000" w:themeColor="text1"/>
                <w:sz w:val="20"/>
                <w:szCs w:val="20"/>
                <w:lang w:eastAsia="ru-RU"/>
              </w:rPr>
            </w:pPr>
          </w:p>
        </w:tc>
      </w:tr>
      <w:tr w:rsidR="00FB4178" w:rsidRPr="00016F52" w14:paraId="786D8D2D" w14:textId="77777777" w:rsidTr="003A71F6">
        <w:trPr>
          <w:trHeight w:val="284"/>
        </w:trPr>
        <w:tc>
          <w:tcPr>
            <w:tcW w:w="1277" w:type="dxa"/>
            <w:vMerge/>
            <w:vAlign w:val="center"/>
            <w:hideMark/>
          </w:tcPr>
          <w:p w14:paraId="29FFB5B6"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51EADE8F"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АО "Мурманэнергосбыт" (теплосетевые организации, приобретающие тепловую энергию с целью компенсации потерь тепловой энергии)</w:t>
            </w:r>
          </w:p>
        </w:tc>
        <w:tc>
          <w:tcPr>
            <w:tcW w:w="1265" w:type="dxa"/>
            <w:shd w:val="clear" w:color="auto" w:fill="auto"/>
            <w:noWrap/>
            <w:vAlign w:val="center"/>
            <w:hideMark/>
          </w:tcPr>
          <w:p w14:paraId="3A68ECD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21" w:type="dxa"/>
            <w:shd w:val="clear" w:color="auto" w:fill="auto"/>
            <w:noWrap/>
            <w:vAlign w:val="center"/>
            <w:hideMark/>
          </w:tcPr>
          <w:p w14:paraId="6651D1B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3107,43</w:t>
            </w:r>
          </w:p>
        </w:tc>
        <w:tc>
          <w:tcPr>
            <w:tcW w:w="1518" w:type="dxa"/>
            <w:shd w:val="clear" w:color="auto" w:fill="auto"/>
            <w:noWrap/>
            <w:vAlign w:val="center"/>
            <w:hideMark/>
          </w:tcPr>
          <w:p w14:paraId="6BE801E5"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265" w:type="dxa"/>
            <w:shd w:val="clear" w:color="auto" w:fill="auto"/>
            <w:noWrap/>
            <w:vAlign w:val="center"/>
            <w:hideMark/>
          </w:tcPr>
          <w:p w14:paraId="3E9D9DE9"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19" w:type="dxa"/>
            <w:shd w:val="clear" w:color="auto" w:fill="auto"/>
            <w:noWrap/>
            <w:vAlign w:val="center"/>
            <w:hideMark/>
          </w:tcPr>
          <w:p w14:paraId="3FBFC6E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3489,64</w:t>
            </w:r>
          </w:p>
        </w:tc>
        <w:tc>
          <w:tcPr>
            <w:tcW w:w="1518" w:type="dxa"/>
            <w:shd w:val="clear" w:color="auto" w:fill="auto"/>
            <w:noWrap/>
            <w:vAlign w:val="center"/>
            <w:hideMark/>
          </w:tcPr>
          <w:p w14:paraId="3B3DEB1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487" w:type="dxa"/>
            <w:vMerge/>
            <w:vAlign w:val="center"/>
            <w:hideMark/>
          </w:tcPr>
          <w:p w14:paraId="517108DB" w14:textId="77777777" w:rsidR="00BC3715" w:rsidRPr="00016F52" w:rsidRDefault="00BC3715" w:rsidP="003A71F6">
            <w:pPr>
              <w:rPr>
                <w:rFonts w:eastAsia="Times New Roman" w:cs="Times New Roman"/>
                <w:color w:val="000000" w:themeColor="text1"/>
                <w:sz w:val="20"/>
                <w:szCs w:val="20"/>
                <w:lang w:eastAsia="ru-RU"/>
              </w:rPr>
            </w:pPr>
          </w:p>
        </w:tc>
      </w:tr>
      <w:tr w:rsidR="00FB4178" w:rsidRPr="00016F52" w14:paraId="5E48467D" w14:textId="77777777" w:rsidTr="003A71F6">
        <w:trPr>
          <w:trHeight w:val="284"/>
        </w:trPr>
        <w:tc>
          <w:tcPr>
            <w:tcW w:w="1277" w:type="dxa"/>
            <w:vMerge w:val="restart"/>
            <w:shd w:val="clear" w:color="auto" w:fill="auto"/>
            <w:vAlign w:val="center"/>
            <w:hideMark/>
          </w:tcPr>
          <w:p w14:paraId="1DCDEC7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Печенгский муниципальный округ (п.г.т. Никель)</w:t>
            </w:r>
          </w:p>
        </w:tc>
        <w:tc>
          <w:tcPr>
            <w:tcW w:w="3827" w:type="dxa"/>
            <w:shd w:val="clear" w:color="auto" w:fill="auto"/>
            <w:vAlign w:val="center"/>
            <w:hideMark/>
          </w:tcPr>
          <w:p w14:paraId="7FF5411B"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АО "Мурманэнергосбыт" </w:t>
            </w:r>
          </w:p>
        </w:tc>
        <w:tc>
          <w:tcPr>
            <w:tcW w:w="1265" w:type="dxa"/>
            <w:shd w:val="clear" w:color="auto" w:fill="auto"/>
            <w:noWrap/>
            <w:vAlign w:val="center"/>
          </w:tcPr>
          <w:p w14:paraId="7ECFABA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3463,9</w:t>
            </w:r>
          </w:p>
        </w:tc>
        <w:tc>
          <w:tcPr>
            <w:tcW w:w="1521" w:type="dxa"/>
            <w:shd w:val="clear" w:color="auto" w:fill="auto"/>
            <w:noWrap/>
            <w:vAlign w:val="center"/>
          </w:tcPr>
          <w:p w14:paraId="7FF84562"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3592,67</w:t>
            </w:r>
          </w:p>
        </w:tc>
        <w:tc>
          <w:tcPr>
            <w:tcW w:w="1518" w:type="dxa"/>
            <w:shd w:val="clear" w:color="auto" w:fill="auto"/>
            <w:noWrap/>
            <w:vAlign w:val="center"/>
          </w:tcPr>
          <w:p w14:paraId="728AB13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3592,67</w:t>
            </w:r>
          </w:p>
        </w:tc>
        <w:tc>
          <w:tcPr>
            <w:tcW w:w="1265" w:type="dxa"/>
            <w:shd w:val="clear" w:color="auto" w:fill="auto"/>
            <w:noWrap/>
            <w:vAlign w:val="center"/>
          </w:tcPr>
          <w:p w14:paraId="4DBD8B7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3889,96</w:t>
            </w:r>
          </w:p>
        </w:tc>
        <w:tc>
          <w:tcPr>
            <w:tcW w:w="1519" w:type="dxa"/>
            <w:shd w:val="clear" w:color="auto" w:fill="auto"/>
            <w:noWrap/>
            <w:vAlign w:val="center"/>
          </w:tcPr>
          <w:p w14:paraId="7B9CDB4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7546,29</w:t>
            </w:r>
          </w:p>
        </w:tc>
        <w:tc>
          <w:tcPr>
            <w:tcW w:w="1518" w:type="dxa"/>
            <w:shd w:val="clear" w:color="auto" w:fill="auto"/>
            <w:noWrap/>
            <w:vAlign w:val="center"/>
          </w:tcPr>
          <w:p w14:paraId="4B960F36"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4034,57</w:t>
            </w:r>
          </w:p>
        </w:tc>
        <w:tc>
          <w:tcPr>
            <w:tcW w:w="1487" w:type="dxa"/>
            <w:shd w:val="clear" w:color="auto" w:fill="auto"/>
            <w:vAlign w:val="center"/>
            <w:hideMark/>
          </w:tcPr>
          <w:p w14:paraId="56D2565E"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20.12.2023 № 51/7</w:t>
            </w:r>
          </w:p>
        </w:tc>
      </w:tr>
      <w:tr w:rsidR="00FB4178" w:rsidRPr="00016F52" w14:paraId="47B3FF9D" w14:textId="77777777" w:rsidTr="003A71F6">
        <w:trPr>
          <w:trHeight w:val="284"/>
        </w:trPr>
        <w:tc>
          <w:tcPr>
            <w:tcW w:w="1277" w:type="dxa"/>
            <w:vMerge/>
            <w:vAlign w:val="center"/>
            <w:hideMark/>
          </w:tcPr>
          <w:p w14:paraId="15C50A4C"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4328B3C4"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АО "Мурманэнергосбыт" на коллекторах источника тепловой энергии</w:t>
            </w:r>
          </w:p>
        </w:tc>
        <w:tc>
          <w:tcPr>
            <w:tcW w:w="1265" w:type="dxa"/>
            <w:shd w:val="clear" w:color="auto" w:fill="auto"/>
            <w:noWrap/>
            <w:vAlign w:val="center"/>
            <w:hideMark/>
          </w:tcPr>
          <w:p w14:paraId="0B853BD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521" w:type="dxa"/>
            <w:shd w:val="clear" w:color="auto" w:fill="auto"/>
            <w:noWrap/>
            <w:vAlign w:val="center"/>
          </w:tcPr>
          <w:p w14:paraId="1155BEE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3033,72</w:t>
            </w:r>
          </w:p>
        </w:tc>
        <w:tc>
          <w:tcPr>
            <w:tcW w:w="1518" w:type="dxa"/>
            <w:shd w:val="clear" w:color="auto" w:fill="auto"/>
            <w:noWrap/>
            <w:vAlign w:val="center"/>
          </w:tcPr>
          <w:p w14:paraId="2189CAA3" w14:textId="77777777" w:rsidR="00BC3715" w:rsidRPr="00016F52" w:rsidRDefault="00BC3715" w:rsidP="003A71F6">
            <w:pPr>
              <w:jc w:val="center"/>
              <w:rPr>
                <w:rFonts w:eastAsia="Times New Roman" w:cs="Times New Roman"/>
                <w:color w:val="000000" w:themeColor="text1"/>
                <w:sz w:val="20"/>
                <w:szCs w:val="20"/>
                <w:lang w:eastAsia="ru-RU"/>
              </w:rPr>
            </w:pPr>
          </w:p>
        </w:tc>
        <w:tc>
          <w:tcPr>
            <w:tcW w:w="1265" w:type="dxa"/>
            <w:shd w:val="clear" w:color="auto" w:fill="auto"/>
            <w:noWrap/>
            <w:vAlign w:val="center"/>
          </w:tcPr>
          <w:p w14:paraId="3E2F8876" w14:textId="77777777" w:rsidR="00BC3715" w:rsidRPr="00016F52" w:rsidRDefault="00BC3715" w:rsidP="003A71F6">
            <w:pPr>
              <w:jc w:val="center"/>
              <w:rPr>
                <w:rFonts w:eastAsia="Times New Roman" w:cs="Times New Roman"/>
                <w:color w:val="000000" w:themeColor="text1"/>
                <w:sz w:val="20"/>
                <w:szCs w:val="20"/>
                <w:lang w:eastAsia="ru-RU"/>
              </w:rPr>
            </w:pPr>
          </w:p>
        </w:tc>
        <w:tc>
          <w:tcPr>
            <w:tcW w:w="1519" w:type="dxa"/>
            <w:shd w:val="clear" w:color="auto" w:fill="auto"/>
            <w:noWrap/>
            <w:vAlign w:val="center"/>
          </w:tcPr>
          <w:p w14:paraId="4092E80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6359,9</w:t>
            </w:r>
          </w:p>
        </w:tc>
        <w:tc>
          <w:tcPr>
            <w:tcW w:w="1518" w:type="dxa"/>
            <w:shd w:val="clear" w:color="auto" w:fill="auto"/>
            <w:noWrap/>
            <w:vAlign w:val="center"/>
            <w:hideMark/>
          </w:tcPr>
          <w:p w14:paraId="5EDBB06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487" w:type="dxa"/>
            <w:shd w:val="clear" w:color="auto" w:fill="auto"/>
            <w:vAlign w:val="center"/>
            <w:hideMark/>
          </w:tcPr>
          <w:p w14:paraId="2D0C30A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20.12.2023 № 51/7</w:t>
            </w:r>
          </w:p>
        </w:tc>
      </w:tr>
      <w:tr w:rsidR="00FB4178" w:rsidRPr="00016F52" w14:paraId="118A3D97" w14:textId="77777777" w:rsidTr="003A71F6">
        <w:trPr>
          <w:trHeight w:val="284"/>
        </w:trPr>
        <w:tc>
          <w:tcPr>
            <w:tcW w:w="1277" w:type="dxa"/>
            <w:vMerge/>
            <w:vAlign w:val="center"/>
            <w:hideMark/>
          </w:tcPr>
          <w:p w14:paraId="5F620EAA"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4FD9676C"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АО «Кольская ГМК» </w:t>
            </w:r>
          </w:p>
        </w:tc>
        <w:tc>
          <w:tcPr>
            <w:tcW w:w="1265" w:type="dxa"/>
            <w:shd w:val="clear" w:color="auto" w:fill="auto"/>
            <w:noWrap/>
            <w:vAlign w:val="center"/>
            <w:hideMark/>
          </w:tcPr>
          <w:p w14:paraId="6261880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 - </w:t>
            </w:r>
          </w:p>
        </w:tc>
        <w:tc>
          <w:tcPr>
            <w:tcW w:w="1521" w:type="dxa"/>
            <w:shd w:val="clear" w:color="auto" w:fill="auto"/>
            <w:noWrap/>
            <w:vAlign w:val="center"/>
            <w:hideMark/>
          </w:tcPr>
          <w:p w14:paraId="52AB6C2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3717,58</w:t>
            </w:r>
          </w:p>
        </w:tc>
        <w:tc>
          <w:tcPr>
            <w:tcW w:w="1518" w:type="dxa"/>
            <w:shd w:val="clear" w:color="auto" w:fill="auto"/>
            <w:noWrap/>
            <w:vAlign w:val="center"/>
            <w:hideMark/>
          </w:tcPr>
          <w:p w14:paraId="1561BDB6"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265" w:type="dxa"/>
            <w:shd w:val="clear" w:color="auto" w:fill="auto"/>
            <w:noWrap/>
            <w:vAlign w:val="center"/>
            <w:hideMark/>
          </w:tcPr>
          <w:p w14:paraId="61B7ADE8"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 - </w:t>
            </w:r>
          </w:p>
        </w:tc>
        <w:tc>
          <w:tcPr>
            <w:tcW w:w="1519" w:type="dxa"/>
            <w:shd w:val="clear" w:color="auto" w:fill="auto"/>
            <w:noWrap/>
            <w:vAlign w:val="center"/>
            <w:hideMark/>
          </w:tcPr>
          <w:p w14:paraId="5E977F5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3889,73</w:t>
            </w:r>
          </w:p>
        </w:tc>
        <w:tc>
          <w:tcPr>
            <w:tcW w:w="1518" w:type="dxa"/>
            <w:shd w:val="clear" w:color="auto" w:fill="auto"/>
            <w:noWrap/>
            <w:vAlign w:val="center"/>
            <w:hideMark/>
          </w:tcPr>
          <w:p w14:paraId="74FDE3B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w:t>
            </w:r>
          </w:p>
        </w:tc>
        <w:tc>
          <w:tcPr>
            <w:tcW w:w="1487" w:type="dxa"/>
            <w:shd w:val="clear" w:color="auto" w:fill="auto"/>
            <w:vAlign w:val="center"/>
            <w:hideMark/>
          </w:tcPr>
          <w:p w14:paraId="4B157730"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18.12.2023 № 49/27</w:t>
            </w:r>
          </w:p>
        </w:tc>
      </w:tr>
      <w:tr w:rsidR="00FB4178" w:rsidRPr="00016F52" w14:paraId="5202DB2B" w14:textId="77777777" w:rsidTr="003A71F6">
        <w:trPr>
          <w:trHeight w:val="284"/>
        </w:trPr>
        <w:tc>
          <w:tcPr>
            <w:tcW w:w="1277" w:type="dxa"/>
            <w:vMerge w:val="restart"/>
            <w:shd w:val="clear" w:color="auto" w:fill="auto"/>
            <w:vAlign w:val="center"/>
            <w:hideMark/>
          </w:tcPr>
          <w:p w14:paraId="7F69727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Печенгский муниципальный округ</w:t>
            </w:r>
          </w:p>
        </w:tc>
        <w:tc>
          <w:tcPr>
            <w:tcW w:w="3827" w:type="dxa"/>
            <w:shd w:val="clear" w:color="auto" w:fill="auto"/>
            <w:vAlign w:val="center"/>
            <w:hideMark/>
          </w:tcPr>
          <w:p w14:paraId="0B592A4E"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ООО "ПромВоенСтрой" (н.п. Лиинахамари) </w:t>
            </w:r>
          </w:p>
        </w:tc>
        <w:tc>
          <w:tcPr>
            <w:tcW w:w="1265" w:type="dxa"/>
            <w:shd w:val="clear" w:color="auto" w:fill="auto"/>
            <w:noWrap/>
            <w:vAlign w:val="center"/>
          </w:tcPr>
          <w:p w14:paraId="76B8BB8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3393,51</w:t>
            </w:r>
          </w:p>
        </w:tc>
        <w:tc>
          <w:tcPr>
            <w:tcW w:w="1521" w:type="dxa"/>
            <w:shd w:val="clear" w:color="auto" w:fill="auto"/>
            <w:noWrap/>
            <w:vAlign w:val="center"/>
          </w:tcPr>
          <w:p w14:paraId="27FF88B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6771,82</w:t>
            </w:r>
          </w:p>
        </w:tc>
        <w:tc>
          <w:tcPr>
            <w:tcW w:w="1518" w:type="dxa"/>
            <w:shd w:val="clear" w:color="auto" w:fill="auto"/>
            <w:noWrap/>
            <w:vAlign w:val="center"/>
          </w:tcPr>
          <w:p w14:paraId="112D417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4278,52</w:t>
            </w:r>
          </w:p>
        </w:tc>
        <w:tc>
          <w:tcPr>
            <w:tcW w:w="1265" w:type="dxa"/>
            <w:shd w:val="clear" w:color="auto" w:fill="auto"/>
            <w:noWrap/>
            <w:vAlign w:val="center"/>
          </w:tcPr>
          <w:p w14:paraId="1035D378"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3810,91</w:t>
            </w:r>
          </w:p>
        </w:tc>
        <w:tc>
          <w:tcPr>
            <w:tcW w:w="1519" w:type="dxa"/>
            <w:shd w:val="clear" w:color="auto" w:fill="auto"/>
            <w:noWrap/>
            <w:vAlign w:val="center"/>
          </w:tcPr>
          <w:p w14:paraId="7BFE568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6991,14</w:t>
            </w:r>
          </w:p>
        </w:tc>
        <w:tc>
          <w:tcPr>
            <w:tcW w:w="1518" w:type="dxa"/>
            <w:shd w:val="clear" w:color="auto" w:fill="auto"/>
            <w:noWrap/>
            <w:vAlign w:val="center"/>
          </w:tcPr>
          <w:p w14:paraId="674A016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4702,09</w:t>
            </w:r>
          </w:p>
        </w:tc>
        <w:tc>
          <w:tcPr>
            <w:tcW w:w="1487" w:type="dxa"/>
            <w:shd w:val="clear" w:color="auto" w:fill="auto"/>
            <w:vAlign w:val="center"/>
            <w:hideMark/>
          </w:tcPr>
          <w:p w14:paraId="1D25E65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15.12.2023 № 48/10</w:t>
            </w:r>
          </w:p>
        </w:tc>
      </w:tr>
      <w:tr w:rsidR="00FB4178" w:rsidRPr="00016F52" w14:paraId="3B069C43" w14:textId="77777777" w:rsidTr="003A71F6">
        <w:trPr>
          <w:trHeight w:val="284"/>
        </w:trPr>
        <w:tc>
          <w:tcPr>
            <w:tcW w:w="1277" w:type="dxa"/>
            <w:vMerge/>
            <w:vAlign w:val="center"/>
            <w:hideMark/>
          </w:tcPr>
          <w:p w14:paraId="529EDD9B"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33A86D1C"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ООО «Теплонорд» (п.г.т. Печенга)</w:t>
            </w:r>
          </w:p>
        </w:tc>
        <w:tc>
          <w:tcPr>
            <w:tcW w:w="1265" w:type="dxa"/>
            <w:shd w:val="clear" w:color="auto" w:fill="auto"/>
            <w:noWrap/>
            <w:vAlign w:val="center"/>
            <w:hideMark/>
          </w:tcPr>
          <w:p w14:paraId="5F6E90EE"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521" w:type="dxa"/>
            <w:shd w:val="clear" w:color="auto" w:fill="auto"/>
            <w:noWrap/>
            <w:vAlign w:val="center"/>
          </w:tcPr>
          <w:p w14:paraId="2FBAD86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15400,7</w:t>
            </w:r>
          </w:p>
        </w:tc>
        <w:tc>
          <w:tcPr>
            <w:tcW w:w="1518" w:type="dxa"/>
            <w:shd w:val="clear" w:color="auto" w:fill="auto"/>
            <w:noWrap/>
            <w:vAlign w:val="center"/>
          </w:tcPr>
          <w:p w14:paraId="2E0D7888" w14:textId="77777777" w:rsidR="00BC3715" w:rsidRPr="00016F52" w:rsidRDefault="00BC3715" w:rsidP="003A71F6">
            <w:pPr>
              <w:jc w:val="center"/>
              <w:rPr>
                <w:rFonts w:eastAsia="Times New Roman" w:cs="Times New Roman"/>
                <w:color w:val="000000" w:themeColor="text1"/>
                <w:sz w:val="20"/>
                <w:szCs w:val="20"/>
                <w:lang w:eastAsia="ru-RU"/>
              </w:rPr>
            </w:pPr>
          </w:p>
        </w:tc>
        <w:tc>
          <w:tcPr>
            <w:tcW w:w="1265" w:type="dxa"/>
            <w:shd w:val="clear" w:color="auto" w:fill="auto"/>
            <w:noWrap/>
            <w:vAlign w:val="center"/>
          </w:tcPr>
          <w:p w14:paraId="55D5D651" w14:textId="77777777" w:rsidR="00BC3715" w:rsidRPr="00016F52" w:rsidRDefault="00BC3715" w:rsidP="003A71F6">
            <w:pPr>
              <w:jc w:val="center"/>
              <w:rPr>
                <w:rFonts w:eastAsia="Times New Roman" w:cs="Times New Roman"/>
                <w:color w:val="000000" w:themeColor="text1"/>
                <w:sz w:val="20"/>
                <w:szCs w:val="20"/>
                <w:lang w:eastAsia="ru-RU"/>
              </w:rPr>
            </w:pPr>
          </w:p>
        </w:tc>
        <w:tc>
          <w:tcPr>
            <w:tcW w:w="1519" w:type="dxa"/>
            <w:shd w:val="clear" w:color="auto" w:fill="auto"/>
            <w:noWrap/>
            <w:vAlign w:val="center"/>
          </w:tcPr>
          <w:p w14:paraId="078BC44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20601,18</w:t>
            </w:r>
          </w:p>
        </w:tc>
        <w:tc>
          <w:tcPr>
            <w:tcW w:w="1518" w:type="dxa"/>
            <w:shd w:val="clear" w:color="auto" w:fill="auto"/>
            <w:noWrap/>
            <w:vAlign w:val="center"/>
            <w:hideMark/>
          </w:tcPr>
          <w:p w14:paraId="17F4E1D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487" w:type="dxa"/>
            <w:shd w:val="clear" w:color="auto" w:fill="auto"/>
            <w:vAlign w:val="center"/>
            <w:hideMark/>
          </w:tcPr>
          <w:p w14:paraId="28896C25"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25.12.2023 № 48/8</w:t>
            </w:r>
          </w:p>
        </w:tc>
      </w:tr>
      <w:tr w:rsidR="00FB4178" w:rsidRPr="00016F52" w14:paraId="50D73E1C" w14:textId="77777777" w:rsidTr="003A71F6">
        <w:trPr>
          <w:trHeight w:val="284"/>
        </w:trPr>
        <w:tc>
          <w:tcPr>
            <w:tcW w:w="1277" w:type="dxa"/>
            <w:vMerge/>
            <w:vAlign w:val="center"/>
            <w:hideMark/>
          </w:tcPr>
          <w:p w14:paraId="07A5817F"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73659FBA"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ООО «ПромВоенСтрой» (с.п. Спутник)</w:t>
            </w:r>
          </w:p>
        </w:tc>
        <w:tc>
          <w:tcPr>
            <w:tcW w:w="1265" w:type="dxa"/>
            <w:shd w:val="clear" w:color="auto" w:fill="auto"/>
            <w:noWrap/>
            <w:vAlign w:val="center"/>
          </w:tcPr>
          <w:p w14:paraId="1CADA46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3804,36</w:t>
            </w:r>
          </w:p>
        </w:tc>
        <w:tc>
          <w:tcPr>
            <w:tcW w:w="1521" w:type="dxa"/>
            <w:shd w:val="clear" w:color="auto" w:fill="auto"/>
            <w:noWrap/>
            <w:vAlign w:val="center"/>
          </w:tcPr>
          <w:p w14:paraId="4C8994D5"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551F81C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7190,52</w:t>
            </w:r>
          </w:p>
        </w:tc>
        <w:tc>
          <w:tcPr>
            <w:tcW w:w="1265" w:type="dxa"/>
            <w:shd w:val="clear" w:color="auto" w:fill="auto"/>
            <w:noWrap/>
            <w:vAlign w:val="center"/>
          </w:tcPr>
          <w:p w14:paraId="34C367D2"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4000,0</w:t>
            </w:r>
          </w:p>
        </w:tc>
        <w:tc>
          <w:tcPr>
            <w:tcW w:w="1519" w:type="dxa"/>
            <w:shd w:val="clear" w:color="auto" w:fill="auto"/>
            <w:noWrap/>
            <w:vAlign w:val="center"/>
          </w:tcPr>
          <w:p w14:paraId="4772AEA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15A3A59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7902,38</w:t>
            </w:r>
          </w:p>
        </w:tc>
        <w:tc>
          <w:tcPr>
            <w:tcW w:w="1487" w:type="dxa"/>
            <w:vMerge w:val="restart"/>
            <w:shd w:val="clear" w:color="auto" w:fill="auto"/>
            <w:vAlign w:val="center"/>
            <w:hideMark/>
          </w:tcPr>
          <w:p w14:paraId="421593E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15.12.2023 № 48/11</w:t>
            </w:r>
          </w:p>
        </w:tc>
      </w:tr>
      <w:tr w:rsidR="00FB4178" w:rsidRPr="00016F52" w14:paraId="50B7F854" w14:textId="77777777" w:rsidTr="003A71F6">
        <w:trPr>
          <w:trHeight w:val="284"/>
        </w:trPr>
        <w:tc>
          <w:tcPr>
            <w:tcW w:w="1277" w:type="dxa"/>
            <w:vMerge/>
            <w:vAlign w:val="center"/>
            <w:hideMark/>
          </w:tcPr>
          <w:p w14:paraId="6C769F6C"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1DCED79D"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ООО «ПромВоенСтрой» (котельные № 4/152, 13/73)</w:t>
            </w:r>
          </w:p>
        </w:tc>
        <w:tc>
          <w:tcPr>
            <w:tcW w:w="1265" w:type="dxa"/>
            <w:shd w:val="clear" w:color="auto" w:fill="auto"/>
            <w:noWrap/>
            <w:vAlign w:val="center"/>
          </w:tcPr>
          <w:p w14:paraId="233272B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3804,36</w:t>
            </w:r>
          </w:p>
        </w:tc>
        <w:tc>
          <w:tcPr>
            <w:tcW w:w="1521" w:type="dxa"/>
            <w:shd w:val="clear" w:color="auto" w:fill="auto"/>
            <w:noWrap/>
            <w:vAlign w:val="center"/>
          </w:tcPr>
          <w:p w14:paraId="616861D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7C7DB916"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7190,52</w:t>
            </w:r>
          </w:p>
        </w:tc>
        <w:tc>
          <w:tcPr>
            <w:tcW w:w="1265" w:type="dxa"/>
            <w:shd w:val="clear" w:color="auto" w:fill="auto"/>
            <w:noWrap/>
            <w:vAlign w:val="center"/>
          </w:tcPr>
          <w:p w14:paraId="7E326E3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4000,0</w:t>
            </w:r>
          </w:p>
        </w:tc>
        <w:tc>
          <w:tcPr>
            <w:tcW w:w="1519" w:type="dxa"/>
            <w:shd w:val="clear" w:color="auto" w:fill="auto"/>
            <w:noWrap/>
            <w:vAlign w:val="center"/>
          </w:tcPr>
          <w:p w14:paraId="6FBBEDB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179B009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7902,38</w:t>
            </w:r>
          </w:p>
        </w:tc>
        <w:tc>
          <w:tcPr>
            <w:tcW w:w="1487" w:type="dxa"/>
            <w:vMerge/>
            <w:vAlign w:val="center"/>
            <w:hideMark/>
          </w:tcPr>
          <w:p w14:paraId="30734201" w14:textId="77777777" w:rsidR="00BC3715" w:rsidRPr="00016F52" w:rsidRDefault="00BC3715" w:rsidP="003A71F6">
            <w:pPr>
              <w:rPr>
                <w:rFonts w:eastAsia="Times New Roman" w:cs="Times New Roman"/>
                <w:color w:val="000000" w:themeColor="text1"/>
                <w:sz w:val="20"/>
                <w:szCs w:val="20"/>
                <w:lang w:eastAsia="ru-RU"/>
              </w:rPr>
            </w:pPr>
          </w:p>
        </w:tc>
      </w:tr>
      <w:tr w:rsidR="00FB4178" w:rsidRPr="00016F52" w14:paraId="44EF9812" w14:textId="77777777" w:rsidTr="003A71F6">
        <w:trPr>
          <w:trHeight w:val="284"/>
        </w:trPr>
        <w:tc>
          <w:tcPr>
            <w:tcW w:w="1277" w:type="dxa"/>
            <w:vMerge/>
            <w:vAlign w:val="center"/>
          </w:tcPr>
          <w:p w14:paraId="3CBE91CC"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tcPr>
          <w:p w14:paraId="75EC0C6F"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 xml:space="preserve">ООО «ПромВоенСтрой» (котельная </w:t>
            </w:r>
            <w:r w:rsidRPr="00016F52">
              <w:rPr>
                <w:rFonts w:eastAsia="Times New Roman" w:cs="Times New Roman"/>
                <w:color w:val="000000" w:themeColor="text1"/>
                <w:sz w:val="20"/>
                <w:szCs w:val="20"/>
                <w:lang w:eastAsia="ru-RU"/>
              </w:rPr>
              <w:lastRenderedPageBreak/>
              <w:t>№13/55)</w:t>
            </w:r>
          </w:p>
        </w:tc>
        <w:tc>
          <w:tcPr>
            <w:tcW w:w="1265" w:type="dxa"/>
            <w:shd w:val="clear" w:color="auto" w:fill="auto"/>
            <w:noWrap/>
            <w:vAlign w:val="center"/>
          </w:tcPr>
          <w:p w14:paraId="7BA5E98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lastRenderedPageBreak/>
              <w:t>3804,36</w:t>
            </w:r>
          </w:p>
        </w:tc>
        <w:tc>
          <w:tcPr>
            <w:tcW w:w="1521" w:type="dxa"/>
            <w:shd w:val="clear" w:color="auto" w:fill="auto"/>
            <w:noWrap/>
            <w:vAlign w:val="center"/>
          </w:tcPr>
          <w:p w14:paraId="26FD770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64CB1E6E"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5365,89</w:t>
            </w:r>
          </w:p>
        </w:tc>
        <w:tc>
          <w:tcPr>
            <w:tcW w:w="1265" w:type="dxa"/>
            <w:shd w:val="clear" w:color="auto" w:fill="auto"/>
            <w:noWrap/>
            <w:vAlign w:val="center"/>
          </w:tcPr>
          <w:p w14:paraId="5F5B3D39"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4000,0</w:t>
            </w:r>
          </w:p>
        </w:tc>
        <w:tc>
          <w:tcPr>
            <w:tcW w:w="1519" w:type="dxa"/>
            <w:shd w:val="clear" w:color="auto" w:fill="auto"/>
            <w:noWrap/>
            <w:vAlign w:val="center"/>
          </w:tcPr>
          <w:p w14:paraId="4A4896B0"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8065,72</w:t>
            </w:r>
          </w:p>
        </w:tc>
        <w:tc>
          <w:tcPr>
            <w:tcW w:w="1518" w:type="dxa"/>
            <w:shd w:val="clear" w:color="auto" w:fill="auto"/>
            <w:noWrap/>
            <w:vAlign w:val="center"/>
          </w:tcPr>
          <w:p w14:paraId="5DC9B5C1"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5897,11</w:t>
            </w:r>
          </w:p>
        </w:tc>
        <w:tc>
          <w:tcPr>
            <w:tcW w:w="1487" w:type="dxa"/>
            <w:vMerge/>
            <w:vAlign w:val="center"/>
          </w:tcPr>
          <w:p w14:paraId="1E4E8276" w14:textId="77777777" w:rsidR="00BC3715" w:rsidRPr="00016F52" w:rsidRDefault="00BC3715" w:rsidP="003A71F6">
            <w:pPr>
              <w:rPr>
                <w:rFonts w:eastAsia="Times New Roman" w:cs="Times New Roman"/>
                <w:color w:val="000000" w:themeColor="text1"/>
                <w:sz w:val="20"/>
                <w:szCs w:val="20"/>
                <w:lang w:eastAsia="ru-RU"/>
              </w:rPr>
            </w:pPr>
          </w:p>
        </w:tc>
      </w:tr>
      <w:tr w:rsidR="00FB4178" w:rsidRPr="00016F52" w14:paraId="16232FF6" w14:textId="77777777" w:rsidTr="003A71F6">
        <w:trPr>
          <w:trHeight w:val="284"/>
        </w:trPr>
        <w:tc>
          <w:tcPr>
            <w:tcW w:w="1277" w:type="dxa"/>
            <w:vMerge/>
            <w:vAlign w:val="center"/>
            <w:hideMark/>
          </w:tcPr>
          <w:p w14:paraId="36A9D503"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2C5DB234"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ФГБУ «ЦЖКУ»</w:t>
            </w:r>
          </w:p>
        </w:tc>
        <w:tc>
          <w:tcPr>
            <w:tcW w:w="1265" w:type="dxa"/>
            <w:shd w:val="clear" w:color="auto" w:fill="auto"/>
            <w:noWrap/>
            <w:vAlign w:val="center"/>
          </w:tcPr>
          <w:p w14:paraId="218A2DC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3736,18</w:t>
            </w:r>
          </w:p>
        </w:tc>
        <w:tc>
          <w:tcPr>
            <w:tcW w:w="1521" w:type="dxa"/>
            <w:shd w:val="clear" w:color="auto" w:fill="auto"/>
            <w:noWrap/>
            <w:vAlign w:val="center"/>
          </w:tcPr>
          <w:p w14:paraId="4D0A6682"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3338,06</w:t>
            </w:r>
          </w:p>
        </w:tc>
        <w:tc>
          <w:tcPr>
            <w:tcW w:w="1518" w:type="dxa"/>
            <w:shd w:val="clear" w:color="auto" w:fill="auto"/>
            <w:noWrap/>
            <w:vAlign w:val="center"/>
          </w:tcPr>
          <w:p w14:paraId="230B6CC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7062,0</w:t>
            </w:r>
          </w:p>
        </w:tc>
        <w:tc>
          <w:tcPr>
            <w:tcW w:w="1265" w:type="dxa"/>
            <w:shd w:val="clear" w:color="auto" w:fill="auto"/>
            <w:noWrap/>
            <w:vAlign w:val="center"/>
          </w:tcPr>
          <w:p w14:paraId="085A040A"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3885,62</w:t>
            </w:r>
          </w:p>
        </w:tc>
        <w:tc>
          <w:tcPr>
            <w:tcW w:w="1519" w:type="dxa"/>
            <w:shd w:val="clear" w:color="auto" w:fill="auto"/>
            <w:noWrap/>
            <w:vAlign w:val="center"/>
          </w:tcPr>
          <w:p w14:paraId="0059A80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3457,63</w:t>
            </w:r>
          </w:p>
        </w:tc>
        <w:tc>
          <w:tcPr>
            <w:tcW w:w="1518" w:type="dxa"/>
            <w:shd w:val="clear" w:color="auto" w:fill="auto"/>
            <w:noWrap/>
            <w:vAlign w:val="center"/>
          </w:tcPr>
          <w:p w14:paraId="0A8F2D4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7062,0</w:t>
            </w:r>
          </w:p>
        </w:tc>
        <w:tc>
          <w:tcPr>
            <w:tcW w:w="1487" w:type="dxa"/>
            <w:shd w:val="clear" w:color="auto" w:fill="auto"/>
            <w:vAlign w:val="center"/>
            <w:hideMark/>
          </w:tcPr>
          <w:p w14:paraId="31C9648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19.12.2023 № 50/56</w:t>
            </w:r>
          </w:p>
        </w:tc>
      </w:tr>
      <w:tr w:rsidR="00FB4178" w:rsidRPr="00016F52" w14:paraId="62551BE2" w14:textId="77777777" w:rsidTr="003A71F6">
        <w:trPr>
          <w:trHeight w:val="284"/>
        </w:trPr>
        <w:tc>
          <w:tcPr>
            <w:tcW w:w="1277" w:type="dxa"/>
            <w:vMerge/>
            <w:vAlign w:val="center"/>
            <w:hideMark/>
          </w:tcPr>
          <w:p w14:paraId="5EF3A42E"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43EE568F"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ООО "Теплонорд" (с.п. Корзуново)</w:t>
            </w:r>
          </w:p>
        </w:tc>
        <w:tc>
          <w:tcPr>
            <w:tcW w:w="1265" w:type="dxa"/>
            <w:shd w:val="clear" w:color="auto" w:fill="auto"/>
            <w:noWrap/>
            <w:vAlign w:val="center"/>
          </w:tcPr>
          <w:p w14:paraId="297B860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3804,36</w:t>
            </w:r>
          </w:p>
        </w:tc>
        <w:tc>
          <w:tcPr>
            <w:tcW w:w="1521" w:type="dxa"/>
            <w:shd w:val="clear" w:color="auto" w:fill="auto"/>
            <w:noWrap/>
            <w:vAlign w:val="center"/>
          </w:tcPr>
          <w:p w14:paraId="02D107A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10153,99</w:t>
            </w:r>
          </w:p>
        </w:tc>
        <w:tc>
          <w:tcPr>
            <w:tcW w:w="1518" w:type="dxa"/>
            <w:shd w:val="clear" w:color="auto" w:fill="auto"/>
            <w:noWrap/>
            <w:vAlign w:val="center"/>
          </w:tcPr>
          <w:p w14:paraId="281FF826"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5686,29</w:t>
            </w:r>
          </w:p>
        </w:tc>
        <w:tc>
          <w:tcPr>
            <w:tcW w:w="1265" w:type="dxa"/>
            <w:shd w:val="clear" w:color="auto" w:fill="auto"/>
            <w:noWrap/>
            <w:vAlign w:val="center"/>
          </w:tcPr>
          <w:p w14:paraId="6D7F9927"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4000,00</w:t>
            </w:r>
          </w:p>
        </w:tc>
        <w:tc>
          <w:tcPr>
            <w:tcW w:w="1519" w:type="dxa"/>
            <w:shd w:val="clear" w:color="auto" w:fill="auto"/>
            <w:noWrap/>
            <w:vAlign w:val="center"/>
          </w:tcPr>
          <w:p w14:paraId="53236BB9"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10398,14</w:t>
            </w:r>
          </w:p>
        </w:tc>
        <w:tc>
          <w:tcPr>
            <w:tcW w:w="1518" w:type="dxa"/>
            <w:shd w:val="clear" w:color="auto" w:fill="auto"/>
            <w:noWrap/>
            <w:vAlign w:val="center"/>
          </w:tcPr>
          <w:p w14:paraId="10E86A1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6249,23</w:t>
            </w:r>
          </w:p>
        </w:tc>
        <w:tc>
          <w:tcPr>
            <w:tcW w:w="1487" w:type="dxa"/>
            <w:shd w:val="clear" w:color="auto" w:fill="auto"/>
            <w:vAlign w:val="center"/>
            <w:hideMark/>
          </w:tcPr>
          <w:p w14:paraId="3F3B55B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18.12.2023 № 49/2</w:t>
            </w:r>
          </w:p>
        </w:tc>
      </w:tr>
      <w:tr w:rsidR="00FB4178" w:rsidRPr="00016F52" w14:paraId="22E8C271" w14:textId="77777777" w:rsidTr="003A71F6">
        <w:trPr>
          <w:trHeight w:val="284"/>
        </w:trPr>
        <w:tc>
          <w:tcPr>
            <w:tcW w:w="1277" w:type="dxa"/>
            <w:vMerge/>
            <w:vAlign w:val="center"/>
            <w:hideMark/>
          </w:tcPr>
          <w:p w14:paraId="761BA057"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hideMark/>
          </w:tcPr>
          <w:p w14:paraId="1CE31162"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ООО «ПромВоенСтрой» (н.п. Луостари (ул. Верхняя, ул. Нижняя))</w:t>
            </w:r>
          </w:p>
        </w:tc>
        <w:tc>
          <w:tcPr>
            <w:tcW w:w="1265" w:type="dxa"/>
            <w:shd w:val="clear" w:color="auto" w:fill="auto"/>
            <w:noWrap/>
            <w:vAlign w:val="center"/>
          </w:tcPr>
          <w:p w14:paraId="4E1EA61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3804,36</w:t>
            </w:r>
          </w:p>
        </w:tc>
        <w:tc>
          <w:tcPr>
            <w:tcW w:w="1521" w:type="dxa"/>
            <w:shd w:val="clear" w:color="auto" w:fill="auto"/>
            <w:noWrap/>
            <w:vAlign w:val="center"/>
          </w:tcPr>
          <w:p w14:paraId="08D73AE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9133,94</w:t>
            </w:r>
          </w:p>
        </w:tc>
        <w:tc>
          <w:tcPr>
            <w:tcW w:w="1518" w:type="dxa"/>
            <w:shd w:val="clear" w:color="auto" w:fill="auto"/>
            <w:noWrap/>
            <w:vAlign w:val="center"/>
          </w:tcPr>
          <w:p w14:paraId="43FC0C6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7190,52</w:t>
            </w:r>
          </w:p>
        </w:tc>
        <w:tc>
          <w:tcPr>
            <w:tcW w:w="1265" w:type="dxa"/>
            <w:shd w:val="clear" w:color="auto" w:fill="auto"/>
            <w:noWrap/>
            <w:vAlign w:val="center"/>
          </w:tcPr>
          <w:p w14:paraId="3775C79B"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4000,0</w:t>
            </w:r>
          </w:p>
        </w:tc>
        <w:tc>
          <w:tcPr>
            <w:tcW w:w="1519" w:type="dxa"/>
            <w:shd w:val="clear" w:color="auto" w:fill="auto"/>
            <w:noWrap/>
            <w:vAlign w:val="center"/>
          </w:tcPr>
          <w:p w14:paraId="3C77518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9133,94</w:t>
            </w:r>
          </w:p>
        </w:tc>
        <w:tc>
          <w:tcPr>
            <w:tcW w:w="1518" w:type="dxa"/>
            <w:shd w:val="clear" w:color="auto" w:fill="auto"/>
            <w:noWrap/>
            <w:vAlign w:val="center"/>
            <w:hideMark/>
          </w:tcPr>
          <w:p w14:paraId="487EDE03"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7902,38</w:t>
            </w:r>
          </w:p>
        </w:tc>
        <w:tc>
          <w:tcPr>
            <w:tcW w:w="1487" w:type="dxa"/>
            <w:shd w:val="clear" w:color="auto" w:fill="auto"/>
            <w:vAlign w:val="center"/>
            <w:hideMark/>
          </w:tcPr>
          <w:p w14:paraId="4618079C"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15.12.2023 № 48/9</w:t>
            </w:r>
          </w:p>
        </w:tc>
      </w:tr>
      <w:tr w:rsidR="00FB4178" w:rsidRPr="00016F52" w14:paraId="4BC73CAF" w14:textId="77777777" w:rsidTr="003A71F6">
        <w:trPr>
          <w:trHeight w:val="284"/>
        </w:trPr>
        <w:tc>
          <w:tcPr>
            <w:tcW w:w="1277" w:type="dxa"/>
            <w:vMerge/>
            <w:vAlign w:val="center"/>
          </w:tcPr>
          <w:p w14:paraId="56782990" w14:textId="77777777" w:rsidR="00BC3715" w:rsidRPr="00016F52" w:rsidRDefault="00BC3715" w:rsidP="003A71F6">
            <w:pPr>
              <w:rPr>
                <w:rFonts w:eastAsia="Times New Roman" w:cs="Times New Roman"/>
                <w:color w:val="000000" w:themeColor="text1"/>
                <w:sz w:val="20"/>
                <w:szCs w:val="20"/>
                <w:lang w:eastAsia="ru-RU"/>
              </w:rPr>
            </w:pPr>
          </w:p>
        </w:tc>
        <w:tc>
          <w:tcPr>
            <w:tcW w:w="3827" w:type="dxa"/>
            <w:shd w:val="clear" w:color="auto" w:fill="auto"/>
            <w:vAlign w:val="center"/>
          </w:tcPr>
          <w:p w14:paraId="5ADF6236" w14:textId="77777777" w:rsidR="00BC3715" w:rsidRPr="00016F52" w:rsidRDefault="00BC3715"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ПАО «ТГК-1» (н.п. Раякоски)</w:t>
            </w:r>
          </w:p>
        </w:tc>
        <w:tc>
          <w:tcPr>
            <w:tcW w:w="1265" w:type="dxa"/>
            <w:shd w:val="clear" w:color="auto" w:fill="auto"/>
            <w:noWrap/>
            <w:vAlign w:val="center"/>
          </w:tcPr>
          <w:p w14:paraId="46C796D8" w14:textId="74EEFDDD" w:rsidR="00BC3715" w:rsidRPr="00016F52" w:rsidRDefault="000A2086"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2996,26</w:t>
            </w:r>
          </w:p>
        </w:tc>
        <w:tc>
          <w:tcPr>
            <w:tcW w:w="1521" w:type="dxa"/>
            <w:shd w:val="clear" w:color="auto" w:fill="auto"/>
            <w:noWrap/>
            <w:vAlign w:val="center"/>
          </w:tcPr>
          <w:p w14:paraId="71F2C584"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11763,06</w:t>
            </w:r>
          </w:p>
        </w:tc>
        <w:tc>
          <w:tcPr>
            <w:tcW w:w="1518" w:type="dxa"/>
            <w:shd w:val="clear" w:color="auto" w:fill="auto"/>
            <w:noWrap/>
            <w:vAlign w:val="center"/>
          </w:tcPr>
          <w:p w14:paraId="09904C1F"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3259,26</w:t>
            </w:r>
          </w:p>
        </w:tc>
        <w:tc>
          <w:tcPr>
            <w:tcW w:w="1265" w:type="dxa"/>
            <w:shd w:val="clear" w:color="auto" w:fill="auto"/>
            <w:noWrap/>
            <w:vAlign w:val="center"/>
          </w:tcPr>
          <w:p w14:paraId="7FC4FBC7" w14:textId="22AF510D" w:rsidR="00BC3715" w:rsidRPr="00016F52" w:rsidRDefault="000A2086"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3331,11</w:t>
            </w:r>
          </w:p>
        </w:tc>
        <w:tc>
          <w:tcPr>
            <w:tcW w:w="1519" w:type="dxa"/>
            <w:shd w:val="clear" w:color="auto" w:fill="auto"/>
            <w:noWrap/>
            <w:vAlign w:val="center"/>
          </w:tcPr>
          <w:p w14:paraId="42FBFC2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11763,06</w:t>
            </w:r>
          </w:p>
        </w:tc>
        <w:tc>
          <w:tcPr>
            <w:tcW w:w="1518" w:type="dxa"/>
            <w:shd w:val="clear" w:color="auto" w:fill="auto"/>
            <w:noWrap/>
            <w:vAlign w:val="center"/>
          </w:tcPr>
          <w:p w14:paraId="58061FFD"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3660,15</w:t>
            </w:r>
          </w:p>
        </w:tc>
        <w:tc>
          <w:tcPr>
            <w:tcW w:w="1487" w:type="dxa"/>
            <w:shd w:val="clear" w:color="auto" w:fill="auto"/>
            <w:vAlign w:val="center"/>
          </w:tcPr>
          <w:p w14:paraId="7E061E59" w14:textId="77777777" w:rsidR="00BC3715" w:rsidRPr="00016F52" w:rsidRDefault="00BC3715"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от 18.12.2023 № 49/13</w:t>
            </w:r>
          </w:p>
        </w:tc>
      </w:tr>
    </w:tbl>
    <w:p w14:paraId="356FE542" w14:textId="77777777" w:rsidR="00BC3715" w:rsidRPr="00016F52" w:rsidRDefault="00BC3715" w:rsidP="00BC3715">
      <w:pPr>
        <w:pStyle w:val="aa"/>
        <w:rPr>
          <w:rFonts w:cs="Times New Roman"/>
          <w:color w:val="000000" w:themeColor="text1"/>
        </w:rPr>
        <w:sectPr w:rsidR="00BC3715" w:rsidRPr="00016F52" w:rsidSect="003A71F6">
          <w:pgSz w:w="16838" w:h="11906" w:orient="landscape"/>
          <w:pgMar w:top="1701" w:right="1134" w:bottom="850" w:left="1134" w:header="708" w:footer="708" w:gutter="0"/>
          <w:cols w:space="708"/>
          <w:docGrid w:linePitch="360"/>
        </w:sectPr>
      </w:pPr>
    </w:p>
    <w:p w14:paraId="42990FE2" w14:textId="393A9D45"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r w:rsidRPr="00016F52">
        <w:rPr>
          <w:rFonts w:cs="Times New Roman"/>
          <w:color w:val="000000" w:themeColor="text1"/>
          <w:kern w:val="24"/>
          <w:sz w:val="24"/>
          <w:szCs w:val="24"/>
          <w:lang w:val="ru-RU"/>
        </w:rPr>
        <w:lastRenderedPageBreak/>
        <w:t>3.2. Характеристика состояния и проблем в системе водоснабжения</w:t>
      </w:r>
      <w:bookmarkEnd w:id="37"/>
      <w:bookmarkEnd w:id="38"/>
      <w:bookmarkEnd w:id="39"/>
    </w:p>
    <w:p w14:paraId="7801DD47" w14:textId="77777777" w:rsidR="008F24DC" w:rsidRPr="00016F52" w:rsidRDefault="008F24DC" w:rsidP="007F5F66">
      <w:pPr>
        <w:spacing w:after="40"/>
        <w:ind w:firstLine="700"/>
        <w:jc w:val="both"/>
        <w:rPr>
          <w:rFonts w:eastAsia="Calibri" w:cs="Times New Roman"/>
          <w:color w:val="000000" w:themeColor="text1"/>
          <w:lang w:eastAsia="ru-RU"/>
        </w:rPr>
      </w:pPr>
    </w:p>
    <w:p w14:paraId="3F49C3E1" w14:textId="357A671D" w:rsidR="003D76FF" w:rsidRPr="00016F52" w:rsidRDefault="003D76FF" w:rsidP="003D76FF">
      <w:pPr>
        <w:spacing w:after="40"/>
        <w:ind w:firstLine="700"/>
        <w:jc w:val="both"/>
        <w:rPr>
          <w:rFonts w:eastAsia="Calibri" w:cs="Times New Roman"/>
          <w:color w:val="000000" w:themeColor="text1"/>
          <w:szCs w:val="24"/>
          <w:lang w:eastAsia="ru-RU"/>
        </w:rPr>
      </w:pPr>
      <w:r w:rsidRPr="00016F52">
        <w:rPr>
          <w:rFonts w:eastAsia="Calibri" w:cs="Times New Roman"/>
          <w:color w:val="000000" w:themeColor="text1"/>
          <w:lang w:eastAsia="ru-RU"/>
        </w:rPr>
        <w:t xml:space="preserve">На территории Печенгского муниципального округа услуги централизованного </w:t>
      </w:r>
      <w:r w:rsidRPr="00016F52">
        <w:rPr>
          <w:rFonts w:eastAsia="Calibri" w:cs="Times New Roman"/>
          <w:color w:val="000000" w:themeColor="text1"/>
          <w:szCs w:val="24"/>
          <w:lang w:eastAsia="ru-RU"/>
        </w:rPr>
        <w:t>водоснабжения оказывают следующие организации:</w:t>
      </w:r>
    </w:p>
    <w:p w14:paraId="0BEC59E5" w14:textId="77777777" w:rsidR="003D76FF" w:rsidRPr="00016F52" w:rsidRDefault="003D76FF" w:rsidP="003D76FF">
      <w:pPr>
        <w:pStyle w:val="aa"/>
        <w:ind w:firstLine="700"/>
        <w:rPr>
          <w:rFonts w:eastAsia="Calibri" w:cs="Times New Roman"/>
          <w:color w:val="000000" w:themeColor="text1"/>
          <w:szCs w:val="24"/>
        </w:rPr>
      </w:pPr>
      <w:r w:rsidRPr="00016F52">
        <w:rPr>
          <w:color w:val="000000" w:themeColor="text1"/>
          <w:szCs w:val="24"/>
          <w:lang w:eastAsia="ru-RU"/>
        </w:rPr>
        <w:t xml:space="preserve">1 - </w:t>
      </w:r>
      <w:r w:rsidRPr="00016F52">
        <w:rPr>
          <w:rFonts w:eastAsia="Calibri" w:cs="Times New Roman"/>
          <w:color w:val="000000" w:themeColor="text1"/>
          <w:szCs w:val="24"/>
        </w:rPr>
        <w:t>АО «Городские сети»</w:t>
      </w:r>
    </w:p>
    <w:p w14:paraId="054160CA" w14:textId="77777777" w:rsidR="003D76FF" w:rsidRPr="00016F52" w:rsidRDefault="003D76FF" w:rsidP="003D76FF">
      <w:pPr>
        <w:pStyle w:val="aa"/>
        <w:ind w:firstLine="700"/>
        <w:rPr>
          <w:rFonts w:eastAsia="Calibri" w:cs="Times New Roman"/>
          <w:color w:val="000000" w:themeColor="text1"/>
          <w:szCs w:val="24"/>
        </w:rPr>
      </w:pPr>
      <w:r w:rsidRPr="00016F52">
        <w:rPr>
          <w:rFonts w:eastAsia="Calibri" w:cs="Times New Roman"/>
          <w:color w:val="000000" w:themeColor="text1"/>
          <w:szCs w:val="24"/>
        </w:rPr>
        <w:t>2 - МУП «Сети Никеля»</w:t>
      </w:r>
    </w:p>
    <w:p w14:paraId="382ADA82" w14:textId="77777777" w:rsidR="003D76FF" w:rsidRPr="00016F52" w:rsidRDefault="003D76FF" w:rsidP="003D76FF">
      <w:pPr>
        <w:pStyle w:val="aa"/>
        <w:ind w:firstLine="700"/>
        <w:rPr>
          <w:rFonts w:eastAsia="Calibri" w:cs="Times New Roman"/>
          <w:color w:val="000000" w:themeColor="text1"/>
          <w:szCs w:val="24"/>
        </w:rPr>
      </w:pPr>
      <w:r w:rsidRPr="00016F52">
        <w:rPr>
          <w:rFonts w:eastAsia="Calibri" w:cs="Times New Roman"/>
          <w:color w:val="000000" w:themeColor="text1"/>
          <w:szCs w:val="24"/>
        </w:rPr>
        <w:t>3 - МКП «Жилищное хозяйство»</w:t>
      </w:r>
    </w:p>
    <w:p w14:paraId="5F0D7EBF" w14:textId="77777777" w:rsidR="003D76FF" w:rsidRPr="00016F52" w:rsidRDefault="003D76FF" w:rsidP="003D76FF">
      <w:pPr>
        <w:pStyle w:val="aa"/>
        <w:ind w:firstLine="700"/>
        <w:rPr>
          <w:color w:val="000000" w:themeColor="text1"/>
          <w:szCs w:val="24"/>
          <w:lang w:eastAsia="ru-RU"/>
        </w:rPr>
      </w:pPr>
      <w:r w:rsidRPr="00016F52">
        <w:rPr>
          <w:rFonts w:eastAsia="Calibri" w:cs="Times New Roman"/>
          <w:color w:val="000000" w:themeColor="text1"/>
          <w:szCs w:val="24"/>
        </w:rPr>
        <w:t>4 - ФГБУ ЦЖКУ (Минобороны РФ)</w:t>
      </w:r>
    </w:p>
    <w:p w14:paraId="1C051E59" w14:textId="2100F534"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Централизованное водоснабжение на территории округа имеется в п.г.т. Никель, н.п. Приречный, н.п. Раякоски, н.п. Борисоглебский, г. Заполярный, пгт. Печенга, ж/д ст. Печенга (19 км), н.п. Спутник, н.п. Лиинахамари, нп. Корзуново, н.п. Луостари. </w:t>
      </w:r>
    </w:p>
    <w:p w14:paraId="0B69F8F4"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Описание системы водоснабжения каждого населенного пункта приведено ниже.</w:t>
      </w:r>
    </w:p>
    <w:p w14:paraId="7B805A17"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п.г.т. Никель.</w:t>
      </w:r>
    </w:p>
    <w:p w14:paraId="060D2011" w14:textId="0AD5A035"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 настоящее время источником хозяйственно-питьевого водоснабжения промплощадки и п.г.т. Никель является водохранилище на озере Лучломполо с комплексом гидротехнических сооружений. Водохранилище расположено в 8 км от поселка. Водозаборное сооружение выполнено в виде затопленного железобетонного оголовка с водоприемной камерой и рыбозащитным сооружением. От оголовка по самотечному водоводу протяженностью 7,75 п.м.и диаметром 530 мм. вода поступает на насосную станцию первого подъема, расположенную на р. Б. Колос-йоки на территории АО «Кольская ГМК». Лимит водозабора составляет 5500 тыс. м /год.</w:t>
      </w:r>
      <w:r w:rsidR="00D541CA" w:rsidRPr="00016F52">
        <w:rPr>
          <w:color w:val="000000" w:themeColor="text1"/>
        </w:rPr>
        <w:t xml:space="preserve"> </w:t>
      </w:r>
      <w:r w:rsidR="00D541CA" w:rsidRPr="00016F52">
        <w:rPr>
          <w:rFonts w:eastAsia="Calibri" w:cs="Times New Roman"/>
          <w:color w:val="000000" w:themeColor="text1"/>
          <w:lang w:eastAsia="ru-RU"/>
        </w:rPr>
        <w:t>далее по трубопроводу, протяженностью 3800 м.п на установки ультрафиолетового обеззараживания воды, расположенные в здании хозпитьевых резервуаров. После очистки обеззараженная вода поступает в хозпитьевые резервуары, далее в распределительную сеть городского поселения;</w:t>
      </w:r>
    </w:p>
    <w:p w14:paraId="4093DB75"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Обеззараживание воды осуществляется при помощи ультрафиолетового облучения шестью установками УОВ – 150 ДМ, производительностью 150 м3/час. </w:t>
      </w:r>
    </w:p>
    <w:p w14:paraId="0356E296"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Эксплуатацию и обслуживание объектов и сетей централизованной системы водоснабжения п.г.т. Никель осуществляет МУП «Сети Никеля».</w:t>
      </w:r>
    </w:p>
    <w:p w14:paraId="373F481E"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н.п. Приречный</w:t>
      </w:r>
    </w:p>
    <w:p w14:paraId="11BE8683"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Источником водоснабжения н.п. Приречный служит оз. Алла-Акка-ярви, водоем рыбохозяйственного значения. Проектная мощность водозабора составляет 760,0 тыс. м /год. </w:t>
      </w:r>
    </w:p>
    <w:p w14:paraId="52A403D9"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н.п. Раякоски</w:t>
      </w:r>
    </w:p>
    <w:p w14:paraId="2263808F" w14:textId="319F0B43" w:rsidR="0090644C" w:rsidRPr="00016F52" w:rsidRDefault="0090644C"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В соответствии с Постановлением Администрации городского поселения Никель Печенгского района Мурманской области № 47 от 05.06.2017 года, а также в соответствии с заключенным между администрацией городского поселения Никель Печенгского района Мурманской области и МУП «Сети Никеля» договором № 3 от 13.06.2017 года «О закреплении недвижимого имущества на праве хозяйственного ведения», в состав переданного имущества в п. Раякоски входят только водопроводные, канализационные, тепловые сети и здание насосной станции, в п. Борисоглебский - водопроводные и канализационные сети. В указанных населенных пунктах передано имущество без оборудования для водозабора, очистки и подачи ее в сеть. Указанное оборудование (насосы, фильтры и пр.), предназначенное для подъема воды и очистки сточных вод, находится на балансе Каскада Пазских ГЭС филиала «Кольский» ПАО «ТГК-1». МУП «Сети Никеля» использует поступивший в водопроводную сеть ресурс для обеспечения потребителей поселков водой посредством обеспечения работоспособности переданных на баланс сетей.  </w:t>
      </w:r>
    </w:p>
    <w:p w14:paraId="793486E7" w14:textId="11F295A4"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Источником водоснабжения н.п. Раякоски служит р. Паз. Забор воды осуществляет ГЭС-6 из верхнего бьефа.</w:t>
      </w:r>
    </w:p>
    <w:p w14:paraId="6F283B69"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lastRenderedPageBreak/>
        <w:t>Перед подачей потребителю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757C0FC5"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н.п. Борисоглебский</w:t>
      </w:r>
    </w:p>
    <w:p w14:paraId="3375F6AC"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Источником водоснабжения н.п. Борисоглебский служит р. Паз. Забор воды осуществляет ГЭС-8 из верхнего бьефа.Перед подачей потребителю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4F84F2EF"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н.п. Сальмиярви</w:t>
      </w:r>
    </w:p>
    <w:p w14:paraId="3A689B7B"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Централизованное водоснабжение населенного пункта Сальмиярви находятся в ведении Министерства Обороны Российской Федерации, в связи с этим данные по объектам инженерной инфраструктуры отсутствуют.</w:t>
      </w:r>
    </w:p>
    <w:p w14:paraId="5A21A3A9"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г. Заполярный</w:t>
      </w:r>
    </w:p>
    <w:p w14:paraId="57906C66"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Источником хозяйственно-питьевого водоснабжения г. Заполярный и промплощадки АО «Кольская горно-металлургическая компания» является водозаборные сооружения на водохранилище Пало-Ярви.</w:t>
      </w:r>
    </w:p>
    <w:p w14:paraId="5A9B755F"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Водохранилище расположено в Печенгском районе, Мурманской области, в 3-х км северо-западнее г. Заполярный, на озере Поло-Ярви.</w:t>
      </w:r>
    </w:p>
    <w:p w14:paraId="0BD09580" w14:textId="77777777" w:rsidR="00161028" w:rsidRPr="00016F52" w:rsidRDefault="00161028" w:rsidP="00161028">
      <w:pPr>
        <w:suppressAutoHyphens/>
        <w:ind w:firstLine="709"/>
        <w:jc w:val="both"/>
        <w:rPr>
          <w:rFonts w:eastAsia="Calibri" w:cs="Times New Roman"/>
          <w:color w:val="000000" w:themeColor="text1"/>
          <w:lang w:eastAsia="ru-RU"/>
        </w:rPr>
      </w:pPr>
      <w:r w:rsidRPr="00016F52">
        <w:rPr>
          <w:rFonts w:eastAsia="Calibri" w:cs="Times New Roman"/>
          <w:color w:val="000000" w:themeColor="text1"/>
          <w:lang w:eastAsia="ru-RU"/>
        </w:rPr>
        <w:t xml:space="preserve">Водохранилище расположено в Печенгском районе, Мурманской области, </w:t>
      </w:r>
      <w:r w:rsidRPr="00016F52">
        <w:rPr>
          <w:rFonts w:eastAsia="Times New Roman" w:cs="Times New Roman"/>
          <w:color w:val="000000" w:themeColor="text1"/>
          <w:szCs w:val="24"/>
          <w:lang w:eastAsia="zh-CN"/>
        </w:rPr>
        <w:t xml:space="preserve">на значительном удалении от города — 3,5 км. </w:t>
      </w:r>
      <w:r w:rsidRPr="00016F52">
        <w:rPr>
          <w:rFonts w:eastAsia="Calibri" w:cs="Times New Roman"/>
          <w:color w:val="000000" w:themeColor="text1"/>
          <w:lang w:eastAsia="ru-RU"/>
        </w:rPr>
        <w:t>северо-западее г. Заполярный, на озере Поло-Ярви.</w:t>
      </w:r>
    </w:p>
    <w:p w14:paraId="5C03F4D0" w14:textId="77777777" w:rsidR="00161028" w:rsidRPr="00016F52" w:rsidRDefault="00161028" w:rsidP="00161028">
      <w:pPr>
        <w:suppressAutoHyphens/>
        <w:ind w:firstLine="709"/>
        <w:jc w:val="both"/>
        <w:rPr>
          <w:rFonts w:eastAsia="Times New Roman" w:cs="Times New Roman"/>
          <w:color w:val="000000" w:themeColor="text1"/>
          <w:szCs w:val="24"/>
          <w:lang w:eastAsia="zh-CN"/>
        </w:rPr>
      </w:pPr>
      <w:r w:rsidRPr="00016F52">
        <w:rPr>
          <w:rFonts w:eastAsia="Times New Roman" w:cs="Times New Roman"/>
          <w:color w:val="000000" w:themeColor="text1"/>
          <w:szCs w:val="24"/>
          <w:lang w:eastAsia="zh-CN"/>
        </w:rPr>
        <w:t>Акционерное общество «Городские сети» является организацией, осуществляющей водоснабжение и водоотведение в границах муниципального образования. Все наружные сети водоснабжения относятся к зоне эксплуатационной ответственности АО «Городские сети», за исключением участка водопроводной сети от ВК-8 до объектов АО «Кольская ГМК».</w:t>
      </w:r>
    </w:p>
    <w:p w14:paraId="1ED3BAF0" w14:textId="77777777" w:rsidR="00161028" w:rsidRPr="00016F52" w:rsidRDefault="00161028" w:rsidP="00161028">
      <w:pPr>
        <w:suppressAutoHyphens/>
        <w:ind w:firstLine="709"/>
        <w:jc w:val="both"/>
        <w:rPr>
          <w:rFonts w:eastAsia="Times New Roman" w:cs="Times New Roman"/>
          <w:color w:val="000000" w:themeColor="text1"/>
          <w:szCs w:val="24"/>
          <w:lang w:eastAsia="zh-CN"/>
        </w:rPr>
      </w:pPr>
      <w:r w:rsidRPr="00016F52">
        <w:rPr>
          <w:rFonts w:eastAsia="Times New Roman" w:cs="Times New Roman"/>
          <w:color w:val="000000" w:themeColor="text1"/>
          <w:szCs w:val="24"/>
          <w:lang w:eastAsia="zh-CN"/>
        </w:rPr>
        <w:t>Протяженность водоводов и уличной водопроводной сети, находящихся в хозяйственном ведении АО «Городские сети», составляет 23,279 км.</w:t>
      </w:r>
    </w:p>
    <w:p w14:paraId="3BB747D4" w14:textId="77777777" w:rsidR="00161028" w:rsidRPr="00016F52" w:rsidRDefault="00161028" w:rsidP="00161028">
      <w:pPr>
        <w:suppressAutoHyphens/>
        <w:ind w:firstLine="709"/>
        <w:jc w:val="both"/>
        <w:rPr>
          <w:rFonts w:eastAsia="Times New Roman" w:cs="Times New Roman"/>
          <w:color w:val="000000" w:themeColor="text1"/>
          <w:szCs w:val="24"/>
          <w:lang w:eastAsia="zh-CN"/>
        </w:rPr>
      </w:pPr>
      <w:r w:rsidRPr="00016F52">
        <w:rPr>
          <w:rFonts w:eastAsia="Times New Roman" w:cs="Times New Roman"/>
          <w:color w:val="000000" w:themeColor="text1"/>
          <w:szCs w:val="24"/>
          <w:lang w:eastAsia="zh-CN"/>
        </w:rPr>
        <w:t>Система водоснабжения города Заполярный характеризуется объединенной схемой хозяйственно-питьевого и противопожарного водоснабжения. После обеззараживания вода подается в населенный пункт.</w:t>
      </w:r>
    </w:p>
    <w:p w14:paraId="014B642A" w14:textId="77777777" w:rsidR="00161028" w:rsidRPr="00016F52" w:rsidRDefault="00161028" w:rsidP="00161028">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На территории г. Заполярный можно выделить одну централизованную систему холодного водоснабжения, расположенную в г. Заполярный, и одну нецентрализованную систему холодного водоснабжения, находящуюся на территории промплощадки. Система централизованного водоснабжения города обслуживается АО «Городские сети» г. Заполярный. В её состав входят: водозаборные сооружения на водохранилище Пало-Ярви, насосная станция, водопроводные сети в г. Заполярный.</w:t>
      </w:r>
    </w:p>
    <w:p w14:paraId="444E520F" w14:textId="77777777" w:rsidR="00161028" w:rsidRPr="00016F52" w:rsidRDefault="00161028" w:rsidP="00161028">
      <w:pPr>
        <w:suppressAutoHyphens/>
        <w:ind w:firstLine="709"/>
        <w:jc w:val="both"/>
        <w:rPr>
          <w:rFonts w:eastAsia="Times New Roman" w:cs="Times New Roman"/>
          <w:color w:val="000000" w:themeColor="text1"/>
          <w:szCs w:val="24"/>
          <w:lang w:eastAsia="zh-CN"/>
        </w:rPr>
      </w:pPr>
      <w:r w:rsidRPr="00016F52">
        <w:rPr>
          <w:rFonts w:eastAsia="Times New Roman" w:cs="Times New Roman"/>
          <w:color w:val="000000" w:themeColor="text1"/>
          <w:szCs w:val="24"/>
          <w:lang w:eastAsia="zh-CN"/>
        </w:rPr>
        <w:t>Максимальная производительность насосной станции водозаборного сооружения на озере Поло-Ярви составляет 700 м3/час.</w:t>
      </w:r>
    </w:p>
    <w:p w14:paraId="0BAEE923" w14:textId="77777777" w:rsidR="00161028" w:rsidRPr="00016F52" w:rsidRDefault="00161028" w:rsidP="00161028">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Водохранилище создано на оз. Поло-Ярви подпором двух плотин: на реке Нама-Йоки, вытекающей из озера, и на юге оз. Поло-Ярви. </w:t>
      </w:r>
    </w:p>
    <w:p w14:paraId="5032A0EE" w14:textId="77777777" w:rsidR="00161028" w:rsidRPr="00016F52" w:rsidRDefault="00161028" w:rsidP="00161028">
      <w:pPr>
        <w:pStyle w:val="ConsPlusNonformat"/>
        <w:widowControl/>
        <w:ind w:firstLine="700"/>
        <w:jc w:val="both"/>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Скважины отсутствуют, озеро Пало-Ярви, тип насоса – 4 центробежных, моноблочных. Дата ввода в эксплуатацию – 2011год. Два в работе – два в резерве.</w:t>
      </w:r>
    </w:p>
    <w:p w14:paraId="4154B3A9" w14:textId="77777777" w:rsidR="00161028" w:rsidRPr="00016F52" w:rsidRDefault="00161028" w:rsidP="00161028">
      <w:pPr>
        <w:pStyle w:val="ConsPlusNonformat"/>
        <w:widowControl/>
        <w:ind w:firstLine="700"/>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Тип водозабора – донный (глубинный), резервного нет.</w:t>
      </w:r>
    </w:p>
    <w:p w14:paraId="697D3521" w14:textId="77777777" w:rsidR="00161028" w:rsidRPr="00016F52" w:rsidRDefault="00161028" w:rsidP="00161028">
      <w:pPr>
        <w:pStyle w:val="ConsPlusNonformat"/>
        <w:widowControl/>
        <w:ind w:firstLine="700"/>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Вид водозабора – открытый.</w:t>
      </w:r>
    </w:p>
    <w:p w14:paraId="036C31EC" w14:textId="77777777" w:rsidR="00161028" w:rsidRPr="00016F52" w:rsidRDefault="00161028" w:rsidP="00161028">
      <w:pPr>
        <w:pStyle w:val="ConsPlusNonformat"/>
        <w:widowControl/>
        <w:ind w:firstLine="700"/>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Глубина расположения водоприёмных окон – 3,5 м (отм.151 м).</w:t>
      </w:r>
    </w:p>
    <w:p w14:paraId="68C3D2AB" w14:textId="77777777" w:rsidR="00161028" w:rsidRPr="00016F52" w:rsidRDefault="00161028" w:rsidP="00161028">
      <w:pPr>
        <w:pStyle w:val="ConsPlusNonformat"/>
        <w:widowControl/>
        <w:ind w:firstLine="708"/>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1. От дна до нижнего края окна – 2,5 м (отм.149 м).</w:t>
      </w:r>
    </w:p>
    <w:p w14:paraId="3B75E335" w14:textId="77777777" w:rsidR="00161028" w:rsidRPr="00016F52" w:rsidRDefault="00161028" w:rsidP="00161028">
      <w:pPr>
        <w:pStyle w:val="ConsPlusNonformat"/>
        <w:widowControl/>
        <w:ind w:firstLine="708"/>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2. От дна водоёма до верхнего края - 4,5 м (отм.151 м).</w:t>
      </w:r>
    </w:p>
    <w:p w14:paraId="349A301C" w14:textId="77777777" w:rsidR="00161028" w:rsidRPr="00016F52" w:rsidRDefault="00161028" w:rsidP="00161028">
      <w:pPr>
        <w:pStyle w:val="ConsPlusNonformat"/>
        <w:widowControl/>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Отметка НЯ для водозабора при маловодье - 152,5 м.</w:t>
      </w:r>
    </w:p>
    <w:p w14:paraId="1A34836E" w14:textId="77777777" w:rsidR="00161028" w:rsidRPr="00016F52" w:rsidRDefault="00161028" w:rsidP="00161028">
      <w:pPr>
        <w:pStyle w:val="ConsPlusNonformat"/>
        <w:widowControl/>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lastRenderedPageBreak/>
        <w:t>Отметка ОЯ для водозабора при маловодье – 152,5 м.</w:t>
      </w:r>
    </w:p>
    <w:p w14:paraId="6BA2E3F5" w14:textId="77777777" w:rsidR="00161028" w:rsidRPr="00016F52" w:rsidRDefault="00161028" w:rsidP="00161028">
      <w:pPr>
        <w:pStyle w:val="ConsPlusNonformat"/>
        <w:widowControl/>
        <w:ind w:firstLine="708"/>
        <w:rPr>
          <w:rFonts w:ascii="Times New Roman" w:hAnsi="Times New Roman" w:cs="Times New Roman"/>
          <w:color w:val="000000" w:themeColor="text1"/>
          <w:sz w:val="24"/>
          <w:szCs w:val="24"/>
        </w:rPr>
      </w:pPr>
      <w:r w:rsidRPr="00016F52">
        <w:rPr>
          <w:rFonts w:ascii="Times New Roman" w:hAnsi="Times New Roman" w:cs="Times New Roman"/>
          <w:color w:val="000000" w:themeColor="text1"/>
          <w:sz w:val="24"/>
          <w:szCs w:val="24"/>
        </w:rPr>
        <w:t>Частота проведения мероприятий, направленных на повышение эффективности работы очистных сооружений: - нет очистных сооружений.</w:t>
      </w:r>
    </w:p>
    <w:p w14:paraId="63101567" w14:textId="77777777" w:rsidR="00161028" w:rsidRPr="00016F52" w:rsidRDefault="00161028" w:rsidP="00161028">
      <w:pPr>
        <w:pStyle w:val="ConsPlusNonformat"/>
        <w:widowControl/>
        <w:ind w:firstLine="708"/>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Износ основного оборудования – 25%.</w:t>
      </w:r>
    </w:p>
    <w:p w14:paraId="7B1203BB" w14:textId="77777777" w:rsidR="00161028" w:rsidRPr="00016F52" w:rsidRDefault="00161028" w:rsidP="00161028">
      <w:pPr>
        <w:pStyle w:val="ConsPlusNonformat"/>
        <w:widowControl/>
        <w:ind w:firstLine="708"/>
        <w:jc w:val="both"/>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Дата ввода объекта в эксплуатацию – 1970г.</w:t>
      </w:r>
    </w:p>
    <w:p w14:paraId="7D260BAD" w14:textId="77777777" w:rsidR="00161028" w:rsidRPr="00016F52" w:rsidRDefault="00161028" w:rsidP="00161028">
      <w:pPr>
        <w:pStyle w:val="ConsPlusNonformat"/>
        <w:widowControl/>
        <w:ind w:firstLine="708"/>
        <w:jc w:val="both"/>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Дата последнего капитального ремонта/замены – 2010-2014гг, 2020г., 2021г.-текущий ремонт.</w:t>
      </w:r>
    </w:p>
    <w:p w14:paraId="379AD7AC" w14:textId="77777777" w:rsidR="00161028" w:rsidRPr="00016F52" w:rsidRDefault="00161028" w:rsidP="00161028">
      <w:pPr>
        <w:pStyle w:val="ConsPlusNonformat"/>
        <w:widowControl/>
        <w:ind w:firstLine="708"/>
        <w:jc w:val="both"/>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Ближайший источник водоснабжения в случае отключения водозабора – НЕТ.</w:t>
      </w:r>
    </w:p>
    <w:p w14:paraId="4A50A3A5" w14:textId="77777777" w:rsidR="00161028" w:rsidRPr="00016F52" w:rsidRDefault="00161028" w:rsidP="00161028">
      <w:pPr>
        <w:pStyle w:val="ConsPlusNonformat"/>
        <w:widowControl/>
        <w:ind w:firstLine="708"/>
        <w:jc w:val="both"/>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Фактический уровень воды – 154,5 м.</w:t>
      </w:r>
    </w:p>
    <w:p w14:paraId="12A2D9B2" w14:textId="77777777" w:rsidR="00161028" w:rsidRPr="00016F52" w:rsidRDefault="00161028" w:rsidP="00161028">
      <w:pPr>
        <w:pStyle w:val="ConsPlusNonformat"/>
        <w:widowControl/>
        <w:ind w:firstLine="708"/>
        <w:jc w:val="both"/>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Сине-зеленые водоросли – отсутствуют. Периодичность взятия проб – 1 раз в месяц.</w:t>
      </w:r>
    </w:p>
    <w:p w14:paraId="0C863299" w14:textId="77777777" w:rsidR="00161028" w:rsidRPr="00016F52" w:rsidRDefault="00161028" w:rsidP="00161028">
      <w:pPr>
        <w:pStyle w:val="ConsPlusNonformat"/>
        <w:widowControl/>
        <w:ind w:firstLine="700"/>
        <w:rPr>
          <w:rFonts w:ascii="Times New Roman" w:hAnsi="Times New Roman" w:cs="Times New Roman"/>
          <w:color w:val="000000" w:themeColor="text1"/>
          <w:sz w:val="26"/>
          <w:szCs w:val="26"/>
        </w:rPr>
      </w:pPr>
      <w:r w:rsidRPr="00016F52">
        <w:rPr>
          <w:rFonts w:ascii="Times New Roman" w:hAnsi="Times New Roman" w:cs="Times New Roman"/>
          <w:color w:val="000000" w:themeColor="text1"/>
          <w:sz w:val="26"/>
          <w:szCs w:val="26"/>
        </w:rPr>
        <w:t>Резервный источник электропитания – дизель-генератор.</w:t>
      </w:r>
    </w:p>
    <w:p w14:paraId="4079FBAB"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ж/д ст. Печенга (19 км)</w:t>
      </w:r>
    </w:p>
    <w:p w14:paraId="22B89315"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Питьевая вода транспортируется в населенный пункт ст.ж/д Печенга (19 км) по магистральному водоводу от двух источников хозяйственно-питьевого водоснабжения для населенных пунктов пгт Печенга, ст.ж/д Печенга (19 км) и объектов военной инфраструктуры: на р. Нясюккяйоки и артезианской скважины АС №17/1. </w:t>
      </w:r>
    </w:p>
    <w:p w14:paraId="1DEF5CCE"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Для подачи воды в водопроводную систему данного населенного пункта действует насосная станция второго подъема. Подача воды станцией второго подъема осуществляется круглосуточно, равномерно, включает в себя центробежный насос двухстороннего входа К80-50-200А.</w:t>
      </w:r>
    </w:p>
    <w:p w14:paraId="02C80BF4"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Структура централизованной системы водоснабжения п.г.т. Печенга </w:t>
      </w:r>
    </w:p>
    <w:p w14:paraId="4F7F3D32"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Источниками хозяйственно-питьевого водоснабжения для населенных пунктов п.г.т Печенга, ст. ж/д Печенга и объектов военной инфраструктуры являются два водозабора: открытый водозабор на реке Нясюккяйоки и артезианская скважина АС №17/1. </w:t>
      </w:r>
    </w:p>
    <w:p w14:paraId="5F5B91CA"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1.Водозабор из реки Нясюккяйоки осуществляется по 2-м стальным трубам с перфорацией Ø200 мм в береговой колодец, откуда по двум всасывающим трубопроводам Ø150 мм, оборудованным обратными клапанами, с сеткой поступает на водонасосную станцию (станцию 1 подъема) далее в водонапорный бак (емкость 350 м3), откуда поступает в водовод, идущий в магистральную сеть.</w:t>
      </w:r>
    </w:p>
    <w:p w14:paraId="56F4CF11"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2.Источником водоснабжения является скважина подземных вод (АС №17/1), расположенная в военном городке Печенга, 17 км. Забор воды из водоносного горизонта осуществляется с помощью погружного насоса марки ЭЦВ 10-65-100. Скважина располагается в здании насосной станции скважинного водозабора (насосной станции 1-го подъема) Суточная производительность насосной станции 1500,0 м3/сут. В помещении заглубленного машинного зала располагается оголовок скважины с установленным в ней погружным насосом 1-го подъема. Насосом 1-го подъема, расположенным в скважине, вода подается в резервуар разрыва струи (емкость 350,0 м3). откуда по магистральному водоводу диаметром 200,0х6,0 мм поступает в систему водоснабжения п.г.т. Печенга на хозяйственно-питьевые, противопожарные нужды. </w:t>
      </w:r>
    </w:p>
    <w:p w14:paraId="08B8B378"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Следует отметить, что имеются три дополнительных скважины с устроенными над ними павильонами: АС №17/2, АС №17/3 и АС №17/4. Скважины планировалось использовать в системе водоснабжения п.г.т. Печенга, но пробные запуски (последний в 2007 г.) показали, что существующий дебит скважин очень низкий и они не могут быть использованы в работе системы водоснабжения.</w:t>
      </w:r>
    </w:p>
    <w:p w14:paraId="30C9B279"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Структура централизованной системы водоснабжения н.п. Спутник </w:t>
      </w:r>
    </w:p>
    <w:p w14:paraId="44D0A86B"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Источником водоснабжения является оз. Каккуринярви. Через водозабор по 2-м трубопроводам вода самотеком поступает в водоприемный колодец, откуда по двум </w:t>
      </w:r>
      <w:r w:rsidRPr="00016F52">
        <w:rPr>
          <w:rFonts w:eastAsia="Calibri" w:cs="Times New Roman"/>
          <w:color w:val="000000" w:themeColor="text1"/>
          <w:lang w:eastAsia="ru-RU"/>
        </w:rPr>
        <w:lastRenderedPageBreak/>
        <w:t xml:space="preserve">всасывающим трубопроводам поступает на насосную станцию 1-го подъема (ВНС), на которой установлены насос марки КМ100-65-200а и 2 насоса марки К80-50-200. Из насосной станции 1-го подъема вода подается в водонапорную башню (Vбака = 120 м3) и далее в сеть. Перед подачей в водонапорную башню (ВНБ) производится очистка воды гипохлоритом кальция в помещении хлораторной. </w:t>
      </w:r>
    </w:p>
    <w:p w14:paraId="13D9F042"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Структура централизованной системы водоснабжения н.п. Лиинахамари </w:t>
      </w:r>
    </w:p>
    <w:p w14:paraId="2AE2D038"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Водоснабжение осуществляется из двух поверхностных источников. Первым источником водоснабжения является оз. Кянте-Ярви. Через водозабор по трубопроводам вода самотеком поступает в водоприемный колодец, откуда самотеком (за счет разности перепада отметок) по трубопроводам вода поступает в сеть. Перед подачей в сеть производиться очистка на станции УФО. </w:t>
      </w:r>
    </w:p>
    <w:p w14:paraId="5A5ACFAE"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Вторым (резервным) источником водоснабжения является оз. Хихна-Ярви. Через водозабор по трубопроводам вода самотеком поступает в водоприемный колодец, откуда самотеком (за счет разности перепада отметок) по трубопроводам вода поступает в сеть. </w:t>
      </w:r>
    </w:p>
    <w:p w14:paraId="68DE3028"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Структура централизованной системы водоснабжения нп. Корзуново.</w:t>
      </w:r>
    </w:p>
    <w:p w14:paraId="2EEA6897"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Источником централизованного хозяйственно-питьевого водоснабжения населенного пункта является каптажный колодец. </w:t>
      </w:r>
    </w:p>
    <w:p w14:paraId="71BB3E92"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Запасы подземных вод утверждены на 25 летний срок эксплуатации в количестве 6,05 тыс. куб. м/сут в 1978 году, на данный момент нормативный срок эксплуатации истек, размер запасов подземных вод требуют пересмотра и уточнения. Вода проходит насосную станцию I-го подъема, далее поступает к потребителям, станция II-го подъема отсутствует. Также отсутствуют резервуары чистой воды. Обработка воды в населенном пункте не производится. В настоящее время объекты системы водоснабжения находятся на балансе организации АО «Городские сети». Промышленные и сельскохозяйственные предприятия на территории населенного пункта отсутствуют, в виду чего хозяйственно-питьевое водоснабжение данных предприятий не осуществляется. </w:t>
      </w:r>
    </w:p>
    <w:p w14:paraId="375C5F73"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Водоснабжение населенном пункте Луостари.</w:t>
      </w:r>
    </w:p>
    <w:p w14:paraId="6DC694B8"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Источником централизованного хозяйственно-питьевого водоснабжения населенного пункта Луостари (ул. Верхняя) является озеро Питкяярви, откуда вода поступает в резервуары чистой воды, по наружным сетям водоснабжения питьевая вода поступает в накопительные емкости (два резервуара по 25 куб. м) одновременно создающие давление в распределительной сети.</w:t>
      </w:r>
    </w:p>
    <w:p w14:paraId="76443DCB"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Источником централизованного хозяйственно-питьевого водоснабжения населенного пункта Луостари (ул. Нижняя) является артезианская скважина, откуда вода поступает в резервуары чистой воды.</w:t>
      </w:r>
    </w:p>
    <w:p w14:paraId="330384C4"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Запасы подземных вод утверждены на 25 летний срок эксплуатации в количестве 2,56 тыс. куб. м/сут в 1985 году, на данный момент нормативный срок эксплуатации истек, размер запасов подземных вод требуют пересмотра и уточнения.</w:t>
      </w:r>
    </w:p>
    <w:p w14:paraId="29091BF6"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 н. п. Луостари (ул. Нижняя) вода проходит насосную станцию I-го подъема, далее поступает в резервуар, затем через насосную станцию II-го подъема идет к потребителям. В н. п. Луостари (ул. Нижняя) вода подается насосной станцией первого подъема в резервуар чистой воды, расположенный на возвышенности, откуда самотеком поступает к потребителям, насосы II-го подъема отсутствуют.</w:t>
      </w:r>
    </w:p>
    <w:p w14:paraId="5D826E27"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Объекты системы водоснабжения находятся на балансе ФГБУ «ЦЖКУ по ОСК СФ» МО РФ. Промышленные и сельскохозяйственные предприятия на территории населенного пункта отсутствуют, в виду чего хозяйственно-питьевое водоснабжение данных предприятий не осуществляется.</w:t>
      </w:r>
    </w:p>
    <w:p w14:paraId="6FC8BA70"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 xml:space="preserve">Основными потребителями услуги водоснабжения на территории округа является население, социально - бытовые учреждения, а также вторичные водопотребители: </w:t>
      </w:r>
    </w:p>
    <w:p w14:paraId="02A54697"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lastRenderedPageBreak/>
        <w:t>предприятия и организации муниципального и коммерческого плана - конторы, магазины, и др. и промпредприятия.</w:t>
      </w:r>
    </w:p>
    <w:p w14:paraId="1991B18D" w14:textId="77777777" w:rsidR="003D76FF" w:rsidRPr="00016F52" w:rsidRDefault="003D76FF" w:rsidP="003D76FF">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 других населенных пунктах поселения системы централизованного водоснабжения отсутствуют. Водоснабжение в данном случае осуществляется из питьевых колодцев, скважин.</w:t>
      </w:r>
    </w:p>
    <w:p w14:paraId="05552587" w14:textId="77777777" w:rsidR="003D76FF" w:rsidRPr="00016F52" w:rsidRDefault="003D76FF" w:rsidP="003D76FF">
      <w:pPr>
        <w:pStyle w:val="aa"/>
        <w:rPr>
          <w:color w:val="000000" w:themeColor="text1"/>
          <w:lang w:eastAsia="ru-RU"/>
        </w:rPr>
      </w:pPr>
    </w:p>
    <w:p w14:paraId="2E8D521C" w14:textId="77777777" w:rsidR="003D76FF" w:rsidRPr="00016F52" w:rsidRDefault="003D76FF" w:rsidP="003D76FF">
      <w:pPr>
        <w:pStyle w:val="aa"/>
        <w:ind w:firstLine="709"/>
        <w:jc w:val="both"/>
        <w:rPr>
          <w:color w:val="000000" w:themeColor="text1"/>
          <w:lang w:eastAsia="ru-RU"/>
        </w:rPr>
      </w:pPr>
      <w:r w:rsidRPr="00016F52">
        <w:rPr>
          <w:color w:val="000000" w:themeColor="text1"/>
          <w:lang w:eastAsia="ru-RU"/>
        </w:rPr>
        <w:t>По данным АО «Городские сети» характеристика сетей центрального водоснабжения представлена в таблице ниже.</w:t>
      </w:r>
    </w:p>
    <w:p w14:paraId="7E93BA22" w14:textId="77777777" w:rsidR="003D76FF" w:rsidRPr="00016F52" w:rsidRDefault="003D76FF" w:rsidP="003D76FF">
      <w:pPr>
        <w:pStyle w:val="aa"/>
        <w:rPr>
          <w:color w:val="000000" w:themeColor="text1"/>
          <w:lang w:eastAsia="ru-RU"/>
        </w:rPr>
      </w:pPr>
    </w:p>
    <w:p w14:paraId="0458B2E0" w14:textId="1B4016E5" w:rsidR="003D76FF" w:rsidRPr="00016F52" w:rsidRDefault="003D76FF" w:rsidP="003D76FF">
      <w:pPr>
        <w:pStyle w:val="aa"/>
        <w:rPr>
          <w:b/>
          <w:bCs/>
          <w:color w:val="000000" w:themeColor="text1"/>
          <w:lang w:eastAsia="ru-RU"/>
        </w:rPr>
      </w:pPr>
      <w:r w:rsidRPr="00016F52">
        <w:rPr>
          <w:b/>
          <w:bCs/>
          <w:color w:val="000000" w:themeColor="text1"/>
          <w:lang w:eastAsia="ru-RU"/>
        </w:rPr>
        <w:t>Таблица 3.2.1 – характеристика сетей АО «Городские сети»</w:t>
      </w:r>
    </w:p>
    <w:tbl>
      <w:tblPr>
        <w:tblW w:w="9356" w:type="dxa"/>
        <w:tblInd w:w="-5" w:type="dxa"/>
        <w:tblLook w:val="04A0" w:firstRow="1" w:lastRow="0" w:firstColumn="1" w:lastColumn="0" w:noHBand="0" w:noVBand="1"/>
      </w:tblPr>
      <w:tblGrid>
        <w:gridCol w:w="482"/>
        <w:gridCol w:w="4054"/>
        <w:gridCol w:w="1027"/>
        <w:gridCol w:w="2092"/>
        <w:gridCol w:w="1701"/>
      </w:tblGrid>
      <w:tr w:rsidR="00FB4178" w:rsidRPr="00016F52" w14:paraId="6CCED3D1" w14:textId="77777777" w:rsidTr="003A71F6">
        <w:trPr>
          <w:trHeight w:val="535"/>
        </w:trPr>
        <w:tc>
          <w:tcPr>
            <w:tcW w:w="482" w:type="dxa"/>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59D2ED0D"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w:t>
            </w:r>
          </w:p>
        </w:tc>
        <w:tc>
          <w:tcPr>
            <w:tcW w:w="4054"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0BDCF5F9"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Наименование показателя</w:t>
            </w:r>
          </w:p>
        </w:tc>
        <w:tc>
          <w:tcPr>
            <w:tcW w:w="1027"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noWrap/>
            <w:vAlign w:val="center"/>
            <w:hideMark/>
          </w:tcPr>
          <w:p w14:paraId="36D51AAA"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Ед. изм.</w:t>
            </w:r>
          </w:p>
        </w:tc>
        <w:tc>
          <w:tcPr>
            <w:tcW w:w="379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6CB0FE" w14:textId="4A5027D4"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Способ прокладк</w:t>
            </w:r>
            <w:r w:rsidR="00B40BCC" w:rsidRPr="00016F52">
              <w:rPr>
                <w:rFonts w:eastAsia="Times New Roman" w:cs="Times New Roman"/>
                <w:color w:val="000000" w:themeColor="text1"/>
                <w:sz w:val="22"/>
                <w:szCs w:val="20"/>
                <w:lang w:eastAsia="ru-RU"/>
              </w:rPr>
              <w:t>и</w:t>
            </w:r>
          </w:p>
        </w:tc>
      </w:tr>
      <w:tr w:rsidR="00FB4178" w:rsidRPr="00016F52" w14:paraId="74C186D7" w14:textId="77777777" w:rsidTr="003A71F6">
        <w:trPr>
          <w:trHeight w:val="402"/>
        </w:trPr>
        <w:tc>
          <w:tcPr>
            <w:tcW w:w="482" w:type="dxa"/>
            <w:vMerge/>
            <w:tcBorders>
              <w:left w:val="single" w:sz="4" w:space="0" w:color="auto"/>
              <w:bottom w:val="single" w:sz="4" w:space="0" w:color="000000"/>
              <w:right w:val="single" w:sz="4" w:space="0" w:color="auto"/>
            </w:tcBorders>
            <w:shd w:val="clear" w:color="auto" w:fill="F2F2F2" w:themeFill="background1" w:themeFillShade="F2"/>
            <w:vAlign w:val="center"/>
          </w:tcPr>
          <w:p w14:paraId="55A0E712" w14:textId="77777777" w:rsidR="003D76FF" w:rsidRPr="00016F52" w:rsidRDefault="003D76FF" w:rsidP="003A71F6">
            <w:pPr>
              <w:jc w:val="center"/>
              <w:rPr>
                <w:rFonts w:eastAsia="Times New Roman" w:cs="Times New Roman"/>
                <w:color w:val="000000" w:themeColor="text1"/>
                <w:sz w:val="22"/>
                <w:szCs w:val="20"/>
                <w:lang w:eastAsia="ru-RU"/>
              </w:rPr>
            </w:pPr>
          </w:p>
        </w:tc>
        <w:tc>
          <w:tcPr>
            <w:tcW w:w="4054"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8CD77FB" w14:textId="77777777" w:rsidR="003D76FF" w:rsidRPr="00016F52" w:rsidRDefault="003D76FF" w:rsidP="003A71F6">
            <w:pPr>
              <w:jc w:val="center"/>
              <w:rPr>
                <w:rFonts w:eastAsia="Times New Roman" w:cs="Times New Roman"/>
                <w:color w:val="000000" w:themeColor="text1"/>
                <w:sz w:val="22"/>
                <w:szCs w:val="20"/>
                <w:lang w:eastAsia="ru-RU"/>
              </w:rPr>
            </w:pPr>
          </w:p>
        </w:tc>
        <w:tc>
          <w:tcPr>
            <w:tcW w:w="1027"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D8094E1" w14:textId="77777777" w:rsidR="003D76FF" w:rsidRPr="00016F52" w:rsidRDefault="003D76FF" w:rsidP="003A71F6">
            <w:pPr>
              <w:jc w:val="center"/>
              <w:rPr>
                <w:rFonts w:eastAsia="Times New Roman" w:cs="Times New Roman"/>
                <w:color w:val="000000" w:themeColor="text1"/>
                <w:sz w:val="22"/>
                <w:szCs w:val="20"/>
                <w:lang w:eastAsia="ru-RU"/>
              </w:rPr>
            </w:pPr>
          </w:p>
        </w:tc>
        <w:tc>
          <w:tcPr>
            <w:tcW w:w="2092" w:type="dxa"/>
            <w:tcBorders>
              <w:top w:val="nil"/>
              <w:left w:val="nil"/>
              <w:bottom w:val="single" w:sz="4" w:space="0" w:color="auto"/>
              <w:right w:val="single" w:sz="4" w:space="0" w:color="auto"/>
            </w:tcBorders>
            <w:shd w:val="clear" w:color="auto" w:fill="F2F2F2" w:themeFill="background1" w:themeFillShade="F2"/>
            <w:noWrap/>
            <w:vAlign w:val="center"/>
            <w:hideMark/>
          </w:tcPr>
          <w:p w14:paraId="68DC3428"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наземный</w:t>
            </w:r>
          </w:p>
        </w:tc>
        <w:tc>
          <w:tcPr>
            <w:tcW w:w="1701" w:type="dxa"/>
            <w:tcBorders>
              <w:top w:val="nil"/>
              <w:left w:val="nil"/>
              <w:bottom w:val="single" w:sz="4" w:space="0" w:color="auto"/>
              <w:right w:val="single" w:sz="4" w:space="0" w:color="auto"/>
            </w:tcBorders>
            <w:shd w:val="clear" w:color="auto" w:fill="F2F2F2" w:themeFill="background1" w:themeFillShade="F2"/>
            <w:noWrap/>
            <w:vAlign w:val="center"/>
            <w:hideMark/>
          </w:tcPr>
          <w:p w14:paraId="62C9DA1D"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подземный</w:t>
            </w:r>
          </w:p>
        </w:tc>
      </w:tr>
      <w:tr w:rsidR="00FB4178" w:rsidRPr="00016F52" w14:paraId="10AECB69" w14:textId="77777777" w:rsidTr="003A71F6">
        <w:trPr>
          <w:trHeight w:val="433"/>
        </w:trPr>
        <w:tc>
          <w:tcPr>
            <w:tcW w:w="482" w:type="dxa"/>
            <w:tcBorders>
              <w:top w:val="nil"/>
              <w:left w:val="single" w:sz="4" w:space="0" w:color="auto"/>
              <w:bottom w:val="single" w:sz="4" w:space="0" w:color="auto"/>
              <w:right w:val="single" w:sz="4" w:space="0" w:color="auto"/>
            </w:tcBorders>
            <w:vAlign w:val="center"/>
          </w:tcPr>
          <w:p w14:paraId="3F5ECD0F"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1</w:t>
            </w:r>
          </w:p>
        </w:tc>
        <w:tc>
          <w:tcPr>
            <w:tcW w:w="4054" w:type="dxa"/>
            <w:tcBorders>
              <w:top w:val="nil"/>
              <w:left w:val="single" w:sz="4" w:space="0" w:color="auto"/>
              <w:bottom w:val="single" w:sz="4" w:space="0" w:color="auto"/>
              <w:right w:val="single" w:sz="4" w:space="0" w:color="auto"/>
            </w:tcBorders>
            <w:shd w:val="clear" w:color="auto" w:fill="auto"/>
            <w:noWrap/>
            <w:vAlign w:val="center"/>
            <w:hideMark/>
          </w:tcPr>
          <w:p w14:paraId="32ED821B"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Протяженность сетей ХВС</w:t>
            </w:r>
          </w:p>
        </w:tc>
        <w:tc>
          <w:tcPr>
            <w:tcW w:w="1027" w:type="dxa"/>
            <w:tcBorders>
              <w:top w:val="nil"/>
              <w:left w:val="nil"/>
              <w:bottom w:val="single" w:sz="4" w:space="0" w:color="auto"/>
              <w:right w:val="single" w:sz="4" w:space="0" w:color="auto"/>
            </w:tcBorders>
            <w:shd w:val="clear" w:color="auto" w:fill="auto"/>
            <w:noWrap/>
            <w:vAlign w:val="center"/>
            <w:hideMark/>
          </w:tcPr>
          <w:p w14:paraId="5CA50E7D"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м</w:t>
            </w:r>
          </w:p>
        </w:tc>
        <w:tc>
          <w:tcPr>
            <w:tcW w:w="2092" w:type="dxa"/>
            <w:tcBorders>
              <w:top w:val="nil"/>
              <w:left w:val="nil"/>
              <w:bottom w:val="single" w:sz="4" w:space="0" w:color="auto"/>
              <w:right w:val="single" w:sz="4" w:space="0" w:color="auto"/>
            </w:tcBorders>
            <w:shd w:val="clear" w:color="auto" w:fill="auto"/>
            <w:noWrap/>
            <w:vAlign w:val="center"/>
          </w:tcPr>
          <w:p w14:paraId="4329B298"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6226,26</w:t>
            </w:r>
          </w:p>
        </w:tc>
        <w:tc>
          <w:tcPr>
            <w:tcW w:w="1701" w:type="dxa"/>
            <w:tcBorders>
              <w:top w:val="nil"/>
              <w:left w:val="nil"/>
              <w:bottom w:val="single" w:sz="4" w:space="0" w:color="auto"/>
              <w:right w:val="single" w:sz="4" w:space="0" w:color="auto"/>
            </w:tcBorders>
            <w:shd w:val="clear" w:color="auto" w:fill="auto"/>
            <w:noWrap/>
            <w:vAlign w:val="center"/>
          </w:tcPr>
          <w:p w14:paraId="31B53B40"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17052,51</w:t>
            </w:r>
          </w:p>
        </w:tc>
      </w:tr>
      <w:tr w:rsidR="00FB4178" w:rsidRPr="00016F52" w14:paraId="708D7B5C" w14:textId="77777777" w:rsidTr="003A71F6">
        <w:trPr>
          <w:trHeight w:val="553"/>
        </w:trPr>
        <w:tc>
          <w:tcPr>
            <w:tcW w:w="482" w:type="dxa"/>
            <w:tcBorders>
              <w:top w:val="nil"/>
              <w:left w:val="single" w:sz="4" w:space="0" w:color="auto"/>
              <w:bottom w:val="single" w:sz="4" w:space="0" w:color="auto"/>
              <w:right w:val="single" w:sz="4" w:space="0" w:color="auto"/>
            </w:tcBorders>
            <w:vAlign w:val="center"/>
          </w:tcPr>
          <w:p w14:paraId="1CBE47B9"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2</w:t>
            </w:r>
          </w:p>
        </w:tc>
        <w:tc>
          <w:tcPr>
            <w:tcW w:w="4054" w:type="dxa"/>
            <w:tcBorders>
              <w:top w:val="nil"/>
              <w:left w:val="single" w:sz="4" w:space="0" w:color="auto"/>
              <w:bottom w:val="single" w:sz="4" w:space="0" w:color="auto"/>
              <w:right w:val="single" w:sz="4" w:space="0" w:color="auto"/>
            </w:tcBorders>
            <w:shd w:val="clear" w:color="auto" w:fill="auto"/>
            <w:noWrap/>
            <w:vAlign w:val="center"/>
            <w:hideMark/>
          </w:tcPr>
          <w:p w14:paraId="4AD2501C" w14:textId="79A997B4"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Кол-во вет</w:t>
            </w:r>
            <w:r w:rsidR="00B40BCC" w:rsidRPr="00016F52">
              <w:rPr>
                <w:rFonts w:eastAsia="Times New Roman" w:cs="Times New Roman"/>
                <w:color w:val="000000" w:themeColor="text1"/>
                <w:sz w:val="22"/>
                <w:szCs w:val="20"/>
                <w:lang w:eastAsia="ru-RU"/>
              </w:rPr>
              <w:t>х</w:t>
            </w:r>
            <w:r w:rsidRPr="00016F52">
              <w:rPr>
                <w:rFonts w:eastAsia="Times New Roman" w:cs="Times New Roman"/>
                <w:color w:val="000000" w:themeColor="text1"/>
                <w:sz w:val="22"/>
                <w:szCs w:val="20"/>
                <w:lang w:eastAsia="ru-RU"/>
              </w:rPr>
              <w:t>их сетей ХВС</w:t>
            </w:r>
          </w:p>
        </w:tc>
        <w:tc>
          <w:tcPr>
            <w:tcW w:w="1027" w:type="dxa"/>
            <w:tcBorders>
              <w:top w:val="nil"/>
              <w:left w:val="nil"/>
              <w:bottom w:val="single" w:sz="4" w:space="0" w:color="auto"/>
              <w:right w:val="single" w:sz="4" w:space="0" w:color="auto"/>
            </w:tcBorders>
            <w:shd w:val="clear" w:color="auto" w:fill="auto"/>
            <w:noWrap/>
            <w:vAlign w:val="center"/>
            <w:hideMark/>
          </w:tcPr>
          <w:p w14:paraId="01581C17"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м</w:t>
            </w:r>
          </w:p>
        </w:tc>
        <w:tc>
          <w:tcPr>
            <w:tcW w:w="2092" w:type="dxa"/>
            <w:tcBorders>
              <w:top w:val="nil"/>
              <w:left w:val="nil"/>
              <w:bottom w:val="single" w:sz="4" w:space="0" w:color="auto"/>
              <w:right w:val="single" w:sz="4" w:space="0" w:color="auto"/>
            </w:tcBorders>
            <w:shd w:val="clear" w:color="auto" w:fill="auto"/>
            <w:noWrap/>
            <w:vAlign w:val="center"/>
          </w:tcPr>
          <w:p w14:paraId="2C3A50A2"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3,676</w:t>
            </w:r>
          </w:p>
        </w:tc>
        <w:tc>
          <w:tcPr>
            <w:tcW w:w="1701" w:type="dxa"/>
            <w:tcBorders>
              <w:top w:val="nil"/>
              <w:left w:val="nil"/>
              <w:bottom w:val="single" w:sz="4" w:space="0" w:color="auto"/>
              <w:right w:val="single" w:sz="4" w:space="0" w:color="auto"/>
            </w:tcBorders>
            <w:shd w:val="clear" w:color="auto" w:fill="auto"/>
            <w:noWrap/>
            <w:vAlign w:val="center"/>
          </w:tcPr>
          <w:p w14:paraId="54342C1F" w14:textId="77777777" w:rsidR="003D76FF" w:rsidRPr="00016F52" w:rsidRDefault="003D76FF" w:rsidP="003A71F6">
            <w:pPr>
              <w:jc w:val="center"/>
              <w:rPr>
                <w:rFonts w:eastAsia="Times New Roman" w:cs="Times New Roman"/>
                <w:color w:val="000000" w:themeColor="text1"/>
                <w:sz w:val="22"/>
                <w:szCs w:val="20"/>
                <w:lang w:eastAsia="ru-RU"/>
              </w:rPr>
            </w:pPr>
            <w:r w:rsidRPr="00016F52">
              <w:rPr>
                <w:rFonts w:eastAsia="Times New Roman" w:cs="Times New Roman"/>
                <w:color w:val="000000" w:themeColor="text1"/>
                <w:sz w:val="22"/>
                <w:szCs w:val="20"/>
                <w:lang w:eastAsia="ru-RU"/>
              </w:rPr>
              <w:t>7,354</w:t>
            </w:r>
          </w:p>
        </w:tc>
      </w:tr>
    </w:tbl>
    <w:p w14:paraId="687EC38A" w14:textId="674CE152" w:rsidR="003611FE" w:rsidRPr="00016F52" w:rsidRDefault="003611FE" w:rsidP="00EC536B">
      <w:pPr>
        <w:pStyle w:val="aa"/>
        <w:ind w:firstLine="709"/>
        <w:jc w:val="both"/>
        <w:rPr>
          <w:rFonts w:cs="Times New Roman"/>
          <w:color w:val="000000" w:themeColor="text1"/>
        </w:rPr>
      </w:pPr>
    </w:p>
    <w:p w14:paraId="6F16B4C8" w14:textId="77777777" w:rsidR="003D76FF" w:rsidRPr="00016F52" w:rsidRDefault="003D76FF" w:rsidP="003D76FF">
      <w:pPr>
        <w:pStyle w:val="aa"/>
        <w:ind w:firstLine="709"/>
        <w:jc w:val="both"/>
        <w:rPr>
          <w:color w:val="000000" w:themeColor="text1"/>
        </w:rPr>
      </w:pPr>
      <w:r w:rsidRPr="00016F52">
        <w:rPr>
          <w:color w:val="000000" w:themeColor="text1"/>
        </w:rPr>
        <w:t>По данным АО «Городские сети» баланс водопотребления за 2023 год представлен в таблице ниже.</w:t>
      </w:r>
    </w:p>
    <w:p w14:paraId="55223F09" w14:textId="77777777" w:rsidR="003D76FF" w:rsidRPr="00016F52" w:rsidRDefault="003D76FF" w:rsidP="003D76FF">
      <w:pPr>
        <w:pStyle w:val="aa"/>
        <w:rPr>
          <w:color w:val="000000" w:themeColor="text1"/>
        </w:rPr>
      </w:pPr>
    </w:p>
    <w:p w14:paraId="1DD92925" w14:textId="40232624" w:rsidR="003D76FF" w:rsidRPr="00016F52" w:rsidRDefault="003D76FF" w:rsidP="003D76FF">
      <w:pPr>
        <w:pStyle w:val="aa"/>
        <w:rPr>
          <w:b/>
          <w:bCs/>
          <w:color w:val="000000" w:themeColor="text1"/>
        </w:rPr>
      </w:pPr>
      <w:r w:rsidRPr="00016F52">
        <w:rPr>
          <w:b/>
          <w:bCs/>
          <w:color w:val="000000" w:themeColor="text1"/>
        </w:rPr>
        <w:t>Таблица 3.2.2 – балансы водопотребления по данным АО «Городские сети»</w:t>
      </w:r>
    </w:p>
    <w:tbl>
      <w:tblPr>
        <w:tblW w:w="9350" w:type="dxa"/>
        <w:tblInd w:w="-5" w:type="dxa"/>
        <w:tblLayout w:type="fixed"/>
        <w:tblLook w:val="04A0" w:firstRow="1" w:lastRow="0" w:firstColumn="1" w:lastColumn="0" w:noHBand="0" w:noVBand="1"/>
      </w:tblPr>
      <w:tblGrid>
        <w:gridCol w:w="516"/>
        <w:gridCol w:w="4162"/>
        <w:gridCol w:w="1134"/>
        <w:gridCol w:w="1769"/>
        <w:gridCol w:w="1769"/>
      </w:tblGrid>
      <w:tr w:rsidR="00FB4178" w:rsidRPr="00016F52" w14:paraId="64161EE7" w14:textId="5CD38EBB" w:rsidTr="00154B5E">
        <w:trPr>
          <w:trHeight w:val="520"/>
          <w:tblHeader/>
        </w:trPr>
        <w:tc>
          <w:tcPr>
            <w:tcW w:w="51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F0C20FF"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416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F5AA515"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показателя</w:t>
            </w:r>
          </w:p>
        </w:tc>
        <w:tc>
          <w:tcPr>
            <w:tcW w:w="113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37C1DA6"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17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8637CE0" w14:textId="62B47791"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2023</w:t>
            </w:r>
          </w:p>
          <w:p w14:paraId="5B8A4F6E" w14:textId="4BBA9C61" w:rsidR="00154B5E" w:rsidRPr="00016F52" w:rsidRDefault="00154B5E" w:rsidP="00154B5E">
            <w:pPr>
              <w:jc w:val="center"/>
              <w:rPr>
                <w:rFonts w:eastAsia="Times New Roman" w:cs="Times New Roman"/>
                <w:color w:val="000000" w:themeColor="text1"/>
                <w:sz w:val="22"/>
                <w:lang w:val="en-US" w:eastAsia="ru-RU"/>
              </w:rPr>
            </w:pPr>
            <w:r w:rsidRPr="00016F52">
              <w:rPr>
                <w:rFonts w:eastAsia="Times New Roman" w:cs="Times New Roman"/>
                <w:color w:val="000000" w:themeColor="text1"/>
                <w:sz w:val="22"/>
                <w:lang w:eastAsia="ru-RU"/>
              </w:rPr>
              <w:t>г. Заполярный</w:t>
            </w:r>
          </w:p>
        </w:tc>
        <w:tc>
          <w:tcPr>
            <w:tcW w:w="1769" w:type="dxa"/>
            <w:tcBorders>
              <w:top w:val="single" w:sz="4" w:space="0" w:color="auto"/>
              <w:left w:val="nil"/>
              <w:bottom w:val="single" w:sz="4" w:space="0" w:color="auto"/>
              <w:right w:val="single" w:sz="4" w:space="0" w:color="auto"/>
            </w:tcBorders>
            <w:shd w:val="clear" w:color="auto" w:fill="F2F2F2" w:themeFill="background1" w:themeFillShade="F2"/>
            <w:vAlign w:val="center"/>
          </w:tcPr>
          <w:p w14:paraId="22B5EBD4"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p w14:paraId="3B177194" w14:textId="3824EC3F" w:rsidR="00154B5E" w:rsidRPr="00016F52" w:rsidRDefault="00154B5E" w:rsidP="00154B5E">
            <w:pPr>
              <w:jc w:val="center"/>
              <w:rPr>
                <w:rFonts w:eastAsia="Times New Roman" w:cs="Times New Roman"/>
                <w:color w:val="000000" w:themeColor="text1"/>
                <w:sz w:val="22"/>
                <w:lang w:eastAsia="ru-RU"/>
              </w:rPr>
            </w:pPr>
            <w:r w:rsidRPr="00016F52">
              <w:rPr>
                <w:color w:val="000000" w:themeColor="text1"/>
                <w:sz w:val="22"/>
                <w:lang w:eastAsia="ru-RU"/>
              </w:rPr>
              <w:t>Нп. Корзуново</w:t>
            </w:r>
          </w:p>
        </w:tc>
      </w:tr>
      <w:tr w:rsidR="00FB4178" w:rsidRPr="00016F52" w14:paraId="2A65C031" w14:textId="0D6D05D9" w:rsidTr="00154B5E">
        <w:trPr>
          <w:trHeight w:val="272"/>
        </w:trPr>
        <w:tc>
          <w:tcPr>
            <w:tcW w:w="516" w:type="dxa"/>
            <w:tcBorders>
              <w:top w:val="nil"/>
              <w:left w:val="single" w:sz="4" w:space="0" w:color="auto"/>
              <w:bottom w:val="single" w:sz="4" w:space="0" w:color="auto"/>
              <w:right w:val="single" w:sz="4" w:space="0" w:color="auto"/>
            </w:tcBorders>
            <w:vAlign w:val="center"/>
          </w:tcPr>
          <w:p w14:paraId="3FAC6BFE"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54B7D493"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Производительность водозаборных сооружений</w:t>
            </w:r>
          </w:p>
        </w:tc>
        <w:tc>
          <w:tcPr>
            <w:tcW w:w="1134" w:type="dxa"/>
            <w:tcBorders>
              <w:top w:val="nil"/>
              <w:left w:val="nil"/>
              <w:bottom w:val="single" w:sz="4" w:space="0" w:color="auto"/>
              <w:right w:val="single" w:sz="4" w:space="0" w:color="auto"/>
            </w:tcBorders>
            <w:shd w:val="clear" w:color="auto" w:fill="auto"/>
            <w:noWrap/>
            <w:vAlign w:val="center"/>
            <w:hideMark/>
          </w:tcPr>
          <w:p w14:paraId="2B62FB6C"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м3/ч</w:t>
            </w:r>
          </w:p>
        </w:tc>
        <w:tc>
          <w:tcPr>
            <w:tcW w:w="1769" w:type="dxa"/>
            <w:tcBorders>
              <w:top w:val="nil"/>
              <w:left w:val="nil"/>
              <w:bottom w:val="single" w:sz="4" w:space="0" w:color="auto"/>
              <w:right w:val="single" w:sz="4" w:space="0" w:color="auto"/>
            </w:tcBorders>
            <w:shd w:val="clear" w:color="auto" w:fill="auto"/>
            <w:noWrap/>
            <w:vAlign w:val="center"/>
          </w:tcPr>
          <w:p w14:paraId="0F5426EB" w14:textId="773EED05"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1141,32</w:t>
            </w:r>
          </w:p>
        </w:tc>
        <w:tc>
          <w:tcPr>
            <w:tcW w:w="1769" w:type="dxa"/>
            <w:tcBorders>
              <w:top w:val="nil"/>
              <w:left w:val="nil"/>
              <w:bottom w:val="single" w:sz="4" w:space="0" w:color="auto"/>
              <w:right w:val="single" w:sz="4" w:space="0" w:color="auto"/>
            </w:tcBorders>
            <w:vAlign w:val="center"/>
          </w:tcPr>
          <w:p w14:paraId="2A860976" w14:textId="4417C11E"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20,84</w:t>
            </w:r>
          </w:p>
        </w:tc>
      </w:tr>
      <w:tr w:rsidR="00FB4178" w:rsidRPr="00016F52" w14:paraId="44EB0ECE" w14:textId="7325AD1C" w:rsidTr="00154B5E">
        <w:trPr>
          <w:trHeight w:val="272"/>
        </w:trPr>
        <w:tc>
          <w:tcPr>
            <w:tcW w:w="516" w:type="dxa"/>
            <w:tcBorders>
              <w:top w:val="nil"/>
              <w:left w:val="single" w:sz="4" w:space="0" w:color="auto"/>
              <w:bottom w:val="single" w:sz="4" w:space="0" w:color="auto"/>
              <w:right w:val="single" w:sz="4" w:space="0" w:color="auto"/>
            </w:tcBorders>
            <w:vAlign w:val="center"/>
          </w:tcPr>
          <w:p w14:paraId="1C8AE1D5"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162" w:type="dxa"/>
            <w:tcBorders>
              <w:top w:val="nil"/>
              <w:left w:val="single" w:sz="4" w:space="0" w:color="auto"/>
              <w:bottom w:val="single" w:sz="4" w:space="0" w:color="auto"/>
              <w:right w:val="single" w:sz="4" w:space="0" w:color="auto"/>
            </w:tcBorders>
            <w:shd w:val="clear" w:color="auto" w:fill="auto"/>
            <w:noWrap/>
            <w:vAlign w:val="center"/>
          </w:tcPr>
          <w:p w14:paraId="17066D8A"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Удельный расход эл/энергии, используемой для передачи (транспортировки) воды в системах водоснабжения</w:t>
            </w:r>
          </w:p>
        </w:tc>
        <w:tc>
          <w:tcPr>
            <w:tcW w:w="1134" w:type="dxa"/>
            <w:tcBorders>
              <w:top w:val="nil"/>
              <w:left w:val="nil"/>
              <w:bottom w:val="single" w:sz="4" w:space="0" w:color="auto"/>
              <w:right w:val="single" w:sz="4" w:space="0" w:color="auto"/>
            </w:tcBorders>
            <w:shd w:val="clear" w:color="auto" w:fill="auto"/>
            <w:noWrap/>
            <w:vAlign w:val="center"/>
          </w:tcPr>
          <w:p w14:paraId="6CA513B5"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кВт*ч/м3</w:t>
            </w:r>
          </w:p>
        </w:tc>
        <w:tc>
          <w:tcPr>
            <w:tcW w:w="1769" w:type="dxa"/>
            <w:tcBorders>
              <w:top w:val="nil"/>
              <w:left w:val="nil"/>
              <w:bottom w:val="single" w:sz="4" w:space="0" w:color="auto"/>
              <w:right w:val="single" w:sz="4" w:space="0" w:color="auto"/>
            </w:tcBorders>
            <w:shd w:val="clear" w:color="auto" w:fill="auto"/>
            <w:noWrap/>
            <w:vAlign w:val="center"/>
          </w:tcPr>
          <w:p w14:paraId="13F1F906" w14:textId="01C3AFAF"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1,353</w:t>
            </w:r>
          </w:p>
        </w:tc>
        <w:tc>
          <w:tcPr>
            <w:tcW w:w="1769" w:type="dxa"/>
            <w:tcBorders>
              <w:top w:val="nil"/>
              <w:left w:val="nil"/>
              <w:bottom w:val="single" w:sz="4" w:space="0" w:color="auto"/>
              <w:right w:val="single" w:sz="4" w:space="0" w:color="auto"/>
            </w:tcBorders>
            <w:vAlign w:val="center"/>
          </w:tcPr>
          <w:p w14:paraId="076F02B0" w14:textId="4B377004"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w:t>
            </w:r>
          </w:p>
        </w:tc>
      </w:tr>
      <w:tr w:rsidR="00FB4178" w:rsidRPr="00016F52" w14:paraId="78B86C58" w14:textId="48C6C2A0" w:rsidTr="00154B5E">
        <w:trPr>
          <w:trHeight w:hRule="exact" w:val="272"/>
        </w:trPr>
        <w:tc>
          <w:tcPr>
            <w:tcW w:w="516" w:type="dxa"/>
            <w:tcBorders>
              <w:top w:val="nil"/>
              <w:left w:val="single" w:sz="4" w:space="0" w:color="auto"/>
              <w:bottom w:val="single" w:sz="4" w:space="0" w:color="auto"/>
              <w:right w:val="single" w:sz="4" w:space="0" w:color="auto"/>
            </w:tcBorders>
            <w:vAlign w:val="center"/>
          </w:tcPr>
          <w:p w14:paraId="08A3D473"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1019EA91"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Поднято воды из источника</w:t>
            </w:r>
          </w:p>
        </w:tc>
        <w:tc>
          <w:tcPr>
            <w:tcW w:w="1134" w:type="dxa"/>
            <w:tcBorders>
              <w:top w:val="nil"/>
              <w:left w:val="nil"/>
              <w:bottom w:val="single" w:sz="4" w:space="0" w:color="auto"/>
              <w:right w:val="single" w:sz="4" w:space="0" w:color="auto"/>
            </w:tcBorders>
            <w:shd w:val="clear" w:color="auto" w:fill="auto"/>
            <w:noWrap/>
            <w:vAlign w:val="center"/>
            <w:hideMark/>
          </w:tcPr>
          <w:p w14:paraId="4D486549"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6D628C97" w14:textId="79C8427B"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1141,320</w:t>
            </w:r>
          </w:p>
        </w:tc>
        <w:tc>
          <w:tcPr>
            <w:tcW w:w="1769" w:type="dxa"/>
            <w:tcBorders>
              <w:top w:val="nil"/>
              <w:left w:val="nil"/>
              <w:bottom w:val="single" w:sz="4" w:space="0" w:color="auto"/>
              <w:right w:val="single" w:sz="4" w:space="0" w:color="auto"/>
            </w:tcBorders>
            <w:vAlign w:val="center"/>
          </w:tcPr>
          <w:p w14:paraId="0C253FCE" w14:textId="12AB50C3"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20,845</w:t>
            </w:r>
          </w:p>
        </w:tc>
      </w:tr>
      <w:tr w:rsidR="00FB4178" w:rsidRPr="00016F52" w14:paraId="5D68C7F5" w14:textId="0C0D86D9" w:rsidTr="00154B5E">
        <w:trPr>
          <w:trHeight w:hRule="exact" w:val="272"/>
        </w:trPr>
        <w:tc>
          <w:tcPr>
            <w:tcW w:w="516" w:type="dxa"/>
            <w:tcBorders>
              <w:top w:val="nil"/>
              <w:left w:val="single" w:sz="4" w:space="0" w:color="auto"/>
              <w:bottom w:val="single" w:sz="4" w:space="0" w:color="auto"/>
              <w:right w:val="single" w:sz="4" w:space="0" w:color="auto"/>
            </w:tcBorders>
            <w:vAlign w:val="center"/>
          </w:tcPr>
          <w:p w14:paraId="562176F6"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5CDD931B"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Расход воды на собственные нужды</w:t>
            </w:r>
          </w:p>
        </w:tc>
        <w:tc>
          <w:tcPr>
            <w:tcW w:w="1134" w:type="dxa"/>
            <w:tcBorders>
              <w:top w:val="nil"/>
              <w:left w:val="nil"/>
              <w:bottom w:val="single" w:sz="4" w:space="0" w:color="auto"/>
              <w:right w:val="single" w:sz="4" w:space="0" w:color="auto"/>
            </w:tcBorders>
            <w:shd w:val="clear" w:color="auto" w:fill="auto"/>
            <w:noWrap/>
            <w:vAlign w:val="center"/>
            <w:hideMark/>
          </w:tcPr>
          <w:p w14:paraId="3B61678C"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22CE3F8D" w14:textId="06A82D2F"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0,941</w:t>
            </w:r>
          </w:p>
        </w:tc>
        <w:tc>
          <w:tcPr>
            <w:tcW w:w="1769" w:type="dxa"/>
            <w:tcBorders>
              <w:top w:val="nil"/>
              <w:left w:val="nil"/>
              <w:bottom w:val="single" w:sz="4" w:space="0" w:color="auto"/>
              <w:right w:val="single" w:sz="4" w:space="0" w:color="auto"/>
            </w:tcBorders>
            <w:vAlign w:val="center"/>
          </w:tcPr>
          <w:p w14:paraId="7DFAF178" w14:textId="77777777" w:rsidR="00154B5E" w:rsidRPr="00016F52" w:rsidRDefault="00154B5E" w:rsidP="00154B5E">
            <w:pPr>
              <w:jc w:val="center"/>
              <w:rPr>
                <w:rFonts w:eastAsia="Times New Roman" w:cs="Times New Roman"/>
                <w:color w:val="000000" w:themeColor="text1"/>
                <w:sz w:val="22"/>
                <w:lang w:eastAsia="ru-RU"/>
              </w:rPr>
            </w:pPr>
          </w:p>
        </w:tc>
      </w:tr>
      <w:tr w:rsidR="00FB4178" w:rsidRPr="00016F52" w14:paraId="6B8E306A" w14:textId="1F0E831B" w:rsidTr="00154B5E">
        <w:trPr>
          <w:trHeight w:hRule="exact" w:val="272"/>
        </w:trPr>
        <w:tc>
          <w:tcPr>
            <w:tcW w:w="516" w:type="dxa"/>
            <w:tcBorders>
              <w:top w:val="nil"/>
              <w:left w:val="single" w:sz="4" w:space="0" w:color="auto"/>
              <w:bottom w:val="single" w:sz="4" w:space="0" w:color="auto"/>
              <w:right w:val="single" w:sz="4" w:space="0" w:color="auto"/>
            </w:tcBorders>
            <w:vAlign w:val="center"/>
          </w:tcPr>
          <w:p w14:paraId="17CBE3A3"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03E8B1B2"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Отпущено воды в водопроводную сеть</w:t>
            </w:r>
          </w:p>
        </w:tc>
        <w:tc>
          <w:tcPr>
            <w:tcW w:w="1134" w:type="dxa"/>
            <w:tcBorders>
              <w:top w:val="nil"/>
              <w:left w:val="nil"/>
              <w:bottom w:val="single" w:sz="4" w:space="0" w:color="auto"/>
              <w:right w:val="single" w:sz="4" w:space="0" w:color="auto"/>
            </w:tcBorders>
            <w:shd w:val="clear" w:color="auto" w:fill="auto"/>
            <w:noWrap/>
            <w:vAlign w:val="center"/>
            <w:hideMark/>
          </w:tcPr>
          <w:p w14:paraId="10F5A61A"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3AF1DBE8" w14:textId="5855B068"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1140,631</w:t>
            </w:r>
          </w:p>
        </w:tc>
        <w:tc>
          <w:tcPr>
            <w:tcW w:w="1769" w:type="dxa"/>
            <w:tcBorders>
              <w:top w:val="nil"/>
              <w:left w:val="nil"/>
              <w:bottom w:val="single" w:sz="4" w:space="0" w:color="auto"/>
              <w:right w:val="single" w:sz="4" w:space="0" w:color="auto"/>
            </w:tcBorders>
            <w:vAlign w:val="center"/>
          </w:tcPr>
          <w:p w14:paraId="0AC855B0" w14:textId="6A5D72CD"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20,845</w:t>
            </w:r>
          </w:p>
        </w:tc>
      </w:tr>
      <w:tr w:rsidR="00FB4178" w:rsidRPr="00016F52" w14:paraId="5B625EBC" w14:textId="428C013A" w:rsidTr="00154B5E">
        <w:trPr>
          <w:trHeight w:hRule="exact" w:val="272"/>
        </w:trPr>
        <w:tc>
          <w:tcPr>
            <w:tcW w:w="516" w:type="dxa"/>
            <w:tcBorders>
              <w:top w:val="nil"/>
              <w:left w:val="single" w:sz="4" w:space="0" w:color="auto"/>
              <w:bottom w:val="single" w:sz="4" w:space="0" w:color="auto"/>
              <w:right w:val="single" w:sz="4" w:space="0" w:color="auto"/>
            </w:tcBorders>
            <w:vAlign w:val="center"/>
          </w:tcPr>
          <w:p w14:paraId="48E44A3E"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7901108D"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воды в водопроводной сети</w:t>
            </w:r>
          </w:p>
        </w:tc>
        <w:tc>
          <w:tcPr>
            <w:tcW w:w="1134" w:type="dxa"/>
            <w:tcBorders>
              <w:top w:val="nil"/>
              <w:left w:val="nil"/>
              <w:bottom w:val="single" w:sz="4" w:space="0" w:color="auto"/>
              <w:right w:val="single" w:sz="4" w:space="0" w:color="auto"/>
            </w:tcBorders>
            <w:shd w:val="clear" w:color="auto" w:fill="auto"/>
            <w:noWrap/>
            <w:vAlign w:val="center"/>
            <w:hideMark/>
          </w:tcPr>
          <w:p w14:paraId="38E4DDDF"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3F20762C" w14:textId="01C7E7BA"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57,066</w:t>
            </w:r>
          </w:p>
        </w:tc>
        <w:tc>
          <w:tcPr>
            <w:tcW w:w="1769" w:type="dxa"/>
            <w:tcBorders>
              <w:top w:val="nil"/>
              <w:left w:val="nil"/>
              <w:bottom w:val="single" w:sz="4" w:space="0" w:color="auto"/>
              <w:right w:val="single" w:sz="4" w:space="0" w:color="auto"/>
            </w:tcBorders>
            <w:vAlign w:val="center"/>
          </w:tcPr>
          <w:p w14:paraId="1017E211" w14:textId="6D11859D"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1,042</w:t>
            </w:r>
          </w:p>
        </w:tc>
      </w:tr>
      <w:tr w:rsidR="00FB4178" w:rsidRPr="00016F52" w14:paraId="45E6D1BA" w14:textId="7F487166" w:rsidTr="00154B5E">
        <w:trPr>
          <w:trHeight w:hRule="exact" w:val="272"/>
        </w:trPr>
        <w:tc>
          <w:tcPr>
            <w:tcW w:w="516" w:type="dxa"/>
            <w:tcBorders>
              <w:top w:val="nil"/>
              <w:left w:val="single" w:sz="4" w:space="0" w:color="auto"/>
              <w:bottom w:val="single" w:sz="4" w:space="0" w:color="auto"/>
              <w:right w:val="single" w:sz="4" w:space="0" w:color="auto"/>
            </w:tcBorders>
            <w:vAlign w:val="center"/>
          </w:tcPr>
          <w:p w14:paraId="67D92996"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111D50C9" w14:textId="77777777" w:rsidR="00154B5E" w:rsidRPr="00016F52" w:rsidRDefault="00154B5E" w:rsidP="00154B5E">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Передано воды потребителям:</w:t>
            </w:r>
          </w:p>
        </w:tc>
        <w:tc>
          <w:tcPr>
            <w:tcW w:w="1134" w:type="dxa"/>
            <w:tcBorders>
              <w:top w:val="nil"/>
              <w:left w:val="nil"/>
              <w:bottom w:val="single" w:sz="4" w:space="0" w:color="auto"/>
              <w:right w:val="single" w:sz="4" w:space="0" w:color="auto"/>
            </w:tcBorders>
            <w:shd w:val="clear" w:color="auto" w:fill="auto"/>
            <w:noWrap/>
            <w:vAlign w:val="center"/>
            <w:hideMark/>
          </w:tcPr>
          <w:p w14:paraId="2CB0FB13"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1C9CC964" w14:textId="2B5B3E42"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1083,565</w:t>
            </w:r>
          </w:p>
        </w:tc>
        <w:tc>
          <w:tcPr>
            <w:tcW w:w="1769" w:type="dxa"/>
            <w:tcBorders>
              <w:top w:val="nil"/>
              <w:left w:val="nil"/>
              <w:bottom w:val="single" w:sz="4" w:space="0" w:color="auto"/>
              <w:right w:val="single" w:sz="4" w:space="0" w:color="auto"/>
            </w:tcBorders>
            <w:vAlign w:val="center"/>
          </w:tcPr>
          <w:p w14:paraId="19336459" w14:textId="66702E9C"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19,551</w:t>
            </w:r>
          </w:p>
        </w:tc>
      </w:tr>
      <w:tr w:rsidR="00FB4178" w:rsidRPr="00016F52" w14:paraId="5CED819A" w14:textId="639D5B69" w:rsidTr="00154B5E">
        <w:trPr>
          <w:trHeight w:val="272"/>
        </w:trPr>
        <w:tc>
          <w:tcPr>
            <w:tcW w:w="516" w:type="dxa"/>
            <w:tcBorders>
              <w:top w:val="nil"/>
              <w:left w:val="single" w:sz="4" w:space="0" w:color="auto"/>
              <w:bottom w:val="single" w:sz="4" w:space="0" w:color="auto"/>
              <w:right w:val="single" w:sz="4" w:space="0" w:color="auto"/>
            </w:tcBorders>
            <w:vAlign w:val="center"/>
          </w:tcPr>
          <w:p w14:paraId="4308A297"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3D52426A" w14:textId="77777777" w:rsidR="00154B5E" w:rsidRPr="00016F52" w:rsidRDefault="00154B5E" w:rsidP="00154B5E">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134" w:type="dxa"/>
            <w:tcBorders>
              <w:top w:val="nil"/>
              <w:left w:val="nil"/>
              <w:bottom w:val="single" w:sz="4" w:space="0" w:color="auto"/>
              <w:right w:val="single" w:sz="4" w:space="0" w:color="auto"/>
            </w:tcBorders>
            <w:shd w:val="clear" w:color="auto" w:fill="auto"/>
            <w:noWrap/>
            <w:vAlign w:val="center"/>
            <w:hideMark/>
          </w:tcPr>
          <w:p w14:paraId="17CAA1E5"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53B1894F" w14:textId="6C2309E9"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41,996</w:t>
            </w:r>
          </w:p>
        </w:tc>
        <w:tc>
          <w:tcPr>
            <w:tcW w:w="1769" w:type="dxa"/>
            <w:tcBorders>
              <w:top w:val="nil"/>
              <w:left w:val="nil"/>
              <w:bottom w:val="single" w:sz="4" w:space="0" w:color="auto"/>
              <w:right w:val="single" w:sz="4" w:space="0" w:color="auto"/>
            </w:tcBorders>
            <w:vAlign w:val="center"/>
          </w:tcPr>
          <w:p w14:paraId="26C8A403" w14:textId="17402D74"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1,39</w:t>
            </w:r>
          </w:p>
        </w:tc>
      </w:tr>
      <w:tr w:rsidR="00FB4178" w:rsidRPr="00016F52" w14:paraId="3D9F31B3" w14:textId="7A48CAE6" w:rsidTr="00154B5E">
        <w:trPr>
          <w:trHeight w:val="272"/>
        </w:trPr>
        <w:tc>
          <w:tcPr>
            <w:tcW w:w="516" w:type="dxa"/>
            <w:tcBorders>
              <w:top w:val="nil"/>
              <w:left w:val="single" w:sz="4" w:space="0" w:color="auto"/>
              <w:bottom w:val="single" w:sz="4" w:space="0" w:color="auto"/>
              <w:right w:val="single" w:sz="4" w:space="0" w:color="auto"/>
            </w:tcBorders>
            <w:vAlign w:val="center"/>
          </w:tcPr>
          <w:p w14:paraId="1E91CBFC"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5A4B509F" w14:textId="77777777" w:rsidR="00154B5E" w:rsidRPr="00016F52" w:rsidRDefault="00154B5E" w:rsidP="00154B5E">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134" w:type="dxa"/>
            <w:tcBorders>
              <w:top w:val="nil"/>
              <w:left w:val="nil"/>
              <w:bottom w:val="single" w:sz="4" w:space="0" w:color="auto"/>
              <w:right w:val="single" w:sz="4" w:space="0" w:color="auto"/>
            </w:tcBorders>
            <w:shd w:val="clear" w:color="auto" w:fill="auto"/>
            <w:noWrap/>
            <w:vAlign w:val="center"/>
            <w:hideMark/>
          </w:tcPr>
          <w:p w14:paraId="1660C7F2"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19E33CC6" w14:textId="21A9F6A0"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614,709</w:t>
            </w:r>
          </w:p>
        </w:tc>
        <w:tc>
          <w:tcPr>
            <w:tcW w:w="1769" w:type="dxa"/>
            <w:tcBorders>
              <w:top w:val="nil"/>
              <w:left w:val="nil"/>
              <w:bottom w:val="single" w:sz="4" w:space="0" w:color="auto"/>
              <w:right w:val="single" w:sz="4" w:space="0" w:color="auto"/>
            </w:tcBorders>
            <w:vAlign w:val="center"/>
          </w:tcPr>
          <w:p w14:paraId="559CC227" w14:textId="1067163E"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8,502</w:t>
            </w:r>
          </w:p>
        </w:tc>
      </w:tr>
      <w:tr w:rsidR="00FB4178" w:rsidRPr="00016F52" w14:paraId="77D5786C" w14:textId="79D141E2" w:rsidTr="00154B5E">
        <w:trPr>
          <w:trHeight w:val="272"/>
        </w:trPr>
        <w:tc>
          <w:tcPr>
            <w:tcW w:w="516" w:type="dxa"/>
            <w:tcBorders>
              <w:top w:val="nil"/>
              <w:left w:val="single" w:sz="4" w:space="0" w:color="auto"/>
              <w:bottom w:val="single" w:sz="4" w:space="0" w:color="auto"/>
              <w:right w:val="single" w:sz="4" w:space="0" w:color="auto"/>
            </w:tcBorders>
            <w:vAlign w:val="center"/>
          </w:tcPr>
          <w:p w14:paraId="1F427B98"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w:t>
            </w:r>
          </w:p>
        </w:tc>
        <w:tc>
          <w:tcPr>
            <w:tcW w:w="4162" w:type="dxa"/>
            <w:tcBorders>
              <w:top w:val="nil"/>
              <w:left w:val="single" w:sz="4" w:space="0" w:color="auto"/>
              <w:bottom w:val="single" w:sz="4" w:space="0" w:color="auto"/>
              <w:right w:val="single" w:sz="4" w:space="0" w:color="auto"/>
            </w:tcBorders>
            <w:shd w:val="clear" w:color="auto" w:fill="auto"/>
            <w:noWrap/>
            <w:vAlign w:val="center"/>
            <w:hideMark/>
          </w:tcPr>
          <w:p w14:paraId="548C2858" w14:textId="77777777" w:rsidR="00154B5E" w:rsidRPr="00016F52" w:rsidRDefault="00154B5E" w:rsidP="00154B5E">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134" w:type="dxa"/>
            <w:tcBorders>
              <w:top w:val="nil"/>
              <w:left w:val="nil"/>
              <w:bottom w:val="single" w:sz="4" w:space="0" w:color="auto"/>
              <w:right w:val="single" w:sz="4" w:space="0" w:color="auto"/>
            </w:tcBorders>
            <w:shd w:val="clear" w:color="auto" w:fill="auto"/>
            <w:noWrap/>
            <w:vAlign w:val="center"/>
            <w:hideMark/>
          </w:tcPr>
          <w:p w14:paraId="1FF4A5AB" w14:textId="7777777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769" w:type="dxa"/>
            <w:tcBorders>
              <w:top w:val="nil"/>
              <w:left w:val="nil"/>
              <w:bottom w:val="single" w:sz="4" w:space="0" w:color="auto"/>
              <w:right w:val="single" w:sz="4" w:space="0" w:color="auto"/>
            </w:tcBorders>
            <w:shd w:val="clear" w:color="auto" w:fill="auto"/>
            <w:noWrap/>
            <w:vAlign w:val="center"/>
          </w:tcPr>
          <w:p w14:paraId="0784419A" w14:textId="1F421744"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426,860</w:t>
            </w:r>
          </w:p>
        </w:tc>
        <w:tc>
          <w:tcPr>
            <w:tcW w:w="1769" w:type="dxa"/>
            <w:tcBorders>
              <w:top w:val="nil"/>
              <w:left w:val="nil"/>
              <w:bottom w:val="single" w:sz="4" w:space="0" w:color="auto"/>
              <w:right w:val="single" w:sz="4" w:space="0" w:color="auto"/>
            </w:tcBorders>
            <w:vAlign w:val="center"/>
          </w:tcPr>
          <w:p w14:paraId="6BD974A2" w14:textId="45834267" w:rsidR="00154B5E" w:rsidRPr="00016F52" w:rsidRDefault="00154B5E" w:rsidP="00154B5E">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9,712</w:t>
            </w:r>
          </w:p>
        </w:tc>
      </w:tr>
    </w:tbl>
    <w:p w14:paraId="0B6CF337" w14:textId="6DBB3216" w:rsidR="003D76FF" w:rsidRPr="00016F52" w:rsidRDefault="003D76FF" w:rsidP="00EC536B">
      <w:pPr>
        <w:pStyle w:val="aa"/>
        <w:ind w:firstLine="709"/>
        <w:jc w:val="both"/>
        <w:rPr>
          <w:rFonts w:cs="Times New Roman"/>
          <w:color w:val="000000" w:themeColor="text1"/>
        </w:rPr>
      </w:pPr>
    </w:p>
    <w:p w14:paraId="425CFB75" w14:textId="77777777" w:rsidR="003D76FF" w:rsidRPr="00016F52" w:rsidRDefault="003D76FF" w:rsidP="003D76FF">
      <w:pPr>
        <w:autoSpaceDE w:val="0"/>
        <w:autoSpaceDN w:val="0"/>
        <w:adjustRightInd w:val="0"/>
        <w:ind w:firstLine="567"/>
        <w:jc w:val="both"/>
        <w:rPr>
          <w:rFonts w:eastAsia="TimesNewRomanPSMT" w:cs="Times New Roman"/>
          <w:color w:val="000000" w:themeColor="text1"/>
          <w:szCs w:val="24"/>
        </w:rPr>
      </w:pPr>
      <w:r w:rsidRPr="00016F52">
        <w:rPr>
          <w:rFonts w:eastAsia="TimesNewRomanPSMT" w:cs="Times New Roman"/>
          <w:color w:val="000000" w:themeColor="text1"/>
          <w:szCs w:val="24"/>
        </w:rPr>
        <w:t>В Печенгском муниципальном округе контроль водопотребления осуществляется путем снятия показаний с индивидуальных приборов учета (ИПУ), установленных как у физических лиц, так и юридических лиц. Многоквартирные дома оборудованы общедомовыми приборами учета (ОДПУ), что позволяет более точно вести учет водопотребления. Возникающая разница между объемами по ОДПУ и суммой ИПУ начисляется ТСЖ или управляющей компании. Юридические лица устанавливают приборы учета, как правило, на границе эксплуатационной ответственности, что также позволяет вести более точный учет расхода воды.</w:t>
      </w:r>
    </w:p>
    <w:p w14:paraId="04279C83" w14:textId="77777777" w:rsidR="003D76FF" w:rsidRPr="00016F52" w:rsidRDefault="003D76FF" w:rsidP="003D76FF">
      <w:pPr>
        <w:autoSpaceDE w:val="0"/>
        <w:autoSpaceDN w:val="0"/>
        <w:adjustRightInd w:val="0"/>
        <w:ind w:firstLine="567"/>
        <w:jc w:val="both"/>
        <w:rPr>
          <w:rFonts w:eastAsia="TimesNewRomanPSMT" w:cs="Times New Roman"/>
          <w:color w:val="000000" w:themeColor="text1"/>
          <w:szCs w:val="24"/>
        </w:rPr>
      </w:pPr>
      <w:r w:rsidRPr="00016F52">
        <w:rPr>
          <w:rFonts w:eastAsia="TimesNewRomanPSMT" w:cs="Times New Roman"/>
          <w:color w:val="000000" w:themeColor="text1"/>
          <w:szCs w:val="24"/>
        </w:rPr>
        <w:t>Доля абонентов, абонентов, осуществляющих расчеты за полученную воду по приборам учета, приведена в таблице ниже.</w:t>
      </w:r>
    </w:p>
    <w:p w14:paraId="7EAC125F" w14:textId="77777777" w:rsidR="003D76FF" w:rsidRPr="00016F52" w:rsidRDefault="003D76FF" w:rsidP="003D76FF">
      <w:pPr>
        <w:pStyle w:val="aa"/>
        <w:rPr>
          <w:color w:val="000000" w:themeColor="text1"/>
        </w:rPr>
      </w:pPr>
    </w:p>
    <w:p w14:paraId="2A49BCFA" w14:textId="439CDE2F" w:rsidR="003D76FF" w:rsidRPr="00016F52" w:rsidRDefault="003D76FF" w:rsidP="003D76FF">
      <w:pPr>
        <w:pStyle w:val="aa"/>
        <w:rPr>
          <w:b/>
          <w:bCs/>
          <w:color w:val="000000" w:themeColor="text1"/>
        </w:rPr>
      </w:pPr>
      <w:r w:rsidRPr="00016F52">
        <w:rPr>
          <w:b/>
          <w:bCs/>
          <w:color w:val="000000" w:themeColor="text1"/>
        </w:rPr>
        <w:t>Таблица 3.2.3 – обеспеченность приборами учета по данным АО «Городские сети»</w:t>
      </w:r>
    </w:p>
    <w:tbl>
      <w:tblPr>
        <w:tblW w:w="8217" w:type="dxa"/>
        <w:jc w:val="center"/>
        <w:tblLook w:val="04A0" w:firstRow="1" w:lastRow="0" w:firstColumn="1" w:lastColumn="0" w:noHBand="0" w:noVBand="1"/>
      </w:tblPr>
      <w:tblGrid>
        <w:gridCol w:w="426"/>
        <w:gridCol w:w="3964"/>
        <w:gridCol w:w="1843"/>
        <w:gridCol w:w="1984"/>
      </w:tblGrid>
      <w:tr w:rsidR="00FB4178" w:rsidRPr="00016F52" w14:paraId="7BAC2E1A" w14:textId="77777777" w:rsidTr="003A71F6">
        <w:trPr>
          <w:trHeight w:val="563"/>
          <w:jc w:val="center"/>
        </w:trPr>
        <w:tc>
          <w:tcPr>
            <w:tcW w:w="4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E37D0A"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740C7A4"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учета</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37C4B4"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198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821D55"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ХВС</w:t>
            </w:r>
          </w:p>
        </w:tc>
      </w:tr>
      <w:tr w:rsidR="00FB4178" w:rsidRPr="00016F52" w14:paraId="5D61009B" w14:textId="77777777" w:rsidTr="003A71F6">
        <w:trPr>
          <w:trHeight w:val="265"/>
          <w:jc w:val="center"/>
        </w:trPr>
        <w:tc>
          <w:tcPr>
            <w:tcW w:w="426" w:type="dxa"/>
            <w:tcBorders>
              <w:top w:val="nil"/>
              <w:left w:val="single" w:sz="4" w:space="0" w:color="auto"/>
              <w:bottom w:val="single" w:sz="4" w:space="0" w:color="auto"/>
              <w:right w:val="single" w:sz="4" w:space="0" w:color="auto"/>
            </w:tcBorders>
            <w:vAlign w:val="center"/>
          </w:tcPr>
          <w:p w14:paraId="17718EB0"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A7BB77F" w14:textId="77777777" w:rsidR="003D76FF" w:rsidRPr="00016F52" w:rsidRDefault="003D76FF"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773B80DD"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40CB96B2"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w:t>
            </w:r>
          </w:p>
        </w:tc>
      </w:tr>
      <w:tr w:rsidR="00FB4178" w:rsidRPr="00016F52" w14:paraId="19AAAF30" w14:textId="77777777" w:rsidTr="003A71F6">
        <w:trPr>
          <w:trHeight w:val="265"/>
          <w:jc w:val="center"/>
        </w:trPr>
        <w:tc>
          <w:tcPr>
            <w:tcW w:w="426" w:type="dxa"/>
            <w:tcBorders>
              <w:top w:val="nil"/>
              <w:left w:val="single" w:sz="4" w:space="0" w:color="auto"/>
              <w:bottom w:val="single" w:sz="4" w:space="0" w:color="auto"/>
              <w:right w:val="single" w:sz="4" w:space="0" w:color="auto"/>
            </w:tcBorders>
            <w:vAlign w:val="center"/>
          </w:tcPr>
          <w:p w14:paraId="6D612142"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245D0D8" w14:textId="77777777" w:rsidR="003D76FF" w:rsidRPr="00016F52" w:rsidRDefault="003D76FF"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0B69CFA7"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755003B2"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3462B0" w:rsidRPr="00016F52" w14:paraId="7F8F06B7" w14:textId="77777777" w:rsidTr="003A71F6">
        <w:trPr>
          <w:trHeight w:val="265"/>
          <w:jc w:val="center"/>
        </w:trPr>
        <w:tc>
          <w:tcPr>
            <w:tcW w:w="426" w:type="dxa"/>
            <w:tcBorders>
              <w:top w:val="nil"/>
              <w:left w:val="single" w:sz="4" w:space="0" w:color="auto"/>
              <w:bottom w:val="single" w:sz="4" w:space="0" w:color="auto"/>
              <w:right w:val="single" w:sz="4" w:space="0" w:color="auto"/>
            </w:tcBorders>
            <w:vAlign w:val="center"/>
          </w:tcPr>
          <w:p w14:paraId="440F9117"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43DF23A" w14:textId="77777777" w:rsidR="003D76FF" w:rsidRPr="00016F52" w:rsidRDefault="003D76FF"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778270DC"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6230A74C" w14:textId="77777777" w:rsidR="003D76FF" w:rsidRPr="00016F52" w:rsidRDefault="003D76FF"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99.8</w:t>
            </w:r>
          </w:p>
        </w:tc>
      </w:tr>
    </w:tbl>
    <w:p w14:paraId="15E68504" w14:textId="77777777" w:rsidR="00154B5E" w:rsidRPr="00016F52" w:rsidRDefault="00154B5E" w:rsidP="00154B5E">
      <w:pPr>
        <w:pStyle w:val="aa"/>
        <w:jc w:val="both"/>
        <w:rPr>
          <w:rFonts w:cs="Times New Roman"/>
          <w:color w:val="000000" w:themeColor="text1"/>
        </w:rPr>
      </w:pPr>
    </w:p>
    <w:p w14:paraId="1408492D" w14:textId="7134E949" w:rsidR="00154B5E" w:rsidRPr="00016F52" w:rsidRDefault="00154B5E" w:rsidP="00154B5E">
      <w:pPr>
        <w:pStyle w:val="aa"/>
        <w:jc w:val="both"/>
        <w:rPr>
          <w:rFonts w:cs="Times New Roman"/>
          <w:b/>
          <w:bCs/>
          <w:color w:val="000000" w:themeColor="text1"/>
        </w:rPr>
      </w:pPr>
      <w:r w:rsidRPr="00016F52">
        <w:rPr>
          <w:rFonts w:cs="Times New Roman"/>
          <w:b/>
          <w:bCs/>
          <w:color w:val="000000" w:themeColor="text1"/>
        </w:rPr>
        <w:t xml:space="preserve">Таблица 3.2.4 - </w:t>
      </w:r>
      <w:r w:rsidRPr="00016F52">
        <w:rPr>
          <w:b/>
          <w:bCs/>
          <w:color w:val="000000" w:themeColor="text1"/>
        </w:rPr>
        <w:t>балансы водопотребления по данным МКП «Жилищное хозяйство»</w:t>
      </w:r>
    </w:p>
    <w:tbl>
      <w:tblPr>
        <w:tblW w:w="9278" w:type="dxa"/>
        <w:tblLook w:val="04A0" w:firstRow="1" w:lastRow="0" w:firstColumn="1" w:lastColumn="0" w:noHBand="0" w:noVBand="1"/>
      </w:tblPr>
      <w:tblGrid>
        <w:gridCol w:w="491"/>
        <w:gridCol w:w="6167"/>
        <w:gridCol w:w="1097"/>
        <w:gridCol w:w="1523"/>
      </w:tblGrid>
      <w:tr w:rsidR="00FB4178" w:rsidRPr="00016F52" w14:paraId="5BCFE1D9" w14:textId="77777777" w:rsidTr="00154B5E">
        <w:trPr>
          <w:trHeight w:val="520"/>
          <w:tblHeader/>
        </w:trPr>
        <w:tc>
          <w:tcPr>
            <w:tcW w:w="4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64148C9"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6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19209EE"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показателя</w:t>
            </w:r>
          </w:p>
        </w:tc>
        <w:tc>
          <w:tcPr>
            <w:tcW w:w="109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93D12B"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152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3CC3310" w14:textId="77777777" w:rsidR="00154B5E" w:rsidRPr="00016F52" w:rsidRDefault="00154B5E" w:rsidP="003A71F6">
            <w:pPr>
              <w:jc w:val="center"/>
              <w:rPr>
                <w:rFonts w:eastAsia="Times New Roman" w:cs="Times New Roman"/>
                <w:color w:val="000000" w:themeColor="text1"/>
                <w:sz w:val="22"/>
                <w:lang w:val="en-US" w:eastAsia="ru-RU"/>
              </w:rPr>
            </w:pPr>
            <w:r w:rsidRPr="00016F52">
              <w:rPr>
                <w:rFonts w:eastAsia="Times New Roman" w:cs="Times New Roman"/>
                <w:color w:val="000000" w:themeColor="text1"/>
                <w:sz w:val="22"/>
                <w:lang w:val="en-US" w:eastAsia="ru-RU"/>
              </w:rPr>
              <w:t>2023</w:t>
            </w:r>
          </w:p>
        </w:tc>
      </w:tr>
      <w:tr w:rsidR="00FB4178" w:rsidRPr="00016F52" w14:paraId="081C60A7" w14:textId="77777777" w:rsidTr="00154B5E">
        <w:trPr>
          <w:trHeight w:val="272"/>
        </w:trPr>
        <w:tc>
          <w:tcPr>
            <w:tcW w:w="491" w:type="dxa"/>
            <w:tcBorders>
              <w:top w:val="nil"/>
              <w:left w:val="single" w:sz="4" w:space="0" w:color="auto"/>
              <w:bottom w:val="single" w:sz="4" w:space="0" w:color="auto"/>
              <w:right w:val="single" w:sz="4" w:space="0" w:color="auto"/>
            </w:tcBorders>
            <w:vAlign w:val="center"/>
          </w:tcPr>
          <w:p w14:paraId="51183765"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2911F74F"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Производительность водозаборных сооружений</w:t>
            </w:r>
          </w:p>
        </w:tc>
        <w:tc>
          <w:tcPr>
            <w:tcW w:w="1097" w:type="dxa"/>
            <w:tcBorders>
              <w:top w:val="nil"/>
              <w:left w:val="nil"/>
              <w:bottom w:val="single" w:sz="4" w:space="0" w:color="auto"/>
              <w:right w:val="single" w:sz="4" w:space="0" w:color="auto"/>
            </w:tcBorders>
            <w:shd w:val="clear" w:color="auto" w:fill="auto"/>
            <w:noWrap/>
            <w:vAlign w:val="center"/>
            <w:hideMark/>
          </w:tcPr>
          <w:p w14:paraId="31494E78"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м3/ч</w:t>
            </w:r>
          </w:p>
        </w:tc>
        <w:tc>
          <w:tcPr>
            <w:tcW w:w="1523" w:type="dxa"/>
            <w:tcBorders>
              <w:top w:val="nil"/>
              <w:left w:val="nil"/>
              <w:bottom w:val="single" w:sz="4" w:space="0" w:color="auto"/>
              <w:right w:val="single" w:sz="4" w:space="0" w:color="auto"/>
            </w:tcBorders>
            <w:shd w:val="clear" w:color="auto" w:fill="auto"/>
            <w:noWrap/>
            <w:vAlign w:val="center"/>
          </w:tcPr>
          <w:p w14:paraId="645410FB" w14:textId="77777777" w:rsidR="00154B5E" w:rsidRPr="00016F52" w:rsidRDefault="00154B5E" w:rsidP="003A71F6">
            <w:pPr>
              <w:jc w:val="center"/>
              <w:rPr>
                <w:rFonts w:eastAsia="Times New Roman" w:cs="Times New Roman"/>
                <w:color w:val="000000" w:themeColor="text1"/>
                <w:sz w:val="22"/>
                <w:lang w:eastAsia="ru-RU"/>
              </w:rPr>
            </w:pPr>
          </w:p>
        </w:tc>
      </w:tr>
      <w:tr w:rsidR="00FB4178" w:rsidRPr="00016F52" w14:paraId="28639691" w14:textId="77777777" w:rsidTr="00154B5E">
        <w:trPr>
          <w:trHeight w:val="272"/>
        </w:trPr>
        <w:tc>
          <w:tcPr>
            <w:tcW w:w="491" w:type="dxa"/>
            <w:tcBorders>
              <w:top w:val="nil"/>
              <w:left w:val="single" w:sz="4" w:space="0" w:color="auto"/>
              <w:bottom w:val="single" w:sz="4" w:space="0" w:color="auto"/>
              <w:right w:val="single" w:sz="4" w:space="0" w:color="auto"/>
            </w:tcBorders>
            <w:vAlign w:val="center"/>
          </w:tcPr>
          <w:p w14:paraId="43B4969F"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167" w:type="dxa"/>
            <w:tcBorders>
              <w:top w:val="nil"/>
              <w:left w:val="single" w:sz="4" w:space="0" w:color="auto"/>
              <w:bottom w:val="single" w:sz="4" w:space="0" w:color="auto"/>
              <w:right w:val="single" w:sz="4" w:space="0" w:color="auto"/>
            </w:tcBorders>
            <w:shd w:val="clear" w:color="auto" w:fill="auto"/>
            <w:noWrap/>
            <w:vAlign w:val="center"/>
          </w:tcPr>
          <w:p w14:paraId="02033532"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Удельный расход эл/энергии, используемой для передачи (транспортировки) воды в системах водоснабжения</w:t>
            </w:r>
          </w:p>
        </w:tc>
        <w:tc>
          <w:tcPr>
            <w:tcW w:w="1097" w:type="dxa"/>
            <w:tcBorders>
              <w:top w:val="nil"/>
              <w:left w:val="nil"/>
              <w:bottom w:val="single" w:sz="4" w:space="0" w:color="auto"/>
              <w:right w:val="single" w:sz="4" w:space="0" w:color="auto"/>
            </w:tcBorders>
            <w:shd w:val="clear" w:color="auto" w:fill="auto"/>
            <w:noWrap/>
            <w:vAlign w:val="center"/>
          </w:tcPr>
          <w:p w14:paraId="501C7410"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кВт*ч/м3</w:t>
            </w:r>
          </w:p>
        </w:tc>
        <w:tc>
          <w:tcPr>
            <w:tcW w:w="1523" w:type="dxa"/>
            <w:tcBorders>
              <w:top w:val="nil"/>
              <w:left w:val="nil"/>
              <w:bottom w:val="single" w:sz="4" w:space="0" w:color="auto"/>
              <w:right w:val="single" w:sz="4" w:space="0" w:color="auto"/>
            </w:tcBorders>
            <w:shd w:val="clear" w:color="auto" w:fill="auto"/>
            <w:noWrap/>
            <w:vAlign w:val="center"/>
          </w:tcPr>
          <w:p w14:paraId="6E9D6CCB" w14:textId="77777777" w:rsidR="00154B5E" w:rsidRPr="00016F52" w:rsidRDefault="00154B5E" w:rsidP="003A71F6">
            <w:pPr>
              <w:jc w:val="center"/>
              <w:rPr>
                <w:rFonts w:eastAsia="Times New Roman" w:cs="Times New Roman"/>
                <w:color w:val="000000" w:themeColor="text1"/>
                <w:sz w:val="22"/>
                <w:lang w:val="en-US" w:eastAsia="ru-RU"/>
              </w:rPr>
            </w:pPr>
            <w:r w:rsidRPr="00016F52">
              <w:rPr>
                <w:rFonts w:eastAsia="Times New Roman" w:cs="Times New Roman"/>
                <w:color w:val="000000" w:themeColor="text1"/>
                <w:sz w:val="22"/>
                <w:lang w:val="en-US" w:eastAsia="ru-RU"/>
              </w:rPr>
              <w:t>0</w:t>
            </w:r>
            <w:r w:rsidRPr="00016F52">
              <w:rPr>
                <w:rFonts w:eastAsia="Times New Roman" w:cs="Times New Roman"/>
                <w:color w:val="000000" w:themeColor="text1"/>
                <w:sz w:val="22"/>
                <w:lang w:eastAsia="ru-RU"/>
              </w:rPr>
              <w:t>,</w:t>
            </w:r>
            <w:r w:rsidRPr="00016F52">
              <w:rPr>
                <w:rFonts w:eastAsia="Times New Roman" w:cs="Times New Roman"/>
                <w:color w:val="000000" w:themeColor="text1"/>
                <w:sz w:val="22"/>
                <w:lang w:val="en-US" w:eastAsia="ru-RU"/>
              </w:rPr>
              <w:t>263</w:t>
            </w:r>
          </w:p>
        </w:tc>
      </w:tr>
      <w:tr w:rsidR="00FB4178" w:rsidRPr="00016F52" w14:paraId="35131A0C" w14:textId="77777777" w:rsidTr="00154B5E">
        <w:trPr>
          <w:trHeight w:hRule="exact" w:val="272"/>
        </w:trPr>
        <w:tc>
          <w:tcPr>
            <w:tcW w:w="491" w:type="dxa"/>
            <w:tcBorders>
              <w:top w:val="nil"/>
              <w:left w:val="single" w:sz="4" w:space="0" w:color="auto"/>
              <w:bottom w:val="single" w:sz="4" w:space="0" w:color="auto"/>
              <w:right w:val="single" w:sz="4" w:space="0" w:color="auto"/>
            </w:tcBorders>
            <w:vAlign w:val="center"/>
          </w:tcPr>
          <w:p w14:paraId="0F940508"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3C91BAE7"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Поднято воды из источника</w:t>
            </w:r>
          </w:p>
        </w:tc>
        <w:tc>
          <w:tcPr>
            <w:tcW w:w="1097" w:type="dxa"/>
            <w:tcBorders>
              <w:top w:val="nil"/>
              <w:left w:val="nil"/>
              <w:bottom w:val="single" w:sz="4" w:space="0" w:color="auto"/>
              <w:right w:val="single" w:sz="4" w:space="0" w:color="auto"/>
            </w:tcBorders>
            <w:shd w:val="clear" w:color="auto" w:fill="auto"/>
            <w:noWrap/>
            <w:vAlign w:val="center"/>
            <w:hideMark/>
          </w:tcPr>
          <w:p w14:paraId="3DBC1632"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vAlign w:val="center"/>
          </w:tcPr>
          <w:p w14:paraId="73AC53AD"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60,904</w:t>
            </w:r>
          </w:p>
        </w:tc>
      </w:tr>
      <w:tr w:rsidR="00FB4178" w:rsidRPr="00016F52" w14:paraId="172AD0ED" w14:textId="77777777" w:rsidTr="00154B5E">
        <w:trPr>
          <w:trHeight w:hRule="exact" w:val="272"/>
        </w:trPr>
        <w:tc>
          <w:tcPr>
            <w:tcW w:w="491" w:type="dxa"/>
            <w:tcBorders>
              <w:top w:val="nil"/>
              <w:left w:val="single" w:sz="4" w:space="0" w:color="auto"/>
              <w:bottom w:val="single" w:sz="4" w:space="0" w:color="auto"/>
              <w:right w:val="single" w:sz="4" w:space="0" w:color="auto"/>
            </w:tcBorders>
            <w:vAlign w:val="center"/>
          </w:tcPr>
          <w:p w14:paraId="38DAFE20"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4453DB34"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Расход воды на собственные нужды</w:t>
            </w:r>
          </w:p>
        </w:tc>
        <w:tc>
          <w:tcPr>
            <w:tcW w:w="1097" w:type="dxa"/>
            <w:tcBorders>
              <w:top w:val="nil"/>
              <w:left w:val="nil"/>
              <w:bottom w:val="single" w:sz="4" w:space="0" w:color="auto"/>
              <w:right w:val="single" w:sz="4" w:space="0" w:color="auto"/>
            </w:tcBorders>
            <w:shd w:val="clear" w:color="auto" w:fill="auto"/>
            <w:noWrap/>
            <w:vAlign w:val="center"/>
            <w:hideMark/>
          </w:tcPr>
          <w:p w14:paraId="600D41F7"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77A88608"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 0,037</w:t>
            </w:r>
          </w:p>
        </w:tc>
      </w:tr>
      <w:tr w:rsidR="00FB4178" w:rsidRPr="00016F52" w14:paraId="5ABF4F81" w14:textId="77777777" w:rsidTr="00154B5E">
        <w:trPr>
          <w:trHeight w:hRule="exact" w:val="272"/>
        </w:trPr>
        <w:tc>
          <w:tcPr>
            <w:tcW w:w="491" w:type="dxa"/>
            <w:tcBorders>
              <w:top w:val="nil"/>
              <w:left w:val="single" w:sz="4" w:space="0" w:color="auto"/>
              <w:bottom w:val="single" w:sz="4" w:space="0" w:color="auto"/>
              <w:right w:val="single" w:sz="4" w:space="0" w:color="auto"/>
            </w:tcBorders>
            <w:vAlign w:val="center"/>
          </w:tcPr>
          <w:p w14:paraId="609DDCDA"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232E7F59"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Отпущено воды в водопроводную сеть</w:t>
            </w:r>
          </w:p>
        </w:tc>
        <w:tc>
          <w:tcPr>
            <w:tcW w:w="1097" w:type="dxa"/>
            <w:tcBorders>
              <w:top w:val="nil"/>
              <w:left w:val="nil"/>
              <w:bottom w:val="single" w:sz="4" w:space="0" w:color="auto"/>
              <w:right w:val="single" w:sz="4" w:space="0" w:color="auto"/>
            </w:tcBorders>
            <w:shd w:val="clear" w:color="auto" w:fill="auto"/>
            <w:noWrap/>
            <w:vAlign w:val="center"/>
            <w:hideMark/>
          </w:tcPr>
          <w:p w14:paraId="49D83F3D"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07FEF310"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 60,867</w:t>
            </w:r>
          </w:p>
        </w:tc>
      </w:tr>
      <w:tr w:rsidR="00FB4178" w:rsidRPr="00016F52" w14:paraId="3C56505C" w14:textId="77777777" w:rsidTr="00154B5E">
        <w:trPr>
          <w:trHeight w:hRule="exact" w:val="272"/>
        </w:trPr>
        <w:tc>
          <w:tcPr>
            <w:tcW w:w="491" w:type="dxa"/>
            <w:tcBorders>
              <w:top w:val="nil"/>
              <w:left w:val="single" w:sz="4" w:space="0" w:color="auto"/>
              <w:bottom w:val="single" w:sz="4" w:space="0" w:color="auto"/>
              <w:right w:val="single" w:sz="4" w:space="0" w:color="auto"/>
            </w:tcBorders>
            <w:vAlign w:val="center"/>
          </w:tcPr>
          <w:p w14:paraId="7859E585"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2BC72178"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воды в водопроводной сети</w:t>
            </w:r>
          </w:p>
        </w:tc>
        <w:tc>
          <w:tcPr>
            <w:tcW w:w="1097" w:type="dxa"/>
            <w:tcBorders>
              <w:top w:val="nil"/>
              <w:left w:val="nil"/>
              <w:bottom w:val="single" w:sz="4" w:space="0" w:color="auto"/>
              <w:right w:val="single" w:sz="4" w:space="0" w:color="auto"/>
            </w:tcBorders>
            <w:shd w:val="clear" w:color="auto" w:fill="auto"/>
            <w:noWrap/>
            <w:vAlign w:val="center"/>
            <w:hideMark/>
          </w:tcPr>
          <w:p w14:paraId="115BBFB4"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07D61E55"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 2,985</w:t>
            </w:r>
          </w:p>
        </w:tc>
      </w:tr>
      <w:tr w:rsidR="00FB4178" w:rsidRPr="00016F52" w14:paraId="4D99D2BC" w14:textId="77777777" w:rsidTr="00154B5E">
        <w:trPr>
          <w:trHeight w:hRule="exact" w:val="272"/>
        </w:trPr>
        <w:tc>
          <w:tcPr>
            <w:tcW w:w="491" w:type="dxa"/>
            <w:tcBorders>
              <w:top w:val="nil"/>
              <w:left w:val="single" w:sz="4" w:space="0" w:color="auto"/>
              <w:bottom w:val="single" w:sz="4" w:space="0" w:color="auto"/>
              <w:right w:val="single" w:sz="4" w:space="0" w:color="auto"/>
            </w:tcBorders>
            <w:vAlign w:val="center"/>
          </w:tcPr>
          <w:p w14:paraId="5655BD13"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32437212"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Передано воды потребителям:</w:t>
            </w:r>
          </w:p>
        </w:tc>
        <w:tc>
          <w:tcPr>
            <w:tcW w:w="1097" w:type="dxa"/>
            <w:tcBorders>
              <w:top w:val="nil"/>
              <w:left w:val="nil"/>
              <w:bottom w:val="single" w:sz="4" w:space="0" w:color="auto"/>
              <w:right w:val="single" w:sz="4" w:space="0" w:color="auto"/>
            </w:tcBorders>
            <w:shd w:val="clear" w:color="auto" w:fill="auto"/>
            <w:noWrap/>
            <w:vAlign w:val="center"/>
            <w:hideMark/>
          </w:tcPr>
          <w:p w14:paraId="607BF328"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0E2C1E79"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 57,882</w:t>
            </w:r>
          </w:p>
        </w:tc>
      </w:tr>
      <w:tr w:rsidR="00FB4178" w:rsidRPr="00016F52" w14:paraId="230146AC" w14:textId="77777777" w:rsidTr="00154B5E">
        <w:trPr>
          <w:trHeight w:val="272"/>
        </w:trPr>
        <w:tc>
          <w:tcPr>
            <w:tcW w:w="491" w:type="dxa"/>
            <w:tcBorders>
              <w:top w:val="nil"/>
              <w:left w:val="single" w:sz="4" w:space="0" w:color="auto"/>
              <w:bottom w:val="single" w:sz="4" w:space="0" w:color="auto"/>
              <w:right w:val="single" w:sz="4" w:space="0" w:color="auto"/>
            </w:tcBorders>
            <w:vAlign w:val="center"/>
          </w:tcPr>
          <w:p w14:paraId="21365AC7"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3D454E06" w14:textId="77777777" w:rsidR="00154B5E" w:rsidRPr="00016F52" w:rsidRDefault="00154B5E" w:rsidP="003A71F6">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097" w:type="dxa"/>
            <w:tcBorders>
              <w:top w:val="nil"/>
              <w:left w:val="nil"/>
              <w:bottom w:val="single" w:sz="4" w:space="0" w:color="auto"/>
              <w:right w:val="single" w:sz="4" w:space="0" w:color="auto"/>
            </w:tcBorders>
            <w:shd w:val="clear" w:color="auto" w:fill="auto"/>
            <w:noWrap/>
            <w:vAlign w:val="center"/>
            <w:hideMark/>
          </w:tcPr>
          <w:p w14:paraId="26CF0BD5"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7005A113"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 2,129</w:t>
            </w:r>
          </w:p>
        </w:tc>
      </w:tr>
      <w:tr w:rsidR="00FB4178" w:rsidRPr="00016F52" w14:paraId="69F7F8F0" w14:textId="77777777" w:rsidTr="00154B5E">
        <w:trPr>
          <w:trHeight w:val="272"/>
        </w:trPr>
        <w:tc>
          <w:tcPr>
            <w:tcW w:w="491" w:type="dxa"/>
            <w:tcBorders>
              <w:top w:val="nil"/>
              <w:left w:val="single" w:sz="4" w:space="0" w:color="auto"/>
              <w:bottom w:val="single" w:sz="4" w:space="0" w:color="auto"/>
              <w:right w:val="single" w:sz="4" w:space="0" w:color="auto"/>
            </w:tcBorders>
            <w:vAlign w:val="center"/>
          </w:tcPr>
          <w:p w14:paraId="0300F633"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56F1C177" w14:textId="77777777" w:rsidR="00154B5E" w:rsidRPr="00016F52" w:rsidRDefault="00154B5E" w:rsidP="003A71F6">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097" w:type="dxa"/>
            <w:tcBorders>
              <w:top w:val="nil"/>
              <w:left w:val="nil"/>
              <w:bottom w:val="single" w:sz="4" w:space="0" w:color="auto"/>
              <w:right w:val="single" w:sz="4" w:space="0" w:color="auto"/>
            </w:tcBorders>
            <w:shd w:val="clear" w:color="auto" w:fill="auto"/>
            <w:noWrap/>
            <w:vAlign w:val="center"/>
            <w:hideMark/>
          </w:tcPr>
          <w:p w14:paraId="1397E241"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44CF90EF"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27,613 </w:t>
            </w:r>
          </w:p>
        </w:tc>
      </w:tr>
      <w:tr w:rsidR="00154B5E" w:rsidRPr="00016F52" w14:paraId="1C5FD98B" w14:textId="77777777" w:rsidTr="00154B5E">
        <w:trPr>
          <w:trHeight w:val="272"/>
        </w:trPr>
        <w:tc>
          <w:tcPr>
            <w:tcW w:w="491" w:type="dxa"/>
            <w:tcBorders>
              <w:top w:val="nil"/>
              <w:left w:val="single" w:sz="4" w:space="0" w:color="auto"/>
              <w:bottom w:val="single" w:sz="4" w:space="0" w:color="auto"/>
              <w:right w:val="single" w:sz="4" w:space="0" w:color="auto"/>
            </w:tcBorders>
            <w:vAlign w:val="center"/>
          </w:tcPr>
          <w:p w14:paraId="69160067"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w:t>
            </w:r>
          </w:p>
        </w:tc>
        <w:tc>
          <w:tcPr>
            <w:tcW w:w="6167" w:type="dxa"/>
            <w:tcBorders>
              <w:top w:val="nil"/>
              <w:left w:val="single" w:sz="4" w:space="0" w:color="auto"/>
              <w:bottom w:val="single" w:sz="4" w:space="0" w:color="auto"/>
              <w:right w:val="single" w:sz="4" w:space="0" w:color="auto"/>
            </w:tcBorders>
            <w:shd w:val="clear" w:color="auto" w:fill="auto"/>
            <w:noWrap/>
            <w:vAlign w:val="center"/>
            <w:hideMark/>
          </w:tcPr>
          <w:p w14:paraId="0C1A5ADE" w14:textId="77777777" w:rsidR="00154B5E" w:rsidRPr="00016F52" w:rsidRDefault="00154B5E" w:rsidP="003A71F6">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097" w:type="dxa"/>
            <w:tcBorders>
              <w:top w:val="nil"/>
              <w:left w:val="nil"/>
              <w:bottom w:val="single" w:sz="4" w:space="0" w:color="auto"/>
              <w:right w:val="single" w:sz="4" w:space="0" w:color="auto"/>
            </w:tcBorders>
            <w:shd w:val="clear" w:color="auto" w:fill="auto"/>
            <w:noWrap/>
            <w:vAlign w:val="center"/>
            <w:hideMark/>
          </w:tcPr>
          <w:p w14:paraId="6A1CBC41"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м3</w:t>
            </w:r>
          </w:p>
        </w:tc>
        <w:tc>
          <w:tcPr>
            <w:tcW w:w="1523" w:type="dxa"/>
            <w:tcBorders>
              <w:top w:val="nil"/>
              <w:left w:val="nil"/>
              <w:bottom w:val="single" w:sz="4" w:space="0" w:color="auto"/>
              <w:right w:val="single" w:sz="4" w:space="0" w:color="auto"/>
            </w:tcBorders>
            <w:shd w:val="clear" w:color="auto" w:fill="auto"/>
            <w:noWrap/>
          </w:tcPr>
          <w:p w14:paraId="6B6EFFFF" w14:textId="77777777" w:rsidR="00154B5E" w:rsidRPr="00016F52" w:rsidRDefault="00154B5E" w:rsidP="003A71F6">
            <w:pPr>
              <w:jc w:val="center"/>
              <w:rPr>
                <w:rFonts w:eastAsia="Times New Roman" w:cs="Times New Roman"/>
                <w:color w:val="000000" w:themeColor="text1"/>
                <w:sz w:val="22"/>
                <w:lang w:eastAsia="ru-RU"/>
              </w:rPr>
            </w:pPr>
            <w:r w:rsidRPr="00016F52">
              <w:rPr>
                <w:color w:val="000000" w:themeColor="text1"/>
                <w:sz w:val="22"/>
              </w:rPr>
              <w:t xml:space="preserve">28,14 </w:t>
            </w:r>
          </w:p>
        </w:tc>
      </w:tr>
    </w:tbl>
    <w:p w14:paraId="0FDEC986" w14:textId="525E0F9C" w:rsidR="00154B5E" w:rsidRPr="00016F52" w:rsidRDefault="00154B5E" w:rsidP="003D76FF">
      <w:pPr>
        <w:ind w:firstLine="709"/>
        <w:jc w:val="both"/>
        <w:rPr>
          <w:color w:val="000000" w:themeColor="text1"/>
          <w:szCs w:val="24"/>
        </w:rPr>
      </w:pPr>
    </w:p>
    <w:p w14:paraId="7D89AD95" w14:textId="500AE730" w:rsidR="00154B5E" w:rsidRPr="00016F52" w:rsidRDefault="00154B5E" w:rsidP="00154B5E">
      <w:pPr>
        <w:pStyle w:val="aa"/>
        <w:rPr>
          <w:b/>
          <w:bCs/>
          <w:color w:val="000000" w:themeColor="text1"/>
        </w:rPr>
      </w:pPr>
      <w:r w:rsidRPr="00016F52">
        <w:rPr>
          <w:b/>
          <w:bCs/>
          <w:color w:val="000000" w:themeColor="text1"/>
        </w:rPr>
        <w:t>Таблица 3.2.5 - обеспеченность приборами учета по данным МКП «Жилищное хозяйство»</w:t>
      </w:r>
    </w:p>
    <w:tbl>
      <w:tblPr>
        <w:tblW w:w="8500" w:type="dxa"/>
        <w:jc w:val="center"/>
        <w:tblLook w:val="04A0" w:firstRow="1" w:lastRow="0" w:firstColumn="1" w:lastColumn="0" w:noHBand="0" w:noVBand="1"/>
      </w:tblPr>
      <w:tblGrid>
        <w:gridCol w:w="426"/>
        <w:gridCol w:w="4247"/>
        <w:gridCol w:w="1843"/>
        <w:gridCol w:w="1984"/>
      </w:tblGrid>
      <w:tr w:rsidR="00FB4178" w:rsidRPr="00016F52" w14:paraId="02770AD5" w14:textId="77777777" w:rsidTr="00BF5DF8">
        <w:trPr>
          <w:trHeight w:val="563"/>
          <w:jc w:val="center"/>
        </w:trPr>
        <w:tc>
          <w:tcPr>
            <w:tcW w:w="4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0A0EE5"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424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DEA16C6"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учета</w:t>
            </w:r>
          </w:p>
        </w:tc>
        <w:tc>
          <w:tcPr>
            <w:tcW w:w="184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8788185"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1984"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0DB21F"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ХВС</w:t>
            </w:r>
          </w:p>
        </w:tc>
      </w:tr>
      <w:tr w:rsidR="00FB4178" w:rsidRPr="00016F52" w14:paraId="2E97804F" w14:textId="77777777" w:rsidTr="00BF5DF8">
        <w:trPr>
          <w:trHeight w:val="265"/>
          <w:jc w:val="center"/>
        </w:trPr>
        <w:tc>
          <w:tcPr>
            <w:tcW w:w="426" w:type="dxa"/>
            <w:tcBorders>
              <w:top w:val="nil"/>
              <w:left w:val="single" w:sz="4" w:space="0" w:color="auto"/>
              <w:bottom w:val="single" w:sz="4" w:space="0" w:color="auto"/>
              <w:right w:val="single" w:sz="4" w:space="0" w:color="auto"/>
            </w:tcBorders>
            <w:vAlign w:val="center"/>
          </w:tcPr>
          <w:p w14:paraId="2BE7505E"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247" w:type="dxa"/>
            <w:tcBorders>
              <w:top w:val="nil"/>
              <w:left w:val="single" w:sz="4" w:space="0" w:color="auto"/>
              <w:bottom w:val="single" w:sz="4" w:space="0" w:color="auto"/>
              <w:right w:val="single" w:sz="4" w:space="0" w:color="auto"/>
            </w:tcBorders>
            <w:shd w:val="clear" w:color="auto" w:fill="auto"/>
            <w:noWrap/>
            <w:vAlign w:val="center"/>
            <w:hideMark/>
          </w:tcPr>
          <w:p w14:paraId="6402E876"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843" w:type="dxa"/>
            <w:tcBorders>
              <w:top w:val="nil"/>
              <w:left w:val="nil"/>
              <w:bottom w:val="single" w:sz="4" w:space="0" w:color="auto"/>
              <w:right w:val="single" w:sz="4" w:space="0" w:color="auto"/>
            </w:tcBorders>
            <w:shd w:val="clear" w:color="auto" w:fill="auto"/>
            <w:noWrap/>
            <w:vAlign w:val="center"/>
            <w:hideMark/>
          </w:tcPr>
          <w:p w14:paraId="5E9CDE31"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4304EA26"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w:t>
            </w:r>
          </w:p>
        </w:tc>
      </w:tr>
      <w:tr w:rsidR="00FB4178" w:rsidRPr="00016F52" w14:paraId="1FBABD6A" w14:textId="77777777" w:rsidTr="00BF5DF8">
        <w:trPr>
          <w:trHeight w:val="265"/>
          <w:jc w:val="center"/>
        </w:trPr>
        <w:tc>
          <w:tcPr>
            <w:tcW w:w="426" w:type="dxa"/>
            <w:tcBorders>
              <w:top w:val="nil"/>
              <w:left w:val="single" w:sz="4" w:space="0" w:color="auto"/>
              <w:bottom w:val="single" w:sz="4" w:space="0" w:color="auto"/>
              <w:right w:val="single" w:sz="4" w:space="0" w:color="auto"/>
            </w:tcBorders>
            <w:vAlign w:val="center"/>
          </w:tcPr>
          <w:p w14:paraId="05221BA3"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247" w:type="dxa"/>
            <w:tcBorders>
              <w:top w:val="nil"/>
              <w:left w:val="single" w:sz="4" w:space="0" w:color="auto"/>
              <w:bottom w:val="single" w:sz="4" w:space="0" w:color="auto"/>
              <w:right w:val="single" w:sz="4" w:space="0" w:color="auto"/>
            </w:tcBorders>
            <w:shd w:val="clear" w:color="auto" w:fill="auto"/>
            <w:noWrap/>
            <w:vAlign w:val="center"/>
            <w:hideMark/>
          </w:tcPr>
          <w:p w14:paraId="088AF3E4"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843" w:type="dxa"/>
            <w:tcBorders>
              <w:top w:val="nil"/>
              <w:left w:val="nil"/>
              <w:bottom w:val="single" w:sz="4" w:space="0" w:color="auto"/>
              <w:right w:val="single" w:sz="4" w:space="0" w:color="auto"/>
            </w:tcBorders>
            <w:shd w:val="clear" w:color="auto" w:fill="auto"/>
            <w:noWrap/>
            <w:vAlign w:val="center"/>
            <w:hideMark/>
          </w:tcPr>
          <w:p w14:paraId="55BB23BB"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075695BA"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154B5E" w:rsidRPr="00016F52" w14:paraId="1F86FF4B" w14:textId="77777777" w:rsidTr="00BF5DF8">
        <w:trPr>
          <w:trHeight w:val="265"/>
          <w:jc w:val="center"/>
        </w:trPr>
        <w:tc>
          <w:tcPr>
            <w:tcW w:w="426" w:type="dxa"/>
            <w:tcBorders>
              <w:top w:val="nil"/>
              <w:left w:val="single" w:sz="4" w:space="0" w:color="auto"/>
              <w:bottom w:val="single" w:sz="4" w:space="0" w:color="auto"/>
              <w:right w:val="single" w:sz="4" w:space="0" w:color="auto"/>
            </w:tcBorders>
            <w:vAlign w:val="center"/>
          </w:tcPr>
          <w:p w14:paraId="5A0151DD"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247" w:type="dxa"/>
            <w:tcBorders>
              <w:top w:val="nil"/>
              <w:left w:val="single" w:sz="4" w:space="0" w:color="auto"/>
              <w:bottom w:val="single" w:sz="4" w:space="0" w:color="auto"/>
              <w:right w:val="single" w:sz="4" w:space="0" w:color="auto"/>
            </w:tcBorders>
            <w:shd w:val="clear" w:color="auto" w:fill="auto"/>
            <w:noWrap/>
            <w:vAlign w:val="center"/>
            <w:hideMark/>
          </w:tcPr>
          <w:p w14:paraId="7FAE7AA0" w14:textId="77777777" w:rsidR="00154B5E" w:rsidRPr="00016F52" w:rsidRDefault="00154B5E"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843" w:type="dxa"/>
            <w:tcBorders>
              <w:top w:val="nil"/>
              <w:left w:val="nil"/>
              <w:bottom w:val="single" w:sz="4" w:space="0" w:color="auto"/>
              <w:right w:val="single" w:sz="4" w:space="0" w:color="auto"/>
            </w:tcBorders>
            <w:shd w:val="clear" w:color="auto" w:fill="auto"/>
            <w:noWrap/>
            <w:vAlign w:val="center"/>
            <w:hideMark/>
          </w:tcPr>
          <w:p w14:paraId="63A3492E"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984" w:type="dxa"/>
            <w:tcBorders>
              <w:top w:val="nil"/>
              <w:left w:val="nil"/>
              <w:bottom w:val="single" w:sz="4" w:space="0" w:color="auto"/>
              <w:right w:val="single" w:sz="4" w:space="0" w:color="auto"/>
            </w:tcBorders>
            <w:shd w:val="clear" w:color="auto" w:fill="auto"/>
            <w:noWrap/>
            <w:vAlign w:val="center"/>
          </w:tcPr>
          <w:p w14:paraId="0A3B49B3" w14:textId="77777777" w:rsidR="00154B5E" w:rsidRPr="00016F52" w:rsidRDefault="00154B5E"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99,9</w:t>
            </w:r>
          </w:p>
        </w:tc>
      </w:tr>
    </w:tbl>
    <w:p w14:paraId="3E12C5A4" w14:textId="77777777" w:rsidR="00154B5E" w:rsidRPr="00016F52" w:rsidRDefault="00154B5E" w:rsidP="003D76FF">
      <w:pPr>
        <w:ind w:firstLine="709"/>
        <w:jc w:val="both"/>
        <w:rPr>
          <w:color w:val="000000" w:themeColor="text1"/>
          <w:szCs w:val="24"/>
        </w:rPr>
      </w:pPr>
    </w:p>
    <w:p w14:paraId="7FCD626A" w14:textId="70E5E1C2" w:rsidR="003D76FF" w:rsidRPr="00016F52" w:rsidRDefault="003D76FF" w:rsidP="003D76FF">
      <w:pPr>
        <w:ind w:firstLine="709"/>
        <w:jc w:val="both"/>
        <w:rPr>
          <w:color w:val="000000" w:themeColor="text1"/>
          <w:szCs w:val="24"/>
        </w:rPr>
      </w:pPr>
      <w:r w:rsidRPr="00016F52">
        <w:rPr>
          <w:color w:val="000000" w:themeColor="text1"/>
          <w:szCs w:val="24"/>
        </w:rPr>
        <w:t>«технологическая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05458149" w14:textId="77777777" w:rsidR="003D76FF" w:rsidRPr="00016F52" w:rsidRDefault="003D76FF" w:rsidP="003D76FF">
      <w:pPr>
        <w:ind w:firstLine="709"/>
        <w:jc w:val="both"/>
        <w:rPr>
          <w:color w:val="000000" w:themeColor="text1"/>
          <w:szCs w:val="24"/>
        </w:rPr>
      </w:pPr>
      <w:r w:rsidRPr="00016F52">
        <w:rPr>
          <w:color w:val="000000" w:themeColor="text1"/>
          <w:szCs w:val="24"/>
        </w:rPr>
        <w:t>«централизованная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567D92FA" w14:textId="77777777" w:rsidR="003D76FF" w:rsidRPr="00016F52" w:rsidRDefault="003D76FF" w:rsidP="003D76FF">
      <w:pPr>
        <w:ind w:firstLine="709"/>
        <w:jc w:val="both"/>
        <w:rPr>
          <w:color w:val="000000" w:themeColor="text1"/>
          <w:szCs w:val="24"/>
        </w:rPr>
      </w:pPr>
      <w:r w:rsidRPr="00016F52">
        <w:rPr>
          <w:color w:val="000000" w:themeColor="text1"/>
          <w:szCs w:val="24"/>
        </w:rPr>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2A7C6946" w14:textId="77777777" w:rsidR="003D76FF" w:rsidRPr="00016F52" w:rsidRDefault="003D76FF" w:rsidP="003D76FF">
      <w:pPr>
        <w:ind w:firstLine="709"/>
        <w:jc w:val="both"/>
        <w:rPr>
          <w:color w:val="000000" w:themeColor="text1"/>
          <w:szCs w:val="24"/>
        </w:rPr>
      </w:pPr>
      <w:r w:rsidRPr="00016F52">
        <w:rPr>
          <w:color w:val="000000" w:themeColor="text1"/>
          <w:szCs w:val="24"/>
        </w:rPr>
        <w:t>Описание технологических зон централизованного водоснабжения Печенгского муниципального округа представлено в Таблице ниже.</w:t>
      </w:r>
    </w:p>
    <w:p w14:paraId="01DF5DDA" w14:textId="77777777" w:rsidR="003D76FF" w:rsidRPr="00016F52" w:rsidRDefault="003D76FF" w:rsidP="003D76FF">
      <w:pPr>
        <w:tabs>
          <w:tab w:val="left" w:pos="2940"/>
          <w:tab w:val="left" w:pos="4720"/>
          <w:tab w:val="left" w:pos="6560"/>
          <w:tab w:val="left" w:pos="8160"/>
          <w:tab w:val="left" w:pos="8920"/>
        </w:tabs>
        <w:ind w:right="-20" w:firstLine="709"/>
        <w:jc w:val="both"/>
        <w:rPr>
          <w:color w:val="000000" w:themeColor="text1"/>
          <w:szCs w:val="24"/>
        </w:rPr>
      </w:pPr>
    </w:p>
    <w:p w14:paraId="7120293E" w14:textId="77777777" w:rsidR="003D76FF" w:rsidRPr="00016F52" w:rsidRDefault="003D76FF" w:rsidP="003D76FF">
      <w:pPr>
        <w:rPr>
          <w:color w:val="000000" w:themeColor="text1"/>
        </w:rPr>
        <w:sectPr w:rsidR="003D76FF" w:rsidRPr="00016F52" w:rsidSect="003A71F6">
          <w:pgSz w:w="11906" w:h="16838"/>
          <w:pgMar w:top="1134" w:right="850" w:bottom="1134" w:left="1701" w:header="709" w:footer="709" w:gutter="0"/>
          <w:cols w:space="708"/>
          <w:docGrid w:linePitch="360"/>
        </w:sectPr>
      </w:pPr>
    </w:p>
    <w:p w14:paraId="79DB2071" w14:textId="071A7283" w:rsidR="003D76FF" w:rsidRPr="00016F52" w:rsidRDefault="003D76FF" w:rsidP="003D76FF">
      <w:pPr>
        <w:rPr>
          <w:b/>
          <w:bCs/>
          <w:color w:val="000000" w:themeColor="text1"/>
          <w:szCs w:val="24"/>
        </w:rPr>
      </w:pPr>
      <w:r w:rsidRPr="00016F52">
        <w:rPr>
          <w:b/>
          <w:bCs/>
          <w:color w:val="000000" w:themeColor="text1"/>
          <w:szCs w:val="24"/>
        </w:rPr>
        <w:lastRenderedPageBreak/>
        <w:t>Таблица 3.2.</w:t>
      </w:r>
      <w:r w:rsidR="00154B5E" w:rsidRPr="00016F52">
        <w:rPr>
          <w:b/>
          <w:bCs/>
          <w:color w:val="000000" w:themeColor="text1"/>
          <w:szCs w:val="24"/>
        </w:rPr>
        <w:t>6</w:t>
      </w:r>
      <w:r w:rsidRPr="00016F52">
        <w:rPr>
          <w:b/>
          <w:bCs/>
          <w:color w:val="000000" w:themeColor="text1"/>
          <w:szCs w:val="24"/>
        </w:rPr>
        <w:t xml:space="preserve"> – Эксплуатационные зоны</w:t>
      </w:r>
    </w:p>
    <w:tbl>
      <w:tblPr>
        <w:tblW w:w="511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34"/>
        <w:gridCol w:w="2137"/>
        <w:gridCol w:w="2318"/>
        <w:gridCol w:w="3201"/>
        <w:gridCol w:w="3188"/>
        <w:gridCol w:w="2533"/>
      </w:tblGrid>
      <w:tr w:rsidR="00FB4178" w:rsidRPr="00016F52" w14:paraId="357063AD" w14:textId="77777777" w:rsidTr="003A71F6">
        <w:trPr>
          <w:cantSplit/>
          <w:tblHeader/>
          <w:jc w:val="center"/>
        </w:trPr>
        <w:tc>
          <w:tcPr>
            <w:tcW w:w="574" w:type="pct"/>
            <w:shd w:val="clear" w:color="auto" w:fill="F2F2F2" w:themeFill="background1" w:themeFillShade="F2"/>
            <w:vAlign w:val="center"/>
          </w:tcPr>
          <w:p w14:paraId="667875A0" w14:textId="77777777" w:rsidR="003D76FF" w:rsidRPr="00016F52" w:rsidRDefault="003D76FF" w:rsidP="003A71F6">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Наименование муниципального образования, административного центра</w:t>
            </w:r>
          </w:p>
        </w:tc>
        <w:tc>
          <w:tcPr>
            <w:tcW w:w="707" w:type="pct"/>
            <w:shd w:val="clear" w:color="auto" w:fill="F2F2F2" w:themeFill="background1" w:themeFillShade="F2"/>
            <w:vAlign w:val="center"/>
          </w:tcPr>
          <w:p w14:paraId="36456E97" w14:textId="77777777" w:rsidR="003D76FF" w:rsidRPr="00016F52" w:rsidRDefault="003D76FF" w:rsidP="003A71F6">
            <w:pPr>
              <w:tabs>
                <w:tab w:val="left" w:pos="916"/>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Наименование населенных пунктов, входящих в состав муниципального образования</w:t>
            </w:r>
          </w:p>
        </w:tc>
        <w:tc>
          <w:tcPr>
            <w:tcW w:w="767" w:type="pct"/>
            <w:tcBorders>
              <w:right w:val="single" w:sz="4" w:space="0" w:color="auto"/>
            </w:tcBorders>
            <w:shd w:val="clear" w:color="auto" w:fill="F2F2F2" w:themeFill="background1" w:themeFillShade="F2"/>
            <w:vAlign w:val="center"/>
          </w:tcPr>
          <w:p w14:paraId="20B06D2D" w14:textId="77777777" w:rsidR="003D76FF" w:rsidRPr="00016F52" w:rsidRDefault="003D76FF" w:rsidP="003A71F6">
            <w:pPr>
              <w:tabs>
                <w:tab w:val="left" w:pos="184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Система водоснабжения (централизованная/ нецентрализованная)</w:t>
            </w:r>
          </w:p>
        </w:tc>
        <w:tc>
          <w:tcPr>
            <w:tcW w:w="1059" w:type="pct"/>
            <w:tcBorders>
              <w:right w:val="single" w:sz="4" w:space="0" w:color="auto"/>
            </w:tcBorders>
            <w:shd w:val="clear" w:color="auto" w:fill="F2F2F2" w:themeFill="background1" w:themeFillShade="F2"/>
            <w:vAlign w:val="center"/>
          </w:tcPr>
          <w:p w14:paraId="2B59146A" w14:textId="77777777" w:rsidR="003D76FF" w:rsidRPr="00016F52" w:rsidRDefault="003D76FF" w:rsidP="003A71F6">
            <w:pPr>
              <w:tabs>
                <w:tab w:val="left" w:pos="1843"/>
              </w:tabs>
              <w:ind w:right="-108"/>
              <w:jc w:val="center"/>
              <w:rPr>
                <w:rFonts w:cs="Times New Roman"/>
                <w:color w:val="000000" w:themeColor="text1"/>
                <w:sz w:val="22"/>
              </w:rPr>
            </w:pPr>
            <w:r w:rsidRPr="00016F52">
              <w:rPr>
                <w:rFonts w:cs="Times New Roman"/>
                <w:color w:val="000000" w:themeColor="text1"/>
                <w:sz w:val="22"/>
              </w:rPr>
              <w:t>Источник водоснабжения</w:t>
            </w:r>
          </w:p>
        </w:tc>
        <w:tc>
          <w:tcPr>
            <w:tcW w:w="1055" w:type="pct"/>
            <w:tcBorders>
              <w:left w:val="single" w:sz="4" w:space="0" w:color="auto"/>
              <w:right w:val="single" w:sz="4" w:space="0" w:color="auto"/>
            </w:tcBorders>
            <w:shd w:val="clear" w:color="auto" w:fill="F2F2F2" w:themeFill="background1" w:themeFillShade="F2"/>
            <w:vAlign w:val="center"/>
          </w:tcPr>
          <w:p w14:paraId="137101C6" w14:textId="77777777" w:rsidR="003D76FF" w:rsidRPr="00016F52" w:rsidRDefault="003D76FF" w:rsidP="003A71F6">
            <w:pPr>
              <w:tabs>
                <w:tab w:val="left" w:pos="1843"/>
                <w:tab w:val="left" w:pos="3436"/>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Эксплуатационная зона Организация, несущая эксплуатационную ответственность при осуществлении централизованного водоснабжения</w:t>
            </w:r>
          </w:p>
        </w:tc>
        <w:tc>
          <w:tcPr>
            <w:tcW w:w="839" w:type="pct"/>
            <w:tcBorders>
              <w:left w:val="single" w:sz="4" w:space="0" w:color="auto"/>
              <w:right w:val="single" w:sz="4" w:space="0" w:color="auto"/>
            </w:tcBorders>
            <w:shd w:val="clear" w:color="auto" w:fill="F2F2F2" w:themeFill="background1" w:themeFillShade="F2"/>
            <w:vAlign w:val="center"/>
          </w:tcPr>
          <w:p w14:paraId="715DC58B" w14:textId="77777777" w:rsidR="003D76FF" w:rsidRPr="00016F52" w:rsidRDefault="003D76FF" w:rsidP="003A71F6">
            <w:pPr>
              <w:tabs>
                <w:tab w:val="left" w:pos="1268"/>
              </w:tabs>
              <w:jc w:val="center"/>
              <w:rPr>
                <w:rFonts w:cs="Times New Roman"/>
                <w:color w:val="000000" w:themeColor="text1"/>
                <w:sz w:val="22"/>
              </w:rPr>
            </w:pPr>
            <w:r w:rsidRPr="00016F52">
              <w:rPr>
                <w:rFonts w:cs="Times New Roman"/>
                <w:color w:val="000000" w:themeColor="text1"/>
                <w:sz w:val="22"/>
              </w:rPr>
              <w:t>Балансовая принадлежность источников водоснабжения</w:t>
            </w:r>
          </w:p>
        </w:tc>
      </w:tr>
      <w:tr w:rsidR="00FB4178" w:rsidRPr="00016F52" w14:paraId="0563852B" w14:textId="77777777" w:rsidTr="003A71F6">
        <w:trPr>
          <w:cantSplit/>
          <w:jc w:val="center"/>
        </w:trPr>
        <w:tc>
          <w:tcPr>
            <w:tcW w:w="574" w:type="pct"/>
            <w:vMerge w:val="restart"/>
            <w:tcBorders>
              <w:top w:val="single" w:sz="4" w:space="0" w:color="auto"/>
            </w:tcBorders>
            <w:vAlign w:val="center"/>
          </w:tcPr>
          <w:p w14:paraId="33ACB93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Печенгского муниципального округа</w:t>
            </w:r>
          </w:p>
        </w:tc>
        <w:tc>
          <w:tcPr>
            <w:tcW w:w="707" w:type="pct"/>
            <w:vMerge w:val="restart"/>
            <w:tcBorders>
              <w:top w:val="single" w:sz="4" w:space="0" w:color="auto"/>
            </w:tcBorders>
            <w:vAlign w:val="center"/>
          </w:tcPr>
          <w:p w14:paraId="0449625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п.г.т. Никель</w:t>
            </w:r>
          </w:p>
        </w:tc>
        <w:tc>
          <w:tcPr>
            <w:tcW w:w="767" w:type="pct"/>
            <w:tcBorders>
              <w:right w:val="single" w:sz="4" w:space="0" w:color="auto"/>
            </w:tcBorders>
            <w:vAlign w:val="center"/>
          </w:tcPr>
          <w:p w14:paraId="0E4F9AA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1EEBA3E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оз. Лучломполо</w:t>
            </w:r>
          </w:p>
        </w:tc>
        <w:tc>
          <w:tcPr>
            <w:tcW w:w="1055" w:type="pct"/>
            <w:tcBorders>
              <w:left w:val="single" w:sz="4" w:space="0" w:color="auto"/>
              <w:right w:val="single" w:sz="4" w:space="0" w:color="auto"/>
            </w:tcBorders>
            <w:vAlign w:val="center"/>
          </w:tcPr>
          <w:p w14:paraId="50FA813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МУП «Сети Никеля»</w:t>
            </w:r>
          </w:p>
        </w:tc>
        <w:tc>
          <w:tcPr>
            <w:tcW w:w="839" w:type="pct"/>
            <w:tcBorders>
              <w:left w:val="single" w:sz="4" w:space="0" w:color="auto"/>
              <w:right w:val="single" w:sz="4" w:space="0" w:color="auto"/>
            </w:tcBorders>
            <w:vAlign w:val="center"/>
          </w:tcPr>
          <w:p w14:paraId="353D228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47A5C05A" w14:textId="77777777" w:rsidTr="003A71F6">
        <w:trPr>
          <w:cantSplit/>
          <w:jc w:val="center"/>
        </w:trPr>
        <w:tc>
          <w:tcPr>
            <w:tcW w:w="574" w:type="pct"/>
            <w:vMerge/>
            <w:vAlign w:val="center"/>
          </w:tcPr>
          <w:p w14:paraId="55F8857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3A24B43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2D23871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47024BA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3E1D3EC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02FD39F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76CC35AC" w14:textId="77777777" w:rsidTr="003A71F6">
        <w:trPr>
          <w:cantSplit/>
          <w:jc w:val="center"/>
        </w:trPr>
        <w:tc>
          <w:tcPr>
            <w:tcW w:w="574" w:type="pct"/>
            <w:vMerge/>
            <w:vAlign w:val="center"/>
          </w:tcPr>
          <w:p w14:paraId="3CD10DB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3B073DB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 xml:space="preserve">н.п. Приречный </w:t>
            </w:r>
          </w:p>
        </w:tc>
        <w:tc>
          <w:tcPr>
            <w:tcW w:w="767" w:type="pct"/>
            <w:tcBorders>
              <w:right w:val="single" w:sz="4" w:space="0" w:color="auto"/>
            </w:tcBorders>
            <w:vAlign w:val="center"/>
          </w:tcPr>
          <w:p w14:paraId="1FD70CA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180CB8C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оз. Алла-Акка-ярви</w:t>
            </w:r>
          </w:p>
        </w:tc>
        <w:tc>
          <w:tcPr>
            <w:tcW w:w="1055" w:type="pct"/>
            <w:tcBorders>
              <w:left w:val="single" w:sz="4" w:space="0" w:color="auto"/>
              <w:right w:val="single" w:sz="4" w:space="0" w:color="auto"/>
            </w:tcBorders>
            <w:vAlign w:val="center"/>
          </w:tcPr>
          <w:p w14:paraId="3B19BC4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МУП «Сети Никеля»</w:t>
            </w:r>
          </w:p>
        </w:tc>
        <w:tc>
          <w:tcPr>
            <w:tcW w:w="839" w:type="pct"/>
            <w:tcBorders>
              <w:left w:val="single" w:sz="4" w:space="0" w:color="auto"/>
              <w:right w:val="single" w:sz="4" w:space="0" w:color="auto"/>
            </w:tcBorders>
            <w:vAlign w:val="center"/>
          </w:tcPr>
          <w:p w14:paraId="6557DD2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3B7F4C02" w14:textId="77777777" w:rsidTr="003A71F6">
        <w:trPr>
          <w:cantSplit/>
          <w:jc w:val="center"/>
        </w:trPr>
        <w:tc>
          <w:tcPr>
            <w:tcW w:w="574" w:type="pct"/>
            <w:vMerge/>
            <w:vAlign w:val="center"/>
          </w:tcPr>
          <w:p w14:paraId="1334082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4E28FBE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1554E14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74532D2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35F7C1C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7CD2BBE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2BE2F874" w14:textId="77777777" w:rsidTr="003A71F6">
        <w:trPr>
          <w:cantSplit/>
          <w:jc w:val="center"/>
        </w:trPr>
        <w:tc>
          <w:tcPr>
            <w:tcW w:w="574" w:type="pct"/>
            <w:vMerge/>
            <w:vAlign w:val="center"/>
          </w:tcPr>
          <w:p w14:paraId="1D93C07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484B89F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Раякоски</w:t>
            </w:r>
          </w:p>
        </w:tc>
        <w:tc>
          <w:tcPr>
            <w:tcW w:w="767" w:type="pct"/>
            <w:tcBorders>
              <w:right w:val="single" w:sz="4" w:space="0" w:color="auto"/>
            </w:tcBorders>
            <w:vAlign w:val="center"/>
          </w:tcPr>
          <w:p w14:paraId="14F8C8C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273B8AC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р. Паз</w:t>
            </w:r>
          </w:p>
        </w:tc>
        <w:tc>
          <w:tcPr>
            <w:tcW w:w="1055" w:type="pct"/>
            <w:tcBorders>
              <w:left w:val="single" w:sz="4" w:space="0" w:color="auto"/>
              <w:right w:val="single" w:sz="4" w:space="0" w:color="auto"/>
            </w:tcBorders>
            <w:vAlign w:val="center"/>
          </w:tcPr>
          <w:p w14:paraId="3246EFB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ГЭС-6 (забор воды),</w:t>
            </w:r>
          </w:p>
          <w:p w14:paraId="66683FD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 xml:space="preserve"> МУП «Сети Никеля»</w:t>
            </w:r>
          </w:p>
        </w:tc>
        <w:tc>
          <w:tcPr>
            <w:tcW w:w="839" w:type="pct"/>
            <w:tcBorders>
              <w:left w:val="single" w:sz="4" w:space="0" w:color="auto"/>
              <w:right w:val="single" w:sz="4" w:space="0" w:color="auto"/>
            </w:tcBorders>
            <w:vAlign w:val="center"/>
          </w:tcPr>
          <w:p w14:paraId="4866D41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7ADB20DA" w14:textId="77777777" w:rsidTr="003A71F6">
        <w:trPr>
          <w:cantSplit/>
          <w:jc w:val="center"/>
        </w:trPr>
        <w:tc>
          <w:tcPr>
            <w:tcW w:w="574" w:type="pct"/>
            <w:vMerge/>
            <w:vAlign w:val="center"/>
          </w:tcPr>
          <w:p w14:paraId="3D62574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00BB102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2367FF2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67B3C06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75E9EB5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29F6C47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22C36F08" w14:textId="77777777" w:rsidTr="003A71F6">
        <w:trPr>
          <w:cantSplit/>
          <w:jc w:val="center"/>
        </w:trPr>
        <w:tc>
          <w:tcPr>
            <w:tcW w:w="574" w:type="pct"/>
            <w:vMerge/>
            <w:vAlign w:val="center"/>
          </w:tcPr>
          <w:p w14:paraId="43884A6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5E9BFB8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Борисоглебский</w:t>
            </w:r>
          </w:p>
        </w:tc>
        <w:tc>
          <w:tcPr>
            <w:tcW w:w="767" w:type="pct"/>
            <w:tcBorders>
              <w:right w:val="single" w:sz="4" w:space="0" w:color="auto"/>
            </w:tcBorders>
            <w:vAlign w:val="center"/>
          </w:tcPr>
          <w:p w14:paraId="210E6D2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417D25B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р. Паз</w:t>
            </w:r>
          </w:p>
        </w:tc>
        <w:tc>
          <w:tcPr>
            <w:tcW w:w="1055" w:type="pct"/>
            <w:tcBorders>
              <w:left w:val="single" w:sz="4" w:space="0" w:color="auto"/>
              <w:right w:val="single" w:sz="4" w:space="0" w:color="auto"/>
            </w:tcBorders>
            <w:vAlign w:val="center"/>
          </w:tcPr>
          <w:p w14:paraId="791D979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ГЭС-8 (забор воды),</w:t>
            </w:r>
          </w:p>
          <w:p w14:paraId="7F4CF36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 xml:space="preserve"> МУП «Сети Никеля»</w:t>
            </w:r>
          </w:p>
        </w:tc>
        <w:tc>
          <w:tcPr>
            <w:tcW w:w="839" w:type="pct"/>
            <w:tcBorders>
              <w:left w:val="single" w:sz="4" w:space="0" w:color="auto"/>
              <w:right w:val="single" w:sz="4" w:space="0" w:color="auto"/>
            </w:tcBorders>
            <w:vAlign w:val="center"/>
          </w:tcPr>
          <w:p w14:paraId="46220916"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6323E976" w14:textId="77777777" w:rsidTr="003A71F6">
        <w:trPr>
          <w:cantSplit/>
          <w:jc w:val="center"/>
        </w:trPr>
        <w:tc>
          <w:tcPr>
            <w:tcW w:w="574" w:type="pct"/>
            <w:vMerge/>
            <w:vAlign w:val="center"/>
          </w:tcPr>
          <w:p w14:paraId="3E8737C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6474D8F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71B5451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5229564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16DEEB0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00EB6F9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5B0973EB" w14:textId="77777777" w:rsidTr="003A71F6">
        <w:trPr>
          <w:cantSplit/>
          <w:jc w:val="center"/>
        </w:trPr>
        <w:tc>
          <w:tcPr>
            <w:tcW w:w="574" w:type="pct"/>
            <w:vMerge/>
            <w:vAlign w:val="center"/>
          </w:tcPr>
          <w:p w14:paraId="73C0414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3194942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Сальмиярви</w:t>
            </w:r>
          </w:p>
        </w:tc>
        <w:tc>
          <w:tcPr>
            <w:tcW w:w="767" w:type="pct"/>
            <w:tcBorders>
              <w:right w:val="single" w:sz="4" w:space="0" w:color="auto"/>
            </w:tcBorders>
            <w:vAlign w:val="center"/>
          </w:tcPr>
          <w:p w14:paraId="2C03D2A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29B5965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Н/д</w:t>
            </w:r>
          </w:p>
        </w:tc>
        <w:tc>
          <w:tcPr>
            <w:tcW w:w="1055" w:type="pct"/>
            <w:tcBorders>
              <w:left w:val="single" w:sz="4" w:space="0" w:color="auto"/>
              <w:right w:val="single" w:sz="4" w:space="0" w:color="auto"/>
            </w:tcBorders>
            <w:vAlign w:val="center"/>
          </w:tcPr>
          <w:p w14:paraId="3654F4C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74401F9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6F313026" w14:textId="77777777" w:rsidTr="003A71F6">
        <w:trPr>
          <w:cantSplit/>
          <w:jc w:val="center"/>
        </w:trPr>
        <w:tc>
          <w:tcPr>
            <w:tcW w:w="574" w:type="pct"/>
            <w:vMerge/>
            <w:vAlign w:val="center"/>
          </w:tcPr>
          <w:p w14:paraId="14B0ECE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627CBD9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6682571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31541C9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02DABEA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1CCFE92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507D2C1F" w14:textId="77777777" w:rsidTr="003A71F6">
        <w:trPr>
          <w:cantSplit/>
          <w:jc w:val="center"/>
        </w:trPr>
        <w:tc>
          <w:tcPr>
            <w:tcW w:w="574" w:type="pct"/>
            <w:vMerge/>
            <w:vAlign w:val="center"/>
          </w:tcPr>
          <w:p w14:paraId="4D11199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241086F6"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г. Заполярный</w:t>
            </w:r>
          </w:p>
        </w:tc>
        <w:tc>
          <w:tcPr>
            <w:tcW w:w="767" w:type="pct"/>
            <w:tcBorders>
              <w:right w:val="single" w:sz="4" w:space="0" w:color="auto"/>
            </w:tcBorders>
            <w:vAlign w:val="center"/>
          </w:tcPr>
          <w:p w14:paraId="2916469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569DC8D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на водохранилище Пало-Ярви</w:t>
            </w:r>
          </w:p>
        </w:tc>
        <w:tc>
          <w:tcPr>
            <w:tcW w:w="1055" w:type="pct"/>
            <w:tcBorders>
              <w:left w:val="single" w:sz="4" w:space="0" w:color="auto"/>
              <w:right w:val="single" w:sz="4" w:space="0" w:color="auto"/>
            </w:tcBorders>
            <w:vAlign w:val="center"/>
          </w:tcPr>
          <w:p w14:paraId="7E2DF73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АО «Городские сети» г. Заполярный</w:t>
            </w:r>
          </w:p>
        </w:tc>
        <w:tc>
          <w:tcPr>
            <w:tcW w:w="839" w:type="pct"/>
            <w:tcBorders>
              <w:left w:val="single" w:sz="4" w:space="0" w:color="auto"/>
              <w:right w:val="single" w:sz="4" w:space="0" w:color="auto"/>
            </w:tcBorders>
            <w:vAlign w:val="center"/>
          </w:tcPr>
          <w:p w14:paraId="44717AB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26C0BCBF" w14:textId="77777777" w:rsidTr="003A71F6">
        <w:trPr>
          <w:cantSplit/>
          <w:jc w:val="center"/>
        </w:trPr>
        <w:tc>
          <w:tcPr>
            <w:tcW w:w="574" w:type="pct"/>
            <w:vMerge/>
            <w:vAlign w:val="center"/>
          </w:tcPr>
          <w:p w14:paraId="6D128E3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7BE6652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50C2E07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5F2AB6C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Водозаборные сооружения озера (водохранилища) Селиакка-ярви</w:t>
            </w:r>
          </w:p>
        </w:tc>
        <w:tc>
          <w:tcPr>
            <w:tcW w:w="1055" w:type="pct"/>
            <w:tcBorders>
              <w:left w:val="single" w:sz="4" w:space="0" w:color="auto"/>
              <w:right w:val="single" w:sz="4" w:space="0" w:color="auto"/>
            </w:tcBorders>
            <w:vAlign w:val="center"/>
          </w:tcPr>
          <w:p w14:paraId="04B215C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АО «Кольской ГМК»</w:t>
            </w:r>
          </w:p>
        </w:tc>
        <w:tc>
          <w:tcPr>
            <w:tcW w:w="839" w:type="pct"/>
            <w:tcBorders>
              <w:left w:val="single" w:sz="4" w:space="0" w:color="auto"/>
              <w:right w:val="single" w:sz="4" w:space="0" w:color="auto"/>
            </w:tcBorders>
            <w:vAlign w:val="center"/>
          </w:tcPr>
          <w:p w14:paraId="3EFA635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w:t>
            </w:r>
          </w:p>
        </w:tc>
      </w:tr>
      <w:tr w:rsidR="00FB4178" w:rsidRPr="00016F52" w14:paraId="54C5AAF7" w14:textId="77777777" w:rsidTr="003A71F6">
        <w:trPr>
          <w:cantSplit/>
          <w:jc w:val="center"/>
        </w:trPr>
        <w:tc>
          <w:tcPr>
            <w:tcW w:w="574" w:type="pct"/>
            <w:vMerge/>
            <w:vAlign w:val="center"/>
          </w:tcPr>
          <w:p w14:paraId="4B15A63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1896094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4EEEFAA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4113B1C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B985E4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0F65F07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6C5333D2" w14:textId="77777777" w:rsidTr="003A71F6">
        <w:trPr>
          <w:cantSplit/>
          <w:jc w:val="center"/>
        </w:trPr>
        <w:tc>
          <w:tcPr>
            <w:tcW w:w="574" w:type="pct"/>
            <w:vMerge/>
            <w:vAlign w:val="center"/>
          </w:tcPr>
          <w:p w14:paraId="3E3C9B0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36131D9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пгт. Печенга</w:t>
            </w:r>
          </w:p>
        </w:tc>
        <w:tc>
          <w:tcPr>
            <w:tcW w:w="767" w:type="pct"/>
            <w:tcBorders>
              <w:right w:val="single" w:sz="4" w:space="0" w:color="auto"/>
            </w:tcBorders>
            <w:vAlign w:val="center"/>
          </w:tcPr>
          <w:p w14:paraId="1663652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7E2D4D1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р. Нясюккяйоки и артезианская скважина АС №17/1</w:t>
            </w:r>
          </w:p>
        </w:tc>
        <w:tc>
          <w:tcPr>
            <w:tcW w:w="1055" w:type="pct"/>
            <w:tcBorders>
              <w:left w:val="single" w:sz="4" w:space="0" w:color="auto"/>
              <w:right w:val="single" w:sz="4" w:space="0" w:color="auto"/>
            </w:tcBorders>
            <w:vAlign w:val="center"/>
          </w:tcPr>
          <w:p w14:paraId="2AF3016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4788F60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4DBD0258" w14:textId="77777777" w:rsidTr="003A71F6">
        <w:trPr>
          <w:cantSplit/>
          <w:jc w:val="center"/>
        </w:trPr>
        <w:tc>
          <w:tcPr>
            <w:tcW w:w="574" w:type="pct"/>
            <w:vMerge/>
            <w:vAlign w:val="center"/>
          </w:tcPr>
          <w:p w14:paraId="4EF7F1D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19062E0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1D21C49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337F0E0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C4AC99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4C254B0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587B7AAD" w14:textId="77777777" w:rsidTr="003A71F6">
        <w:trPr>
          <w:cantSplit/>
          <w:jc w:val="center"/>
        </w:trPr>
        <w:tc>
          <w:tcPr>
            <w:tcW w:w="574" w:type="pct"/>
            <w:vMerge/>
            <w:vAlign w:val="center"/>
          </w:tcPr>
          <w:p w14:paraId="670FD4E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6567106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ж/д ст. Печенга (19 км)</w:t>
            </w:r>
          </w:p>
        </w:tc>
        <w:tc>
          <w:tcPr>
            <w:tcW w:w="767" w:type="pct"/>
            <w:tcBorders>
              <w:right w:val="single" w:sz="4" w:space="0" w:color="auto"/>
            </w:tcBorders>
            <w:vAlign w:val="center"/>
          </w:tcPr>
          <w:p w14:paraId="3DEC6C7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320A34E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р. Нясюккяйоки и артезианская скважина АС №17/1</w:t>
            </w:r>
          </w:p>
        </w:tc>
        <w:tc>
          <w:tcPr>
            <w:tcW w:w="1055" w:type="pct"/>
            <w:tcBorders>
              <w:left w:val="single" w:sz="4" w:space="0" w:color="auto"/>
              <w:right w:val="single" w:sz="4" w:space="0" w:color="auto"/>
            </w:tcBorders>
            <w:vAlign w:val="center"/>
          </w:tcPr>
          <w:p w14:paraId="4C9B43D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7B85D64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0D2D026D" w14:textId="77777777" w:rsidTr="003A71F6">
        <w:trPr>
          <w:cantSplit/>
          <w:jc w:val="center"/>
        </w:trPr>
        <w:tc>
          <w:tcPr>
            <w:tcW w:w="574" w:type="pct"/>
            <w:vMerge/>
            <w:vAlign w:val="center"/>
          </w:tcPr>
          <w:p w14:paraId="141E20E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62E21B6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17415F0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41E7AD5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6FF1D0F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2AEACFA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10B7A26C" w14:textId="77777777" w:rsidTr="003A71F6">
        <w:trPr>
          <w:cantSplit/>
          <w:jc w:val="center"/>
        </w:trPr>
        <w:tc>
          <w:tcPr>
            <w:tcW w:w="574" w:type="pct"/>
            <w:vMerge/>
            <w:vAlign w:val="center"/>
          </w:tcPr>
          <w:p w14:paraId="12C2D16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56E788D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Спутник</w:t>
            </w:r>
          </w:p>
        </w:tc>
        <w:tc>
          <w:tcPr>
            <w:tcW w:w="767" w:type="pct"/>
            <w:tcBorders>
              <w:right w:val="single" w:sz="4" w:space="0" w:color="auto"/>
            </w:tcBorders>
            <w:vAlign w:val="center"/>
          </w:tcPr>
          <w:p w14:paraId="0B7ABEE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7EFAB9B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оз. Каккурин-Ярви</w:t>
            </w:r>
          </w:p>
        </w:tc>
        <w:tc>
          <w:tcPr>
            <w:tcW w:w="1055" w:type="pct"/>
            <w:tcBorders>
              <w:left w:val="single" w:sz="4" w:space="0" w:color="auto"/>
              <w:right w:val="single" w:sz="4" w:space="0" w:color="auto"/>
            </w:tcBorders>
            <w:vAlign w:val="center"/>
          </w:tcPr>
          <w:p w14:paraId="73B2E5A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31226CE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12D07A36" w14:textId="77777777" w:rsidTr="003A71F6">
        <w:trPr>
          <w:cantSplit/>
          <w:jc w:val="center"/>
        </w:trPr>
        <w:tc>
          <w:tcPr>
            <w:tcW w:w="574" w:type="pct"/>
            <w:vMerge/>
            <w:vAlign w:val="center"/>
          </w:tcPr>
          <w:p w14:paraId="6FDEC2E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4FE8F90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37A76AC6"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2CB7FBD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945D6C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774E52E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75A6F1D0" w14:textId="77777777" w:rsidTr="003A71F6">
        <w:trPr>
          <w:cantSplit/>
          <w:jc w:val="center"/>
        </w:trPr>
        <w:tc>
          <w:tcPr>
            <w:tcW w:w="574" w:type="pct"/>
            <w:vMerge/>
            <w:vAlign w:val="center"/>
          </w:tcPr>
          <w:p w14:paraId="62ED25E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3ED5242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Лиинахамари</w:t>
            </w:r>
          </w:p>
        </w:tc>
        <w:tc>
          <w:tcPr>
            <w:tcW w:w="767" w:type="pct"/>
            <w:tcBorders>
              <w:right w:val="single" w:sz="4" w:space="0" w:color="auto"/>
            </w:tcBorders>
            <w:vAlign w:val="center"/>
          </w:tcPr>
          <w:p w14:paraId="11D7EBD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237E84F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оз. Кянте-Ярви</w:t>
            </w:r>
          </w:p>
        </w:tc>
        <w:tc>
          <w:tcPr>
            <w:tcW w:w="1055" w:type="pct"/>
            <w:tcBorders>
              <w:left w:val="single" w:sz="4" w:space="0" w:color="auto"/>
              <w:right w:val="single" w:sz="4" w:space="0" w:color="auto"/>
            </w:tcBorders>
            <w:vAlign w:val="center"/>
          </w:tcPr>
          <w:p w14:paraId="47C0FCD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МКП «Жилищное хозяйство»</w:t>
            </w:r>
          </w:p>
        </w:tc>
        <w:tc>
          <w:tcPr>
            <w:tcW w:w="839" w:type="pct"/>
            <w:tcBorders>
              <w:left w:val="single" w:sz="4" w:space="0" w:color="auto"/>
              <w:right w:val="single" w:sz="4" w:space="0" w:color="auto"/>
            </w:tcBorders>
            <w:vAlign w:val="center"/>
          </w:tcPr>
          <w:p w14:paraId="51B05B2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5695A1F9" w14:textId="77777777" w:rsidTr="003A71F6">
        <w:trPr>
          <w:cantSplit/>
          <w:jc w:val="center"/>
        </w:trPr>
        <w:tc>
          <w:tcPr>
            <w:tcW w:w="574" w:type="pct"/>
            <w:vMerge/>
            <w:vAlign w:val="center"/>
          </w:tcPr>
          <w:p w14:paraId="2097AD4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75E03CC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3689C93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5EF9DC56"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3286AB6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736A784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05C4ECB2" w14:textId="77777777" w:rsidTr="003A71F6">
        <w:trPr>
          <w:cantSplit/>
          <w:jc w:val="center"/>
        </w:trPr>
        <w:tc>
          <w:tcPr>
            <w:tcW w:w="574" w:type="pct"/>
            <w:vMerge/>
            <w:vAlign w:val="center"/>
          </w:tcPr>
          <w:p w14:paraId="4573A74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00E5E04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Корзуново</w:t>
            </w:r>
          </w:p>
        </w:tc>
        <w:tc>
          <w:tcPr>
            <w:tcW w:w="767" w:type="pct"/>
            <w:tcBorders>
              <w:right w:val="single" w:sz="4" w:space="0" w:color="auto"/>
            </w:tcBorders>
            <w:vAlign w:val="center"/>
          </w:tcPr>
          <w:p w14:paraId="0DDA038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7FC6E01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каптажный колодец</w:t>
            </w:r>
          </w:p>
        </w:tc>
        <w:tc>
          <w:tcPr>
            <w:tcW w:w="1055" w:type="pct"/>
            <w:tcBorders>
              <w:left w:val="single" w:sz="4" w:space="0" w:color="auto"/>
              <w:right w:val="single" w:sz="4" w:space="0" w:color="auto"/>
            </w:tcBorders>
            <w:vAlign w:val="center"/>
          </w:tcPr>
          <w:p w14:paraId="0B8F834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АО «Городские сети»</w:t>
            </w:r>
          </w:p>
        </w:tc>
        <w:tc>
          <w:tcPr>
            <w:tcW w:w="839" w:type="pct"/>
            <w:tcBorders>
              <w:left w:val="single" w:sz="4" w:space="0" w:color="auto"/>
              <w:right w:val="single" w:sz="4" w:space="0" w:color="auto"/>
            </w:tcBorders>
            <w:vAlign w:val="center"/>
          </w:tcPr>
          <w:p w14:paraId="1BAAE2A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w:t>
            </w:r>
          </w:p>
        </w:tc>
      </w:tr>
      <w:tr w:rsidR="00FB4178" w:rsidRPr="00016F52" w14:paraId="26FC6FFA" w14:textId="77777777" w:rsidTr="003A71F6">
        <w:trPr>
          <w:cantSplit/>
          <w:jc w:val="center"/>
        </w:trPr>
        <w:tc>
          <w:tcPr>
            <w:tcW w:w="574" w:type="pct"/>
            <w:vMerge/>
            <w:vAlign w:val="center"/>
          </w:tcPr>
          <w:p w14:paraId="6EB91099"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4CBEB6A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4B7285F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038AA91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7985354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065932BF"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FB4178" w:rsidRPr="00016F52" w14:paraId="5C266FC2" w14:textId="77777777" w:rsidTr="003A71F6">
        <w:trPr>
          <w:cantSplit/>
          <w:jc w:val="center"/>
        </w:trPr>
        <w:tc>
          <w:tcPr>
            <w:tcW w:w="574" w:type="pct"/>
            <w:vMerge/>
            <w:vAlign w:val="center"/>
          </w:tcPr>
          <w:p w14:paraId="3D60923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restart"/>
            <w:vAlign w:val="center"/>
          </w:tcPr>
          <w:p w14:paraId="3CD59A33"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н.п. Луостари</w:t>
            </w:r>
          </w:p>
        </w:tc>
        <w:tc>
          <w:tcPr>
            <w:tcW w:w="767" w:type="pct"/>
            <w:tcBorders>
              <w:right w:val="single" w:sz="4" w:space="0" w:color="auto"/>
            </w:tcBorders>
            <w:vAlign w:val="center"/>
          </w:tcPr>
          <w:p w14:paraId="6989710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58C276A8"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озеро Питкяяври</w:t>
            </w:r>
          </w:p>
        </w:tc>
        <w:tc>
          <w:tcPr>
            <w:tcW w:w="1055" w:type="pct"/>
            <w:tcBorders>
              <w:left w:val="single" w:sz="4" w:space="0" w:color="auto"/>
              <w:right w:val="single" w:sz="4" w:space="0" w:color="auto"/>
            </w:tcBorders>
            <w:vAlign w:val="center"/>
          </w:tcPr>
          <w:p w14:paraId="374EE5B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68CEAF4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35CF46CB" w14:textId="77777777" w:rsidTr="003A71F6">
        <w:trPr>
          <w:cantSplit/>
          <w:jc w:val="center"/>
        </w:trPr>
        <w:tc>
          <w:tcPr>
            <w:tcW w:w="574" w:type="pct"/>
            <w:vMerge/>
            <w:vAlign w:val="center"/>
          </w:tcPr>
          <w:p w14:paraId="499A5E30" w14:textId="77777777" w:rsidR="003D76FF" w:rsidRPr="00016F52" w:rsidRDefault="003D76FF" w:rsidP="003A71F6">
            <w:pPr>
              <w:rPr>
                <w:rFonts w:cs="Times New Roman"/>
                <w:color w:val="000000" w:themeColor="text1"/>
                <w:sz w:val="22"/>
              </w:rPr>
            </w:pPr>
          </w:p>
        </w:tc>
        <w:tc>
          <w:tcPr>
            <w:tcW w:w="707" w:type="pct"/>
            <w:vMerge/>
            <w:vAlign w:val="center"/>
          </w:tcPr>
          <w:p w14:paraId="421C22D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4C707B6D"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централизованная</w:t>
            </w:r>
          </w:p>
        </w:tc>
        <w:tc>
          <w:tcPr>
            <w:tcW w:w="1059" w:type="pct"/>
            <w:tcBorders>
              <w:right w:val="single" w:sz="4" w:space="0" w:color="auto"/>
            </w:tcBorders>
            <w:vAlign w:val="center"/>
          </w:tcPr>
          <w:p w14:paraId="123BD3B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Арт. скважина</w:t>
            </w:r>
          </w:p>
        </w:tc>
        <w:tc>
          <w:tcPr>
            <w:tcW w:w="1055" w:type="pct"/>
            <w:tcBorders>
              <w:left w:val="single" w:sz="4" w:space="0" w:color="auto"/>
              <w:right w:val="single" w:sz="4" w:space="0" w:color="auto"/>
            </w:tcBorders>
            <w:vAlign w:val="center"/>
          </w:tcPr>
          <w:p w14:paraId="1C3632D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ФГБУ «ЦЖКУ по ОСК СФ» МО РФ</w:t>
            </w:r>
          </w:p>
        </w:tc>
        <w:tc>
          <w:tcPr>
            <w:tcW w:w="839" w:type="pct"/>
            <w:tcBorders>
              <w:left w:val="single" w:sz="4" w:space="0" w:color="auto"/>
              <w:right w:val="single" w:sz="4" w:space="0" w:color="auto"/>
            </w:tcBorders>
            <w:vAlign w:val="center"/>
          </w:tcPr>
          <w:p w14:paraId="6649BC7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Частная собственность, Муниципальная собственность</w:t>
            </w:r>
          </w:p>
        </w:tc>
      </w:tr>
      <w:tr w:rsidR="00FB4178" w:rsidRPr="00016F52" w14:paraId="6EC7F643" w14:textId="77777777" w:rsidTr="003A71F6">
        <w:trPr>
          <w:cantSplit/>
          <w:jc w:val="center"/>
        </w:trPr>
        <w:tc>
          <w:tcPr>
            <w:tcW w:w="574" w:type="pct"/>
            <w:vMerge/>
            <w:vAlign w:val="center"/>
          </w:tcPr>
          <w:p w14:paraId="6BDBAA5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Merge/>
            <w:vAlign w:val="center"/>
          </w:tcPr>
          <w:p w14:paraId="6523C312"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67" w:type="pct"/>
            <w:tcBorders>
              <w:right w:val="single" w:sz="4" w:space="0" w:color="auto"/>
            </w:tcBorders>
            <w:vAlign w:val="center"/>
          </w:tcPr>
          <w:p w14:paraId="27FF6B2C"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0CBF447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20B235AA"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6FC18994"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r w:rsidR="003462B0" w:rsidRPr="00016F52" w14:paraId="40EF5BDC" w14:textId="77777777" w:rsidTr="003A71F6">
        <w:trPr>
          <w:cantSplit/>
          <w:jc w:val="center"/>
        </w:trPr>
        <w:tc>
          <w:tcPr>
            <w:tcW w:w="574" w:type="pct"/>
            <w:vMerge/>
            <w:vAlign w:val="center"/>
          </w:tcPr>
          <w:p w14:paraId="083F6027"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p>
        </w:tc>
        <w:tc>
          <w:tcPr>
            <w:tcW w:w="707" w:type="pct"/>
            <w:vAlign w:val="center"/>
          </w:tcPr>
          <w:p w14:paraId="02587CBB"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Прочие населенные пункты</w:t>
            </w:r>
          </w:p>
        </w:tc>
        <w:tc>
          <w:tcPr>
            <w:tcW w:w="767" w:type="pct"/>
            <w:tcBorders>
              <w:right w:val="single" w:sz="4" w:space="0" w:color="auto"/>
            </w:tcBorders>
            <w:vAlign w:val="center"/>
          </w:tcPr>
          <w:p w14:paraId="17B5CD21"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нецентрализованная</w:t>
            </w:r>
          </w:p>
        </w:tc>
        <w:tc>
          <w:tcPr>
            <w:tcW w:w="1059" w:type="pct"/>
            <w:tcBorders>
              <w:right w:val="single" w:sz="4" w:space="0" w:color="auto"/>
            </w:tcBorders>
            <w:vAlign w:val="center"/>
          </w:tcPr>
          <w:p w14:paraId="348B3180"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шахтные колодцы, скважины мелкого заложения</w:t>
            </w:r>
          </w:p>
        </w:tc>
        <w:tc>
          <w:tcPr>
            <w:tcW w:w="1055" w:type="pct"/>
            <w:tcBorders>
              <w:left w:val="single" w:sz="4" w:space="0" w:color="auto"/>
              <w:right w:val="single" w:sz="4" w:space="0" w:color="auto"/>
            </w:tcBorders>
            <w:vAlign w:val="center"/>
          </w:tcPr>
          <w:p w14:paraId="5AF6C30E"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c>
          <w:tcPr>
            <w:tcW w:w="839" w:type="pct"/>
            <w:tcBorders>
              <w:left w:val="single" w:sz="4" w:space="0" w:color="auto"/>
              <w:right w:val="single" w:sz="4" w:space="0" w:color="auto"/>
            </w:tcBorders>
            <w:vAlign w:val="center"/>
          </w:tcPr>
          <w:p w14:paraId="47A5DBD5" w14:textId="77777777" w:rsidR="003D76FF" w:rsidRPr="00016F52" w:rsidRDefault="003D76FF" w:rsidP="003A71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cs="Times New Roman"/>
                <w:color w:val="000000" w:themeColor="text1"/>
                <w:sz w:val="22"/>
              </w:rPr>
            </w:pPr>
            <w:r w:rsidRPr="00016F52">
              <w:rPr>
                <w:rFonts w:cs="Times New Roman"/>
                <w:color w:val="000000" w:themeColor="text1"/>
                <w:sz w:val="22"/>
              </w:rPr>
              <w:t>Муниципальная собственность, частная собственность</w:t>
            </w:r>
          </w:p>
        </w:tc>
      </w:tr>
    </w:tbl>
    <w:p w14:paraId="39A3ECD3" w14:textId="77777777" w:rsidR="003D76FF" w:rsidRPr="00016F52" w:rsidRDefault="003D76FF" w:rsidP="003D76FF">
      <w:pPr>
        <w:rPr>
          <w:color w:val="000000" w:themeColor="text1"/>
        </w:rPr>
      </w:pPr>
    </w:p>
    <w:p w14:paraId="60C135B0" w14:textId="77777777" w:rsidR="003D76FF" w:rsidRPr="00016F52" w:rsidRDefault="003D76FF" w:rsidP="003D76FF">
      <w:pPr>
        <w:pStyle w:val="S"/>
        <w:rPr>
          <w:color w:val="000000" w:themeColor="text1"/>
        </w:rPr>
        <w:sectPr w:rsidR="003D76FF" w:rsidRPr="00016F52" w:rsidSect="003A71F6">
          <w:pgSz w:w="16838" w:h="11906" w:orient="landscape"/>
          <w:pgMar w:top="1701" w:right="1134" w:bottom="850" w:left="1134" w:header="708" w:footer="708" w:gutter="0"/>
          <w:cols w:space="708"/>
          <w:docGrid w:linePitch="360"/>
        </w:sectPr>
      </w:pPr>
    </w:p>
    <w:p w14:paraId="0B94B562" w14:textId="118D6742" w:rsidR="003D76FF" w:rsidRPr="00016F52" w:rsidRDefault="003D76FF" w:rsidP="00B40BCC">
      <w:pPr>
        <w:ind w:firstLine="709"/>
        <w:jc w:val="both"/>
        <w:rPr>
          <w:color w:val="000000" w:themeColor="text1"/>
          <w:szCs w:val="24"/>
        </w:rPr>
      </w:pPr>
      <w:r w:rsidRPr="00016F52">
        <w:rPr>
          <w:color w:val="000000" w:themeColor="text1"/>
          <w:szCs w:val="24"/>
        </w:rPr>
        <w:lastRenderedPageBreak/>
        <w:t xml:space="preserve">Анализ резервов и дефицитов производственных мощностей оборудования источников водоснабжения </w:t>
      </w:r>
      <w:r w:rsidR="00B40BCC" w:rsidRPr="00016F52">
        <w:rPr>
          <w:color w:val="000000" w:themeColor="text1"/>
          <w:szCs w:val="24"/>
        </w:rPr>
        <w:t>согласно схеме</w:t>
      </w:r>
      <w:r w:rsidRPr="00016F52">
        <w:rPr>
          <w:color w:val="000000" w:themeColor="text1"/>
          <w:szCs w:val="24"/>
        </w:rPr>
        <w:t xml:space="preserve"> водоснабжения представлен в таблице 3.2.</w:t>
      </w:r>
      <w:r w:rsidR="00154B5E" w:rsidRPr="00016F52">
        <w:rPr>
          <w:color w:val="000000" w:themeColor="text1"/>
          <w:szCs w:val="24"/>
        </w:rPr>
        <w:t>7.</w:t>
      </w:r>
    </w:p>
    <w:p w14:paraId="62FF316A" w14:textId="77777777" w:rsidR="003D76FF" w:rsidRPr="00016F52" w:rsidRDefault="003D76FF" w:rsidP="003D76FF">
      <w:pPr>
        <w:rPr>
          <w:color w:val="000000" w:themeColor="text1"/>
          <w:szCs w:val="24"/>
        </w:rPr>
      </w:pPr>
    </w:p>
    <w:p w14:paraId="73178DEA" w14:textId="6D565E72" w:rsidR="003D76FF" w:rsidRPr="00016F52" w:rsidRDefault="003D76FF" w:rsidP="003D76FF">
      <w:pPr>
        <w:pStyle w:val="affff7"/>
        <w:rPr>
          <w:rFonts w:eastAsiaTheme="minorHAnsi"/>
          <w:b/>
          <w:i w:val="0"/>
          <w:sz w:val="24"/>
          <w:szCs w:val="24"/>
          <w:lang w:eastAsia="en-US"/>
        </w:rPr>
      </w:pPr>
      <w:r w:rsidRPr="00016F52">
        <w:rPr>
          <w:rFonts w:eastAsiaTheme="minorHAnsi"/>
          <w:b/>
          <w:i w:val="0"/>
          <w:sz w:val="24"/>
          <w:szCs w:val="24"/>
          <w:lang w:eastAsia="en-US"/>
        </w:rPr>
        <w:t>Таблица 3.2.</w:t>
      </w:r>
      <w:r w:rsidR="00154B5E" w:rsidRPr="00016F52">
        <w:rPr>
          <w:rFonts w:eastAsiaTheme="minorHAnsi"/>
          <w:b/>
          <w:i w:val="0"/>
          <w:sz w:val="24"/>
          <w:szCs w:val="24"/>
          <w:lang w:eastAsia="en-US"/>
        </w:rPr>
        <w:t>7</w:t>
      </w:r>
      <w:r w:rsidRPr="00016F52">
        <w:rPr>
          <w:rFonts w:eastAsiaTheme="minorHAnsi"/>
          <w:b/>
          <w:i w:val="0"/>
          <w:sz w:val="24"/>
          <w:szCs w:val="24"/>
          <w:lang w:eastAsia="en-US"/>
        </w:rPr>
        <w:t xml:space="preserve"> - Анализ резервов и дефицитов производственных мощностей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727"/>
        <w:gridCol w:w="1727"/>
        <w:gridCol w:w="1727"/>
        <w:gridCol w:w="1295"/>
        <w:gridCol w:w="1440"/>
        <w:gridCol w:w="1150"/>
        <w:gridCol w:w="1295"/>
        <w:gridCol w:w="973"/>
      </w:tblGrid>
      <w:tr w:rsidR="00FB4178" w:rsidRPr="00016F52" w14:paraId="6A2BB9E4" w14:textId="77777777" w:rsidTr="003A71F6">
        <w:trPr>
          <w:tblHeader/>
        </w:trPr>
        <w:tc>
          <w:tcPr>
            <w:tcW w:w="1167" w:type="pct"/>
            <w:vMerge w:val="restart"/>
            <w:shd w:val="clear" w:color="auto" w:fill="F2F2F2" w:themeFill="background1" w:themeFillShade="F2"/>
            <w:vAlign w:val="center"/>
            <w:hideMark/>
          </w:tcPr>
          <w:p w14:paraId="69AC451D"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Наименование населенного пункта</w:t>
            </w:r>
          </w:p>
        </w:tc>
        <w:tc>
          <w:tcPr>
            <w:tcW w:w="1168" w:type="pct"/>
            <w:gridSpan w:val="2"/>
            <w:vMerge w:val="restart"/>
            <w:shd w:val="clear" w:color="auto" w:fill="F2F2F2" w:themeFill="background1" w:themeFillShade="F2"/>
            <w:vAlign w:val="center"/>
            <w:hideMark/>
          </w:tcPr>
          <w:p w14:paraId="10E45429"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Мощность существ. сооружений</w:t>
            </w:r>
          </w:p>
        </w:tc>
        <w:tc>
          <w:tcPr>
            <w:tcW w:w="1022" w:type="pct"/>
            <w:gridSpan w:val="2"/>
            <w:vMerge w:val="restart"/>
            <w:shd w:val="clear" w:color="auto" w:fill="F2F2F2" w:themeFill="background1" w:themeFillShade="F2"/>
            <w:vAlign w:val="center"/>
            <w:hideMark/>
          </w:tcPr>
          <w:p w14:paraId="227D6E94"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Водопотребление</w:t>
            </w:r>
          </w:p>
        </w:tc>
        <w:tc>
          <w:tcPr>
            <w:tcW w:w="1643" w:type="pct"/>
            <w:gridSpan w:val="4"/>
            <w:shd w:val="clear" w:color="auto" w:fill="F2F2F2" w:themeFill="background1" w:themeFillShade="F2"/>
            <w:vAlign w:val="center"/>
            <w:hideMark/>
          </w:tcPr>
          <w:p w14:paraId="4107FAC2"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 Резерв / (-) дефицит</w:t>
            </w:r>
          </w:p>
        </w:tc>
      </w:tr>
      <w:tr w:rsidR="00FB4178" w:rsidRPr="00016F52" w14:paraId="2307251F" w14:textId="77777777" w:rsidTr="003A71F6">
        <w:trPr>
          <w:trHeight w:val="458"/>
          <w:tblHeader/>
        </w:trPr>
        <w:tc>
          <w:tcPr>
            <w:tcW w:w="1167" w:type="pct"/>
            <w:vMerge/>
            <w:shd w:val="clear" w:color="auto" w:fill="F2F2F2" w:themeFill="background1" w:themeFillShade="F2"/>
            <w:vAlign w:val="center"/>
            <w:hideMark/>
          </w:tcPr>
          <w:p w14:paraId="2A8762BB" w14:textId="77777777" w:rsidR="003D76FF" w:rsidRPr="00016F52" w:rsidRDefault="003D76FF" w:rsidP="003A71F6">
            <w:pPr>
              <w:rPr>
                <w:rFonts w:eastAsia="Times New Roman" w:cs="Times New Roman"/>
                <w:bCs/>
                <w:color w:val="000000" w:themeColor="text1"/>
                <w:sz w:val="22"/>
                <w:lang w:eastAsia="ru-RU"/>
              </w:rPr>
            </w:pPr>
          </w:p>
        </w:tc>
        <w:tc>
          <w:tcPr>
            <w:tcW w:w="1168" w:type="pct"/>
            <w:gridSpan w:val="2"/>
            <w:vMerge/>
            <w:shd w:val="clear" w:color="auto" w:fill="F2F2F2" w:themeFill="background1" w:themeFillShade="F2"/>
            <w:vAlign w:val="center"/>
            <w:hideMark/>
          </w:tcPr>
          <w:p w14:paraId="26E35FED" w14:textId="77777777" w:rsidR="003D76FF" w:rsidRPr="00016F52" w:rsidRDefault="003D76FF" w:rsidP="003A71F6">
            <w:pPr>
              <w:rPr>
                <w:rFonts w:eastAsia="Times New Roman" w:cs="Times New Roman"/>
                <w:bCs/>
                <w:color w:val="000000" w:themeColor="text1"/>
                <w:sz w:val="22"/>
                <w:lang w:eastAsia="ru-RU"/>
              </w:rPr>
            </w:pPr>
          </w:p>
        </w:tc>
        <w:tc>
          <w:tcPr>
            <w:tcW w:w="1022" w:type="pct"/>
            <w:gridSpan w:val="2"/>
            <w:vMerge/>
            <w:shd w:val="clear" w:color="auto" w:fill="F2F2F2" w:themeFill="background1" w:themeFillShade="F2"/>
            <w:vAlign w:val="center"/>
            <w:hideMark/>
          </w:tcPr>
          <w:p w14:paraId="7BE3BF37" w14:textId="77777777" w:rsidR="003D76FF" w:rsidRPr="00016F52" w:rsidRDefault="003D76FF" w:rsidP="003A71F6">
            <w:pPr>
              <w:rPr>
                <w:rFonts w:eastAsia="Times New Roman" w:cs="Times New Roman"/>
                <w:bCs/>
                <w:color w:val="000000" w:themeColor="text1"/>
                <w:sz w:val="22"/>
                <w:lang w:eastAsia="ru-RU"/>
              </w:rPr>
            </w:pPr>
          </w:p>
        </w:tc>
        <w:tc>
          <w:tcPr>
            <w:tcW w:w="876" w:type="pct"/>
            <w:gridSpan w:val="2"/>
            <w:vMerge w:val="restart"/>
            <w:shd w:val="clear" w:color="auto" w:fill="F2F2F2" w:themeFill="background1" w:themeFillShade="F2"/>
            <w:vAlign w:val="center"/>
            <w:hideMark/>
          </w:tcPr>
          <w:p w14:paraId="6B2BA30E"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Макс. суточ. </w:t>
            </w:r>
          </w:p>
        </w:tc>
        <w:tc>
          <w:tcPr>
            <w:tcW w:w="767" w:type="pct"/>
            <w:gridSpan w:val="2"/>
            <w:vMerge w:val="restart"/>
            <w:shd w:val="clear" w:color="auto" w:fill="F2F2F2" w:themeFill="background1" w:themeFillShade="F2"/>
            <w:vAlign w:val="center"/>
            <w:hideMark/>
          </w:tcPr>
          <w:p w14:paraId="041B3684"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Годовое</w:t>
            </w:r>
          </w:p>
        </w:tc>
      </w:tr>
      <w:tr w:rsidR="00FB4178" w:rsidRPr="00016F52" w14:paraId="74D09B10" w14:textId="77777777" w:rsidTr="003A71F6">
        <w:trPr>
          <w:tblHeader/>
        </w:trPr>
        <w:tc>
          <w:tcPr>
            <w:tcW w:w="1167" w:type="pct"/>
            <w:vMerge/>
            <w:shd w:val="clear" w:color="auto" w:fill="F2F2F2" w:themeFill="background1" w:themeFillShade="F2"/>
            <w:vAlign w:val="center"/>
            <w:hideMark/>
          </w:tcPr>
          <w:p w14:paraId="6427CE75" w14:textId="77777777" w:rsidR="003D76FF" w:rsidRPr="00016F52" w:rsidRDefault="003D76FF" w:rsidP="003A71F6">
            <w:pPr>
              <w:rPr>
                <w:rFonts w:eastAsia="Times New Roman" w:cs="Times New Roman"/>
                <w:bCs/>
                <w:color w:val="000000" w:themeColor="text1"/>
                <w:sz w:val="22"/>
                <w:lang w:eastAsia="ru-RU"/>
              </w:rPr>
            </w:pPr>
          </w:p>
        </w:tc>
        <w:tc>
          <w:tcPr>
            <w:tcW w:w="584" w:type="pct"/>
            <w:vMerge w:val="restart"/>
            <w:shd w:val="clear" w:color="auto" w:fill="F2F2F2" w:themeFill="background1" w:themeFillShade="F2"/>
            <w:vAlign w:val="center"/>
            <w:hideMark/>
          </w:tcPr>
          <w:p w14:paraId="6628412F"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Макс. суточ.</w:t>
            </w:r>
          </w:p>
        </w:tc>
        <w:tc>
          <w:tcPr>
            <w:tcW w:w="584" w:type="pct"/>
            <w:vMerge w:val="restart"/>
            <w:shd w:val="clear" w:color="auto" w:fill="F2F2F2" w:themeFill="background1" w:themeFillShade="F2"/>
            <w:vAlign w:val="center"/>
            <w:hideMark/>
          </w:tcPr>
          <w:p w14:paraId="31598A62"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Годовое</w:t>
            </w:r>
          </w:p>
        </w:tc>
        <w:tc>
          <w:tcPr>
            <w:tcW w:w="584" w:type="pct"/>
            <w:shd w:val="clear" w:color="auto" w:fill="F2F2F2" w:themeFill="background1" w:themeFillShade="F2"/>
            <w:vAlign w:val="center"/>
            <w:hideMark/>
          </w:tcPr>
          <w:p w14:paraId="531E9111"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Макс.</w:t>
            </w:r>
          </w:p>
        </w:tc>
        <w:tc>
          <w:tcPr>
            <w:tcW w:w="438" w:type="pct"/>
            <w:vMerge w:val="restart"/>
            <w:shd w:val="clear" w:color="auto" w:fill="F2F2F2" w:themeFill="background1" w:themeFillShade="F2"/>
            <w:vAlign w:val="center"/>
            <w:hideMark/>
          </w:tcPr>
          <w:p w14:paraId="56B00D3F"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Годовое</w:t>
            </w:r>
          </w:p>
        </w:tc>
        <w:tc>
          <w:tcPr>
            <w:tcW w:w="876" w:type="pct"/>
            <w:gridSpan w:val="2"/>
            <w:vMerge/>
            <w:shd w:val="clear" w:color="auto" w:fill="F2F2F2" w:themeFill="background1" w:themeFillShade="F2"/>
            <w:vAlign w:val="center"/>
            <w:hideMark/>
          </w:tcPr>
          <w:p w14:paraId="3AF8FC15" w14:textId="77777777" w:rsidR="003D76FF" w:rsidRPr="00016F52" w:rsidRDefault="003D76FF" w:rsidP="003A71F6">
            <w:pPr>
              <w:rPr>
                <w:rFonts w:eastAsia="Times New Roman" w:cs="Times New Roman"/>
                <w:bCs/>
                <w:color w:val="000000" w:themeColor="text1"/>
                <w:sz w:val="22"/>
                <w:lang w:eastAsia="ru-RU"/>
              </w:rPr>
            </w:pPr>
          </w:p>
        </w:tc>
        <w:tc>
          <w:tcPr>
            <w:tcW w:w="767" w:type="pct"/>
            <w:gridSpan w:val="2"/>
            <w:vMerge/>
            <w:shd w:val="clear" w:color="auto" w:fill="F2F2F2" w:themeFill="background1" w:themeFillShade="F2"/>
            <w:vAlign w:val="center"/>
            <w:hideMark/>
          </w:tcPr>
          <w:p w14:paraId="7CEB956E" w14:textId="77777777" w:rsidR="003D76FF" w:rsidRPr="00016F52" w:rsidRDefault="003D76FF" w:rsidP="003A71F6">
            <w:pPr>
              <w:rPr>
                <w:rFonts w:eastAsia="Times New Roman" w:cs="Times New Roman"/>
                <w:bCs/>
                <w:color w:val="000000" w:themeColor="text1"/>
                <w:sz w:val="22"/>
                <w:lang w:eastAsia="ru-RU"/>
              </w:rPr>
            </w:pPr>
          </w:p>
        </w:tc>
      </w:tr>
      <w:tr w:rsidR="00FB4178" w:rsidRPr="00016F52" w14:paraId="32509CDC" w14:textId="77777777" w:rsidTr="003A71F6">
        <w:trPr>
          <w:tblHeader/>
        </w:trPr>
        <w:tc>
          <w:tcPr>
            <w:tcW w:w="1167" w:type="pct"/>
            <w:vMerge/>
            <w:shd w:val="clear" w:color="auto" w:fill="F2F2F2" w:themeFill="background1" w:themeFillShade="F2"/>
            <w:vAlign w:val="center"/>
            <w:hideMark/>
          </w:tcPr>
          <w:p w14:paraId="01D9A9A1" w14:textId="77777777" w:rsidR="003D76FF" w:rsidRPr="00016F52" w:rsidRDefault="003D76FF" w:rsidP="003A71F6">
            <w:pPr>
              <w:rPr>
                <w:rFonts w:eastAsia="Times New Roman" w:cs="Times New Roman"/>
                <w:bCs/>
                <w:color w:val="000000" w:themeColor="text1"/>
                <w:sz w:val="22"/>
                <w:lang w:eastAsia="ru-RU"/>
              </w:rPr>
            </w:pPr>
          </w:p>
        </w:tc>
        <w:tc>
          <w:tcPr>
            <w:tcW w:w="584" w:type="pct"/>
            <w:vMerge/>
            <w:shd w:val="clear" w:color="auto" w:fill="F2F2F2" w:themeFill="background1" w:themeFillShade="F2"/>
            <w:vAlign w:val="center"/>
            <w:hideMark/>
          </w:tcPr>
          <w:p w14:paraId="164D3FDC" w14:textId="77777777" w:rsidR="003D76FF" w:rsidRPr="00016F52" w:rsidRDefault="003D76FF" w:rsidP="003A71F6">
            <w:pPr>
              <w:rPr>
                <w:rFonts w:eastAsia="Times New Roman" w:cs="Times New Roman"/>
                <w:bCs/>
                <w:color w:val="000000" w:themeColor="text1"/>
                <w:sz w:val="22"/>
                <w:lang w:eastAsia="ru-RU"/>
              </w:rPr>
            </w:pPr>
          </w:p>
        </w:tc>
        <w:tc>
          <w:tcPr>
            <w:tcW w:w="584" w:type="pct"/>
            <w:vMerge/>
            <w:shd w:val="clear" w:color="auto" w:fill="F2F2F2" w:themeFill="background1" w:themeFillShade="F2"/>
            <w:vAlign w:val="center"/>
            <w:hideMark/>
          </w:tcPr>
          <w:p w14:paraId="2C97A182" w14:textId="77777777" w:rsidR="003D76FF" w:rsidRPr="00016F52" w:rsidRDefault="003D76FF" w:rsidP="003A71F6">
            <w:pPr>
              <w:rPr>
                <w:rFonts w:eastAsia="Times New Roman" w:cs="Times New Roman"/>
                <w:bCs/>
                <w:color w:val="000000" w:themeColor="text1"/>
                <w:sz w:val="22"/>
                <w:lang w:eastAsia="ru-RU"/>
              </w:rPr>
            </w:pPr>
          </w:p>
        </w:tc>
        <w:tc>
          <w:tcPr>
            <w:tcW w:w="584" w:type="pct"/>
            <w:shd w:val="clear" w:color="auto" w:fill="F2F2F2" w:themeFill="background1" w:themeFillShade="F2"/>
            <w:vAlign w:val="center"/>
            <w:hideMark/>
          </w:tcPr>
          <w:p w14:paraId="501BC6C0"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суточ.</w:t>
            </w:r>
          </w:p>
        </w:tc>
        <w:tc>
          <w:tcPr>
            <w:tcW w:w="438" w:type="pct"/>
            <w:vMerge/>
            <w:shd w:val="clear" w:color="auto" w:fill="F2F2F2" w:themeFill="background1" w:themeFillShade="F2"/>
            <w:vAlign w:val="center"/>
            <w:hideMark/>
          </w:tcPr>
          <w:p w14:paraId="54A49B60" w14:textId="77777777" w:rsidR="003D76FF" w:rsidRPr="00016F52" w:rsidRDefault="003D76FF" w:rsidP="003A71F6">
            <w:pPr>
              <w:rPr>
                <w:rFonts w:eastAsia="Times New Roman" w:cs="Times New Roman"/>
                <w:bCs/>
                <w:color w:val="000000" w:themeColor="text1"/>
                <w:sz w:val="22"/>
                <w:lang w:eastAsia="ru-RU"/>
              </w:rPr>
            </w:pPr>
          </w:p>
        </w:tc>
        <w:tc>
          <w:tcPr>
            <w:tcW w:w="876" w:type="pct"/>
            <w:gridSpan w:val="2"/>
            <w:vMerge/>
            <w:shd w:val="clear" w:color="auto" w:fill="F2F2F2" w:themeFill="background1" w:themeFillShade="F2"/>
            <w:vAlign w:val="center"/>
            <w:hideMark/>
          </w:tcPr>
          <w:p w14:paraId="49E993BB" w14:textId="77777777" w:rsidR="003D76FF" w:rsidRPr="00016F52" w:rsidRDefault="003D76FF" w:rsidP="003A71F6">
            <w:pPr>
              <w:rPr>
                <w:rFonts w:eastAsia="Times New Roman" w:cs="Times New Roman"/>
                <w:bCs/>
                <w:color w:val="000000" w:themeColor="text1"/>
                <w:sz w:val="22"/>
                <w:lang w:eastAsia="ru-RU"/>
              </w:rPr>
            </w:pPr>
          </w:p>
        </w:tc>
        <w:tc>
          <w:tcPr>
            <w:tcW w:w="767" w:type="pct"/>
            <w:gridSpan w:val="2"/>
            <w:vMerge/>
            <w:shd w:val="clear" w:color="auto" w:fill="F2F2F2" w:themeFill="background1" w:themeFillShade="F2"/>
            <w:vAlign w:val="center"/>
            <w:hideMark/>
          </w:tcPr>
          <w:p w14:paraId="20D54F51" w14:textId="77777777" w:rsidR="003D76FF" w:rsidRPr="00016F52" w:rsidRDefault="003D76FF" w:rsidP="003A71F6">
            <w:pPr>
              <w:rPr>
                <w:rFonts w:eastAsia="Times New Roman" w:cs="Times New Roman"/>
                <w:bCs/>
                <w:color w:val="000000" w:themeColor="text1"/>
                <w:sz w:val="22"/>
                <w:lang w:eastAsia="ru-RU"/>
              </w:rPr>
            </w:pPr>
          </w:p>
        </w:tc>
      </w:tr>
      <w:tr w:rsidR="00FB4178" w:rsidRPr="00016F52" w14:paraId="27022915" w14:textId="77777777" w:rsidTr="003A71F6">
        <w:trPr>
          <w:tblHeader/>
        </w:trPr>
        <w:tc>
          <w:tcPr>
            <w:tcW w:w="1167" w:type="pct"/>
            <w:vMerge/>
            <w:shd w:val="clear" w:color="auto" w:fill="F2F2F2" w:themeFill="background1" w:themeFillShade="F2"/>
            <w:vAlign w:val="center"/>
            <w:hideMark/>
          </w:tcPr>
          <w:p w14:paraId="599E73DE" w14:textId="77777777" w:rsidR="003D76FF" w:rsidRPr="00016F52" w:rsidRDefault="003D76FF" w:rsidP="003A71F6">
            <w:pPr>
              <w:rPr>
                <w:rFonts w:eastAsia="Times New Roman" w:cs="Times New Roman"/>
                <w:bCs/>
                <w:color w:val="000000" w:themeColor="text1"/>
                <w:sz w:val="22"/>
                <w:lang w:eastAsia="ru-RU"/>
              </w:rPr>
            </w:pPr>
          </w:p>
        </w:tc>
        <w:tc>
          <w:tcPr>
            <w:tcW w:w="584" w:type="pct"/>
            <w:shd w:val="clear" w:color="auto" w:fill="F2F2F2" w:themeFill="background1" w:themeFillShade="F2"/>
            <w:vAlign w:val="center"/>
            <w:hideMark/>
          </w:tcPr>
          <w:p w14:paraId="2ED00496"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/сут</w:t>
            </w:r>
          </w:p>
        </w:tc>
        <w:tc>
          <w:tcPr>
            <w:tcW w:w="584" w:type="pct"/>
            <w:shd w:val="clear" w:color="auto" w:fill="F2F2F2" w:themeFill="background1" w:themeFillShade="F2"/>
            <w:vAlign w:val="center"/>
            <w:hideMark/>
          </w:tcPr>
          <w:p w14:paraId="7D4CA869"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тыс.м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/год</w:t>
            </w:r>
          </w:p>
        </w:tc>
        <w:tc>
          <w:tcPr>
            <w:tcW w:w="584" w:type="pct"/>
            <w:shd w:val="clear" w:color="auto" w:fill="F2F2F2" w:themeFill="background1" w:themeFillShade="F2"/>
            <w:vAlign w:val="center"/>
            <w:hideMark/>
          </w:tcPr>
          <w:p w14:paraId="00E5ADA6"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/сут</w:t>
            </w:r>
          </w:p>
        </w:tc>
        <w:tc>
          <w:tcPr>
            <w:tcW w:w="438" w:type="pct"/>
            <w:shd w:val="clear" w:color="auto" w:fill="F2F2F2" w:themeFill="background1" w:themeFillShade="F2"/>
            <w:vAlign w:val="center"/>
            <w:hideMark/>
          </w:tcPr>
          <w:p w14:paraId="06436332"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тыс.м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/год</w:t>
            </w:r>
          </w:p>
        </w:tc>
        <w:tc>
          <w:tcPr>
            <w:tcW w:w="487" w:type="pct"/>
            <w:shd w:val="clear" w:color="auto" w:fill="F2F2F2" w:themeFill="background1" w:themeFillShade="F2"/>
            <w:vAlign w:val="center"/>
            <w:hideMark/>
          </w:tcPr>
          <w:p w14:paraId="624116E2"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/сут</w:t>
            </w:r>
          </w:p>
        </w:tc>
        <w:tc>
          <w:tcPr>
            <w:tcW w:w="389" w:type="pct"/>
            <w:shd w:val="clear" w:color="auto" w:fill="F2F2F2" w:themeFill="background1" w:themeFillShade="F2"/>
            <w:vAlign w:val="center"/>
            <w:hideMark/>
          </w:tcPr>
          <w:p w14:paraId="7617B765"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w:t>
            </w:r>
          </w:p>
        </w:tc>
        <w:tc>
          <w:tcPr>
            <w:tcW w:w="438" w:type="pct"/>
            <w:shd w:val="clear" w:color="auto" w:fill="F2F2F2" w:themeFill="background1" w:themeFillShade="F2"/>
            <w:vAlign w:val="center"/>
            <w:hideMark/>
          </w:tcPr>
          <w:p w14:paraId="06E38FBC"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тыс.м</w:t>
            </w:r>
            <w:r w:rsidRPr="00016F52">
              <w:rPr>
                <w:rFonts w:eastAsia="Times New Roman" w:cs="Times New Roman"/>
                <w:bCs/>
                <w:color w:val="000000" w:themeColor="text1"/>
                <w:sz w:val="22"/>
                <w:vertAlign w:val="superscript"/>
                <w:lang w:eastAsia="ru-RU"/>
              </w:rPr>
              <w:t>3</w:t>
            </w:r>
            <w:r w:rsidRPr="00016F52">
              <w:rPr>
                <w:rFonts w:eastAsia="Times New Roman" w:cs="Times New Roman"/>
                <w:bCs/>
                <w:color w:val="000000" w:themeColor="text1"/>
                <w:sz w:val="22"/>
                <w:lang w:eastAsia="ru-RU"/>
              </w:rPr>
              <w:t>/год</w:t>
            </w:r>
          </w:p>
        </w:tc>
        <w:tc>
          <w:tcPr>
            <w:tcW w:w="329" w:type="pct"/>
            <w:shd w:val="clear" w:color="auto" w:fill="F2F2F2" w:themeFill="background1" w:themeFillShade="F2"/>
            <w:vAlign w:val="center"/>
            <w:hideMark/>
          </w:tcPr>
          <w:p w14:paraId="630DE474"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w:t>
            </w:r>
          </w:p>
        </w:tc>
      </w:tr>
      <w:tr w:rsidR="00FB4178" w:rsidRPr="00016F52" w14:paraId="1F50CFF9" w14:textId="77777777" w:rsidTr="003A71F6">
        <w:tc>
          <w:tcPr>
            <w:tcW w:w="1167" w:type="pct"/>
            <w:shd w:val="clear" w:color="auto" w:fill="auto"/>
            <w:noWrap/>
            <w:vAlign w:val="center"/>
          </w:tcPr>
          <w:p w14:paraId="18EED689"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п.г.т. Никель</w:t>
            </w:r>
          </w:p>
        </w:tc>
        <w:tc>
          <w:tcPr>
            <w:tcW w:w="584" w:type="pct"/>
            <w:shd w:val="clear" w:color="auto" w:fill="auto"/>
            <w:vAlign w:val="center"/>
            <w:hideMark/>
          </w:tcPr>
          <w:p w14:paraId="1DA8F953"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24000</w:t>
            </w:r>
          </w:p>
        </w:tc>
        <w:tc>
          <w:tcPr>
            <w:tcW w:w="584" w:type="pct"/>
            <w:shd w:val="clear" w:color="auto" w:fill="auto"/>
            <w:vAlign w:val="center"/>
            <w:hideMark/>
          </w:tcPr>
          <w:p w14:paraId="7671976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8760</w:t>
            </w:r>
          </w:p>
        </w:tc>
        <w:tc>
          <w:tcPr>
            <w:tcW w:w="584" w:type="pct"/>
            <w:shd w:val="clear" w:color="auto" w:fill="auto"/>
            <w:vAlign w:val="center"/>
            <w:hideMark/>
          </w:tcPr>
          <w:p w14:paraId="7ECB2C3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6161,463</w:t>
            </w:r>
          </w:p>
        </w:tc>
        <w:tc>
          <w:tcPr>
            <w:tcW w:w="438" w:type="pct"/>
            <w:shd w:val="clear" w:color="auto" w:fill="auto"/>
            <w:vAlign w:val="center"/>
            <w:hideMark/>
          </w:tcPr>
          <w:p w14:paraId="536CA22F"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1658,219</w:t>
            </w:r>
          </w:p>
        </w:tc>
        <w:tc>
          <w:tcPr>
            <w:tcW w:w="487" w:type="pct"/>
            <w:shd w:val="clear" w:color="auto" w:fill="auto"/>
            <w:vAlign w:val="center"/>
            <w:hideMark/>
          </w:tcPr>
          <w:p w14:paraId="0996BB52"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17838,537</w:t>
            </w:r>
          </w:p>
        </w:tc>
        <w:tc>
          <w:tcPr>
            <w:tcW w:w="389" w:type="pct"/>
            <w:shd w:val="clear" w:color="auto" w:fill="auto"/>
            <w:vAlign w:val="center"/>
            <w:hideMark/>
          </w:tcPr>
          <w:p w14:paraId="769CEEE2"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74,33</w:t>
            </w:r>
          </w:p>
        </w:tc>
        <w:tc>
          <w:tcPr>
            <w:tcW w:w="438" w:type="pct"/>
            <w:shd w:val="clear" w:color="auto" w:fill="auto"/>
            <w:vAlign w:val="center"/>
            <w:hideMark/>
          </w:tcPr>
          <w:p w14:paraId="7D8559D8"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7101,781</w:t>
            </w:r>
          </w:p>
        </w:tc>
        <w:tc>
          <w:tcPr>
            <w:tcW w:w="329" w:type="pct"/>
            <w:shd w:val="clear" w:color="auto" w:fill="auto"/>
            <w:vAlign w:val="center"/>
            <w:hideMark/>
          </w:tcPr>
          <w:p w14:paraId="7FD4BC82"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81,1</w:t>
            </w:r>
          </w:p>
        </w:tc>
      </w:tr>
      <w:tr w:rsidR="00FB4178" w:rsidRPr="00016F52" w14:paraId="1D86D617" w14:textId="77777777" w:rsidTr="003A71F6">
        <w:tc>
          <w:tcPr>
            <w:tcW w:w="1167" w:type="pct"/>
            <w:shd w:val="clear" w:color="auto" w:fill="auto"/>
            <w:noWrap/>
            <w:vAlign w:val="center"/>
          </w:tcPr>
          <w:p w14:paraId="7A4749F6"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Приречный</w:t>
            </w:r>
          </w:p>
        </w:tc>
        <w:tc>
          <w:tcPr>
            <w:tcW w:w="584" w:type="pct"/>
            <w:shd w:val="clear" w:color="auto" w:fill="auto"/>
            <w:vAlign w:val="center"/>
          </w:tcPr>
          <w:p w14:paraId="1BED5FA6"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1200</w:t>
            </w:r>
          </w:p>
        </w:tc>
        <w:tc>
          <w:tcPr>
            <w:tcW w:w="584" w:type="pct"/>
            <w:shd w:val="clear" w:color="auto" w:fill="auto"/>
            <w:vAlign w:val="center"/>
          </w:tcPr>
          <w:p w14:paraId="7C7B31C0"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438</w:t>
            </w:r>
          </w:p>
        </w:tc>
        <w:tc>
          <w:tcPr>
            <w:tcW w:w="584" w:type="pct"/>
            <w:shd w:val="clear" w:color="auto" w:fill="auto"/>
            <w:vAlign w:val="center"/>
          </w:tcPr>
          <w:p w14:paraId="1D3099C6"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10,816</w:t>
            </w:r>
          </w:p>
        </w:tc>
        <w:tc>
          <w:tcPr>
            <w:tcW w:w="438" w:type="pct"/>
            <w:shd w:val="clear" w:color="auto" w:fill="auto"/>
            <w:vAlign w:val="center"/>
          </w:tcPr>
          <w:p w14:paraId="6C8800B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2,826</w:t>
            </w:r>
          </w:p>
        </w:tc>
        <w:tc>
          <w:tcPr>
            <w:tcW w:w="487" w:type="pct"/>
            <w:shd w:val="clear" w:color="auto" w:fill="auto"/>
            <w:vAlign w:val="center"/>
          </w:tcPr>
          <w:p w14:paraId="388F763F"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1189,184</w:t>
            </w:r>
          </w:p>
        </w:tc>
        <w:tc>
          <w:tcPr>
            <w:tcW w:w="389" w:type="pct"/>
            <w:shd w:val="clear" w:color="auto" w:fill="auto"/>
            <w:vAlign w:val="center"/>
          </w:tcPr>
          <w:p w14:paraId="72B810BF"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99,10</w:t>
            </w:r>
          </w:p>
        </w:tc>
        <w:tc>
          <w:tcPr>
            <w:tcW w:w="438" w:type="pct"/>
            <w:shd w:val="clear" w:color="auto" w:fill="auto"/>
            <w:vAlign w:val="center"/>
          </w:tcPr>
          <w:p w14:paraId="1A6762A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435,174</w:t>
            </w:r>
          </w:p>
        </w:tc>
        <w:tc>
          <w:tcPr>
            <w:tcW w:w="329" w:type="pct"/>
            <w:shd w:val="clear" w:color="auto" w:fill="auto"/>
            <w:vAlign w:val="center"/>
          </w:tcPr>
          <w:p w14:paraId="0B3F7C0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99,4</w:t>
            </w:r>
          </w:p>
        </w:tc>
      </w:tr>
      <w:tr w:rsidR="00FB4178" w:rsidRPr="00016F52" w14:paraId="7A77A45C" w14:textId="77777777" w:rsidTr="003A71F6">
        <w:tc>
          <w:tcPr>
            <w:tcW w:w="1167" w:type="pct"/>
            <w:shd w:val="clear" w:color="auto" w:fill="auto"/>
            <w:noWrap/>
            <w:vAlign w:val="center"/>
          </w:tcPr>
          <w:p w14:paraId="58D00240"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Раякоски*</w:t>
            </w:r>
          </w:p>
        </w:tc>
        <w:tc>
          <w:tcPr>
            <w:tcW w:w="584" w:type="pct"/>
            <w:shd w:val="clear" w:color="auto" w:fill="auto"/>
            <w:vAlign w:val="center"/>
          </w:tcPr>
          <w:p w14:paraId="3EF33F8B"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60</w:t>
            </w:r>
          </w:p>
        </w:tc>
        <w:tc>
          <w:tcPr>
            <w:tcW w:w="584" w:type="pct"/>
            <w:shd w:val="clear" w:color="auto" w:fill="auto"/>
            <w:vAlign w:val="center"/>
          </w:tcPr>
          <w:p w14:paraId="14D99FB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21,9</w:t>
            </w:r>
          </w:p>
        </w:tc>
        <w:tc>
          <w:tcPr>
            <w:tcW w:w="584" w:type="pct"/>
            <w:shd w:val="clear" w:color="auto" w:fill="auto"/>
            <w:vAlign w:val="center"/>
          </w:tcPr>
          <w:p w14:paraId="7BD1491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59,532</w:t>
            </w:r>
          </w:p>
        </w:tc>
        <w:tc>
          <w:tcPr>
            <w:tcW w:w="438" w:type="pct"/>
            <w:shd w:val="clear" w:color="auto" w:fill="auto"/>
            <w:vAlign w:val="center"/>
          </w:tcPr>
          <w:p w14:paraId="26ED9268"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15,562</w:t>
            </w:r>
          </w:p>
        </w:tc>
        <w:tc>
          <w:tcPr>
            <w:tcW w:w="487" w:type="pct"/>
            <w:shd w:val="clear" w:color="auto" w:fill="auto"/>
            <w:vAlign w:val="center"/>
          </w:tcPr>
          <w:p w14:paraId="0316694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0,468</w:t>
            </w:r>
          </w:p>
        </w:tc>
        <w:tc>
          <w:tcPr>
            <w:tcW w:w="389" w:type="pct"/>
            <w:shd w:val="clear" w:color="auto" w:fill="auto"/>
            <w:vAlign w:val="center"/>
          </w:tcPr>
          <w:p w14:paraId="0DD1F6A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0,78</w:t>
            </w:r>
          </w:p>
        </w:tc>
        <w:tc>
          <w:tcPr>
            <w:tcW w:w="438" w:type="pct"/>
            <w:shd w:val="clear" w:color="auto" w:fill="auto"/>
            <w:vAlign w:val="center"/>
          </w:tcPr>
          <w:p w14:paraId="4AEF418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6,338</w:t>
            </w:r>
          </w:p>
        </w:tc>
        <w:tc>
          <w:tcPr>
            <w:tcW w:w="329" w:type="pct"/>
            <w:shd w:val="clear" w:color="auto" w:fill="auto"/>
            <w:vAlign w:val="center"/>
          </w:tcPr>
          <w:p w14:paraId="57B29E8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28,9</w:t>
            </w:r>
          </w:p>
        </w:tc>
      </w:tr>
      <w:tr w:rsidR="00FB4178" w:rsidRPr="00016F52" w14:paraId="1B916ED8" w14:textId="77777777" w:rsidTr="003A71F6">
        <w:tc>
          <w:tcPr>
            <w:tcW w:w="1167" w:type="pct"/>
            <w:shd w:val="clear" w:color="auto" w:fill="auto"/>
            <w:noWrap/>
            <w:vAlign w:val="center"/>
          </w:tcPr>
          <w:p w14:paraId="5AE95408"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Борисоглебский**</w:t>
            </w:r>
          </w:p>
        </w:tc>
        <w:tc>
          <w:tcPr>
            <w:tcW w:w="584" w:type="pct"/>
            <w:shd w:val="clear" w:color="auto" w:fill="auto"/>
            <w:vAlign w:val="center"/>
          </w:tcPr>
          <w:p w14:paraId="4449A56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336</w:t>
            </w:r>
          </w:p>
        </w:tc>
        <w:tc>
          <w:tcPr>
            <w:tcW w:w="584" w:type="pct"/>
            <w:shd w:val="clear" w:color="auto" w:fill="auto"/>
            <w:vAlign w:val="center"/>
          </w:tcPr>
          <w:p w14:paraId="585C1D5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122,64</w:t>
            </w:r>
          </w:p>
        </w:tc>
        <w:tc>
          <w:tcPr>
            <w:tcW w:w="584" w:type="pct"/>
            <w:shd w:val="clear" w:color="auto" w:fill="auto"/>
            <w:vAlign w:val="center"/>
          </w:tcPr>
          <w:p w14:paraId="60DF5FA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5,267</w:t>
            </w:r>
          </w:p>
        </w:tc>
        <w:tc>
          <w:tcPr>
            <w:tcW w:w="438" w:type="pct"/>
            <w:shd w:val="clear" w:color="auto" w:fill="auto"/>
            <w:vAlign w:val="center"/>
          </w:tcPr>
          <w:p w14:paraId="7465BF4B"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1,319</w:t>
            </w:r>
          </w:p>
        </w:tc>
        <w:tc>
          <w:tcPr>
            <w:tcW w:w="487" w:type="pct"/>
            <w:shd w:val="clear" w:color="auto" w:fill="auto"/>
            <w:vAlign w:val="center"/>
          </w:tcPr>
          <w:p w14:paraId="7E68857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330,733</w:t>
            </w:r>
          </w:p>
        </w:tc>
        <w:tc>
          <w:tcPr>
            <w:tcW w:w="389" w:type="pct"/>
            <w:shd w:val="clear" w:color="auto" w:fill="auto"/>
            <w:vAlign w:val="center"/>
          </w:tcPr>
          <w:p w14:paraId="0AD55C16"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98,43</w:t>
            </w:r>
          </w:p>
        </w:tc>
        <w:tc>
          <w:tcPr>
            <w:tcW w:w="438" w:type="pct"/>
            <w:shd w:val="clear" w:color="auto" w:fill="auto"/>
            <w:vAlign w:val="center"/>
          </w:tcPr>
          <w:p w14:paraId="363A657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121,321</w:t>
            </w:r>
          </w:p>
        </w:tc>
        <w:tc>
          <w:tcPr>
            <w:tcW w:w="329" w:type="pct"/>
            <w:shd w:val="clear" w:color="auto" w:fill="auto"/>
            <w:vAlign w:val="center"/>
          </w:tcPr>
          <w:p w14:paraId="7953B69C"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98,9</w:t>
            </w:r>
          </w:p>
        </w:tc>
      </w:tr>
      <w:tr w:rsidR="00FB4178" w:rsidRPr="00016F52" w14:paraId="214F313E" w14:textId="77777777" w:rsidTr="003A71F6">
        <w:tc>
          <w:tcPr>
            <w:tcW w:w="1167" w:type="pct"/>
            <w:shd w:val="clear" w:color="auto" w:fill="auto"/>
            <w:noWrap/>
            <w:vAlign w:val="center"/>
          </w:tcPr>
          <w:p w14:paraId="355604CC"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г. Заполярный</w:t>
            </w:r>
          </w:p>
        </w:tc>
        <w:tc>
          <w:tcPr>
            <w:tcW w:w="584" w:type="pct"/>
            <w:shd w:val="clear" w:color="auto" w:fill="auto"/>
            <w:vAlign w:val="center"/>
          </w:tcPr>
          <w:p w14:paraId="4002E60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14400</w:t>
            </w:r>
          </w:p>
        </w:tc>
        <w:tc>
          <w:tcPr>
            <w:tcW w:w="584" w:type="pct"/>
            <w:shd w:val="clear" w:color="auto" w:fill="auto"/>
            <w:vAlign w:val="center"/>
          </w:tcPr>
          <w:p w14:paraId="4A3F147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5256</w:t>
            </w:r>
          </w:p>
        </w:tc>
        <w:tc>
          <w:tcPr>
            <w:tcW w:w="584" w:type="pct"/>
            <w:shd w:val="clear" w:color="auto" w:fill="auto"/>
            <w:vAlign w:val="center"/>
          </w:tcPr>
          <w:p w14:paraId="71014ACF"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4879,370</w:t>
            </w:r>
          </w:p>
        </w:tc>
        <w:tc>
          <w:tcPr>
            <w:tcW w:w="438" w:type="pct"/>
            <w:shd w:val="clear" w:color="auto" w:fill="auto"/>
            <w:vAlign w:val="center"/>
          </w:tcPr>
          <w:p w14:paraId="599FD3C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1331,951</w:t>
            </w:r>
          </w:p>
        </w:tc>
        <w:tc>
          <w:tcPr>
            <w:tcW w:w="487" w:type="pct"/>
            <w:shd w:val="clear" w:color="auto" w:fill="auto"/>
            <w:vAlign w:val="center"/>
          </w:tcPr>
          <w:p w14:paraId="638C0E0C"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9520,630</w:t>
            </w:r>
          </w:p>
        </w:tc>
        <w:tc>
          <w:tcPr>
            <w:tcW w:w="389" w:type="pct"/>
            <w:shd w:val="clear" w:color="auto" w:fill="auto"/>
            <w:vAlign w:val="center"/>
          </w:tcPr>
          <w:p w14:paraId="0F03C844"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66,12</w:t>
            </w:r>
          </w:p>
        </w:tc>
        <w:tc>
          <w:tcPr>
            <w:tcW w:w="438" w:type="pct"/>
            <w:shd w:val="clear" w:color="auto" w:fill="auto"/>
            <w:vAlign w:val="center"/>
          </w:tcPr>
          <w:p w14:paraId="1F268D6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3924,049</w:t>
            </w:r>
          </w:p>
        </w:tc>
        <w:tc>
          <w:tcPr>
            <w:tcW w:w="329" w:type="pct"/>
            <w:shd w:val="clear" w:color="auto" w:fill="auto"/>
            <w:vAlign w:val="center"/>
          </w:tcPr>
          <w:p w14:paraId="250A905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74,7</w:t>
            </w:r>
          </w:p>
        </w:tc>
      </w:tr>
      <w:tr w:rsidR="00FB4178" w:rsidRPr="00016F52" w14:paraId="5FB9B22A" w14:textId="77777777" w:rsidTr="003A71F6">
        <w:tc>
          <w:tcPr>
            <w:tcW w:w="1167" w:type="pct"/>
            <w:shd w:val="clear" w:color="auto" w:fill="auto"/>
            <w:noWrap/>
            <w:vAlign w:val="center"/>
          </w:tcPr>
          <w:p w14:paraId="7620EBBD"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пгт. Печенга</w:t>
            </w:r>
          </w:p>
        </w:tc>
        <w:tc>
          <w:tcPr>
            <w:tcW w:w="584" w:type="pct"/>
            <w:shd w:val="clear" w:color="auto" w:fill="auto"/>
            <w:vAlign w:val="center"/>
          </w:tcPr>
          <w:p w14:paraId="6800B828"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1560</w:t>
            </w:r>
          </w:p>
        </w:tc>
        <w:tc>
          <w:tcPr>
            <w:tcW w:w="584" w:type="pct"/>
            <w:shd w:val="clear" w:color="auto" w:fill="auto"/>
            <w:vAlign w:val="center"/>
          </w:tcPr>
          <w:p w14:paraId="7EA5B22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569,4</w:t>
            </w:r>
          </w:p>
        </w:tc>
        <w:tc>
          <w:tcPr>
            <w:tcW w:w="584" w:type="pct"/>
            <w:shd w:val="clear" w:color="auto" w:fill="auto"/>
            <w:vAlign w:val="center"/>
          </w:tcPr>
          <w:p w14:paraId="35B0FB1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1089,076</w:t>
            </w:r>
          </w:p>
        </w:tc>
        <w:tc>
          <w:tcPr>
            <w:tcW w:w="438" w:type="pct"/>
            <w:shd w:val="clear" w:color="auto" w:fill="auto"/>
            <w:vAlign w:val="center"/>
          </w:tcPr>
          <w:p w14:paraId="619D17F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298,312</w:t>
            </w:r>
          </w:p>
        </w:tc>
        <w:tc>
          <w:tcPr>
            <w:tcW w:w="487" w:type="pct"/>
            <w:shd w:val="clear" w:color="auto" w:fill="auto"/>
            <w:vAlign w:val="center"/>
          </w:tcPr>
          <w:p w14:paraId="62AE2A10"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470,924</w:t>
            </w:r>
          </w:p>
        </w:tc>
        <w:tc>
          <w:tcPr>
            <w:tcW w:w="389" w:type="pct"/>
            <w:shd w:val="clear" w:color="auto" w:fill="auto"/>
            <w:vAlign w:val="center"/>
          </w:tcPr>
          <w:p w14:paraId="4E9089E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30,19</w:t>
            </w:r>
          </w:p>
        </w:tc>
        <w:tc>
          <w:tcPr>
            <w:tcW w:w="438" w:type="pct"/>
            <w:shd w:val="clear" w:color="auto" w:fill="auto"/>
            <w:vAlign w:val="center"/>
          </w:tcPr>
          <w:p w14:paraId="1A06E71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271,088</w:t>
            </w:r>
          </w:p>
        </w:tc>
        <w:tc>
          <w:tcPr>
            <w:tcW w:w="329" w:type="pct"/>
            <w:shd w:val="clear" w:color="auto" w:fill="auto"/>
            <w:vAlign w:val="center"/>
          </w:tcPr>
          <w:p w14:paraId="15DD23F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47,6</w:t>
            </w:r>
          </w:p>
        </w:tc>
      </w:tr>
      <w:tr w:rsidR="00FB4178" w:rsidRPr="00016F52" w14:paraId="58B7E5E3" w14:textId="77777777" w:rsidTr="003A71F6">
        <w:tc>
          <w:tcPr>
            <w:tcW w:w="1167" w:type="pct"/>
            <w:shd w:val="clear" w:color="auto" w:fill="auto"/>
            <w:noWrap/>
            <w:vAlign w:val="center"/>
          </w:tcPr>
          <w:p w14:paraId="71F4E3A0"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ж/д ст. Печенга (19 км)</w:t>
            </w:r>
          </w:p>
        </w:tc>
        <w:tc>
          <w:tcPr>
            <w:tcW w:w="584" w:type="pct"/>
            <w:shd w:val="clear" w:color="auto" w:fill="auto"/>
            <w:vAlign w:val="center"/>
          </w:tcPr>
          <w:p w14:paraId="5ACD605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2400</w:t>
            </w:r>
          </w:p>
        </w:tc>
        <w:tc>
          <w:tcPr>
            <w:tcW w:w="584" w:type="pct"/>
            <w:shd w:val="clear" w:color="auto" w:fill="auto"/>
            <w:vAlign w:val="center"/>
          </w:tcPr>
          <w:p w14:paraId="13F4F28C"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876</w:t>
            </w:r>
          </w:p>
        </w:tc>
        <w:tc>
          <w:tcPr>
            <w:tcW w:w="584" w:type="pct"/>
            <w:shd w:val="clear" w:color="auto" w:fill="auto"/>
            <w:vAlign w:val="center"/>
          </w:tcPr>
          <w:p w14:paraId="3709A6A6"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376,148</w:t>
            </w:r>
          </w:p>
        </w:tc>
        <w:tc>
          <w:tcPr>
            <w:tcW w:w="438" w:type="pct"/>
            <w:shd w:val="clear" w:color="auto" w:fill="auto"/>
            <w:vAlign w:val="center"/>
          </w:tcPr>
          <w:p w14:paraId="084AF43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98,298</w:t>
            </w:r>
          </w:p>
        </w:tc>
        <w:tc>
          <w:tcPr>
            <w:tcW w:w="487" w:type="pct"/>
            <w:shd w:val="clear" w:color="auto" w:fill="auto"/>
            <w:vAlign w:val="center"/>
          </w:tcPr>
          <w:p w14:paraId="3E87A784"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2023,852</w:t>
            </w:r>
          </w:p>
        </w:tc>
        <w:tc>
          <w:tcPr>
            <w:tcW w:w="389" w:type="pct"/>
            <w:shd w:val="clear" w:color="auto" w:fill="auto"/>
            <w:vAlign w:val="center"/>
          </w:tcPr>
          <w:p w14:paraId="75323C0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84,33</w:t>
            </w:r>
          </w:p>
        </w:tc>
        <w:tc>
          <w:tcPr>
            <w:tcW w:w="438" w:type="pct"/>
            <w:shd w:val="clear" w:color="auto" w:fill="auto"/>
            <w:vAlign w:val="center"/>
          </w:tcPr>
          <w:p w14:paraId="2334F664"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777,702</w:t>
            </w:r>
          </w:p>
        </w:tc>
        <w:tc>
          <w:tcPr>
            <w:tcW w:w="329" w:type="pct"/>
            <w:shd w:val="clear" w:color="auto" w:fill="auto"/>
            <w:vAlign w:val="center"/>
          </w:tcPr>
          <w:p w14:paraId="41DD0FE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88,8</w:t>
            </w:r>
          </w:p>
        </w:tc>
      </w:tr>
      <w:tr w:rsidR="00FB4178" w:rsidRPr="00016F52" w14:paraId="6A7C28AA" w14:textId="77777777" w:rsidTr="003A71F6">
        <w:tc>
          <w:tcPr>
            <w:tcW w:w="1167" w:type="pct"/>
            <w:shd w:val="clear" w:color="auto" w:fill="auto"/>
            <w:noWrap/>
            <w:vAlign w:val="center"/>
          </w:tcPr>
          <w:p w14:paraId="21FB0E8F"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Спутник</w:t>
            </w:r>
          </w:p>
        </w:tc>
        <w:tc>
          <w:tcPr>
            <w:tcW w:w="584" w:type="pct"/>
            <w:shd w:val="clear" w:color="auto" w:fill="auto"/>
            <w:vAlign w:val="center"/>
          </w:tcPr>
          <w:p w14:paraId="376A364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2160</w:t>
            </w:r>
          </w:p>
        </w:tc>
        <w:tc>
          <w:tcPr>
            <w:tcW w:w="584" w:type="pct"/>
            <w:shd w:val="clear" w:color="auto" w:fill="auto"/>
            <w:vAlign w:val="center"/>
          </w:tcPr>
          <w:p w14:paraId="00B2043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788,4</w:t>
            </w:r>
          </w:p>
        </w:tc>
        <w:tc>
          <w:tcPr>
            <w:tcW w:w="584" w:type="pct"/>
            <w:shd w:val="clear" w:color="auto" w:fill="auto"/>
            <w:vAlign w:val="center"/>
          </w:tcPr>
          <w:p w14:paraId="4858561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516,899</w:t>
            </w:r>
          </w:p>
        </w:tc>
        <w:tc>
          <w:tcPr>
            <w:tcW w:w="438" w:type="pct"/>
            <w:shd w:val="clear" w:color="auto" w:fill="auto"/>
            <w:vAlign w:val="center"/>
          </w:tcPr>
          <w:p w14:paraId="7FEBC5AF"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129,451</w:t>
            </w:r>
          </w:p>
        </w:tc>
        <w:tc>
          <w:tcPr>
            <w:tcW w:w="487" w:type="pct"/>
            <w:shd w:val="clear" w:color="auto" w:fill="auto"/>
            <w:vAlign w:val="center"/>
          </w:tcPr>
          <w:p w14:paraId="130BD69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1643,101</w:t>
            </w:r>
          </w:p>
        </w:tc>
        <w:tc>
          <w:tcPr>
            <w:tcW w:w="389" w:type="pct"/>
            <w:shd w:val="clear" w:color="auto" w:fill="auto"/>
            <w:vAlign w:val="center"/>
          </w:tcPr>
          <w:p w14:paraId="4835319B"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76,07</w:t>
            </w:r>
          </w:p>
        </w:tc>
        <w:tc>
          <w:tcPr>
            <w:tcW w:w="438" w:type="pct"/>
            <w:shd w:val="clear" w:color="auto" w:fill="auto"/>
            <w:vAlign w:val="center"/>
          </w:tcPr>
          <w:p w14:paraId="3BBCE8B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658,949</w:t>
            </w:r>
          </w:p>
        </w:tc>
        <w:tc>
          <w:tcPr>
            <w:tcW w:w="329" w:type="pct"/>
            <w:shd w:val="clear" w:color="auto" w:fill="auto"/>
            <w:vAlign w:val="center"/>
          </w:tcPr>
          <w:p w14:paraId="5938936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83,6</w:t>
            </w:r>
          </w:p>
        </w:tc>
      </w:tr>
      <w:tr w:rsidR="00FB4178" w:rsidRPr="00016F52" w14:paraId="5A30F4DA" w14:textId="77777777" w:rsidTr="003A71F6">
        <w:tc>
          <w:tcPr>
            <w:tcW w:w="1167" w:type="pct"/>
            <w:shd w:val="clear" w:color="auto" w:fill="auto"/>
            <w:noWrap/>
            <w:vAlign w:val="center"/>
          </w:tcPr>
          <w:p w14:paraId="3830F5D3"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Лиинахамари</w:t>
            </w:r>
          </w:p>
        </w:tc>
        <w:tc>
          <w:tcPr>
            <w:tcW w:w="584" w:type="pct"/>
            <w:shd w:val="clear" w:color="auto" w:fill="auto"/>
            <w:vAlign w:val="center"/>
          </w:tcPr>
          <w:p w14:paraId="495360F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156</w:t>
            </w:r>
          </w:p>
        </w:tc>
        <w:tc>
          <w:tcPr>
            <w:tcW w:w="584" w:type="pct"/>
            <w:shd w:val="clear" w:color="auto" w:fill="auto"/>
            <w:vAlign w:val="center"/>
          </w:tcPr>
          <w:p w14:paraId="1EBCB2B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56,94</w:t>
            </w:r>
          </w:p>
        </w:tc>
        <w:tc>
          <w:tcPr>
            <w:tcW w:w="584" w:type="pct"/>
            <w:shd w:val="clear" w:color="auto" w:fill="auto"/>
            <w:vAlign w:val="center"/>
          </w:tcPr>
          <w:p w14:paraId="4821B48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147,214</w:t>
            </w:r>
          </w:p>
        </w:tc>
        <w:tc>
          <w:tcPr>
            <w:tcW w:w="438" w:type="pct"/>
            <w:shd w:val="clear" w:color="auto" w:fill="auto"/>
            <w:vAlign w:val="center"/>
          </w:tcPr>
          <w:p w14:paraId="501898C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40,324</w:t>
            </w:r>
          </w:p>
        </w:tc>
        <w:tc>
          <w:tcPr>
            <w:tcW w:w="487" w:type="pct"/>
            <w:shd w:val="clear" w:color="auto" w:fill="auto"/>
            <w:vAlign w:val="center"/>
          </w:tcPr>
          <w:p w14:paraId="5AA916E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8,786</w:t>
            </w:r>
          </w:p>
        </w:tc>
        <w:tc>
          <w:tcPr>
            <w:tcW w:w="389" w:type="pct"/>
            <w:shd w:val="clear" w:color="auto" w:fill="auto"/>
            <w:vAlign w:val="center"/>
          </w:tcPr>
          <w:p w14:paraId="23E08040"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5,63</w:t>
            </w:r>
          </w:p>
        </w:tc>
        <w:tc>
          <w:tcPr>
            <w:tcW w:w="438" w:type="pct"/>
            <w:shd w:val="clear" w:color="auto" w:fill="auto"/>
            <w:vAlign w:val="center"/>
          </w:tcPr>
          <w:p w14:paraId="76A4D30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16,616</w:t>
            </w:r>
          </w:p>
        </w:tc>
        <w:tc>
          <w:tcPr>
            <w:tcW w:w="329" w:type="pct"/>
            <w:shd w:val="clear" w:color="auto" w:fill="auto"/>
            <w:vAlign w:val="center"/>
          </w:tcPr>
          <w:p w14:paraId="2C4124E3"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29,2</w:t>
            </w:r>
          </w:p>
        </w:tc>
      </w:tr>
      <w:tr w:rsidR="00FB4178" w:rsidRPr="00016F52" w14:paraId="292A98FC" w14:textId="77777777" w:rsidTr="003A71F6">
        <w:trPr>
          <w:trHeight w:val="96"/>
        </w:trPr>
        <w:tc>
          <w:tcPr>
            <w:tcW w:w="1167" w:type="pct"/>
            <w:shd w:val="clear" w:color="auto" w:fill="auto"/>
            <w:noWrap/>
            <w:vAlign w:val="center"/>
          </w:tcPr>
          <w:p w14:paraId="232E279D"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Корзуново</w:t>
            </w:r>
          </w:p>
        </w:tc>
        <w:tc>
          <w:tcPr>
            <w:tcW w:w="584" w:type="pct"/>
            <w:shd w:val="clear" w:color="auto" w:fill="auto"/>
            <w:vAlign w:val="center"/>
          </w:tcPr>
          <w:p w14:paraId="3CB27266"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1200</w:t>
            </w:r>
          </w:p>
        </w:tc>
        <w:tc>
          <w:tcPr>
            <w:tcW w:w="584" w:type="pct"/>
            <w:shd w:val="clear" w:color="auto" w:fill="auto"/>
            <w:vAlign w:val="center"/>
          </w:tcPr>
          <w:p w14:paraId="24DB8E05"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438</w:t>
            </w:r>
          </w:p>
        </w:tc>
        <w:tc>
          <w:tcPr>
            <w:tcW w:w="584" w:type="pct"/>
            <w:shd w:val="clear" w:color="auto" w:fill="auto"/>
            <w:vAlign w:val="center"/>
          </w:tcPr>
          <w:p w14:paraId="15E41CED"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66,096</w:t>
            </w:r>
          </w:p>
        </w:tc>
        <w:tc>
          <w:tcPr>
            <w:tcW w:w="438" w:type="pct"/>
            <w:shd w:val="clear" w:color="auto" w:fill="auto"/>
            <w:vAlign w:val="center"/>
          </w:tcPr>
          <w:p w14:paraId="6B367208"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17,273</w:t>
            </w:r>
          </w:p>
        </w:tc>
        <w:tc>
          <w:tcPr>
            <w:tcW w:w="487" w:type="pct"/>
            <w:shd w:val="clear" w:color="auto" w:fill="auto"/>
            <w:vAlign w:val="center"/>
          </w:tcPr>
          <w:p w14:paraId="22C1971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1133,904</w:t>
            </w:r>
          </w:p>
        </w:tc>
        <w:tc>
          <w:tcPr>
            <w:tcW w:w="389" w:type="pct"/>
            <w:shd w:val="clear" w:color="auto" w:fill="auto"/>
            <w:vAlign w:val="center"/>
          </w:tcPr>
          <w:p w14:paraId="77CF1743"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94,49</w:t>
            </w:r>
          </w:p>
        </w:tc>
        <w:tc>
          <w:tcPr>
            <w:tcW w:w="438" w:type="pct"/>
            <w:shd w:val="clear" w:color="auto" w:fill="auto"/>
            <w:vAlign w:val="center"/>
          </w:tcPr>
          <w:p w14:paraId="5EBC5C7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420,727</w:t>
            </w:r>
          </w:p>
        </w:tc>
        <w:tc>
          <w:tcPr>
            <w:tcW w:w="329" w:type="pct"/>
            <w:shd w:val="clear" w:color="auto" w:fill="auto"/>
            <w:vAlign w:val="center"/>
          </w:tcPr>
          <w:p w14:paraId="7B3486F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96,1</w:t>
            </w:r>
          </w:p>
        </w:tc>
      </w:tr>
      <w:tr w:rsidR="00FB4178" w:rsidRPr="00016F52" w14:paraId="1584AC16" w14:textId="77777777" w:rsidTr="003A71F6">
        <w:tc>
          <w:tcPr>
            <w:tcW w:w="1167" w:type="pct"/>
            <w:shd w:val="clear" w:color="auto" w:fill="auto"/>
            <w:noWrap/>
            <w:vAlign w:val="center"/>
          </w:tcPr>
          <w:p w14:paraId="623BBAB6" w14:textId="77777777" w:rsidR="003D76FF" w:rsidRPr="00016F52" w:rsidRDefault="003D76FF"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н.п. Луостари</w:t>
            </w:r>
          </w:p>
        </w:tc>
        <w:tc>
          <w:tcPr>
            <w:tcW w:w="584" w:type="pct"/>
            <w:shd w:val="clear" w:color="auto" w:fill="auto"/>
            <w:vAlign w:val="center"/>
          </w:tcPr>
          <w:p w14:paraId="2876B6AE"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1512</w:t>
            </w:r>
          </w:p>
        </w:tc>
        <w:tc>
          <w:tcPr>
            <w:tcW w:w="584" w:type="pct"/>
            <w:shd w:val="clear" w:color="auto" w:fill="auto"/>
            <w:vAlign w:val="center"/>
          </w:tcPr>
          <w:p w14:paraId="6D4AED87"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551,88</w:t>
            </w:r>
          </w:p>
        </w:tc>
        <w:tc>
          <w:tcPr>
            <w:tcW w:w="584" w:type="pct"/>
            <w:shd w:val="clear" w:color="auto" w:fill="auto"/>
            <w:vAlign w:val="center"/>
          </w:tcPr>
          <w:p w14:paraId="6E87365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543,191</w:t>
            </w:r>
          </w:p>
        </w:tc>
        <w:tc>
          <w:tcPr>
            <w:tcW w:w="438" w:type="pct"/>
            <w:shd w:val="clear" w:color="auto" w:fill="auto"/>
            <w:vAlign w:val="center"/>
          </w:tcPr>
          <w:p w14:paraId="543CDA29"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141,951</w:t>
            </w:r>
          </w:p>
        </w:tc>
        <w:tc>
          <w:tcPr>
            <w:tcW w:w="487" w:type="pct"/>
            <w:shd w:val="clear" w:color="auto" w:fill="auto"/>
            <w:vAlign w:val="center"/>
          </w:tcPr>
          <w:p w14:paraId="3D8A2B0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968,809</w:t>
            </w:r>
          </w:p>
        </w:tc>
        <w:tc>
          <w:tcPr>
            <w:tcW w:w="389" w:type="pct"/>
            <w:shd w:val="clear" w:color="auto" w:fill="auto"/>
            <w:vAlign w:val="center"/>
          </w:tcPr>
          <w:p w14:paraId="78A1F7CB"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64,07</w:t>
            </w:r>
          </w:p>
        </w:tc>
        <w:tc>
          <w:tcPr>
            <w:tcW w:w="438" w:type="pct"/>
            <w:shd w:val="clear" w:color="auto" w:fill="auto"/>
            <w:vAlign w:val="center"/>
          </w:tcPr>
          <w:p w14:paraId="78AC2CCA"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409,929</w:t>
            </w:r>
          </w:p>
        </w:tc>
        <w:tc>
          <w:tcPr>
            <w:tcW w:w="329" w:type="pct"/>
            <w:shd w:val="clear" w:color="auto" w:fill="auto"/>
            <w:vAlign w:val="center"/>
          </w:tcPr>
          <w:p w14:paraId="003F3FF1" w14:textId="77777777" w:rsidR="003D76FF" w:rsidRPr="00016F52" w:rsidRDefault="003D76FF" w:rsidP="003A71F6">
            <w:pPr>
              <w:jc w:val="center"/>
              <w:rPr>
                <w:rFonts w:cs="Times New Roman"/>
                <w:bCs/>
                <w:color w:val="000000" w:themeColor="text1"/>
                <w:sz w:val="22"/>
              </w:rPr>
            </w:pPr>
            <w:r w:rsidRPr="00016F52">
              <w:rPr>
                <w:rFonts w:cs="Times New Roman"/>
                <w:bCs/>
                <w:color w:val="000000" w:themeColor="text1"/>
                <w:sz w:val="22"/>
              </w:rPr>
              <w:t>74,3</w:t>
            </w:r>
          </w:p>
        </w:tc>
      </w:tr>
    </w:tbl>
    <w:p w14:paraId="1DCA8FED" w14:textId="77777777" w:rsidR="003D76FF" w:rsidRPr="00016F52" w:rsidRDefault="003D76FF" w:rsidP="003D76FF">
      <w:pPr>
        <w:ind w:right="-15"/>
        <w:rPr>
          <w:color w:val="000000" w:themeColor="text1"/>
          <w:szCs w:val="24"/>
        </w:rPr>
      </w:pPr>
      <w:r w:rsidRPr="00016F52">
        <w:rPr>
          <w:color w:val="000000" w:themeColor="text1"/>
          <w:szCs w:val="24"/>
        </w:rPr>
        <w:t xml:space="preserve">* - Забор воды на производственные и хозяйственно-бытовые нужды осуществляется из реки Паз. Система хозяйственно-бытового водоснабжения ГЭС-6 связана с системой водоснабжения н.п. Раякоски. </w:t>
      </w:r>
    </w:p>
    <w:p w14:paraId="7F004753" w14:textId="77777777" w:rsidR="003D76FF" w:rsidRPr="00016F52" w:rsidRDefault="003D76FF" w:rsidP="003D76FF">
      <w:pPr>
        <w:ind w:right="-15"/>
        <w:rPr>
          <w:color w:val="000000" w:themeColor="text1"/>
          <w:szCs w:val="24"/>
        </w:rPr>
      </w:pPr>
      <w:r w:rsidRPr="00016F52">
        <w:rPr>
          <w:color w:val="000000" w:themeColor="text1"/>
          <w:szCs w:val="24"/>
        </w:rPr>
        <w:t>** - Забор воды на производственные и хозяйственно-бытовые нужды осуществляется из реки Паз. Система хозяйственно-бытового водоснабжения ГЭС-8 связана с системой водоснабжения н.п. Борисоглебский.</w:t>
      </w:r>
    </w:p>
    <w:p w14:paraId="48BD3177" w14:textId="77777777" w:rsidR="003D76FF" w:rsidRPr="00016F52" w:rsidRDefault="003D76FF" w:rsidP="003D76FF">
      <w:pPr>
        <w:pStyle w:val="Default"/>
        <w:ind w:firstLine="709"/>
        <w:jc w:val="both"/>
        <w:rPr>
          <w:color w:val="000000" w:themeColor="text1"/>
          <w:sz w:val="23"/>
          <w:szCs w:val="23"/>
        </w:rPr>
        <w:sectPr w:rsidR="003D76FF" w:rsidRPr="00016F52" w:rsidSect="003A71F6">
          <w:pgSz w:w="16838" w:h="11906" w:orient="landscape"/>
          <w:pgMar w:top="1701" w:right="1134" w:bottom="850" w:left="1134" w:header="708" w:footer="708" w:gutter="0"/>
          <w:cols w:space="708"/>
          <w:docGrid w:linePitch="360"/>
        </w:sectPr>
      </w:pPr>
    </w:p>
    <w:p w14:paraId="7E200245"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lastRenderedPageBreak/>
        <w:t>В соответствии с требованиями СанПиН 2.1.3684-21 и СанПиН 1.2.3685-21 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 а также качество питьевой воды должно соответствовать гигиеническим нормативам перед ее поступлением в распределительную сеть, а также в точках водоразбора наружной и внутренней водопроводной сети. Характеристика систем очистки питьевой воды, используемых в системах централизованного водоснабжения приведено ниже.</w:t>
      </w:r>
    </w:p>
    <w:p w14:paraId="2D040C8D"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0F623DE4"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п.г.т. Никель</w:t>
      </w:r>
    </w:p>
    <w:p w14:paraId="46ECFDF0"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водоподготовки в п.г.т. Никель расположены на территории промплощадки АО «Кольская ГМК». На хозпитьевых резервуарах работают 6 установок для ультрафиолетового обеззараживания питьевой воды УОВ-150ДМ (00.00.000 РЭ). Процесс водоподготовки выглядит следующим образом. Установки УОВ-150ДМ применяются для получения безопасной в эпидемиологическом отношении воды, обеззараженной от возбудителей инфекционных заболеваний бактериальной и вирусной природы ультрафиолетовым излучением с дополнительным обеззараживанием эжектированным фотолитическим озоном.</w:t>
      </w:r>
    </w:p>
    <w:p w14:paraId="0CD6BD2D" w14:textId="3C36FAB1" w:rsidR="003D76FF" w:rsidRPr="00016F52" w:rsidRDefault="003D76FF" w:rsidP="003D76FF">
      <w:pPr>
        <w:pStyle w:val="aa"/>
        <w:ind w:firstLine="709"/>
        <w:jc w:val="both"/>
        <w:rPr>
          <w:rFonts w:eastAsia="Times New Roman" w:cs="Times New Roman"/>
          <w:color w:val="000000" w:themeColor="text1"/>
          <w:szCs w:val="24"/>
          <w:lang w:eastAsia="x-none"/>
        </w:rPr>
      </w:pPr>
    </w:p>
    <w:p w14:paraId="25242AC9"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п. Раякоски</w:t>
      </w:r>
    </w:p>
    <w:p w14:paraId="778A26C6"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Перед подачей потребителю населенного пункта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09FE7E42"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033E5510"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п.Борисоглебский.</w:t>
      </w:r>
    </w:p>
    <w:p w14:paraId="09520B4D"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Перед подачей потребителю населенного пункта вода проходит очистку на песчаных фильтрах и обеззараживание на бактерицидной установке. Также имеется и хлораторная установка типа ЛОНИ-100, которая включается либо при выходе из строя бактерицидной установки, либо при очень загрязненной воде, при паводках.</w:t>
      </w:r>
    </w:p>
    <w:p w14:paraId="2B883D34"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24A0AF27"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г. Заполярный</w:t>
      </w:r>
    </w:p>
    <w:p w14:paraId="436C2965"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 xml:space="preserve">Водоподготовка производится в отдельном помещении насосной станции. Обеззараживание сырой воды, поступающей из водоисточника - водохранилища Пало-ярви в систему хозяйственно-питьевого водоснабжения, производится раствором гипохлорита натрия, получаемом в электролизёре фирмы SCITEC модели NT-L-2000.Требуемое время контакта хлора с водой обеспечивается в магистральном водоводе от насосной станции до кольцевых внутриквартальных сетей г. Заполярный. После обеззараживания вода, подаваемая в распределительную сеть г. Заполярный. Качество воды, поднимаемой из водоисточника – озера (водохранилища) Пало-ярви, не соответствуют требованиям СанПиН 1.2.3685-21 "Гигиенические нормативы и требования к обеспечению безопасности и (или) безвредности для человека факторов среды обитания" Контроль качества» по окраске, цветности, мутности, содержанию железа и никеля. </w:t>
      </w:r>
    </w:p>
    <w:p w14:paraId="61D0D9DA" w14:textId="77777777" w:rsidR="00AA253F" w:rsidRPr="00016F52" w:rsidRDefault="003D76FF" w:rsidP="00AA253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Качество воды, подаваемой в распределительную сеть г. Заполярный, не соответствует требованиям СанПиН 1.2.3685-21 по показателям цветности и железа.</w:t>
      </w:r>
    </w:p>
    <w:p w14:paraId="618FEC8B" w14:textId="2442638D" w:rsidR="00AA253F" w:rsidRPr="00016F52" w:rsidRDefault="00AA253F" w:rsidP="00AA253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Рассматривается вариант реконструкции (модернизации) системы очистки питьевой воды. Производится подготовка задания на проектирование по объекту «Строительство очистных сооружений на оз.Поло-Ярви для очистки питьевой воды от железа, никеля и цветности». Цена Договора составляет 6 119 032 руб.46 коп.</w:t>
      </w:r>
    </w:p>
    <w:p w14:paraId="7EEBC8B2" w14:textId="69728695" w:rsidR="003D76FF" w:rsidRPr="00016F52" w:rsidRDefault="003D76FF" w:rsidP="003D76FF">
      <w:pPr>
        <w:pStyle w:val="aa"/>
        <w:ind w:firstLine="709"/>
        <w:jc w:val="both"/>
        <w:rPr>
          <w:rFonts w:eastAsia="Times New Roman" w:cs="Times New Roman"/>
          <w:color w:val="000000" w:themeColor="text1"/>
          <w:szCs w:val="24"/>
          <w:lang w:eastAsia="x-none"/>
        </w:rPr>
      </w:pPr>
    </w:p>
    <w:p w14:paraId="367F41FC"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ж/д ст. Печенга (19 км) и п.г.т. Печенга</w:t>
      </w:r>
    </w:p>
    <w:p w14:paraId="4B133AFC" w14:textId="63A14A7B"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lastRenderedPageBreak/>
        <w:t>На территории ж/д ст. Печенга (19 км) и п.г.т. Печенга водоподготовка производится с использованием установок обеззараживания УДВ-100/14-10-100 производительностью 100,0 м3/час.</w:t>
      </w:r>
      <w:r w:rsidR="002B0859" w:rsidRPr="00016F52">
        <w:rPr>
          <w:rFonts w:eastAsia="Times New Roman" w:cs="Times New Roman"/>
          <w:color w:val="000000" w:themeColor="text1"/>
          <w:szCs w:val="24"/>
          <w:lang w:eastAsia="x-none"/>
        </w:rPr>
        <w:t xml:space="preserve"> </w:t>
      </w:r>
      <w:r w:rsidRPr="00016F52">
        <w:rPr>
          <w:rFonts w:eastAsia="Times New Roman" w:cs="Times New Roman"/>
          <w:color w:val="000000" w:themeColor="text1"/>
          <w:szCs w:val="24"/>
          <w:lang w:eastAsia="x-none"/>
        </w:rPr>
        <w:t>Установки обеззараживания воды УДВ-100/14-10-100 находятся в удовлетворительном состоянии, но оборудование морально устарело, необходимо провести модернизацию станций очистки.</w:t>
      </w:r>
    </w:p>
    <w:p w14:paraId="3BCAB89A"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6B18CABA"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н.п. Спутник</w:t>
      </w:r>
    </w:p>
    <w:p w14:paraId="31263928"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На территории н.п. Спутник обеззараживание воды производится с использованием станции обеззараживания ПОЭ-70, которая установлена в здании хлораторной. Водоподготовка (обеззараживание воды) производится гипохлоритом натрия. Установка обеззараживания воды находятся в удовлетворительном состоянии, но оборудование морально устарело, необходимо провести модернизацию станций очистки.</w:t>
      </w:r>
    </w:p>
    <w:p w14:paraId="226B897A"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1285CDE9"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Сооружения очистки и подготовки воды н.п. Лиинахамари</w:t>
      </w:r>
    </w:p>
    <w:p w14:paraId="32392D26"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На территории н.п. Лиинахамари водоподготовка производится с использованием установки обеззараживания с помощью УФ. Существующая технологическая схема очистки воды для обеззараживания воды позволяет обеспечить качество питьевой воды согласно требованиям действующей нормативной документации.</w:t>
      </w:r>
    </w:p>
    <w:p w14:paraId="5685EBE9" w14:textId="77777777" w:rsidR="003D76FF" w:rsidRPr="00016F52" w:rsidRDefault="003D76FF" w:rsidP="003D76FF">
      <w:pPr>
        <w:pStyle w:val="aa"/>
        <w:ind w:firstLine="709"/>
        <w:jc w:val="both"/>
        <w:rPr>
          <w:rFonts w:eastAsia="Times New Roman" w:cs="Times New Roman"/>
          <w:color w:val="000000" w:themeColor="text1"/>
          <w:szCs w:val="24"/>
          <w:lang w:eastAsia="x-none"/>
        </w:rPr>
      </w:pPr>
    </w:p>
    <w:p w14:paraId="6AB83311"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 xml:space="preserve">Обработка воды, подаваемой в распределительный водопровод н.п. Корзуново, </w:t>
      </w:r>
    </w:p>
    <w:p w14:paraId="378C02D2" w14:textId="126AD192"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н.п. Л</w:t>
      </w:r>
      <w:r w:rsidR="000F6DCC">
        <w:rPr>
          <w:rFonts w:eastAsia="Times New Roman" w:cs="Times New Roman"/>
          <w:color w:val="000000" w:themeColor="text1"/>
          <w:szCs w:val="24"/>
          <w:lang w:eastAsia="x-none"/>
        </w:rPr>
        <w:t>уо</w:t>
      </w:r>
      <w:r w:rsidRPr="00016F52">
        <w:rPr>
          <w:rFonts w:eastAsia="Times New Roman" w:cs="Times New Roman"/>
          <w:color w:val="000000" w:themeColor="text1"/>
          <w:szCs w:val="24"/>
          <w:lang w:eastAsia="x-none"/>
        </w:rPr>
        <w:t>стари не производится. Качество подземных вод контролируется лабораторией ФБУЗ "Центр гигиены и эпидемиологии в Мурманской области".</w:t>
      </w:r>
    </w:p>
    <w:p w14:paraId="1154FE7F" w14:textId="77777777" w:rsidR="003D76FF" w:rsidRPr="00016F52" w:rsidRDefault="003D76FF" w:rsidP="003D76FF">
      <w:pPr>
        <w:pStyle w:val="aa"/>
        <w:ind w:firstLine="709"/>
        <w:jc w:val="both"/>
        <w:rPr>
          <w:rFonts w:eastAsia="Times New Roman" w:cs="Times New Roman"/>
          <w:color w:val="000000" w:themeColor="text1"/>
          <w:szCs w:val="24"/>
          <w:lang w:eastAsia="x-none"/>
        </w:rPr>
      </w:pPr>
      <w:r w:rsidRPr="00016F52">
        <w:rPr>
          <w:rFonts w:eastAsia="Times New Roman" w:cs="Times New Roman"/>
          <w:color w:val="000000" w:themeColor="text1"/>
          <w:szCs w:val="24"/>
          <w:lang w:eastAsia="x-none"/>
        </w:rPr>
        <w:t>По данным исследований воды из водопровода нп. Корзуново, качество воды перед подачей в разводящую сеть соответствует требованиям СанПиН 2.1.3684-21 и Сан-ПиН 1.2.3685-21, качество воды из водопровода н.п. Луостари перед подачей в разводящую сеть соответствует требованиям действующей нормативной документации.</w:t>
      </w:r>
    </w:p>
    <w:p w14:paraId="3FC4E84C" w14:textId="04BADA96" w:rsidR="003D76FF" w:rsidRPr="00016F52" w:rsidRDefault="003D76FF" w:rsidP="00EC536B">
      <w:pPr>
        <w:pStyle w:val="aa"/>
        <w:ind w:firstLine="709"/>
        <w:jc w:val="both"/>
        <w:rPr>
          <w:rFonts w:cs="Times New Roman"/>
          <w:color w:val="000000" w:themeColor="text1"/>
        </w:rPr>
      </w:pPr>
    </w:p>
    <w:p w14:paraId="7DF51753" w14:textId="270794F2" w:rsidR="003D76FF" w:rsidRPr="00016F52" w:rsidRDefault="003D76FF" w:rsidP="003D76FF">
      <w:pPr>
        <w:pStyle w:val="aa"/>
        <w:rPr>
          <w:rFonts w:cs="Times New Roman"/>
          <w:b/>
          <w:bCs/>
          <w:color w:val="000000" w:themeColor="text1"/>
        </w:rPr>
      </w:pPr>
      <w:r w:rsidRPr="00016F52">
        <w:rPr>
          <w:rFonts w:cs="Times New Roman"/>
          <w:b/>
          <w:bCs/>
          <w:color w:val="000000" w:themeColor="text1"/>
        </w:rPr>
        <w:t>Таблица 3.2.</w:t>
      </w:r>
      <w:r w:rsidR="00154B5E" w:rsidRPr="00016F52">
        <w:rPr>
          <w:rFonts w:cs="Times New Roman"/>
          <w:b/>
          <w:bCs/>
          <w:color w:val="000000" w:themeColor="text1"/>
        </w:rPr>
        <w:t>8</w:t>
      </w:r>
      <w:r w:rsidRPr="00016F52">
        <w:rPr>
          <w:rFonts w:cs="Times New Roman"/>
          <w:b/>
          <w:bCs/>
          <w:color w:val="000000" w:themeColor="text1"/>
        </w:rPr>
        <w:t xml:space="preserve"> - тариф на питьевую воду, ФГБУ «</w:t>
      </w:r>
      <w:r w:rsidRPr="00016F52">
        <w:rPr>
          <w:b/>
          <w:bCs/>
          <w:color w:val="000000" w:themeColor="text1"/>
          <w:spacing w:val="-2"/>
          <w:sz w:val="22"/>
        </w:rPr>
        <w:t>ЦЖКУ» Минобороны России»</w:t>
      </w:r>
    </w:p>
    <w:tbl>
      <w:tblPr>
        <w:tblStyle w:val="TableNormal"/>
        <w:tblW w:w="97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1"/>
        <w:gridCol w:w="2563"/>
        <w:gridCol w:w="997"/>
        <w:gridCol w:w="2137"/>
        <w:gridCol w:w="2224"/>
      </w:tblGrid>
      <w:tr w:rsidR="00FB4178" w:rsidRPr="00016F52" w14:paraId="25ED0940" w14:textId="77777777" w:rsidTr="003A71F6">
        <w:trPr>
          <w:trHeight w:val="682"/>
        </w:trPr>
        <w:tc>
          <w:tcPr>
            <w:tcW w:w="1841" w:type="dxa"/>
            <w:shd w:val="clear" w:color="auto" w:fill="F2F2F2" w:themeFill="background1" w:themeFillShade="F2"/>
            <w:vAlign w:val="center"/>
          </w:tcPr>
          <w:p w14:paraId="3E8CC789" w14:textId="77777777" w:rsidR="003D76FF" w:rsidRPr="00016F52" w:rsidRDefault="003D76FF" w:rsidP="003A71F6">
            <w:pPr>
              <w:pStyle w:val="TableParagraph0"/>
              <w:jc w:val="center"/>
              <w:rPr>
                <w:color w:val="000000" w:themeColor="text1"/>
                <w:spacing w:val="-2"/>
                <w:sz w:val="22"/>
                <w:szCs w:val="22"/>
              </w:rPr>
            </w:pPr>
            <w:r w:rsidRPr="00016F52">
              <w:rPr>
                <w:color w:val="000000" w:themeColor="text1"/>
                <w:spacing w:val="-2"/>
                <w:sz w:val="22"/>
                <w:szCs w:val="22"/>
              </w:rPr>
              <w:t>Наименование регулируемой</w:t>
            </w:r>
            <w:r w:rsidRPr="00016F52">
              <w:rPr>
                <w:color w:val="000000" w:themeColor="text1"/>
                <w:spacing w:val="-2"/>
                <w:sz w:val="22"/>
                <w:szCs w:val="22"/>
                <w:lang w:val="ru-RU"/>
              </w:rPr>
              <w:t xml:space="preserve"> </w:t>
            </w:r>
            <w:r w:rsidRPr="00016F52">
              <w:rPr>
                <w:color w:val="000000" w:themeColor="text1"/>
                <w:spacing w:val="-2"/>
                <w:sz w:val="22"/>
                <w:szCs w:val="22"/>
              </w:rPr>
              <w:t>организации</w:t>
            </w:r>
          </w:p>
        </w:tc>
        <w:tc>
          <w:tcPr>
            <w:tcW w:w="2563" w:type="dxa"/>
            <w:shd w:val="clear" w:color="auto" w:fill="F2F2F2" w:themeFill="background1" w:themeFillShade="F2"/>
            <w:vAlign w:val="center"/>
          </w:tcPr>
          <w:p w14:paraId="39CF9A54"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Вид тарифа/единицы измерения</w:t>
            </w:r>
          </w:p>
        </w:tc>
        <w:tc>
          <w:tcPr>
            <w:tcW w:w="997" w:type="dxa"/>
            <w:shd w:val="clear" w:color="auto" w:fill="F2F2F2" w:themeFill="background1" w:themeFillShade="F2"/>
            <w:vAlign w:val="center"/>
          </w:tcPr>
          <w:p w14:paraId="6C604DE6"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Год</w:t>
            </w:r>
          </w:p>
        </w:tc>
        <w:tc>
          <w:tcPr>
            <w:tcW w:w="4361" w:type="dxa"/>
            <w:gridSpan w:val="2"/>
            <w:shd w:val="clear" w:color="auto" w:fill="F2F2F2" w:themeFill="background1" w:themeFillShade="F2"/>
            <w:vAlign w:val="center"/>
          </w:tcPr>
          <w:p w14:paraId="45995209"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Период действия тарифов</w:t>
            </w:r>
          </w:p>
        </w:tc>
      </w:tr>
      <w:tr w:rsidR="00FB4178" w:rsidRPr="00016F52" w14:paraId="79612EC4" w14:textId="77777777" w:rsidTr="003A71F6">
        <w:trPr>
          <w:trHeight w:val="328"/>
        </w:trPr>
        <w:tc>
          <w:tcPr>
            <w:tcW w:w="1841" w:type="dxa"/>
            <w:vMerge w:val="restart"/>
            <w:vAlign w:val="center"/>
          </w:tcPr>
          <w:p w14:paraId="118897E5" w14:textId="77777777" w:rsidR="003D76FF" w:rsidRPr="00016F52" w:rsidRDefault="003D76FF" w:rsidP="003A71F6">
            <w:pPr>
              <w:pStyle w:val="TableParagraph0"/>
              <w:ind w:left="36" w:firstLine="1"/>
              <w:jc w:val="center"/>
              <w:rPr>
                <w:color w:val="000000" w:themeColor="text1"/>
                <w:spacing w:val="-2"/>
                <w:sz w:val="22"/>
                <w:szCs w:val="22"/>
                <w:lang w:val="ru-RU"/>
              </w:rPr>
            </w:pPr>
            <w:r w:rsidRPr="00016F52">
              <w:rPr>
                <w:color w:val="000000" w:themeColor="text1"/>
                <w:spacing w:val="-2"/>
                <w:sz w:val="22"/>
                <w:szCs w:val="22"/>
              </w:rPr>
              <w:t>ФГБУ «ЦЖКУ»</w:t>
            </w:r>
            <w:r w:rsidRPr="00016F52">
              <w:rPr>
                <w:color w:val="000000" w:themeColor="text1"/>
                <w:spacing w:val="-2"/>
                <w:sz w:val="22"/>
                <w:szCs w:val="22"/>
                <w:lang w:val="ru-RU"/>
              </w:rPr>
              <w:t xml:space="preserve"> </w:t>
            </w:r>
            <w:r w:rsidRPr="00016F52">
              <w:rPr>
                <w:color w:val="000000" w:themeColor="text1"/>
                <w:spacing w:val="-2"/>
                <w:sz w:val="22"/>
                <w:szCs w:val="22"/>
              </w:rPr>
              <w:t>Минобороны России</w:t>
            </w:r>
            <w:r w:rsidRPr="00016F52">
              <w:rPr>
                <w:color w:val="000000" w:themeColor="text1"/>
                <w:spacing w:val="-2"/>
                <w:sz w:val="22"/>
                <w:szCs w:val="22"/>
                <w:lang w:val="ru-RU"/>
              </w:rPr>
              <w:t>»</w:t>
            </w:r>
          </w:p>
        </w:tc>
        <w:tc>
          <w:tcPr>
            <w:tcW w:w="2563" w:type="dxa"/>
            <w:vMerge w:val="restart"/>
            <w:vAlign w:val="center"/>
          </w:tcPr>
          <w:p w14:paraId="4037F625" w14:textId="77777777" w:rsidR="003D76FF" w:rsidRPr="00016F52" w:rsidRDefault="003D76FF" w:rsidP="003A71F6">
            <w:pPr>
              <w:pStyle w:val="TableParagraph0"/>
              <w:ind w:left="36" w:firstLine="1"/>
              <w:jc w:val="center"/>
              <w:rPr>
                <w:color w:val="000000" w:themeColor="text1"/>
                <w:spacing w:val="-2"/>
                <w:sz w:val="22"/>
                <w:szCs w:val="22"/>
                <w:lang w:val="ru-RU"/>
              </w:rPr>
            </w:pPr>
            <w:r w:rsidRPr="00016F52">
              <w:rPr>
                <w:color w:val="000000" w:themeColor="text1"/>
                <w:spacing w:val="-2"/>
                <w:sz w:val="22"/>
                <w:szCs w:val="22"/>
                <w:lang w:val="ru-RU"/>
              </w:rPr>
              <w:t>Питьевая вода руб./куб.м.</w:t>
            </w:r>
          </w:p>
        </w:tc>
        <w:tc>
          <w:tcPr>
            <w:tcW w:w="997" w:type="dxa"/>
            <w:vAlign w:val="center"/>
          </w:tcPr>
          <w:p w14:paraId="3DEACDFF"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2023</w:t>
            </w:r>
          </w:p>
        </w:tc>
        <w:tc>
          <w:tcPr>
            <w:tcW w:w="4361" w:type="dxa"/>
            <w:gridSpan w:val="2"/>
            <w:vAlign w:val="center"/>
          </w:tcPr>
          <w:p w14:paraId="73ED8055" w14:textId="77777777" w:rsidR="003D76FF" w:rsidRPr="00016F52" w:rsidRDefault="003D76FF" w:rsidP="003A71F6">
            <w:pPr>
              <w:pStyle w:val="TableParagraph0"/>
              <w:spacing w:line="201" w:lineRule="exact"/>
              <w:ind w:left="36" w:firstLine="1"/>
              <w:jc w:val="center"/>
              <w:rPr>
                <w:color w:val="000000" w:themeColor="text1"/>
                <w:spacing w:val="-2"/>
                <w:sz w:val="22"/>
                <w:szCs w:val="22"/>
              </w:rPr>
            </w:pPr>
            <w:r w:rsidRPr="00016F52">
              <w:rPr>
                <w:color w:val="000000" w:themeColor="text1"/>
                <w:spacing w:val="-2"/>
                <w:sz w:val="22"/>
                <w:szCs w:val="22"/>
              </w:rPr>
              <w:t>35,33</w:t>
            </w:r>
          </w:p>
        </w:tc>
      </w:tr>
      <w:tr w:rsidR="00FB4178" w:rsidRPr="00016F52" w14:paraId="3201892A" w14:textId="77777777" w:rsidTr="003A71F6">
        <w:trPr>
          <w:trHeight w:val="328"/>
        </w:trPr>
        <w:tc>
          <w:tcPr>
            <w:tcW w:w="1841" w:type="dxa"/>
            <w:vMerge/>
            <w:tcBorders>
              <w:top w:val="nil"/>
            </w:tcBorders>
            <w:vAlign w:val="center"/>
          </w:tcPr>
          <w:p w14:paraId="204C1901" w14:textId="77777777" w:rsidR="003D76FF" w:rsidRPr="00016F52" w:rsidRDefault="003D76FF" w:rsidP="003A71F6">
            <w:pPr>
              <w:pStyle w:val="TableParagraph0"/>
              <w:ind w:left="36" w:firstLine="1"/>
              <w:jc w:val="center"/>
              <w:rPr>
                <w:color w:val="000000" w:themeColor="text1"/>
                <w:spacing w:val="-2"/>
                <w:sz w:val="22"/>
                <w:szCs w:val="22"/>
              </w:rPr>
            </w:pPr>
          </w:p>
        </w:tc>
        <w:tc>
          <w:tcPr>
            <w:tcW w:w="2563" w:type="dxa"/>
            <w:vMerge/>
            <w:tcBorders>
              <w:top w:val="nil"/>
            </w:tcBorders>
            <w:vAlign w:val="center"/>
          </w:tcPr>
          <w:p w14:paraId="22680253" w14:textId="77777777" w:rsidR="003D76FF" w:rsidRPr="00016F52" w:rsidRDefault="003D76FF" w:rsidP="003A71F6">
            <w:pPr>
              <w:pStyle w:val="TableParagraph0"/>
              <w:ind w:left="36" w:firstLine="1"/>
              <w:jc w:val="center"/>
              <w:rPr>
                <w:color w:val="000000" w:themeColor="text1"/>
                <w:spacing w:val="-2"/>
                <w:sz w:val="22"/>
                <w:szCs w:val="22"/>
              </w:rPr>
            </w:pPr>
          </w:p>
        </w:tc>
        <w:tc>
          <w:tcPr>
            <w:tcW w:w="997" w:type="dxa"/>
            <w:vAlign w:val="center"/>
          </w:tcPr>
          <w:p w14:paraId="0B2DDE28" w14:textId="77777777" w:rsidR="003D76FF" w:rsidRPr="00016F52" w:rsidRDefault="003D76FF" w:rsidP="003A71F6">
            <w:pPr>
              <w:pStyle w:val="TableParagraph0"/>
              <w:ind w:left="36" w:firstLine="1"/>
              <w:jc w:val="center"/>
              <w:rPr>
                <w:color w:val="000000" w:themeColor="text1"/>
                <w:spacing w:val="-2"/>
                <w:sz w:val="22"/>
                <w:szCs w:val="22"/>
              </w:rPr>
            </w:pPr>
          </w:p>
        </w:tc>
        <w:tc>
          <w:tcPr>
            <w:tcW w:w="2137" w:type="dxa"/>
            <w:vAlign w:val="center"/>
          </w:tcPr>
          <w:p w14:paraId="79B05A40"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с 01.01. по 30.06.</w:t>
            </w:r>
          </w:p>
        </w:tc>
        <w:tc>
          <w:tcPr>
            <w:tcW w:w="2224" w:type="dxa"/>
            <w:vAlign w:val="center"/>
          </w:tcPr>
          <w:p w14:paraId="7D835284"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с 01.07. по 31.12.</w:t>
            </w:r>
          </w:p>
        </w:tc>
      </w:tr>
      <w:tr w:rsidR="00FB4178" w:rsidRPr="00016F52" w14:paraId="40C79EEE" w14:textId="77777777" w:rsidTr="003A71F6">
        <w:trPr>
          <w:trHeight w:val="314"/>
        </w:trPr>
        <w:tc>
          <w:tcPr>
            <w:tcW w:w="1841" w:type="dxa"/>
            <w:vMerge/>
            <w:tcBorders>
              <w:top w:val="nil"/>
            </w:tcBorders>
            <w:vAlign w:val="center"/>
          </w:tcPr>
          <w:p w14:paraId="7FF7E9CB" w14:textId="77777777" w:rsidR="003D76FF" w:rsidRPr="00016F52" w:rsidRDefault="003D76FF" w:rsidP="003A71F6">
            <w:pPr>
              <w:pStyle w:val="TableParagraph0"/>
              <w:ind w:left="36" w:firstLine="1"/>
              <w:jc w:val="center"/>
              <w:rPr>
                <w:color w:val="000000" w:themeColor="text1"/>
                <w:spacing w:val="-2"/>
                <w:sz w:val="22"/>
                <w:szCs w:val="22"/>
              </w:rPr>
            </w:pPr>
          </w:p>
        </w:tc>
        <w:tc>
          <w:tcPr>
            <w:tcW w:w="2563" w:type="dxa"/>
            <w:vMerge/>
            <w:tcBorders>
              <w:top w:val="nil"/>
            </w:tcBorders>
            <w:vAlign w:val="center"/>
          </w:tcPr>
          <w:p w14:paraId="64D11345" w14:textId="77777777" w:rsidR="003D76FF" w:rsidRPr="00016F52" w:rsidRDefault="003D76FF" w:rsidP="003A71F6">
            <w:pPr>
              <w:pStyle w:val="TableParagraph0"/>
              <w:ind w:left="36" w:firstLine="1"/>
              <w:jc w:val="center"/>
              <w:rPr>
                <w:color w:val="000000" w:themeColor="text1"/>
                <w:spacing w:val="-2"/>
                <w:sz w:val="22"/>
                <w:szCs w:val="22"/>
              </w:rPr>
            </w:pPr>
          </w:p>
        </w:tc>
        <w:tc>
          <w:tcPr>
            <w:tcW w:w="997" w:type="dxa"/>
            <w:vAlign w:val="center"/>
          </w:tcPr>
          <w:p w14:paraId="43DD2817"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2024</w:t>
            </w:r>
          </w:p>
        </w:tc>
        <w:tc>
          <w:tcPr>
            <w:tcW w:w="2137" w:type="dxa"/>
            <w:vAlign w:val="center"/>
          </w:tcPr>
          <w:p w14:paraId="1657D506"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35,33</w:t>
            </w:r>
          </w:p>
        </w:tc>
        <w:tc>
          <w:tcPr>
            <w:tcW w:w="2224" w:type="dxa"/>
            <w:vAlign w:val="center"/>
          </w:tcPr>
          <w:p w14:paraId="4293F26A"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39,67</w:t>
            </w:r>
          </w:p>
        </w:tc>
      </w:tr>
      <w:tr w:rsidR="00FB4178" w:rsidRPr="00016F52" w14:paraId="75B147A5" w14:textId="77777777" w:rsidTr="003A71F6">
        <w:trPr>
          <w:trHeight w:val="285"/>
        </w:trPr>
        <w:tc>
          <w:tcPr>
            <w:tcW w:w="1841" w:type="dxa"/>
            <w:vMerge/>
            <w:tcBorders>
              <w:top w:val="nil"/>
            </w:tcBorders>
            <w:vAlign w:val="center"/>
          </w:tcPr>
          <w:p w14:paraId="4528E2CF" w14:textId="77777777" w:rsidR="003D76FF" w:rsidRPr="00016F52" w:rsidRDefault="003D76FF" w:rsidP="003A71F6">
            <w:pPr>
              <w:pStyle w:val="TableParagraph0"/>
              <w:ind w:left="36" w:firstLine="1"/>
              <w:jc w:val="center"/>
              <w:rPr>
                <w:color w:val="000000" w:themeColor="text1"/>
                <w:spacing w:val="-2"/>
                <w:sz w:val="22"/>
                <w:szCs w:val="22"/>
              </w:rPr>
            </w:pPr>
          </w:p>
        </w:tc>
        <w:tc>
          <w:tcPr>
            <w:tcW w:w="2563" w:type="dxa"/>
            <w:vMerge/>
            <w:tcBorders>
              <w:top w:val="nil"/>
            </w:tcBorders>
            <w:vAlign w:val="center"/>
          </w:tcPr>
          <w:p w14:paraId="4C91EA94" w14:textId="77777777" w:rsidR="003D76FF" w:rsidRPr="00016F52" w:rsidRDefault="003D76FF" w:rsidP="003A71F6">
            <w:pPr>
              <w:pStyle w:val="TableParagraph0"/>
              <w:ind w:left="36" w:firstLine="1"/>
              <w:jc w:val="center"/>
              <w:rPr>
                <w:color w:val="000000" w:themeColor="text1"/>
                <w:spacing w:val="-2"/>
                <w:sz w:val="22"/>
                <w:szCs w:val="22"/>
              </w:rPr>
            </w:pPr>
          </w:p>
        </w:tc>
        <w:tc>
          <w:tcPr>
            <w:tcW w:w="997" w:type="dxa"/>
            <w:vAlign w:val="center"/>
          </w:tcPr>
          <w:p w14:paraId="14E0FF44"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2025</w:t>
            </w:r>
          </w:p>
        </w:tc>
        <w:tc>
          <w:tcPr>
            <w:tcW w:w="2137" w:type="dxa"/>
            <w:vAlign w:val="center"/>
          </w:tcPr>
          <w:p w14:paraId="16ADA2D5"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33,73</w:t>
            </w:r>
          </w:p>
        </w:tc>
        <w:tc>
          <w:tcPr>
            <w:tcW w:w="2224" w:type="dxa"/>
            <w:vAlign w:val="center"/>
          </w:tcPr>
          <w:p w14:paraId="1E4C71AA" w14:textId="77777777" w:rsidR="003D76FF" w:rsidRPr="00016F52" w:rsidRDefault="003D76FF" w:rsidP="003A71F6">
            <w:pPr>
              <w:pStyle w:val="TableParagraph0"/>
              <w:ind w:left="36" w:firstLine="1"/>
              <w:jc w:val="center"/>
              <w:rPr>
                <w:color w:val="000000" w:themeColor="text1"/>
                <w:spacing w:val="-2"/>
                <w:sz w:val="22"/>
                <w:szCs w:val="22"/>
              </w:rPr>
            </w:pPr>
            <w:r w:rsidRPr="00016F52">
              <w:rPr>
                <w:color w:val="000000" w:themeColor="text1"/>
                <w:spacing w:val="-2"/>
                <w:sz w:val="22"/>
                <w:szCs w:val="22"/>
              </w:rPr>
              <w:t>35,08</w:t>
            </w:r>
          </w:p>
        </w:tc>
      </w:tr>
    </w:tbl>
    <w:p w14:paraId="2D166A52" w14:textId="77777777" w:rsidR="003D76FF" w:rsidRPr="00016F52" w:rsidRDefault="003D76FF" w:rsidP="003D76FF">
      <w:pPr>
        <w:pStyle w:val="aa"/>
        <w:rPr>
          <w:rFonts w:cs="Times New Roman"/>
          <w:color w:val="000000" w:themeColor="text1"/>
        </w:rPr>
      </w:pPr>
    </w:p>
    <w:p w14:paraId="4FF99C7C" w14:textId="6C0E42BF" w:rsidR="003D76FF" w:rsidRPr="00016F52" w:rsidRDefault="003D76FF" w:rsidP="003D76FF">
      <w:pPr>
        <w:pStyle w:val="aa"/>
        <w:jc w:val="both"/>
        <w:rPr>
          <w:rFonts w:cs="Times New Roman"/>
          <w:b/>
          <w:bCs/>
          <w:color w:val="000000" w:themeColor="text1"/>
        </w:rPr>
      </w:pPr>
      <w:r w:rsidRPr="00016F52">
        <w:rPr>
          <w:rFonts w:cs="Times New Roman"/>
          <w:b/>
          <w:bCs/>
          <w:color w:val="000000" w:themeColor="text1"/>
        </w:rPr>
        <w:t>Таблица 3.2.</w:t>
      </w:r>
      <w:r w:rsidR="00154B5E" w:rsidRPr="00016F52">
        <w:rPr>
          <w:rFonts w:cs="Times New Roman"/>
          <w:b/>
          <w:bCs/>
          <w:color w:val="000000" w:themeColor="text1"/>
        </w:rPr>
        <w:t>9</w:t>
      </w:r>
      <w:r w:rsidRPr="00016F52">
        <w:rPr>
          <w:rFonts w:cs="Times New Roman"/>
          <w:b/>
          <w:bCs/>
          <w:color w:val="000000" w:themeColor="text1"/>
        </w:rPr>
        <w:t xml:space="preserve"> - Тарифы на услуги, оказываемые АО «Городские сети» в сфере водоснабжения на 2024 год</w:t>
      </w:r>
    </w:p>
    <w:tbl>
      <w:tblPr>
        <w:tblW w:w="9493" w:type="dxa"/>
        <w:tblLayout w:type="fixed"/>
        <w:tblLook w:val="04A0" w:firstRow="1" w:lastRow="0" w:firstColumn="1" w:lastColumn="0" w:noHBand="0" w:noVBand="1"/>
      </w:tblPr>
      <w:tblGrid>
        <w:gridCol w:w="4248"/>
        <w:gridCol w:w="2410"/>
        <w:gridCol w:w="2835"/>
      </w:tblGrid>
      <w:tr w:rsidR="00FB4178" w:rsidRPr="00016F52" w14:paraId="1AAFFEA0" w14:textId="77777777" w:rsidTr="003A71F6">
        <w:trPr>
          <w:trHeight w:val="20"/>
          <w:tblHeader/>
        </w:trPr>
        <w:tc>
          <w:tcPr>
            <w:tcW w:w="9493"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F532F0" w14:textId="77777777" w:rsidR="003D76FF" w:rsidRPr="00016F52" w:rsidRDefault="003D76FF" w:rsidP="003A71F6">
            <w:pPr>
              <w:jc w:val="center"/>
              <w:rPr>
                <w:bCs/>
                <w:color w:val="000000" w:themeColor="text1"/>
                <w:sz w:val="22"/>
              </w:rPr>
            </w:pPr>
            <w:r w:rsidRPr="00016F52">
              <w:rPr>
                <w:bCs/>
                <w:color w:val="000000" w:themeColor="text1"/>
                <w:sz w:val="22"/>
              </w:rPr>
              <w:t>ДЛЯ НАСЕЛЕНИЯ г.Заполярный и н.п. Корзуново</w:t>
            </w:r>
          </w:p>
        </w:tc>
      </w:tr>
      <w:tr w:rsidR="00FB4178" w:rsidRPr="00016F52" w14:paraId="028B5200" w14:textId="77777777" w:rsidTr="003A71F6">
        <w:trPr>
          <w:trHeight w:val="20"/>
          <w:tblHeader/>
        </w:trPr>
        <w:tc>
          <w:tcPr>
            <w:tcW w:w="4248" w:type="dxa"/>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6CC80701" w14:textId="77777777" w:rsidR="003D76FF" w:rsidRPr="00016F52" w:rsidRDefault="003D76FF" w:rsidP="003A71F6">
            <w:pPr>
              <w:jc w:val="center"/>
              <w:rPr>
                <w:bCs/>
                <w:color w:val="000000" w:themeColor="text1"/>
                <w:sz w:val="22"/>
              </w:rPr>
            </w:pPr>
            <w:r w:rsidRPr="00016F52">
              <w:rPr>
                <w:bCs/>
                <w:color w:val="000000" w:themeColor="text1"/>
                <w:sz w:val="22"/>
              </w:rPr>
              <w:t>2024 год</w:t>
            </w:r>
          </w:p>
        </w:tc>
        <w:tc>
          <w:tcPr>
            <w:tcW w:w="2410" w:type="dxa"/>
            <w:tcBorders>
              <w:top w:val="nil"/>
              <w:left w:val="nil"/>
              <w:bottom w:val="single" w:sz="4" w:space="0" w:color="auto"/>
              <w:right w:val="single" w:sz="4" w:space="0" w:color="auto"/>
            </w:tcBorders>
            <w:shd w:val="clear" w:color="auto" w:fill="F2F2F2" w:themeFill="background1" w:themeFillShade="F2"/>
            <w:vAlign w:val="center"/>
            <w:hideMark/>
          </w:tcPr>
          <w:p w14:paraId="50C1AB1F" w14:textId="77777777" w:rsidR="003D76FF" w:rsidRPr="00016F52" w:rsidRDefault="003D76FF" w:rsidP="003A71F6">
            <w:pPr>
              <w:jc w:val="center"/>
              <w:rPr>
                <w:bCs/>
                <w:color w:val="000000" w:themeColor="text1"/>
                <w:sz w:val="22"/>
              </w:rPr>
            </w:pPr>
            <w:r w:rsidRPr="00016F52">
              <w:rPr>
                <w:bCs/>
                <w:color w:val="000000" w:themeColor="text1"/>
                <w:sz w:val="22"/>
              </w:rPr>
              <w:t>с 01.01 по 30.06</w:t>
            </w:r>
          </w:p>
        </w:tc>
        <w:tc>
          <w:tcPr>
            <w:tcW w:w="2835" w:type="dxa"/>
            <w:tcBorders>
              <w:top w:val="nil"/>
              <w:left w:val="nil"/>
              <w:bottom w:val="single" w:sz="4" w:space="0" w:color="auto"/>
              <w:right w:val="single" w:sz="4" w:space="0" w:color="auto"/>
            </w:tcBorders>
            <w:shd w:val="clear" w:color="auto" w:fill="F2F2F2" w:themeFill="background1" w:themeFillShade="F2"/>
            <w:vAlign w:val="center"/>
            <w:hideMark/>
          </w:tcPr>
          <w:p w14:paraId="30CEA48C" w14:textId="77777777" w:rsidR="003D76FF" w:rsidRPr="00016F52" w:rsidRDefault="003D76FF" w:rsidP="003A71F6">
            <w:pPr>
              <w:jc w:val="center"/>
              <w:rPr>
                <w:bCs/>
                <w:color w:val="000000" w:themeColor="text1"/>
                <w:sz w:val="22"/>
              </w:rPr>
            </w:pPr>
            <w:r w:rsidRPr="00016F52">
              <w:rPr>
                <w:bCs/>
                <w:color w:val="000000" w:themeColor="text1"/>
                <w:sz w:val="22"/>
              </w:rPr>
              <w:t>с 01.07 по 31.12</w:t>
            </w:r>
          </w:p>
        </w:tc>
      </w:tr>
      <w:tr w:rsidR="00FB4178" w:rsidRPr="00016F52" w14:paraId="2E385D54" w14:textId="77777777" w:rsidTr="003A71F6">
        <w:trPr>
          <w:trHeight w:val="20"/>
        </w:trPr>
        <w:tc>
          <w:tcPr>
            <w:tcW w:w="42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573E3" w14:textId="77777777" w:rsidR="003D76FF" w:rsidRPr="00016F52" w:rsidRDefault="003D76FF" w:rsidP="003A71F6">
            <w:pPr>
              <w:jc w:val="center"/>
              <w:rPr>
                <w:bCs/>
                <w:color w:val="000000" w:themeColor="text1"/>
                <w:sz w:val="22"/>
              </w:rPr>
            </w:pPr>
            <w:r w:rsidRPr="00016F52">
              <w:rPr>
                <w:bCs/>
                <w:color w:val="000000" w:themeColor="text1"/>
                <w:sz w:val="22"/>
              </w:rPr>
              <w:t>Питьевая вода, руб.м</w:t>
            </w:r>
            <w:r w:rsidRPr="00016F52">
              <w:rPr>
                <w:bCs/>
                <w:color w:val="000000" w:themeColor="text1"/>
                <w:sz w:val="22"/>
                <w:vertAlign w:val="superscript"/>
              </w:rPr>
              <w:t>3</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58CB938C" w14:textId="77777777" w:rsidR="003D76FF" w:rsidRPr="00016F52" w:rsidRDefault="003D76FF" w:rsidP="003A71F6">
            <w:pPr>
              <w:jc w:val="center"/>
              <w:rPr>
                <w:bCs/>
                <w:color w:val="000000" w:themeColor="text1"/>
                <w:sz w:val="22"/>
              </w:rPr>
            </w:pPr>
            <w:r w:rsidRPr="00016F52">
              <w:rPr>
                <w:bCs/>
                <w:color w:val="000000" w:themeColor="text1"/>
                <w:sz w:val="22"/>
              </w:rPr>
              <w:t>28,52</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4E848AA" w14:textId="77777777" w:rsidR="003D76FF" w:rsidRPr="00016F52" w:rsidRDefault="003D76FF" w:rsidP="003A71F6">
            <w:pPr>
              <w:jc w:val="center"/>
              <w:rPr>
                <w:bCs/>
                <w:color w:val="000000" w:themeColor="text1"/>
                <w:sz w:val="22"/>
              </w:rPr>
            </w:pPr>
            <w:r w:rsidRPr="00016F52">
              <w:rPr>
                <w:bCs/>
                <w:color w:val="000000" w:themeColor="text1"/>
                <w:sz w:val="22"/>
              </w:rPr>
              <w:t>32,80</w:t>
            </w:r>
          </w:p>
        </w:tc>
      </w:tr>
      <w:tr w:rsidR="00FB4178" w:rsidRPr="00016F52" w14:paraId="37F7E489" w14:textId="77777777" w:rsidTr="003A71F6">
        <w:trPr>
          <w:trHeight w:val="20"/>
        </w:trPr>
        <w:tc>
          <w:tcPr>
            <w:tcW w:w="4248" w:type="dxa"/>
            <w:tcBorders>
              <w:top w:val="nil"/>
              <w:left w:val="single" w:sz="4" w:space="0" w:color="auto"/>
              <w:bottom w:val="single" w:sz="4" w:space="0" w:color="000000"/>
              <w:right w:val="single" w:sz="4" w:space="0" w:color="auto"/>
            </w:tcBorders>
            <w:vAlign w:val="center"/>
          </w:tcPr>
          <w:p w14:paraId="43612280" w14:textId="77777777" w:rsidR="003D76FF" w:rsidRPr="00016F52" w:rsidRDefault="003D76FF" w:rsidP="003A71F6">
            <w:pPr>
              <w:jc w:val="center"/>
              <w:rPr>
                <w:bCs/>
                <w:color w:val="000000" w:themeColor="text1"/>
                <w:sz w:val="22"/>
              </w:rPr>
            </w:pPr>
            <w:r w:rsidRPr="00016F52">
              <w:rPr>
                <w:bCs/>
                <w:color w:val="000000" w:themeColor="text1"/>
                <w:sz w:val="22"/>
              </w:rPr>
              <w:t>Водоотведение, руб./м</w:t>
            </w:r>
            <w:r w:rsidRPr="00016F52">
              <w:rPr>
                <w:bCs/>
                <w:color w:val="000000" w:themeColor="text1"/>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0075712E" w14:textId="77777777" w:rsidR="003D76FF" w:rsidRPr="00016F52" w:rsidRDefault="003D76FF" w:rsidP="003A71F6">
            <w:pPr>
              <w:jc w:val="center"/>
              <w:rPr>
                <w:bCs/>
                <w:color w:val="000000" w:themeColor="text1"/>
                <w:sz w:val="22"/>
              </w:rPr>
            </w:pPr>
            <w:r w:rsidRPr="00016F52">
              <w:rPr>
                <w:bCs/>
                <w:color w:val="000000" w:themeColor="text1"/>
                <w:sz w:val="22"/>
              </w:rPr>
              <w:t>35,73</w:t>
            </w:r>
          </w:p>
        </w:tc>
        <w:tc>
          <w:tcPr>
            <w:tcW w:w="2835" w:type="dxa"/>
            <w:tcBorders>
              <w:top w:val="nil"/>
              <w:left w:val="nil"/>
              <w:bottom w:val="single" w:sz="4" w:space="0" w:color="auto"/>
              <w:right w:val="single" w:sz="4" w:space="0" w:color="auto"/>
            </w:tcBorders>
            <w:shd w:val="clear" w:color="auto" w:fill="auto"/>
            <w:vAlign w:val="center"/>
          </w:tcPr>
          <w:p w14:paraId="34839BAC" w14:textId="77777777" w:rsidR="003D76FF" w:rsidRPr="00016F52" w:rsidRDefault="003D76FF" w:rsidP="003A71F6">
            <w:pPr>
              <w:jc w:val="center"/>
              <w:rPr>
                <w:bCs/>
                <w:color w:val="000000" w:themeColor="text1"/>
                <w:sz w:val="22"/>
              </w:rPr>
            </w:pPr>
            <w:r w:rsidRPr="00016F52">
              <w:rPr>
                <w:bCs/>
                <w:color w:val="000000" w:themeColor="text1"/>
                <w:sz w:val="22"/>
              </w:rPr>
              <w:t>40,13</w:t>
            </w:r>
          </w:p>
        </w:tc>
      </w:tr>
      <w:tr w:rsidR="00FB4178" w:rsidRPr="00016F52" w14:paraId="7B3A67E5" w14:textId="77777777" w:rsidTr="003A71F6">
        <w:trPr>
          <w:trHeight w:val="20"/>
        </w:trPr>
        <w:tc>
          <w:tcPr>
            <w:tcW w:w="9493" w:type="dxa"/>
            <w:gridSpan w:val="3"/>
            <w:tcBorders>
              <w:top w:val="nil"/>
              <w:left w:val="single" w:sz="4" w:space="0" w:color="auto"/>
              <w:bottom w:val="single" w:sz="4" w:space="0" w:color="000000"/>
              <w:right w:val="single" w:sz="4" w:space="0" w:color="auto"/>
            </w:tcBorders>
            <w:vAlign w:val="center"/>
          </w:tcPr>
          <w:p w14:paraId="3C0732F3" w14:textId="77777777" w:rsidR="003D76FF" w:rsidRPr="00016F52" w:rsidRDefault="003D76FF" w:rsidP="003A71F6">
            <w:pPr>
              <w:jc w:val="center"/>
              <w:rPr>
                <w:bCs/>
                <w:color w:val="000000" w:themeColor="text1"/>
                <w:sz w:val="22"/>
              </w:rPr>
            </w:pPr>
            <w:r w:rsidRPr="00016F52">
              <w:rPr>
                <w:bCs/>
                <w:color w:val="000000" w:themeColor="text1"/>
                <w:sz w:val="22"/>
              </w:rPr>
              <w:t>ДЛЯ ПРОЧИХ ПОТРЕБИТЕЛЕЙ г.Заполярный и н.п.Корзуново</w:t>
            </w:r>
          </w:p>
        </w:tc>
      </w:tr>
      <w:tr w:rsidR="00FB4178" w:rsidRPr="00016F52" w14:paraId="2836DD75" w14:textId="77777777" w:rsidTr="003A71F6">
        <w:trPr>
          <w:trHeight w:val="20"/>
        </w:trPr>
        <w:tc>
          <w:tcPr>
            <w:tcW w:w="4248" w:type="dxa"/>
            <w:tcBorders>
              <w:top w:val="nil"/>
              <w:left w:val="single" w:sz="4" w:space="0" w:color="auto"/>
              <w:bottom w:val="single" w:sz="4" w:space="0" w:color="000000"/>
              <w:right w:val="single" w:sz="4" w:space="0" w:color="auto"/>
            </w:tcBorders>
            <w:vAlign w:val="center"/>
          </w:tcPr>
          <w:p w14:paraId="0AB0B14F" w14:textId="77777777" w:rsidR="003D76FF" w:rsidRPr="00016F52" w:rsidRDefault="003D76FF" w:rsidP="003A71F6">
            <w:pPr>
              <w:jc w:val="center"/>
              <w:rPr>
                <w:bCs/>
                <w:color w:val="000000" w:themeColor="text1"/>
                <w:sz w:val="22"/>
              </w:rPr>
            </w:pPr>
            <w:r w:rsidRPr="00016F52">
              <w:rPr>
                <w:bCs/>
                <w:color w:val="000000" w:themeColor="text1"/>
                <w:sz w:val="22"/>
              </w:rPr>
              <w:t>Питьевая вода, руб.м</w:t>
            </w:r>
            <w:r w:rsidRPr="00016F52">
              <w:rPr>
                <w:bCs/>
                <w:color w:val="000000" w:themeColor="text1"/>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378ED394" w14:textId="77777777" w:rsidR="003D76FF" w:rsidRPr="00016F52" w:rsidRDefault="003D76FF" w:rsidP="003A71F6">
            <w:pPr>
              <w:jc w:val="center"/>
              <w:rPr>
                <w:bCs/>
                <w:color w:val="000000" w:themeColor="text1"/>
                <w:sz w:val="22"/>
              </w:rPr>
            </w:pPr>
            <w:r w:rsidRPr="00016F52">
              <w:rPr>
                <w:bCs/>
                <w:color w:val="000000" w:themeColor="text1"/>
                <w:sz w:val="22"/>
              </w:rPr>
              <w:t>33,14</w:t>
            </w:r>
          </w:p>
        </w:tc>
        <w:tc>
          <w:tcPr>
            <w:tcW w:w="2835" w:type="dxa"/>
            <w:tcBorders>
              <w:top w:val="nil"/>
              <w:left w:val="nil"/>
              <w:bottom w:val="single" w:sz="4" w:space="0" w:color="auto"/>
              <w:right w:val="single" w:sz="4" w:space="0" w:color="auto"/>
            </w:tcBorders>
            <w:shd w:val="clear" w:color="auto" w:fill="auto"/>
            <w:vAlign w:val="center"/>
          </w:tcPr>
          <w:p w14:paraId="7D57B139" w14:textId="77777777" w:rsidR="003D76FF" w:rsidRPr="00016F52" w:rsidRDefault="003D76FF" w:rsidP="003A71F6">
            <w:pPr>
              <w:jc w:val="center"/>
              <w:rPr>
                <w:bCs/>
                <w:color w:val="000000" w:themeColor="text1"/>
                <w:sz w:val="22"/>
              </w:rPr>
            </w:pPr>
            <w:r w:rsidRPr="00016F52">
              <w:rPr>
                <w:bCs/>
                <w:color w:val="000000" w:themeColor="text1"/>
                <w:sz w:val="22"/>
              </w:rPr>
              <w:t>51,99</w:t>
            </w:r>
          </w:p>
        </w:tc>
      </w:tr>
      <w:tr w:rsidR="00FB4178" w:rsidRPr="00016F52" w14:paraId="3D63E46E" w14:textId="77777777" w:rsidTr="003A71F6">
        <w:trPr>
          <w:trHeight w:val="20"/>
        </w:trPr>
        <w:tc>
          <w:tcPr>
            <w:tcW w:w="4248" w:type="dxa"/>
            <w:tcBorders>
              <w:top w:val="nil"/>
              <w:left w:val="single" w:sz="4" w:space="0" w:color="auto"/>
              <w:bottom w:val="single" w:sz="4" w:space="0" w:color="000000"/>
              <w:right w:val="single" w:sz="4" w:space="0" w:color="auto"/>
            </w:tcBorders>
            <w:vAlign w:val="center"/>
          </w:tcPr>
          <w:p w14:paraId="5BDA8DD2" w14:textId="77777777" w:rsidR="003D76FF" w:rsidRPr="00016F52" w:rsidRDefault="003D76FF" w:rsidP="003A71F6">
            <w:pPr>
              <w:jc w:val="center"/>
              <w:rPr>
                <w:bCs/>
                <w:color w:val="000000" w:themeColor="text1"/>
                <w:sz w:val="22"/>
              </w:rPr>
            </w:pPr>
            <w:r w:rsidRPr="00016F52">
              <w:rPr>
                <w:bCs/>
                <w:color w:val="000000" w:themeColor="text1"/>
                <w:sz w:val="22"/>
              </w:rPr>
              <w:t>Водоотведение, руб./м</w:t>
            </w:r>
            <w:r w:rsidRPr="00016F52">
              <w:rPr>
                <w:bCs/>
                <w:color w:val="000000" w:themeColor="text1"/>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6A7F9398" w14:textId="77777777" w:rsidR="003D76FF" w:rsidRPr="00016F52" w:rsidRDefault="003D76FF" w:rsidP="003A71F6">
            <w:pPr>
              <w:jc w:val="center"/>
              <w:rPr>
                <w:bCs/>
                <w:color w:val="000000" w:themeColor="text1"/>
                <w:sz w:val="22"/>
              </w:rPr>
            </w:pPr>
            <w:r w:rsidRPr="00016F52">
              <w:rPr>
                <w:bCs/>
                <w:color w:val="000000" w:themeColor="text1"/>
                <w:sz w:val="22"/>
              </w:rPr>
              <w:t>46,51</w:t>
            </w:r>
          </w:p>
        </w:tc>
        <w:tc>
          <w:tcPr>
            <w:tcW w:w="2835" w:type="dxa"/>
            <w:tcBorders>
              <w:top w:val="nil"/>
              <w:left w:val="nil"/>
              <w:bottom w:val="single" w:sz="4" w:space="0" w:color="auto"/>
              <w:right w:val="single" w:sz="4" w:space="0" w:color="auto"/>
            </w:tcBorders>
            <w:shd w:val="clear" w:color="auto" w:fill="auto"/>
            <w:vAlign w:val="center"/>
          </w:tcPr>
          <w:p w14:paraId="3B4E140C" w14:textId="77777777" w:rsidR="003D76FF" w:rsidRPr="00016F52" w:rsidRDefault="003D76FF" w:rsidP="003A71F6">
            <w:pPr>
              <w:jc w:val="center"/>
              <w:rPr>
                <w:bCs/>
                <w:color w:val="000000" w:themeColor="text1"/>
                <w:sz w:val="22"/>
              </w:rPr>
            </w:pPr>
            <w:r w:rsidRPr="00016F52">
              <w:rPr>
                <w:bCs/>
                <w:color w:val="000000" w:themeColor="text1"/>
                <w:sz w:val="22"/>
              </w:rPr>
              <w:t>60,27</w:t>
            </w:r>
          </w:p>
        </w:tc>
      </w:tr>
      <w:tr w:rsidR="00FB4178" w:rsidRPr="00016F52" w14:paraId="5D0E3C56" w14:textId="77777777" w:rsidTr="003A71F6">
        <w:trPr>
          <w:trHeight w:val="20"/>
        </w:trPr>
        <w:tc>
          <w:tcPr>
            <w:tcW w:w="9493" w:type="dxa"/>
            <w:gridSpan w:val="3"/>
            <w:tcBorders>
              <w:top w:val="nil"/>
              <w:left w:val="single" w:sz="4" w:space="0" w:color="auto"/>
              <w:bottom w:val="single" w:sz="4" w:space="0" w:color="000000"/>
              <w:right w:val="single" w:sz="4" w:space="0" w:color="auto"/>
            </w:tcBorders>
            <w:vAlign w:val="center"/>
          </w:tcPr>
          <w:p w14:paraId="3C3F2228" w14:textId="77777777" w:rsidR="003D76FF" w:rsidRPr="00016F52" w:rsidRDefault="003D76FF" w:rsidP="003A71F6">
            <w:pPr>
              <w:jc w:val="center"/>
              <w:rPr>
                <w:bCs/>
                <w:color w:val="000000" w:themeColor="text1"/>
                <w:sz w:val="22"/>
              </w:rPr>
            </w:pPr>
            <w:r w:rsidRPr="00016F52">
              <w:rPr>
                <w:bCs/>
                <w:color w:val="000000" w:themeColor="text1"/>
                <w:sz w:val="22"/>
              </w:rPr>
              <w:t>ДЛЯ ПРОЧИХ ПОТРЕБИТЕЛЕЙ с учетом транспортировки по сетям АО «Кольская ГМК»</w:t>
            </w:r>
          </w:p>
        </w:tc>
      </w:tr>
      <w:tr w:rsidR="00FB4178" w:rsidRPr="00016F52" w14:paraId="241F8B56" w14:textId="77777777" w:rsidTr="003A71F6">
        <w:trPr>
          <w:trHeight w:val="20"/>
        </w:trPr>
        <w:tc>
          <w:tcPr>
            <w:tcW w:w="4248" w:type="dxa"/>
            <w:tcBorders>
              <w:top w:val="nil"/>
              <w:left w:val="single" w:sz="4" w:space="0" w:color="auto"/>
              <w:bottom w:val="single" w:sz="4" w:space="0" w:color="000000"/>
              <w:right w:val="single" w:sz="4" w:space="0" w:color="auto"/>
            </w:tcBorders>
            <w:vAlign w:val="center"/>
          </w:tcPr>
          <w:p w14:paraId="062D86FD" w14:textId="77777777" w:rsidR="003D76FF" w:rsidRPr="00016F52" w:rsidRDefault="003D76FF" w:rsidP="003A71F6">
            <w:pPr>
              <w:jc w:val="center"/>
              <w:rPr>
                <w:bCs/>
                <w:color w:val="000000" w:themeColor="text1"/>
                <w:sz w:val="22"/>
              </w:rPr>
            </w:pPr>
            <w:r w:rsidRPr="00016F52">
              <w:rPr>
                <w:bCs/>
                <w:color w:val="000000" w:themeColor="text1"/>
                <w:sz w:val="22"/>
              </w:rPr>
              <w:t>Питьевая вода, руб.м</w:t>
            </w:r>
            <w:r w:rsidRPr="00016F52">
              <w:rPr>
                <w:bCs/>
                <w:color w:val="000000" w:themeColor="text1"/>
                <w:sz w:val="22"/>
                <w:vertAlign w:val="superscript"/>
              </w:rPr>
              <w:t>3</w:t>
            </w:r>
          </w:p>
        </w:tc>
        <w:tc>
          <w:tcPr>
            <w:tcW w:w="2410" w:type="dxa"/>
            <w:tcBorders>
              <w:top w:val="nil"/>
              <w:left w:val="nil"/>
              <w:bottom w:val="single" w:sz="4" w:space="0" w:color="auto"/>
              <w:right w:val="single" w:sz="4" w:space="0" w:color="auto"/>
            </w:tcBorders>
            <w:shd w:val="clear" w:color="auto" w:fill="auto"/>
            <w:vAlign w:val="center"/>
          </w:tcPr>
          <w:p w14:paraId="1BA03FED" w14:textId="77777777" w:rsidR="003D76FF" w:rsidRPr="00016F52" w:rsidRDefault="003D76FF" w:rsidP="003A71F6">
            <w:pPr>
              <w:jc w:val="center"/>
              <w:rPr>
                <w:bCs/>
                <w:color w:val="000000" w:themeColor="text1"/>
                <w:sz w:val="22"/>
              </w:rPr>
            </w:pPr>
            <w:r w:rsidRPr="00016F52">
              <w:rPr>
                <w:bCs/>
                <w:color w:val="000000" w:themeColor="text1"/>
                <w:sz w:val="22"/>
              </w:rPr>
              <w:t>52,47</w:t>
            </w:r>
          </w:p>
        </w:tc>
        <w:tc>
          <w:tcPr>
            <w:tcW w:w="2835" w:type="dxa"/>
            <w:tcBorders>
              <w:top w:val="nil"/>
              <w:left w:val="nil"/>
              <w:bottom w:val="single" w:sz="4" w:space="0" w:color="auto"/>
              <w:right w:val="single" w:sz="4" w:space="0" w:color="auto"/>
            </w:tcBorders>
            <w:shd w:val="clear" w:color="auto" w:fill="auto"/>
            <w:vAlign w:val="center"/>
          </w:tcPr>
          <w:p w14:paraId="6DC11A6C" w14:textId="77777777" w:rsidR="003D76FF" w:rsidRPr="00016F52" w:rsidRDefault="003D76FF" w:rsidP="003A71F6">
            <w:pPr>
              <w:jc w:val="center"/>
              <w:rPr>
                <w:bCs/>
                <w:color w:val="000000" w:themeColor="text1"/>
                <w:sz w:val="22"/>
              </w:rPr>
            </w:pPr>
            <w:r w:rsidRPr="00016F52">
              <w:rPr>
                <w:bCs/>
                <w:color w:val="000000" w:themeColor="text1"/>
                <w:sz w:val="22"/>
              </w:rPr>
              <w:t>73,65</w:t>
            </w:r>
          </w:p>
        </w:tc>
      </w:tr>
      <w:tr w:rsidR="003462B0" w:rsidRPr="00016F52" w14:paraId="1AC2FD49" w14:textId="77777777" w:rsidTr="003A71F6">
        <w:trPr>
          <w:trHeight w:val="20"/>
        </w:trPr>
        <w:tc>
          <w:tcPr>
            <w:tcW w:w="4248" w:type="dxa"/>
            <w:tcBorders>
              <w:top w:val="nil"/>
              <w:left w:val="single" w:sz="4" w:space="0" w:color="auto"/>
              <w:bottom w:val="single" w:sz="4" w:space="0" w:color="000000"/>
              <w:right w:val="single" w:sz="4" w:space="0" w:color="auto"/>
            </w:tcBorders>
            <w:vAlign w:val="center"/>
          </w:tcPr>
          <w:p w14:paraId="69311D82" w14:textId="77777777" w:rsidR="003D76FF" w:rsidRPr="00016F52" w:rsidRDefault="003D76FF" w:rsidP="003A71F6">
            <w:pPr>
              <w:jc w:val="center"/>
              <w:rPr>
                <w:bCs/>
                <w:color w:val="000000" w:themeColor="text1"/>
                <w:sz w:val="22"/>
              </w:rPr>
            </w:pPr>
            <w:r w:rsidRPr="00016F52">
              <w:rPr>
                <w:bCs/>
                <w:color w:val="000000" w:themeColor="text1"/>
                <w:sz w:val="22"/>
              </w:rPr>
              <w:t>Водоотведение, руб./м</w:t>
            </w:r>
            <w:r w:rsidRPr="00016F52">
              <w:rPr>
                <w:bCs/>
                <w:color w:val="000000" w:themeColor="text1"/>
                <w:sz w:val="22"/>
                <w:vertAlign w:val="superscript"/>
              </w:rPr>
              <w:t>3</w:t>
            </w:r>
          </w:p>
        </w:tc>
        <w:tc>
          <w:tcPr>
            <w:tcW w:w="2410" w:type="dxa"/>
            <w:tcBorders>
              <w:top w:val="nil"/>
              <w:left w:val="single" w:sz="4" w:space="0" w:color="auto"/>
              <w:bottom w:val="single" w:sz="4" w:space="0" w:color="000000"/>
              <w:right w:val="single" w:sz="4" w:space="0" w:color="auto"/>
            </w:tcBorders>
            <w:vAlign w:val="center"/>
          </w:tcPr>
          <w:p w14:paraId="1C45F811" w14:textId="77777777" w:rsidR="003D76FF" w:rsidRPr="00016F52" w:rsidRDefault="003D76FF" w:rsidP="003A71F6">
            <w:pPr>
              <w:jc w:val="center"/>
              <w:rPr>
                <w:bCs/>
                <w:color w:val="000000" w:themeColor="text1"/>
                <w:sz w:val="22"/>
                <w:lang w:val="en-US"/>
              </w:rPr>
            </w:pPr>
            <w:r w:rsidRPr="00016F52">
              <w:rPr>
                <w:bCs/>
                <w:color w:val="000000" w:themeColor="text1"/>
                <w:sz w:val="22"/>
              </w:rPr>
              <w:t>65,70</w:t>
            </w:r>
          </w:p>
        </w:tc>
        <w:tc>
          <w:tcPr>
            <w:tcW w:w="2835" w:type="dxa"/>
            <w:tcBorders>
              <w:top w:val="nil"/>
              <w:left w:val="single" w:sz="4" w:space="0" w:color="auto"/>
              <w:bottom w:val="single" w:sz="4" w:space="0" w:color="000000"/>
              <w:right w:val="single" w:sz="4" w:space="0" w:color="auto"/>
            </w:tcBorders>
            <w:vAlign w:val="center"/>
          </w:tcPr>
          <w:p w14:paraId="434A76F9" w14:textId="77777777" w:rsidR="003D76FF" w:rsidRPr="00016F52" w:rsidRDefault="003D76FF" w:rsidP="003A71F6">
            <w:pPr>
              <w:jc w:val="center"/>
              <w:rPr>
                <w:bCs/>
                <w:color w:val="000000" w:themeColor="text1"/>
                <w:sz w:val="22"/>
                <w:lang w:val="en-US"/>
              </w:rPr>
            </w:pPr>
            <w:r w:rsidRPr="00016F52">
              <w:rPr>
                <w:bCs/>
                <w:color w:val="000000" w:themeColor="text1"/>
                <w:sz w:val="22"/>
              </w:rPr>
              <w:t>82,05</w:t>
            </w:r>
          </w:p>
        </w:tc>
      </w:tr>
    </w:tbl>
    <w:p w14:paraId="457B904B" w14:textId="77777777" w:rsidR="003D76FF" w:rsidRPr="00016F52" w:rsidRDefault="003D76FF" w:rsidP="003D76FF">
      <w:pPr>
        <w:pStyle w:val="aa"/>
        <w:rPr>
          <w:rFonts w:cs="Times New Roman"/>
          <w:color w:val="000000" w:themeColor="text1"/>
        </w:rPr>
      </w:pPr>
    </w:p>
    <w:p w14:paraId="305B5E9F" w14:textId="11964F53" w:rsidR="003D76FF" w:rsidRPr="00016F52" w:rsidRDefault="003D76FF" w:rsidP="003D76FF">
      <w:pPr>
        <w:spacing w:line="249" w:lineRule="auto"/>
        <w:jc w:val="both"/>
        <w:rPr>
          <w:rFonts w:cs="Times New Roman"/>
          <w:b/>
          <w:bCs/>
          <w:color w:val="000000" w:themeColor="text1"/>
        </w:rPr>
      </w:pPr>
      <w:r w:rsidRPr="00016F52">
        <w:rPr>
          <w:rFonts w:cs="Times New Roman"/>
          <w:b/>
          <w:bCs/>
          <w:color w:val="000000" w:themeColor="text1"/>
        </w:rPr>
        <w:t>Таблица 3.2.</w:t>
      </w:r>
      <w:r w:rsidR="00154B5E" w:rsidRPr="00016F52">
        <w:rPr>
          <w:rFonts w:cs="Times New Roman"/>
          <w:b/>
          <w:bCs/>
          <w:color w:val="000000" w:themeColor="text1"/>
        </w:rPr>
        <w:t>10</w:t>
      </w:r>
      <w:r w:rsidRPr="00016F52">
        <w:rPr>
          <w:rFonts w:cs="Times New Roman"/>
          <w:b/>
          <w:bCs/>
          <w:color w:val="000000" w:themeColor="text1"/>
        </w:rPr>
        <w:t xml:space="preserve"> - Тарифы на услуги, оказываемые в сфере холодного водоснабжения потребителям МУП «Сети Никеля»</w:t>
      </w:r>
    </w:p>
    <w:tbl>
      <w:tblPr>
        <w:tblStyle w:val="TableNormal"/>
        <w:tblW w:w="960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1"/>
        <w:gridCol w:w="2122"/>
        <w:gridCol w:w="982"/>
        <w:gridCol w:w="2000"/>
        <w:gridCol w:w="2087"/>
      </w:tblGrid>
      <w:tr w:rsidR="00FB4178" w:rsidRPr="00016F52" w14:paraId="7381E3D0" w14:textId="77777777" w:rsidTr="003A71F6">
        <w:trPr>
          <w:trHeight w:val="20"/>
          <w:tblHeader/>
        </w:trPr>
        <w:tc>
          <w:tcPr>
            <w:tcW w:w="2411" w:type="dxa"/>
            <w:shd w:val="clear" w:color="auto" w:fill="F2F2F2" w:themeFill="background1" w:themeFillShade="F2"/>
            <w:vAlign w:val="center"/>
          </w:tcPr>
          <w:p w14:paraId="3C49B747"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lastRenderedPageBreak/>
              <w:t>Наиме11ование реrулпруемой организации</w:t>
            </w:r>
          </w:p>
        </w:tc>
        <w:tc>
          <w:tcPr>
            <w:tcW w:w="2122" w:type="dxa"/>
            <w:shd w:val="clear" w:color="auto" w:fill="F2F2F2" w:themeFill="background1" w:themeFillShade="F2"/>
            <w:vAlign w:val="center"/>
          </w:tcPr>
          <w:p w14:paraId="7308FD80"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t>Вид тарифа/еди11ицы измере11ия</w:t>
            </w:r>
          </w:p>
        </w:tc>
        <w:tc>
          <w:tcPr>
            <w:tcW w:w="982" w:type="dxa"/>
            <w:shd w:val="clear" w:color="auto" w:fill="F2F2F2" w:themeFill="background1" w:themeFillShade="F2"/>
            <w:vAlign w:val="center"/>
          </w:tcPr>
          <w:p w14:paraId="3AF2081E"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t>Год</w:t>
            </w:r>
          </w:p>
        </w:tc>
        <w:tc>
          <w:tcPr>
            <w:tcW w:w="4087" w:type="dxa"/>
            <w:gridSpan w:val="2"/>
            <w:shd w:val="clear" w:color="auto" w:fill="F2F2F2" w:themeFill="background1" w:themeFillShade="F2"/>
            <w:vAlign w:val="center"/>
          </w:tcPr>
          <w:p w14:paraId="722E4109"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t>Период действия тарифов</w:t>
            </w:r>
          </w:p>
        </w:tc>
      </w:tr>
      <w:tr w:rsidR="00FB4178" w:rsidRPr="00016F52" w14:paraId="19564521" w14:textId="77777777" w:rsidTr="003A71F6">
        <w:trPr>
          <w:trHeight w:val="20"/>
        </w:trPr>
        <w:tc>
          <w:tcPr>
            <w:tcW w:w="2411" w:type="dxa"/>
            <w:vMerge w:val="restart"/>
            <w:vAlign w:val="center"/>
          </w:tcPr>
          <w:p w14:paraId="590D91FB"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t>МУП «Сети Никеля»</w:t>
            </w:r>
          </w:p>
        </w:tc>
        <w:tc>
          <w:tcPr>
            <w:tcW w:w="7191" w:type="dxa"/>
            <w:gridSpan w:val="4"/>
            <w:vAlign w:val="center"/>
          </w:tcPr>
          <w:p w14:paraId="78A627EA" w14:textId="77777777" w:rsidR="003D76FF" w:rsidRPr="00016F52" w:rsidRDefault="003D76FF" w:rsidP="003A71F6">
            <w:pPr>
              <w:jc w:val="center"/>
              <w:rPr>
                <w:bCs/>
                <w:color w:val="000000" w:themeColor="text1"/>
                <w:sz w:val="22"/>
                <w:lang w:val="ru-RU"/>
              </w:rPr>
            </w:pPr>
            <w:r w:rsidRPr="00016F52">
              <w:rPr>
                <w:bCs/>
                <w:color w:val="000000" w:themeColor="text1"/>
                <w:sz w:val="22"/>
                <w:lang w:val="ru-RU"/>
              </w:rPr>
              <w:t>Печенrский муниципальный округ Мурманской областu (п.r.т, Никель, 11.п. Раякоски)</w:t>
            </w:r>
          </w:p>
        </w:tc>
      </w:tr>
      <w:tr w:rsidR="00FB4178" w:rsidRPr="00016F52" w14:paraId="7DE82399" w14:textId="77777777" w:rsidTr="003A71F6">
        <w:trPr>
          <w:trHeight w:val="20"/>
        </w:trPr>
        <w:tc>
          <w:tcPr>
            <w:tcW w:w="2411" w:type="dxa"/>
            <w:vMerge/>
            <w:tcBorders>
              <w:top w:val="nil"/>
            </w:tcBorders>
            <w:vAlign w:val="center"/>
          </w:tcPr>
          <w:p w14:paraId="1DA6C60D" w14:textId="77777777" w:rsidR="003D76FF" w:rsidRPr="00016F52" w:rsidRDefault="003D76FF" w:rsidP="003A71F6">
            <w:pPr>
              <w:widowControl/>
              <w:jc w:val="center"/>
              <w:rPr>
                <w:bCs/>
                <w:color w:val="000000" w:themeColor="text1"/>
                <w:sz w:val="22"/>
                <w:lang w:val="ru-RU"/>
              </w:rPr>
            </w:pPr>
          </w:p>
        </w:tc>
        <w:tc>
          <w:tcPr>
            <w:tcW w:w="2122" w:type="dxa"/>
            <w:vMerge w:val="restart"/>
            <w:vAlign w:val="center"/>
          </w:tcPr>
          <w:p w14:paraId="2208AA01" w14:textId="77777777" w:rsidR="003D76FF" w:rsidRPr="00016F52" w:rsidRDefault="003D76FF" w:rsidP="003A71F6">
            <w:pPr>
              <w:pStyle w:val="TableParagraph0"/>
              <w:widowControl/>
              <w:spacing w:before="163" w:line="249" w:lineRule="auto"/>
              <w:ind w:left="17"/>
              <w:jc w:val="center"/>
              <w:rPr>
                <w:rFonts w:eastAsiaTheme="minorHAnsi" w:cstheme="minorBidi"/>
                <w:bCs/>
                <w:color w:val="000000" w:themeColor="text1"/>
                <w:sz w:val="22"/>
                <w:szCs w:val="22"/>
                <w:lang w:eastAsia="en-US"/>
              </w:rPr>
            </w:pPr>
            <w:r w:rsidRPr="00016F52">
              <w:rPr>
                <w:rFonts w:eastAsia="Times New Roman"/>
                <w:color w:val="000000" w:themeColor="text1"/>
                <w:sz w:val="22"/>
                <w:szCs w:val="22"/>
                <w:lang w:val="ru-RU"/>
              </w:rPr>
              <w:t>Питьевая вода руб./м</w:t>
            </w:r>
            <w:r w:rsidRPr="00016F52">
              <w:rPr>
                <w:rFonts w:eastAsiaTheme="minorHAnsi" w:cstheme="minorBidi"/>
                <w:bCs/>
                <w:color w:val="000000" w:themeColor="text1"/>
                <w:sz w:val="22"/>
                <w:szCs w:val="22"/>
                <w:lang w:eastAsia="en-US"/>
              </w:rPr>
              <w:t>3</w:t>
            </w:r>
          </w:p>
        </w:tc>
        <w:tc>
          <w:tcPr>
            <w:tcW w:w="982" w:type="dxa"/>
            <w:vAlign w:val="center"/>
          </w:tcPr>
          <w:p w14:paraId="416EB491" w14:textId="77777777" w:rsidR="003D76FF" w:rsidRPr="00016F52" w:rsidRDefault="003D76FF" w:rsidP="003A71F6">
            <w:pPr>
              <w:pStyle w:val="TableParagraph0"/>
              <w:widowControl/>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2023</w:t>
            </w:r>
          </w:p>
        </w:tc>
        <w:tc>
          <w:tcPr>
            <w:tcW w:w="4087" w:type="dxa"/>
            <w:gridSpan w:val="2"/>
            <w:vAlign w:val="center"/>
          </w:tcPr>
          <w:p w14:paraId="4F11EE19" w14:textId="77777777" w:rsidR="003D76FF" w:rsidRPr="00016F52" w:rsidRDefault="003D76FF" w:rsidP="003A71F6">
            <w:pPr>
              <w:pStyle w:val="TableParagraph0"/>
              <w:widowControl/>
              <w:spacing w:before="37" w:line="160" w:lineRule="auto"/>
              <w:ind w:left="159" w:right="108"/>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24,09</w:t>
            </w:r>
          </w:p>
        </w:tc>
      </w:tr>
      <w:tr w:rsidR="00FB4178" w:rsidRPr="00016F52" w14:paraId="13D92DAB" w14:textId="77777777" w:rsidTr="003A71F6">
        <w:trPr>
          <w:trHeight w:val="20"/>
        </w:trPr>
        <w:tc>
          <w:tcPr>
            <w:tcW w:w="2411" w:type="dxa"/>
            <w:vMerge/>
            <w:tcBorders>
              <w:top w:val="nil"/>
            </w:tcBorders>
            <w:vAlign w:val="center"/>
          </w:tcPr>
          <w:p w14:paraId="4DAAA1B6" w14:textId="77777777" w:rsidR="003D76FF" w:rsidRPr="00016F52" w:rsidRDefault="003D76FF" w:rsidP="003A71F6">
            <w:pPr>
              <w:widowControl/>
              <w:jc w:val="center"/>
              <w:rPr>
                <w:bCs/>
                <w:color w:val="000000" w:themeColor="text1"/>
                <w:sz w:val="22"/>
              </w:rPr>
            </w:pPr>
          </w:p>
        </w:tc>
        <w:tc>
          <w:tcPr>
            <w:tcW w:w="2122" w:type="dxa"/>
            <w:vMerge/>
            <w:tcBorders>
              <w:top w:val="nil"/>
            </w:tcBorders>
            <w:vAlign w:val="center"/>
          </w:tcPr>
          <w:p w14:paraId="260AAA25" w14:textId="77777777" w:rsidR="003D76FF" w:rsidRPr="00016F52" w:rsidRDefault="003D76FF" w:rsidP="003A71F6">
            <w:pPr>
              <w:widowControl/>
              <w:jc w:val="center"/>
              <w:rPr>
                <w:bCs/>
                <w:color w:val="000000" w:themeColor="text1"/>
                <w:sz w:val="22"/>
              </w:rPr>
            </w:pPr>
          </w:p>
        </w:tc>
        <w:tc>
          <w:tcPr>
            <w:tcW w:w="982" w:type="dxa"/>
            <w:vAlign w:val="center"/>
          </w:tcPr>
          <w:p w14:paraId="022E1DEB" w14:textId="77777777" w:rsidR="003D76FF" w:rsidRPr="00016F52" w:rsidRDefault="003D76FF" w:rsidP="003A71F6">
            <w:pPr>
              <w:pStyle w:val="TableParagraph0"/>
              <w:widowControl/>
              <w:spacing w:before="68"/>
              <w:ind w:left="247" w:right="204"/>
              <w:jc w:val="center"/>
              <w:rPr>
                <w:rFonts w:eastAsiaTheme="minorHAnsi" w:cstheme="minorBidi"/>
                <w:bCs/>
                <w:color w:val="000000" w:themeColor="text1"/>
                <w:sz w:val="22"/>
                <w:szCs w:val="22"/>
                <w:lang w:eastAsia="en-US"/>
              </w:rPr>
            </w:pPr>
          </w:p>
        </w:tc>
        <w:tc>
          <w:tcPr>
            <w:tcW w:w="2000" w:type="dxa"/>
            <w:vAlign w:val="center"/>
          </w:tcPr>
          <w:p w14:paraId="3E3E76FF" w14:textId="77777777" w:rsidR="003D76FF" w:rsidRPr="00016F52" w:rsidRDefault="003D76FF" w:rsidP="003A71F6">
            <w:pPr>
              <w:pStyle w:val="TableParagraph0"/>
              <w:widowControl/>
              <w:spacing w:before="40"/>
              <w:ind w:left="148" w:right="92"/>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с 01.01.по 30.06.</w:t>
            </w:r>
          </w:p>
        </w:tc>
        <w:tc>
          <w:tcPr>
            <w:tcW w:w="2087" w:type="dxa"/>
            <w:tcBorders>
              <w:top w:val="nil"/>
            </w:tcBorders>
            <w:vAlign w:val="center"/>
          </w:tcPr>
          <w:p w14:paraId="7D67D812" w14:textId="77777777" w:rsidR="003D76FF" w:rsidRPr="00016F52" w:rsidRDefault="003D76FF" w:rsidP="003A71F6">
            <w:pPr>
              <w:widowControl/>
              <w:jc w:val="center"/>
              <w:rPr>
                <w:bCs/>
                <w:color w:val="000000" w:themeColor="text1"/>
                <w:sz w:val="22"/>
              </w:rPr>
            </w:pPr>
            <w:r w:rsidRPr="00016F52">
              <w:rPr>
                <w:bCs/>
                <w:color w:val="000000" w:themeColor="text1"/>
                <w:sz w:val="22"/>
              </w:rPr>
              <w:t>с 01.07. по 31.12.</w:t>
            </w:r>
          </w:p>
        </w:tc>
      </w:tr>
      <w:tr w:rsidR="00FB4178" w:rsidRPr="00016F52" w14:paraId="7C6E60A2" w14:textId="77777777" w:rsidTr="003A71F6">
        <w:trPr>
          <w:trHeight w:val="20"/>
        </w:trPr>
        <w:tc>
          <w:tcPr>
            <w:tcW w:w="2411" w:type="dxa"/>
            <w:vMerge/>
            <w:tcBorders>
              <w:top w:val="nil"/>
            </w:tcBorders>
            <w:vAlign w:val="center"/>
          </w:tcPr>
          <w:p w14:paraId="0DB9A7CE" w14:textId="77777777" w:rsidR="003D76FF" w:rsidRPr="00016F52" w:rsidRDefault="003D76FF" w:rsidP="003A71F6">
            <w:pPr>
              <w:widowControl/>
              <w:jc w:val="center"/>
              <w:rPr>
                <w:bCs/>
                <w:color w:val="000000" w:themeColor="text1"/>
                <w:sz w:val="22"/>
              </w:rPr>
            </w:pPr>
          </w:p>
        </w:tc>
        <w:tc>
          <w:tcPr>
            <w:tcW w:w="2122" w:type="dxa"/>
            <w:vMerge/>
            <w:tcBorders>
              <w:top w:val="nil"/>
            </w:tcBorders>
            <w:vAlign w:val="center"/>
          </w:tcPr>
          <w:p w14:paraId="26674388" w14:textId="77777777" w:rsidR="003D76FF" w:rsidRPr="00016F52" w:rsidRDefault="003D76FF" w:rsidP="003A71F6">
            <w:pPr>
              <w:widowControl/>
              <w:jc w:val="center"/>
              <w:rPr>
                <w:bCs/>
                <w:color w:val="000000" w:themeColor="text1"/>
                <w:sz w:val="22"/>
              </w:rPr>
            </w:pPr>
          </w:p>
        </w:tc>
        <w:tc>
          <w:tcPr>
            <w:tcW w:w="982" w:type="dxa"/>
            <w:vAlign w:val="center"/>
          </w:tcPr>
          <w:p w14:paraId="62968D00" w14:textId="77777777" w:rsidR="003D76FF" w:rsidRPr="00016F52" w:rsidRDefault="003D76FF" w:rsidP="003A71F6">
            <w:pPr>
              <w:pStyle w:val="TableParagraph0"/>
              <w:widowControl/>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2024</w:t>
            </w:r>
          </w:p>
        </w:tc>
        <w:tc>
          <w:tcPr>
            <w:tcW w:w="2000" w:type="dxa"/>
            <w:vAlign w:val="center"/>
          </w:tcPr>
          <w:p w14:paraId="44AC159D" w14:textId="77777777" w:rsidR="003D76FF" w:rsidRPr="00016F52" w:rsidRDefault="003D76FF" w:rsidP="003A71F6">
            <w:pPr>
              <w:pStyle w:val="TableParagraph0"/>
              <w:widowControl/>
              <w:spacing w:before="25" w:line="247" w:lineRule="exact"/>
              <w:ind w:left="148" w:right="107"/>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24,09</w:t>
            </w:r>
          </w:p>
        </w:tc>
        <w:tc>
          <w:tcPr>
            <w:tcW w:w="2087" w:type="dxa"/>
            <w:vAlign w:val="center"/>
          </w:tcPr>
          <w:p w14:paraId="18C5EEFF" w14:textId="77777777" w:rsidR="003D76FF" w:rsidRPr="00016F52" w:rsidRDefault="003D76FF" w:rsidP="003A71F6">
            <w:pPr>
              <w:pStyle w:val="TableParagraph0"/>
              <w:widowControl/>
              <w:spacing w:before="32" w:line="240" w:lineRule="exact"/>
              <w:ind w:left="159" w:right="127"/>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27,34</w:t>
            </w:r>
          </w:p>
        </w:tc>
      </w:tr>
      <w:tr w:rsidR="00FB4178" w:rsidRPr="00016F52" w14:paraId="6FF51386" w14:textId="77777777" w:rsidTr="003A71F6">
        <w:trPr>
          <w:trHeight w:val="20"/>
        </w:trPr>
        <w:tc>
          <w:tcPr>
            <w:tcW w:w="2411" w:type="dxa"/>
            <w:vMerge/>
            <w:tcBorders>
              <w:top w:val="nil"/>
            </w:tcBorders>
            <w:vAlign w:val="center"/>
          </w:tcPr>
          <w:p w14:paraId="317E294E" w14:textId="77777777" w:rsidR="003D76FF" w:rsidRPr="00016F52" w:rsidRDefault="003D76FF" w:rsidP="003A71F6">
            <w:pPr>
              <w:widowControl/>
              <w:jc w:val="center"/>
              <w:rPr>
                <w:bCs/>
                <w:color w:val="000000" w:themeColor="text1"/>
                <w:sz w:val="22"/>
              </w:rPr>
            </w:pPr>
          </w:p>
        </w:tc>
        <w:tc>
          <w:tcPr>
            <w:tcW w:w="2122" w:type="dxa"/>
            <w:vMerge/>
            <w:tcBorders>
              <w:top w:val="nil"/>
            </w:tcBorders>
            <w:vAlign w:val="center"/>
          </w:tcPr>
          <w:p w14:paraId="500351F4" w14:textId="77777777" w:rsidR="003D76FF" w:rsidRPr="00016F52" w:rsidRDefault="003D76FF" w:rsidP="003A71F6">
            <w:pPr>
              <w:widowControl/>
              <w:jc w:val="center"/>
              <w:rPr>
                <w:bCs/>
                <w:color w:val="000000" w:themeColor="text1"/>
                <w:sz w:val="22"/>
              </w:rPr>
            </w:pPr>
          </w:p>
        </w:tc>
        <w:tc>
          <w:tcPr>
            <w:tcW w:w="982" w:type="dxa"/>
            <w:vAlign w:val="center"/>
          </w:tcPr>
          <w:p w14:paraId="2A6BD575" w14:textId="77777777" w:rsidR="003D76FF" w:rsidRPr="00016F52" w:rsidRDefault="003D76FF" w:rsidP="003A71F6">
            <w:pPr>
              <w:pStyle w:val="TableParagraph0"/>
              <w:widowControl/>
              <w:spacing w:before="32" w:line="255" w:lineRule="exact"/>
              <w:ind w:left="247" w:right="199"/>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2025</w:t>
            </w:r>
          </w:p>
        </w:tc>
        <w:tc>
          <w:tcPr>
            <w:tcW w:w="2000" w:type="dxa"/>
            <w:vAlign w:val="center"/>
          </w:tcPr>
          <w:p w14:paraId="05E8BEDA" w14:textId="77777777" w:rsidR="003D76FF" w:rsidRPr="00016F52" w:rsidRDefault="003D76FF" w:rsidP="003A71F6">
            <w:pPr>
              <w:pStyle w:val="TableParagraph0"/>
              <w:widowControl/>
              <w:spacing w:before="18"/>
              <w:ind w:left="148" w:right="111"/>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24,39</w:t>
            </w:r>
          </w:p>
        </w:tc>
        <w:tc>
          <w:tcPr>
            <w:tcW w:w="2087" w:type="dxa"/>
            <w:vAlign w:val="center"/>
          </w:tcPr>
          <w:p w14:paraId="4CEE6066" w14:textId="77777777" w:rsidR="003D76FF" w:rsidRPr="00016F52" w:rsidRDefault="003D76FF" w:rsidP="003A71F6">
            <w:pPr>
              <w:pStyle w:val="TableParagraph0"/>
              <w:widowControl/>
              <w:spacing w:before="18"/>
              <w:ind w:left="159" w:right="134"/>
              <w:jc w:val="center"/>
              <w:rPr>
                <w:rFonts w:eastAsiaTheme="minorHAnsi" w:cstheme="minorBidi"/>
                <w:bCs/>
                <w:color w:val="000000" w:themeColor="text1"/>
                <w:sz w:val="22"/>
                <w:szCs w:val="22"/>
                <w:lang w:eastAsia="en-US"/>
              </w:rPr>
            </w:pPr>
            <w:r w:rsidRPr="00016F52">
              <w:rPr>
                <w:rFonts w:eastAsiaTheme="minorHAnsi" w:cstheme="minorBidi"/>
                <w:bCs/>
                <w:color w:val="000000" w:themeColor="text1"/>
                <w:sz w:val="22"/>
                <w:szCs w:val="22"/>
                <w:lang w:eastAsia="en-US"/>
              </w:rPr>
              <w:t>24,57</w:t>
            </w:r>
          </w:p>
        </w:tc>
      </w:tr>
    </w:tbl>
    <w:p w14:paraId="27FB0028" w14:textId="77777777" w:rsidR="003D76FF" w:rsidRPr="00016F52" w:rsidRDefault="003D76FF" w:rsidP="003D76FF">
      <w:pPr>
        <w:pStyle w:val="aa"/>
        <w:rPr>
          <w:rFonts w:cs="Times New Roman"/>
          <w:color w:val="000000" w:themeColor="text1"/>
        </w:rPr>
      </w:pPr>
    </w:p>
    <w:p w14:paraId="6341B766" w14:textId="54AAD833" w:rsidR="003D76FF" w:rsidRPr="00016F52" w:rsidRDefault="003D76FF" w:rsidP="003D76FF">
      <w:pPr>
        <w:spacing w:line="249" w:lineRule="auto"/>
        <w:jc w:val="both"/>
        <w:rPr>
          <w:rFonts w:cs="Times New Roman"/>
          <w:b/>
          <w:bCs/>
          <w:color w:val="000000" w:themeColor="text1"/>
        </w:rPr>
      </w:pPr>
      <w:r w:rsidRPr="00016F52">
        <w:rPr>
          <w:rFonts w:cs="Times New Roman"/>
          <w:b/>
          <w:bCs/>
          <w:color w:val="000000" w:themeColor="text1"/>
        </w:rPr>
        <w:t>Таблица 3.2.</w:t>
      </w:r>
      <w:r w:rsidR="00154B5E" w:rsidRPr="00016F52">
        <w:rPr>
          <w:rFonts w:cs="Times New Roman"/>
          <w:b/>
          <w:bCs/>
          <w:color w:val="000000" w:themeColor="text1"/>
        </w:rPr>
        <w:t>11</w:t>
      </w:r>
      <w:r w:rsidRPr="00016F52">
        <w:rPr>
          <w:rFonts w:cs="Times New Roman"/>
          <w:b/>
          <w:bCs/>
          <w:color w:val="000000" w:themeColor="text1"/>
        </w:rPr>
        <w:t xml:space="preserve"> - тарифы на услуги, оказываемые в сфере холодного водоснабжения потребителям МКП "Жилищное хозяйство" </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544"/>
        <w:gridCol w:w="2191"/>
        <w:gridCol w:w="915"/>
        <w:gridCol w:w="1769"/>
        <w:gridCol w:w="1936"/>
      </w:tblGrid>
      <w:tr w:rsidR="00FB4178" w:rsidRPr="00016F52" w14:paraId="4A4C7403" w14:textId="77777777" w:rsidTr="003A71F6">
        <w:trPr>
          <w:jc w:val="center"/>
        </w:trPr>
        <w:tc>
          <w:tcPr>
            <w:tcW w:w="2544" w:type="dxa"/>
            <w:shd w:val="clear" w:color="auto" w:fill="F2F2F2" w:themeFill="background1" w:themeFillShade="F2"/>
            <w:tcMar>
              <w:top w:w="0" w:type="dxa"/>
              <w:left w:w="149" w:type="dxa"/>
              <w:bottom w:w="0" w:type="dxa"/>
              <w:right w:w="149" w:type="dxa"/>
            </w:tcMar>
            <w:vAlign w:val="center"/>
            <w:hideMark/>
          </w:tcPr>
          <w:p w14:paraId="6B25BF16"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регулируемой организации</w:t>
            </w:r>
          </w:p>
        </w:tc>
        <w:tc>
          <w:tcPr>
            <w:tcW w:w="2191" w:type="dxa"/>
            <w:shd w:val="clear" w:color="auto" w:fill="F2F2F2" w:themeFill="background1" w:themeFillShade="F2"/>
            <w:tcMar>
              <w:top w:w="0" w:type="dxa"/>
              <w:left w:w="149" w:type="dxa"/>
              <w:bottom w:w="0" w:type="dxa"/>
              <w:right w:w="149" w:type="dxa"/>
            </w:tcMar>
            <w:vAlign w:val="center"/>
            <w:hideMark/>
          </w:tcPr>
          <w:p w14:paraId="22209293"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Вид тарифа/единицы измерения</w:t>
            </w:r>
          </w:p>
        </w:tc>
        <w:tc>
          <w:tcPr>
            <w:tcW w:w="915" w:type="dxa"/>
            <w:shd w:val="clear" w:color="auto" w:fill="F2F2F2" w:themeFill="background1" w:themeFillShade="F2"/>
            <w:tcMar>
              <w:top w:w="0" w:type="dxa"/>
              <w:left w:w="149" w:type="dxa"/>
              <w:bottom w:w="0" w:type="dxa"/>
              <w:right w:w="149" w:type="dxa"/>
            </w:tcMar>
            <w:vAlign w:val="center"/>
            <w:hideMark/>
          </w:tcPr>
          <w:p w14:paraId="56A3D450"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Год</w:t>
            </w:r>
          </w:p>
        </w:tc>
        <w:tc>
          <w:tcPr>
            <w:tcW w:w="3705" w:type="dxa"/>
            <w:gridSpan w:val="2"/>
            <w:shd w:val="clear" w:color="auto" w:fill="F2F2F2" w:themeFill="background1" w:themeFillShade="F2"/>
            <w:tcMar>
              <w:top w:w="0" w:type="dxa"/>
              <w:left w:w="149" w:type="dxa"/>
              <w:bottom w:w="0" w:type="dxa"/>
              <w:right w:w="149" w:type="dxa"/>
            </w:tcMar>
            <w:vAlign w:val="center"/>
            <w:hideMark/>
          </w:tcPr>
          <w:p w14:paraId="6614E2C4"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 действия тарифов</w:t>
            </w:r>
          </w:p>
        </w:tc>
      </w:tr>
      <w:tr w:rsidR="00FB4178" w:rsidRPr="00016F52" w14:paraId="0BC64C1C" w14:textId="77777777" w:rsidTr="003A71F6">
        <w:trPr>
          <w:jc w:val="center"/>
        </w:trPr>
        <w:tc>
          <w:tcPr>
            <w:tcW w:w="2544" w:type="dxa"/>
            <w:vMerge w:val="restart"/>
            <w:shd w:val="clear" w:color="auto" w:fill="auto"/>
            <w:tcMar>
              <w:top w:w="0" w:type="dxa"/>
              <w:left w:w="149" w:type="dxa"/>
              <w:bottom w:w="0" w:type="dxa"/>
              <w:right w:w="149" w:type="dxa"/>
            </w:tcMar>
            <w:vAlign w:val="center"/>
            <w:hideMark/>
          </w:tcPr>
          <w:p w14:paraId="720B65C3"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МКП "Жилищное хозяйство" Печенгского муниципального округа</w:t>
            </w:r>
          </w:p>
        </w:tc>
        <w:tc>
          <w:tcPr>
            <w:tcW w:w="6811" w:type="dxa"/>
            <w:gridSpan w:val="4"/>
            <w:shd w:val="clear" w:color="auto" w:fill="auto"/>
            <w:tcMar>
              <w:top w:w="0" w:type="dxa"/>
              <w:left w:w="149" w:type="dxa"/>
              <w:bottom w:w="0" w:type="dxa"/>
              <w:right w:w="149" w:type="dxa"/>
            </w:tcMar>
            <w:vAlign w:val="center"/>
            <w:hideMark/>
          </w:tcPr>
          <w:p w14:paraId="3A4BDF67"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Муниципального образования Печенгский муниципальный округ Мурманской области (н.п. Лиинахамари)</w:t>
            </w:r>
          </w:p>
        </w:tc>
      </w:tr>
      <w:tr w:rsidR="00FB4178" w:rsidRPr="00016F52" w14:paraId="6A00804B"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516291E8"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val="restart"/>
            <w:shd w:val="clear" w:color="auto" w:fill="auto"/>
            <w:tcMar>
              <w:top w:w="0" w:type="dxa"/>
              <w:left w:w="149" w:type="dxa"/>
              <w:bottom w:w="0" w:type="dxa"/>
              <w:right w:w="149" w:type="dxa"/>
            </w:tcMar>
            <w:vAlign w:val="center"/>
            <w:hideMark/>
          </w:tcPr>
          <w:p w14:paraId="4D8452EA"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Питьевая вода руб./куб. м</w:t>
            </w:r>
          </w:p>
        </w:tc>
        <w:tc>
          <w:tcPr>
            <w:tcW w:w="915" w:type="dxa"/>
            <w:shd w:val="clear" w:color="auto" w:fill="auto"/>
            <w:tcMar>
              <w:top w:w="0" w:type="dxa"/>
              <w:left w:w="149" w:type="dxa"/>
              <w:bottom w:w="0" w:type="dxa"/>
              <w:right w:w="149" w:type="dxa"/>
            </w:tcMar>
            <w:vAlign w:val="center"/>
            <w:hideMark/>
          </w:tcPr>
          <w:p w14:paraId="686DA87B" w14:textId="77777777" w:rsidR="003D76FF" w:rsidRPr="00016F52" w:rsidRDefault="003D76FF" w:rsidP="003A71F6">
            <w:pPr>
              <w:jc w:val="center"/>
              <w:rPr>
                <w:rFonts w:eastAsia="Times New Roman" w:cs="Times New Roman"/>
                <w:color w:val="000000" w:themeColor="text1"/>
                <w:sz w:val="22"/>
                <w:lang w:eastAsia="ru-RU"/>
              </w:rPr>
            </w:pPr>
          </w:p>
        </w:tc>
        <w:tc>
          <w:tcPr>
            <w:tcW w:w="3705" w:type="dxa"/>
            <w:gridSpan w:val="2"/>
            <w:shd w:val="clear" w:color="auto" w:fill="auto"/>
            <w:tcMar>
              <w:top w:w="0" w:type="dxa"/>
              <w:left w:w="149" w:type="dxa"/>
              <w:bottom w:w="0" w:type="dxa"/>
              <w:right w:w="149" w:type="dxa"/>
            </w:tcMar>
            <w:vAlign w:val="center"/>
            <w:hideMark/>
          </w:tcPr>
          <w:p w14:paraId="51E56FD8"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01.12.2022 по 31.12.2023</w:t>
            </w:r>
          </w:p>
        </w:tc>
      </w:tr>
      <w:tr w:rsidR="00FB4178" w:rsidRPr="00016F52" w14:paraId="122485E6"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30469A62"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1F9D72FA"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76509E55"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3705" w:type="dxa"/>
            <w:gridSpan w:val="2"/>
            <w:shd w:val="clear" w:color="auto" w:fill="auto"/>
            <w:tcMar>
              <w:top w:w="0" w:type="dxa"/>
              <w:left w:w="149" w:type="dxa"/>
              <w:bottom w:w="0" w:type="dxa"/>
              <w:right w:w="149" w:type="dxa"/>
            </w:tcMar>
            <w:vAlign w:val="center"/>
            <w:hideMark/>
          </w:tcPr>
          <w:p w14:paraId="0DD727F4"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91,22</w:t>
            </w:r>
          </w:p>
        </w:tc>
      </w:tr>
      <w:tr w:rsidR="00FB4178" w:rsidRPr="00016F52" w14:paraId="56E47121"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1E317C42"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6B78B030"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100C14D5" w14:textId="77777777" w:rsidR="003D76FF" w:rsidRPr="00016F52" w:rsidRDefault="003D76FF" w:rsidP="003A71F6">
            <w:pPr>
              <w:jc w:val="center"/>
              <w:rPr>
                <w:rFonts w:eastAsia="Times New Roman" w:cs="Times New Roman"/>
                <w:color w:val="000000" w:themeColor="text1"/>
                <w:sz w:val="22"/>
                <w:lang w:eastAsia="ru-RU"/>
              </w:rPr>
            </w:pPr>
          </w:p>
        </w:tc>
        <w:tc>
          <w:tcPr>
            <w:tcW w:w="1769" w:type="dxa"/>
            <w:shd w:val="clear" w:color="auto" w:fill="auto"/>
            <w:tcMar>
              <w:top w:w="0" w:type="dxa"/>
              <w:left w:w="149" w:type="dxa"/>
              <w:bottom w:w="0" w:type="dxa"/>
              <w:right w:w="149" w:type="dxa"/>
            </w:tcMar>
            <w:vAlign w:val="center"/>
            <w:hideMark/>
          </w:tcPr>
          <w:p w14:paraId="3A87D85E"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01.01 по 30.06</w:t>
            </w:r>
          </w:p>
        </w:tc>
        <w:tc>
          <w:tcPr>
            <w:tcW w:w="1936" w:type="dxa"/>
            <w:shd w:val="clear" w:color="auto" w:fill="auto"/>
            <w:tcMar>
              <w:top w:w="0" w:type="dxa"/>
              <w:left w:w="149" w:type="dxa"/>
              <w:bottom w:w="0" w:type="dxa"/>
              <w:right w:w="149" w:type="dxa"/>
            </w:tcMar>
            <w:vAlign w:val="center"/>
            <w:hideMark/>
          </w:tcPr>
          <w:p w14:paraId="08844F57"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01.07 по 31.12</w:t>
            </w:r>
          </w:p>
        </w:tc>
      </w:tr>
      <w:tr w:rsidR="00FB4178" w:rsidRPr="00016F52" w14:paraId="753E8C75"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14D4E57E"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4674D8D5"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0BAF36DA"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769" w:type="dxa"/>
            <w:shd w:val="clear" w:color="auto" w:fill="auto"/>
            <w:tcMar>
              <w:top w:w="0" w:type="dxa"/>
              <w:left w:w="149" w:type="dxa"/>
              <w:bottom w:w="0" w:type="dxa"/>
              <w:right w:w="149" w:type="dxa"/>
            </w:tcMar>
            <w:vAlign w:val="center"/>
            <w:hideMark/>
          </w:tcPr>
          <w:p w14:paraId="5BD80A02"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91,22</w:t>
            </w:r>
          </w:p>
        </w:tc>
        <w:tc>
          <w:tcPr>
            <w:tcW w:w="1936" w:type="dxa"/>
            <w:shd w:val="clear" w:color="auto" w:fill="auto"/>
            <w:tcMar>
              <w:top w:w="0" w:type="dxa"/>
              <w:left w:w="149" w:type="dxa"/>
              <w:bottom w:w="0" w:type="dxa"/>
              <w:right w:w="149" w:type="dxa"/>
            </w:tcMar>
            <w:vAlign w:val="center"/>
            <w:hideMark/>
          </w:tcPr>
          <w:p w14:paraId="0A04CD24" w14:textId="0ED85F38" w:rsidR="003D76FF" w:rsidRPr="00016F52" w:rsidRDefault="00776CC3"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93,60</w:t>
            </w:r>
          </w:p>
        </w:tc>
      </w:tr>
      <w:tr w:rsidR="00FB4178" w:rsidRPr="00016F52" w14:paraId="1B03938E"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7B9F4F0C"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29A88AF4"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41E77567"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769" w:type="dxa"/>
            <w:shd w:val="clear" w:color="auto" w:fill="auto"/>
            <w:tcMar>
              <w:top w:w="0" w:type="dxa"/>
              <w:left w:w="149" w:type="dxa"/>
              <w:bottom w:w="0" w:type="dxa"/>
              <w:right w:w="149" w:type="dxa"/>
            </w:tcMar>
            <w:vAlign w:val="center"/>
            <w:hideMark/>
          </w:tcPr>
          <w:p w14:paraId="678FC430"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97,90</w:t>
            </w:r>
          </w:p>
        </w:tc>
        <w:tc>
          <w:tcPr>
            <w:tcW w:w="1936" w:type="dxa"/>
            <w:shd w:val="clear" w:color="auto" w:fill="auto"/>
            <w:tcMar>
              <w:top w:w="0" w:type="dxa"/>
              <w:left w:w="149" w:type="dxa"/>
              <w:bottom w:w="0" w:type="dxa"/>
              <w:right w:w="149" w:type="dxa"/>
            </w:tcMar>
            <w:vAlign w:val="center"/>
            <w:hideMark/>
          </w:tcPr>
          <w:p w14:paraId="11664221"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97,90</w:t>
            </w:r>
          </w:p>
        </w:tc>
      </w:tr>
      <w:tr w:rsidR="00FB4178" w:rsidRPr="00016F52" w14:paraId="024692B8"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73405E76"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0774D7B2"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288380D6"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1769" w:type="dxa"/>
            <w:shd w:val="clear" w:color="auto" w:fill="auto"/>
            <w:tcMar>
              <w:top w:w="0" w:type="dxa"/>
              <w:left w:w="149" w:type="dxa"/>
              <w:bottom w:w="0" w:type="dxa"/>
              <w:right w:w="149" w:type="dxa"/>
            </w:tcMar>
            <w:vAlign w:val="center"/>
            <w:hideMark/>
          </w:tcPr>
          <w:p w14:paraId="57F25BEC"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97,90</w:t>
            </w:r>
          </w:p>
        </w:tc>
        <w:tc>
          <w:tcPr>
            <w:tcW w:w="1936" w:type="dxa"/>
            <w:shd w:val="clear" w:color="auto" w:fill="auto"/>
            <w:tcMar>
              <w:top w:w="0" w:type="dxa"/>
              <w:left w:w="149" w:type="dxa"/>
              <w:bottom w:w="0" w:type="dxa"/>
              <w:right w:w="149" w:type="dxa"/>
            </w:tcMar>
            <w:vAlign w:val="center"/>
            <w:hideMark/>
          </w:tcPr>
          <w:p w14:paraId="07BD3FD5"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103,91</w:t>
            </w:r>
          </w:p>
        </w:tc>
      </w:tr>
      <w:tr w:rsidR="003462B0" w:rsidRPr="00016F52" w14:paraId="4ABFB7A2" w14:textId="77777777" w:rsidTr="003A71F6">
        <w:trPr>
          <w:jc w:val="center"/>
        </w:trPr>
        <w:tc>
          <w:tcPr>
            <w:tcW w:w="2544" w:type="dxa"/>
            <w:vMerge/>
            <w:shd w:val="clear" w:color="auto" w:fill="auto"/>
            <w:tcMar>
              <w:top w:w="0" w:type="dxa"/>
              <w:left w:w="149" w:type="dxa"/>
              <w:bottom w:w="0" w:type="dxa"/>
              <w:right w:w="149" w:type="dxa"/>
            </w:tcMar>
            <w:vAlign w:val="center"/>
            <w:hideMark/>
          </w:tcPr>
          <w:p w14:paraId="68774321" w14:textId="77777777" w:rsidR="003D76FF" w:rsidRPr="00016F52" w:rsidRDefault="003D76FF" w:rsidP="003A71F6">
            <w:pPr>
              <w:jc w:val="center"/>
              <w:rPr>
                <w:rFonts w:eastAsia="Times New Roman" w:cs="Times New Roman"/>
                <w:color w:val="000000" w:themeColor="text1"/>
                <w:sz w:val="22"/>
                <w:lang w:eastAsia="ru-RU"/>
              </w:rPr>
            </w:pPr>
          </w:p>
        </w:tc>
        <w:tc>
          <w:tcPr>
            <w:tcW w:w="2191" w:type="dxa"/>
            <w:vMerge/>
            <w:shd w:val="clear" w:color="auto" w:fill="auto"/>
            <w:tcMar>
              <w:top w:w="0" w:type="dxa"/>
              <w:left w:w="149" w:type="dxa"/>
              <w:bottom w:w="0" w:type="dxa"/>
              <w:right w:w="149" w:type="dxa"/>
            </w:tcMar>
            <w:vAlign w:val="center"/>
            <w:hideMark/>
          </w:tcPr>
          <w:p w14:paraId="4257423A" w14:textId="77777777" w:rsidR="003D76FF" w:rsidRPr="00016F52" w:rsidRDefault="003D76FF" w:rsidP="003A71F6">
            <w:pPr>
              <w:jc w:val="center"/>
              <w:rPr>
                <w:rFonts w:eastAsia="Times New Roman" w:cs="Times New Roman"/>
                <w:color w:val="000000" w:themeColor="text1"/>
                <w:sz w:val="22"/>
                <w:lang w:eastAsia="ru-RU"/>
              </w:rPr>
            </w:pPr>
          </w:p>
        </w:tc>
        <w:tc>
          <w:tcPr>
            <w:tcW w:w="915" w:type="dxa"/>
            <w:shd w:val="clear" w:color="auto" w:fill="auto"/>
            <w:tcMar>
              <w:top w:w="0" w:type="dxa"/>
              <w:left w:w="149" w:type="dxa"/>
              <w:bottom w:w="0" w:type="dxa"/>
              <w:right w:w="149" w:type="dxa"/>
            </w:tcMar>
            <w:vAlign w:val="center"/>
            <w:hideMark/>
          </w:tcPr>
          <w:p w14:paraId="28947181"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1769" w:type="dxa"/>
            <w:shd w:val="clear" w:color="auto" w:fill="auto"/>
            <w:tcMar>
              <w:top w:w="0" w:type="dxa"/>
              <w:left w:w="149" w:type="dxa"/>
              <w:bottom w:w="0" w:type="dxa"/>
              <w:right w:w="149" w:type="dxa"/>
            </w:tcMar>
            <w:vAlign w:val="center"/>
            <w:hideMark/>
          </w:tcPr>
          <w:p w14:paraId="61D331CF"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103,91</w:t>
            </w:r>
          </w:p>
        </w:tc>
        <w:tc>
          <w:tcPr>
            <w:tcW w:w="1936" w:type="dxa"/>
            <w:shd w:val="clear" w:color="auto" w:fill="auto"/>
            <w:tcMar>
              <w:top w:w="0" w:type="dxa"/>
              <w:left w:w="149" w:type="dxa"/>
              <w:bottom w:w="0" w:type="dxa"/>
              <w:right w:w="149" w:type="dxa"/>
            </w:tcMar>
            <w:vAlign w:val="center"/>
            <w:hideMark/>
          </w:tcPr>
          <w:p w14:paraId="7E2ACB21" w14:textId="77777777" w:rsidR="003D76FF" w:rsidRPr="00016F52" w:rsidRDefault="003D76FF"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104,12</w:t>
            </w:r>
          </w:p>
        </w:tc>
      </w:tr>
    </w:tbl>
    <w:p w14:paraId="085F53EF" w14:textId="77777777" w:rsidR="003D76FF" w:rsidRPr="00016F52" w:rsidRDefault="003D76FF" w:rsidP="00EC536B">
      <w:pPr>
        <w:pStyle w:val="aa"/>
        <w:ind w:firstLine="709"/>
        <w:jc w:val="both"/>
        <w:rPr>
          <w:rFonts w:cs="Times New Roman"/>
          <w:color w:val="000000" w:themeColor="text1"/>
        </w:rPr>
      </w:pPr>
    </w:p>
    <w:p w14:paraId="5D5E2224" w14:textId="77777777" w:rsidR="00EC536B" w:rsidRPr="00016F52" w:rsidRDefault="00EC536B" w:rsidP="00EC536B">
      <w:pPr>
        <w:pStyle w:val="214"/>
        <w:spacing w:line="276" w:lineRule="auto"/>
        <w:ind w:left="0"/>
        <w:contextualSpacing/>
        <w:rPr>
          <w:rFonts w:cs="Times New Roman"/>
          <w:color w:val="000000" w:themeColor="text1"/>
          <w:kern w:val="24"/>
          <w:sz w:val="24"/>
          <w:szCs w:val="24"/>
          <w:lang w:val="ru-RU"/>
        </w:rPr>
      </w:pPr>
      <w:bookmarkStart w:id="57" w:name="_Toc111471003"/>
      <w:bookmarkStart w:id="58" w:name="_Toc111478635"/>
      <w:bookmarkStart w:id="59" w:name="_Toc172276569"/>
      <w:r w:rsidRPr="00016F52">
        <w:rPr>
          <w:rFonts w:cs="Times New Roman"/>
          <w:color w:val="000000" w:themeColor="text1"/>
          <w:kern w:val="24"/>
          <w:sz w:val="24"/>
          <w:szCs w:val="24"/>
          <w:lang w:val="ru-RU"/>
        </w:rPr>
        <w:t>3.3. Характеристика состояния и проблем в системе водоотведения</w:t>
      </w:r>
      <w:bookmarkEnd w:id="57"/>
      <w:bookmarkEnd w:id="58"/>
      <w:bookmarkEnd w:id="59"/>
    </w:p>
    <w:p w14:paraId="4326915E" w14:textId="77777777" w:rsidR="007F5F66" w:rsidRPr="00016F52" w:rsidRDefault="007F5F66" w:rsidP="007F5F66">
      <w:pPr>
        <w:pStyle w:val="aa"/>
        <w:ind w:firstLine="709"/>
        <w:jc w:val="both"/>
        <w:rPr>
          <w:rFonts w:eastAsia="Times New Roman"/>
          <w:b/>
          <w:bCs/>
          <w:color w:val="000000" w:themeColor="text1"/>
          <w:szCs w:val="24"/>
        </w:rPr>
      </w:pPr>
    </w:p>
    <w:p w14:paraId="3932B6A1" w14:textId="77777777" w:rsidR="001A1FB9" w:rsidRPr="00016F52" w:rsidRDefault="001A1FB9" w:rsidP="001A1FB9">
      <w:pPr>
        <w:spacing w:after="40"/>
        <w:ind w:firstLine="700"/>
        <w:jc w:val="both"/>
        <w:rPr>
          <w:rFonts w:eastAsia="Calibri" w:cs="Times New Roman"/>
          <w:color w:val="000000" w:themeColor="text1"/>
          <w:szCs w:val="24"/>
          <w:lang w:eastAsia="ru-RU"/>
        </w:rPr>
      </w:pPr>
      <w:r w:rsidRPr="00016F52">
        <w:rPr>
          <w:rFonts w:eastAsia="Calibri" w:cs="Times New Roman"/>
          <w:color w:val="000000" w:themeColor="text1"/>
          <w:lang w:eastAsia="ru-RU"/>
        </w:rPr>
        <w:t xml:space="preserve">На территории Печенгского муниципального округа услуги централизованного </w:t>
      </w:r>
      <w:r w:rsidRPr="00016F52">
        <w:rPr>
          <w:rFonts w:eastAsia="Calibri" w:cs="Times New Roman"/>
          <w:color w:val="000000" w:themeColor="text1"/>
          <w:szCs w:val="24"/>
          <w:lang w:eastAsia="ru-RU"/>
        </w:rPr>
        <w:t>водоотведения оказывают следующие организации организации:</w:t>
      </w:r>
    </w:p>
    <w:p w14:paraId="69950059" w14:textId="77777777" w:rsidR="001A1FB9" w:rsidRPr="00016F52" w:rsidRDefault="001A1FB9" w:rsidP="001A1FB9">
      <w:pPr>
        <w:pStyle w:val="aa"/>
        <w:ind w:firstLine="700"/>
        <w:rPr>
          <w:rFonts w:eastAsia="Calibri" w:cs="Times New Roman"/>
          <w:color w:val="000000" w:themeColor="text1"/>
          <w:szCs w:val="24"/>
        </w:rPr>
      </w:pPr>
      <w:r w:rsidRPr="00016F52">
        <w:rPr>
          <w:color w:val="000000" w:themeColor="text1"/>
          <w:szCs w:val="24"/>
          <w:lang w:eastAsia="ru-RU"/>
        </w:rPr>
        <w:t xml:space="preserve">1 - </w:t>
      </w:r>
      <w:r w:rsidRPr="00016F52">
        <w:rPr>
          <w:rFonts w:eastAsia="Calibri" w:cs="Times New Roman"/>
          <w:color w:val="000000" w:themeColor="text1"/>
          <w:szCs w:val="24"/>
        </w:rPr>
        <w:t>АО «Городские сети»</w:t>
      </w:r>
    </w:p>
    <w:p w14:paraId="143B4993" w14:textId="77777777" w:rsidR="001A1FB9" w:rsidRPr="00016F52" w:rsidRDefault="001A1FB9" w:rsidP="001A1FB9">
      <w:pPr>
        <w:pStyle w:val="aa"/>
        <w:ind w:firstLine="700"/>
        <w:rPr>
          <w:rFonts w:eastAsia="Calibri" w:cs="Times New Roman"/>
          <w:color w:val="000000" w:themeColor="text1"/>
          <w:szCs w:val="24"/>
        </w:rPr>
      </w:pPr>
      <w:r w:rsidRPr="00016F52">
        <w:rPr>
          <w:rFonts w:eastAsia="Calibri" w:cs="Times New Roman"/>
          <w:color w:val="000000" w:themeColor="text1"/>
          <w:szCs w:val="24"/>
        </w:rPr>
        <w:t>2 - МУП «Сети Никеля»</w:t>
      </w:r>
    </w:p>
    <w:p w14:paraId="41824DD1" w14:textId="77777777" w:rsidR="001A1FB9" w:rsidRPr="00016F52" w:rsidRDefault="001A1FB9" w:rsidP="001A1FB9">
      <w:pPr>
        <w:pStyle w:val="aa"/>
        <w:ind w:firstLine="700"/>
        <w:rPr>
          <w:rFonts w:eastAsia="Calibri" w:cs="Times New Roman"/>
          <w:color w:val="000000" w:themeColor="text1"/>
          <w:szCs w:val="24"/>
        </w:rPr>
      </w:pPr>
      <w:r w:rsidRPr="00016F52">
        <w:rPr>
          <w:rFonts w:eastAsia="Calibri" w:cs="Times New Roman"/>
          <w:color w:val="000000" w:themeColor="text1"/>
          <w:szCs w:val="24"/>
        </w:rPr>
        <w:t>3 - МКП «Жилищное хозяйство»</w:t>
      </w:r>
    </w:p>
    <w:p w14:paraId="3EF0145B" w14:textId="77777777" w:rsidR="001A1FB9" w:rsidRPr="00016F52" w:rsidRDefault="001A1FB9" w:rsidP="001A1FB9">
      <w:pPr>
        <w:pStyle w:val="aa"/>
        <w:ind w:firstLine="700"/>
        <w:rPr>
          <w:color w:val="000000" w:themeColor="text1"/>
          <w:szCs w:val="24"/>
          <w:lang w:eastAsia="ru-RU"/>
        </w:rPr>
      </w:pPr>
      <w:r w:rsidRPr="00016F52">
        <w:rPr>
          <w:rFonts w:eastAsia="Calibri" w:cs="Times New Roman"/>
          <w:color w:val="000000" w:themeColor="text1"/>
          <w:szCs w:val="24"/>
        </w:rPr>
        <w:t>4 - ФГБУ ЦЖКУ (Минобороны РФ)</w:t>
      </w:r>
    </w:p>
    <w:p w14:paraId="710B05E5" w14:textId="0E60692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Согласно схеме водоотведения централизованное водоотведение на территории округа имеется в п.г.т. Никель, н.п. Раякоски, н.п. Борисоглебский, г. Заполярный, п.г.т. Печенга, ж/д ст. Печенга (19 км), н.п. Спутник, н.п. Лиинахамари, нп. Корзуново, н. п. Верхнее и Нижнее Луостари.</w:t>
      </w:r>
    </w:p>
    <w:p w14:paraId="4EEE10EF" w14:textId="5E127E14"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В централизованные системы водоотведения поступают только хозяйственно-бытовые сточные воды. Отвод дождевых и талых вод с территории округа не организован, осуществляется по рельефу.</w:t>
      </w:r>
    </w:p>
    <w:p w14:paraId="1E0C8CA6"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п.г.т. Никель.</w:t>
      </w:r>
    </w:p>
    <w:p w14:paraId="627C7E64"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Сточные воды от жилой застройки и общественных зданий по системе самотечных и отводятся на канализационные очистные сооружения. Для перекачивания стоков в системе водоотведения поселка предусмотрена канализационная насосная станция, производительностью 12 тыс. м3 в сутки. Отведение обеззараженных сточных вод в реку Колос-Йоки.</w:t>
      </w:r>
    </w:p>
    <w:p w14:paraId="5D09A41C"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Приречный.</w:t>
      </w:r>
    </w:p>
    <w:p w14:paraId="55E9A195"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Сточные воды от жилой застройки и общественных зданий по системе самотечных и напорных коллекторов отводятся на канализационные очистные сооружения н.п. Приречный. Схема очистки хоз. бытовых сточных вод предусматривает механическую очистку. </w:t>
      </w:r>
    </w:p>
    <w:p w14:paraId="7EE8C20B"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lastRenderedPageBreak/>
        <w:t>Производительность технологической системы механической очистки сточных вод составляет 1200м3/сут. После механической очистки сточные воды направляются на обеззараживание, которое производится раствором хлорной извести в контактных резервуарах хлораторной. Далее очищенная вода сбрасывается на рельеф.</w:t>
      </w:r>
    </w:p>
    <w:p w14:paraId="426915EF"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Борисоглебский</w:t>
      </w:r>
    </w:p>
    <w:p w14:paraId="547B4811"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На территории населенного пункта сточные воды от жилой застройки и общественных зданий отводятся на очистные сооружения. Сброс очищенных стоков осуществляется в р. Паз.</w:t>
      </w:r>
    </w:p>
    <w:p w14:paraId="188890A4"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Раякоски.</w:t>
      </w:r>
    </w:p>
    <w:p w14:paraId="4A219C99"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На территории населенного пункта сточные воды от жилой застройки и общественных зданий отводятся на очистные сооружения. Сброс очищенных стоков осуществляется в р. Паз.</w:t>
      </w:r>
    </w:p>
    <w:p w14:paraId="06817C31"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г. Заполярный</w:t>
      </w:r>
    </w:p>
    <w:p w14:paraId="308618C7"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На территории г. Заполярный модно выделить две эксплуатационные зоны централизованного водоотведения. Первая эксплуатационная зона расположена в г. Заполярный обслуживается АО «Городские сети» г. Заполярный. В её состав входят: 3 канализационные насосные станции (№1, №7, №8), сети водоотведения протяжённостью 21583,13 п.м., очистные сооружения биологической очистки (СБО).</w:t>
      </w:r>
    </w:p>
    <w:p w14:paraId="23714DE1"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Вторая эксплуатационная зона находится на территории промплощадки, обслуживается АО «Кольская ГМК». В её состав входят 1 канализационная насосная станция (№6) и сети водоотведения протяжённостью 11400,00 п.м., предназначенные для транспортирования сточных вод с промплощадки на СБО. </w:t>
      </w:r>
    </w:p>
    <w:p w14:paraId="4CC5846F"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Система водоотведения п.г.т. Печенга и ж/д ст. Печенга (19 км) </w:t>
      </w:r>
    </w:p>
    <w:p w14:paraId="50766C0B"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На территории п.г.т. Печенга и ж/д ст. Печенга (19 км) сточные воды отводятся от жилой застройки и общественных зданий системой самотечных коллекторов на канализационные очистные сооружения (КОС) производительностью 400 м3/сут каждая. Сточные воды после очистки сбрасываются в устье р. Няссюки-Йоки и в р. Каккурин-Йоки. </w:t>
      </w:r>
    </w:p>
    <w:p w14:paraId="6A1BB40A"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Спутник</w:t>
      </w:r>
    </w:p>
    <w:p w14:paraId="43D6DFDD"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На территории н.п. Спутник сточные воды отводятся от жилой застройки и общественных зданий системой самотечных и напорных коллекторов на КОС производительностью 1400 м3/сут. Сточные воды после очистки сбрасываются в р. Каккурин-Йоки на расстоянии 0,2 км от устья. На сетях водоотведения имеется одна канализационная насосная станция (КНС) №221. </w:t>
      </w:r>
    </w:p>
    <w:p w14:paraId="25570145"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Лиинахамари</w:t>
      </w:r>
    </w:p>
    <w:p w14:paraId="15D881B2" w14:textId="067BA82D"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На территории н.п. Лиинахамари сточные воды от жилой застройки и общественных зданий отводятся системой самотечных и напорных коллекторов на фильтрационный колодец-отстойник. Канализационные очистные сооружения отсутствуют, сточные воды без очистки сбрасываются в бухту Девкина заводь губы Печенга Баренцева моря. На сетях водоотведения имеется одна КНС. </w:t>
      </w:r>
    </w:p>
    <w:p w14:paraId="2DF44409"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Система водоотведения нп. Корзуново</w:t>
      </w:r>
    </w:p>
    <w:p w14:paraId="0EE2D3DB"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На территории с. Корузново сточные воды от жилой застройки и общественных зданий отводятся на локальные очистные сооружения.</w:t>
      </w:r>
    </w:p>
    <w:p w14:paraId="2EE63015"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Системы водоотведения н. п. Луостари</w:t>
      </w:r>
    </w:p>
    <w:p w14:paraId="4FCF5FF5" w14:textId="77777777"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Отвод хозяйственно-бытовых стоков от абонентов н. п. Луостари осуществляется через систему самотечных трубопроводов напрямую на рельеф без предварительной очистки.</w:t>
      </w:r>
    </w:p>
    <w:p w14:paraId="61A11B09" w14:textId="0CC874D9" w:rsidR="001A1FB9" w:rsidRPr="00016F52" w:rsidRDefault="001A1FB9" w:rsidP="001A1FB9">
      <w:pPr>
        <w:pStyle w:val="aa"/>
        <w:ind w:firstLine="709"/>
        <w:jc w:val="both"/>
        <w:rPr>
          <w:rFonts w:eastAsia="Times New Roman" w:cs="Times New Roman"/>
          <w:color w:val="000000" w:themeColor="text1"/>
          <w:szCs w:val="24"/>
        </w:rPr>
      </w:pPr>
      <w:r w:rsidRPr="00016F52">
        <w:rPr>
          <w:rFonts w:eastAsia="Times New Roman" w:cs="Times New Roman"/>
          <w:color w:val="000000" w:themeColor="text1"/>
          <w:szCs w:val="24"/>
        </w:rPr>
        <w:t xml:space="preserve">В остальной части муниципального округа хозяйственно-фекальные стоки собираются </w:t>
      </w:r>
      <w:r w:rsidR="003F3B79" w:rsidRPr="00016F52">
        <w:rPr>
          <w:rFonts w:eastAsia="Times New Roman" w:cs="Times New Roman"/>
          <w:color w:val="000000" w:themeColor="text1"/>
          <w:szCs w:val="24"/>
        </w:rPr>
        <w:t>в выгреб</w:t>
      </w:r>
      <w:r w:rsidRPr="00016F52">
        <w:rPr>
          <w:rFonts w:eastAsia="Times New Roman" w:cs="Times New Roman"/>
          <w:color w:val="000000" w:themeColor="text1"/>
          <w:szCs w:val="24"/>
        </w:rPr>
        <w:t xml:space="preserve"> и септики, откуда периодически вывозятся ассенизаторскими машинами вывозятся на существующие канализационные очистные сооружения.</w:t>
      </w:r>
    </w:p>
    <w:p w14:paraId="38570119" w14:textId="67041BAC" w:rsidR="001A1FB9" w:rsidRPr="00016F52" w:rsidRDefault="001A1FB9" w:rsidP="001A1FB9">
      <w:pPr>
        <w:ind w:firstLine="709"/>
        <w:jc w:val="both"/>
        <w:rPr>
          <w:b/>
          <w:color w:val="000000" w:themeColor="text1"/>
        </w:rPr>
      </w:pPr>
      <w:r w:rsidRPr="00016F52">
        <w:rPr>
          <w:rFonts w:cs="Times New Roman"/>
          <w:color w:val="000000" w:themeColor="text1"/>
        </w:rPr>
        <w:lastRenderedPageBreak/>
        <w:t xml:space="preserve">Согласно схеме водоотведения Печенгского муниципального округа балансы </w:t>
      </w:r>
      <w:r w:rsidRPr="00016F52">
        <w:rPr>
          <w:color w:val="000000" w:themeColor="text1"/>
        </w:rPr>
        <w:t>поступления сточных вод в централизованную систему водоотведения и отведения стоков представлен в таблице 3.3.1.</w:t>
      </w:r>
    </w:p>
    <w:p w14:paraId="7CD1F2B2" w14:textId="77777777" w:rsidR="001A1FB9" w:rsidRPr="00016F52" w:rsidRDefault="001A1FB9" w:rsidP="001A1FB9">
      <w:pPr>
        <w:rPr>
          <w:b/>
          <w:color w:val="000000" w:themeColor="text1"/>
        </w:rPr>
      </w:pPr>
    </w:p>
    <w:p w14:paraId="1D5895F8" w14:textId="0F3E7FD2" w:rsidR="001A1FB9" w:rsidRPr="00016F52" w:rsidRDefault="001A1FB9" w:rsidP="001A1FB9">
      <w:pPr>
        <w:jc w:val="both"/>
        <w:rPr>
          <w:b/>
          <w:bCs/>
          <w:color w:val="000000" w:themeColor="text1"/>
        </w:rPr>
      </w:pPr>
      <w:r w:rsidRPr="00016F52">
        <w:rPr>
          <w:b/>
          <w:bCs/>
          <w:color w:val="000000" w:themeColor="text1"/>
        </w:rPr>
        <w:t>Таблица 3.3.1 – Баланс поступления сточных вод в централизованную систему водоотведения и отведения стоков</w:t>
      </w:r>
    </w:p>
    <w:tbl>
      <w:tblPr>
        <w:tblW w:w="5000" w:type="pct"/>
        <w:tblLook w:val="04A0" w:firstRow="1" w:lastRow="0" w:firstColumn="1" w:lastColumn="0" w:noHBand="0" w:noVBand="1"/>
      </w:tblPr>
      <w:tblGrid>
        <w:gridCol w:w="1231"/>
        <w:gridCol w:w="4572"/>
        <w:gridCol w:w="2324"/>
        <w:gridCol w:w="1445"/>
      </w:tblGrid>
      <w:tr w:rsidR="00FB4178" w:rsidRPr="00016F52" w14:paraId="21E47406" w14:textId="77777777" w:rsidTr="003A71F6">
        <w:trPr>
          <w:tblHeader/>
        </w:trPr>
        <w:tc>
          <w:tcPr>
            <w:tcW w:w="64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7E15F2"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п/п</w:t>
            </w:r>
          </w:p>
        </w:tc>
        <w:tc>
          <w:tcPr>
            <w:tcW w:w="238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21CD05E"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w:t>
            </w:r>
          </w:p>
        </w:tc>
        <w:tc>
          <w:tcPr>
            <w:tcW w:w="121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724565"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75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DD03B9"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 год</w:t>
            </w:r>
          </w:p>
        </w:tc>
      </w:tr>
      <w:tr w:rsidR="00FB4178" w:rsidRPr="00016F52" w14:paraId="4A8CB121"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43DD46"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пгт. Никель</w:t>
            </w:r>
          </w:p>
        </w:tc>
      </w:tr>
      <w:tr w:rsidR="00FB4178" w:rsidRPr="00016F52" w14:paraId="3D05CED5"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12740BA5"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08EF6574"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6313C292"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hideMark/>
          </w:tcPr>
          <w:p w14:paraId="081C340F"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1609,454</w:t>
            </w:r>
          </w:p>
        </w:tc>
      </w:tr>
      <w:tr w:rsidR="00FB4178" w:rsidRPr="00016F52" w14:paraId="5C8BC098"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22DCA1BD"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053599C5"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7458C054"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hideMark/>
          </w:tcPr>
          <w:p w14:paraId="0BD74557"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791,263</w:t>
            </w:r>
          </w:p>
        </w:tc>
      </w:tr>
      <w:tr w:rsidR="00FB4178" w:rsidRPr="00016F52" w14:paraId="23C6892E"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78686494"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57E7680B"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638F4596"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A6D724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119,615</w:t>
            </w:r>
          </w:p>
        </w:tc>
      </w:tr>
      <w:tr w:rsidR="00FB4178" w:rsidRPr="00016F52" w14:paraId="2105D858"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12896CB3"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2388" w:type="pct"/>
            <w:tcBorders>
              <w:top w:val="nil"/>
              <w:left w:val="nil"/>
              <w:bottom w:val="single" w:sz="4" w:space="0" w:color="auto"/>
              <w:right w:val="single" w:sz="4" w:space="0" w:color="auto"/>
            </w:tcBorders>
            <w:shd w:val="clear" w:color="auto" w:fill="auto"/>
            <w:vAlign w:val="center"/>
            <w:hideMark/>
          </w:tcPr>
          <w:p w14:paraId="3D1BD157"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6F3AC6ED"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hideMark/>
          </w:tcPr>
          <w:p w14:paraId="3CEE6783"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698,576</w:t>
            </w:r>
          </w:p>
        </w:tc>
      </w:tr>
      <w:tr w:rsidR="00FB4178" w:rsidRPr="00016F52" w14:paraId="34F1EBCC"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4973F1"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Приречный</w:t>
            </w:r>
          </w:p>
        </w:tc>
      </w:tr>
      <w:tr w:rsidR="00FB4178" w:rsidRPr="00016F52" w14:paraId="1DA8C021"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3FEFC5B4"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6C806700"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14FC5853"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2FD51C3B"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3,561</w:t>
            </w:r>
          </w:p>
        </w:tc>
      </w:tr>
      <w:tr w:rsidR="00FB4178" w:rsidRPr="00016F52" w14:paraId="7D608C5A"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6DDF6A68"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2F020F5E"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7D145F16"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1190DC4F"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3,561</w:t>
            </w:r>
          </w:p>
        </w:tc>
      </w:tr>
      <w:tr w:rsidR="00FB4178" w:rsidRPr="00016F52" w14:paraId="3124CF6B"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7BF547B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0BCDFEFF"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78BC2E50"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6499D4F"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r>
      <w:tr w:rsidR="00FB4178" w:rsidRPr="00016F52" w14:paraId="7D56AC33"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6C360F0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2388" w:type="pct"/>
            <w:tcBorders>
              <w:top w:val="nil"/>
              <w:left w:val="nil"/>
              <w:bottom w:val="single" w:sz="4" w:space="0" w:color="auto"/>
              <w:right w:val="single" w:sz="4" w:space="0" w:color="auto"/>
            </w:tcBorders>
            <w:shd w:val="clear" w:color="auto" w:fill="auto"/>
            <w:vAlign w:val="center"/>
            <w:hideMark/>
          </w:tcPr>
          <w:p w14:paraId="70EBE44C"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24A22695"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7BAED60D"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r>
      <w:tr w:rsidR="00FB4178" w:rsidRPr="00016F52" w14:paraId="3E0360EB"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192DE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Раякоски</w:t>
            </w:r>
          </w:p>
        </w:tc>
      </w:tr>
      <w:tr w:rsidR="00FB4178" w:rsidRPr="00016F52" w14:paraId="164F577F"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22A9FB54"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6E1B904B"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327B71B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4C6B660"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17,544</w:t>
            </w:r>
          </w:p>
        </w:tc>
      </w:tr>
      <w:tr w:rsidR="00FB4178" w:rsidRPr="00016F52" w14:paraId="1E32EB3B"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7CDC55B6"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2BD11843"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0F9C809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1FE91FB"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15,105</w:t>
            </w:r>
          </w:p>
        </w:tc>
      </w:tr>
      <w:tr w:rsidR="00FB4178" w:rsidRPr="00016F52" w14:paraId="78F6C9B9"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2276EDE3"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4790D177"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19C09E52"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D866C56"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2,439</w:t>
            </w:r>
          </w:p>
        </w:tc>
      </w:tr>
      <w:tr w:rsidR="00FB4178" w:rsidRPr="00016F52" w14:paraId="24556CFC"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2EA5BE09"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2388" w:type="pct"/>
            <w:tcBorders>
              <w:top w:val="nil"/>
              <w:left w:val="nil"/>
              <w:bottom w:val="single" w:sz="4" w:space="0" w:color="auto"/>
              <w:right w:val="single" w:sz="4" w:space="0" w:color="auto"/>
            </w:tcBorders>
            <w:shd w:val="clear" w:color="auto" w:fill="auto"/>
            <w:vAlign w:val="center"/>
            <w:hideMark/>
          </w:tcPr>
          <w:p w14:paraId="2778349D"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4987409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4C63E6B"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r>
      <w:tr w:rsidR="00FB4178" w:rsidRPr="00016F52" w14:paraId="26A9B58B"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C42B86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Борисоглебский</w:t>
            </w:r>
          </w:p>
        </w:tc>
      </w:tr>
      <w:tr w:rsidR="00FB4178" w:rsidRPr="00016F52" w14:paraId="75011DB0"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57A652D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22C5B90F"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165946F3"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7A038B3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r>
      <w:tr w:rsidR="00FB4178" w:rsidRPr="00016F52" w14:paraId="0B596496"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46DCDF40"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226D6CE6"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5AF77471"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23AF86D"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r>
      <w:tr w:rsidR="00FB4178" w:rsidRPr="00016F52" w14:paraId="4D89D63A"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7F74930C"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363A3B48"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7300FFD0"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862B36B"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r>
      <w:tr w:rsidR="00FB4178" w:rsidRPr="00016F52" w14:paraId="758306D2"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3BEC5E6A"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2388" w:type="pct"/>
            <w:tcBorders>
              <w:top w:val="nil"/>
              <w:left w:val="nil"/>
              <w:bottom w:val="single" w:sz="4" w:space="0" w:color="auto"/>
              <w:right w:val="single" w:sz="4" w:space="0" w:color="auto"/>
            </w:tcBorders>
            <w:shd w:val="clear" w:color="auto" w:fill="auto"/>
            <w:vAlign w:val="center"/>
            <w:hideMark/>
          </w:tcPr>
          <w:p w14:paraId="75EEDF32" w14:textId="77777777" w:rsidR="001A1FB9" w:rsidRPr="00016F52" w:rsidRDefault="001A1FB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67F5876F"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1599A58" w14:textId="77777777"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r>
      <w:tr w:rsidR="00FB4178" w:rsidRPr="00016F52" w14:paraId="0A73E368"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A992DC" w14:textId="5931AB62" w:rsidR="001A1FB9" w:rsidRPr="00016F52" w:rsidRDefault="001A1FB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 Заполярный</w:t>
            </w:r>
            <w:r w:rsidR="00FC05EC" w:rsidRPr="00016F52">
              <w:rPr>
                <w:rFonts w:eastAsia="Times New Roman" w:cs="Times New Roman"/>
                <w:color w:val="000000" w:themeColor="text1"/>
                <w:sz w:val="22"/>
                <w:lang w:eastAsia="ru-RU"/>
              </w:rPr>
              <w:t xml:space="preserve"> за 2023 год</w:t>
            </w:r>
          </w:p>
        </w:tc>
      </w:tr>
      <w:tr w:rsidR="00FB4178" w:rsidRPr="00016F52" w14:paraId="5A4A44FD"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1AE7CC53"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499640D4"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2441D318"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C4BFD8A" w14:textId="46BE33C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1467,896</w:t>
            </w:r>
          </w:p>
        </w:tc>
      </w:tr>
      <w:tr w:rsidR="00FB4178" w:rsidRPr="00016F52" w14:paraId="7B8FB12B"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6E457E0A"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nil"/>
              <w:bottom w:val="single" w:sz="4" w:space="0" w:color="auto"/>
              <w:right w:val="single" w:sz="4" w:space="0" w:color="auto"/>
            </w:tcBorders>
            <w:shd w:val="clear" w:color="auto" w:fill="auto"/>
            <w:vAlign w:val="center"/>
          </w:tcPr>
          <w:p w14:paraId="7B01478E" w14:textId="77777777" w:rsidR="00DE67AC" w:rsidRPr="00016F52" w:rsidRDefault="00DE67AC" w:rsidP="00DE67AC">
            <w:pPr>
              <w:rPr>
                <w:rFonts w:cs="Times New Roman"/>
                <w:color w:val="000000" w:themeColor="text1"/>
                <w:sz w:val="22"/>
              </w:rPr>
            </w:pPr>
            <w:r w:rsidRPr="00016F52">
              <w:rPr>
                <w:rFonts w:cs="Times New Roman"/>
                <w:color w:val="000000" w:themeColor="text1"/>
                <w:sz w:val="22"/>
              </w:rPr>
              <w:t>Транспортирование по сетям АО "КГМК"</w:t>
            </w:r>
          </w:p>
        </w:tc>
        <w:tc>
          <w:tcPr>
            <w:tcW w:w="1214" w:type="pct"/>
            <w:tcBorders>
              <w:top w:val="nil"/>
              <w:left w:val="nil"/>
              <w:bottom w:val="single" w:sz="4" w:space="0" w:color="auto"/>
              <w:right w:val="single" w:sz="4" w:space="0" w:color="auto"/>
            </w:tcBorders>
            <w:shd w:val="clear" w:color="auto" w:fill="auto"/>
            <w:noWrap/>
            <w:vAlign w:val="center"/>
          </w:tcPr>
          <w:p w14:paraId="7B231196"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B66A334" w14:textId="519C0218" w:rsidR="00DE67AC" w:rsidRPr="00016F52" w:rsidRDefault="00DE67AC" w:rsidP="00DE67AC">
            <w:pPr>
              <w:ind w:left="-57" w:right="-57"/>
              <w:jc w:val="center"/>
              <w:rPr>
                <w:rFonts w:cs="Times New Roman"/>
                <w:color w:val="000000" w:themeColor="text1"/>
                <w:sz w:val="22"/>
              </w:rPr>
            </w:pPr>
            <w:r w:rsidRPr="00016F52">
              <w:rPr>
                <w:rFonts w:cs="Times New Roman"/>
                <w:color w:val="000000" w:themeColor="text1"/>
                <w:sz w:val="22"/>
              </w:rPr>
              <w:t>23,832</w:t>
            </w:r>
          </w:p>
        </w:tc>
      </w:tr>
      <w:tr w:rsidR="00FB4178" w:rsidRPr="00016F52" w14:paraId="1EBBA26B"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528CB010"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nil"/>
              <w:bottom w:val="single" w:sz="4" w:space="0" w:color="auto"/>
              <w:right w:val="single" w:sz="4" w:space="0" w:color="auto"/>
            </w:tcBorders>
            <w:shd w:val="clear" w:color="auto" w:fill="auto"/>
            <w:vAlign w:val="center"/>
          </w:tcPr>
          <w:p w14:paraId="7A4B2FF3" w14:textId="77777777" w:rsidR="00DE67AC" w:rsidRPr="00016F52" w:rsidRDefault="00DE67AC" w:rsidP="00DE67AC">
            <w:pPr>
              <w:rPr>
                <w:rFonts w:cs="Times New Roman"/>
                <w:color w:val="000000" w:themeColor="text1"/>
                <w:sz w:val="22"/>
              </w:rPr>
            </w:pPr>
            <w:r w:rsidRPr="00016F52">
              <w:rPr>
                <w:rFonts w:cs="Times New Roman"/>
                <w:color w:val="000000" w:themeColor="text1"/>
                <w:sz w:val="22"/>
              </w:rPr>
              <w:t>Собственные нужды</w:t>
            </w:r>
          </w:p>
        </w:tc>
        <w:tc>
          <w:tcPr>
            <w:tcW w:w="1214" w:type="pct"/>
            <w:tcBorders>
              <w:top w:val="nil"/>
              <w:left w:val="nil"/>
              <w:bottom w:val="single" w:sz="4" w:space="0" w:color="auto"/>
              <w:right w:val="single" w:sz="4" w:space="0" w:color="auto"/>
            </w:tcBorders>
            <w:shd w:val="clear" w:color="auto" w:fill="auto"/>
            <w:noWrap/>
            <w:vAlign w:val="center"/>
          </w:tcPr>
          <w:p w14:paraId="317B6AD3"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6BDE9B5" w14:textId="20F67080" w:rsidR="00DE67AC" w:rsidRPr="00016F52" w:rsidRDefault="00DE67AC" w:rsidP="00DE67AC">
            <w:pPr>
              <w:ind w:left="-57" w:right="-57"/>
              <w:jc w:val="center"/>
              <w:rPr>
                <w:rFonts w:cs="Times New Roman"/>
                <w:color w:val="000000" w:themeColor="text1"/>
                <w:sz w:val="22"/>
              </w:rPr>
            </w:pPr>
            <w:r w:rsidRPr="00016F52">
              <w:rPr>
                <w:rFonts w:cs="Times New Roman"/>
                <w:color w:val="000000" w:themeColor="text1"/>
                <w:sz w:val="22"/>
              </w:rPr>
              <w:t>3,624</w:t>
            </w:r>
          </w:p>
        </w:tc>
      </w:tr>
      <w:tr w:rsidR="00FB4178" w:rsidRPr="00016F52" w14:paraId="6934BBF4"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tcPr>
          <w:p w14:paraId="1F52984C"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3EA962A4"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033A0EEA"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55AD89C" w14:textId="17AAC3D5" w:rsidR="00DE67AC" w:rsidRPr="00016F52" w:rsidRDefault="00DE67AC" w:rsidP="00DE67AC">
            <w:pPr>
              <w:ind w:left="-57" w:right="-57"/>
              <w:jc w:val="center"/>
              <w:rPr>
                <w:rFonts w:cs="Times New Roman"/>
                <w:color w:val="000000" w:themeColor="text1"/>
                <w:sz w:val="22"/>
              </w:rPr>
            </w:pPr>
            <w:r w:rsidRPr="00016F52">
              <w:rPr>
                <w:rFonts w:cs="Times New Roman"/>
                <w:color w:val="000000" w:themeColor="text1"/>
                <w:sz w:val="22"/>
              </w:rPr>
              <w:t>1045,190</w:t>
            </w:r>
          </w:p>
        </w:tc>
      </w:tr>
      <w:tr w:rsidR="00FB4178" w:rsidRPr="00016F52" w14:paraId="237EA0C7"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271B63F9"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60D70340"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33A48624"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9BAEF64" w14:textId="421FB358" w:rsidR="00DE67AC" w:rsidRPr="00016F52" w:rsidRDefault="00DE67AC" w:rsidP="00DE67AC">
            <w:pPr>
              <w:ind w:left="-57" w:right="-57"/>
              <w:jc w:val="center"/>
              <w:rPr>
                <w:rFonts w:cs="Times New Roman"/>
                <w:color w:val="000000" w:themeColor="text1"/>
                <w:sz w:val="22"/>
              </w:rPr>
            </w:pPr>
            <w:r w:rsidRPr="00016F52">
              <w:rPr>
                <w:rFonts w:cs="Times New Roman"/>
                <w:color w:val="000000" w:themeColor="text1"/>
                <w:sz w:val="22"/>
              </w:rPr>
              <w:t>96,423</w:t>
            </w:r>
          </w:p>
        </w:tc>
      </w:tr>
      <w:tr w:rsidR="00FB4178" w:rsidRPr="00016F52" w14:paraId="7756E05D"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4BEAB6C7"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w:t>
            </w:r>
          </w:p>
        </w:tc>
        <w:tc>
          <w:tcPr>
            <w:tcW w:w="2388" w:type="pct"/>
            <w:tcBorders>
              <w:top w:val="nil"/>
              <w:left w:val="nil"/>
              <w:bottom w:val="single" w:sz="4" w:space="0" w:color="auto"/>
              <w:right w:val="single" w:sz="4" w:space="0" w:color="auto"/>
            </w:tcBorders>
            <w:shd w:val="clear" w:color="auto" w:fill="auto"/>
            <w:vAlign w:val="center"/>
            <w:hideMark/>
          </w:tcPr>
          <w:p w14:paraId="0672CAE3"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7CDE0ABA"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D4E7E79" w14:textId="32350D86" w:rsidR="00DE67AC" w:rsidRPr="00016F52" w:rsidRDefault="00DE67AC" w:rsidP="00DE67AC">
            <w:pPr>
              <w:ind w:left="-57" w:right="-57"/>
              <w:jc w:val="center"/>
              <w:rPr>
                <w:rFonts w:cs="Times New Roman"/>
                <w:color w:val="000000" w:themeColor="text1"/>
                <w:sz w:val="22"/>
              </w:rPr>
            </w:pPr>
            <w:r w:rsidRPr="00016F52">
              <w:rPr>
                <w:rFonts w:cs="Times New Roman"/>
                <w:color w:val="000000" w:themeColor="text1"/>
                <w:sz w:val="22"/>
              </w:rPr>
              <w:t>37,296</w:t>
            </w:r>
          </w:p>
        </w:tc>
      </w:tr>
      <w:tr w:rsidR="00FB4178" w:rsidRPr="00016F52" w14:paraId="008EF858"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5AEA4C17"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w:t>
            </w:r>
          </w:p>
        </w:tc>
        <w:tc>
          <w:tcPr>
            <w:tcW w:w="2388" w:type="pct"/>
            <w:tcBorders>
              <w:top w:val="nil"/>
              <w:left w:val="nil"/>
              <w:bottom w:val="single" w:sz="4" w:space="0" w:color="auto"/>
              <w:right w:val="single" w:sz="4" w:space="0" w:color="auto"/>
            </w:tcBorders>
            <w:shd w:val="clear" w:color="auto" w:fill="auto"/>
            <w:vAlign w:val="center"/>
          </w:tcPr>
          <w:p w14:paraId="6975F561"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Пром. потребители</w:t>
            </w:r>
          </w:p>
        </w:tc>
        <w:tc>
          <w:tcPr>
            <w:tcW w:w="1214" w:type="pct"/>
            <w:tcBorders>
              <w:top w:val="nil"/>
              <w:left w:val="nil"/>
              <w:bottom w:val="single" w:sz="4" w:space="0" w:color="auto"/>
              <w:right w:val="single" w:sz="4" w:space="0" w:color="auto"/>
            </w:tcBorders>
            <w:shd w:val="clear" w:color="auto" w:fill="auto"/>
            <w:noWrap/>
            <w:vAlign w:val="center"/>
          </w:tcPr>
          <w:p w14:paraId="6D538112"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378B92E4" w14:textId="2249AF63"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261,531</w:t>
            </w:r>
          </w:p>
        </w:tc>
      </w:tr>
      <w:tr w:rsidR="00FB4178" w:rsidRPr="00016F52" w14:paraId="4E990CB8"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D9EE56"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пгт. Печенга</w:t>
            </w:r>
          </w:p>
        </w:tc>
      </w:tr>
      <w:tr w:rsidR="00FB4178" w:rsidRPr="00016F52" w14:paraId="1B3ED664"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6089CC04"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21649D75"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2BF9497A"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15849B19" w14:textId="77777777" w:rsidR="00DE67AC" w:rsidRPr="00016F52" w:rsidRDefault="00DE67AC" w:rsidP="00DE67AC">
            <w:pPr>
              <w:jc w:val="center"/>
              <w:rPr>
                <w:rFonts w:cs="Times New Roman"/>
                <w:color w:val="000000" w:themeColor="text1"/>
                <w:sz w:val="22"/>
              </w:rPr>
            </w:pPr>
            <w:r w:rsidRPr="00016F52">
              <w:rPr>
                <w:rFonts w:cs="Times New Roman"/>
                <w:color w:val="000000" w:themeColor="text1"/>
                <w:sz w:val="22"/>
              </w:rPr>
              <w:t>89,494</w:t>
            </w:r>
          </w:p>
        </w:tc>
      </w:tr>
      <w:tr w:rsidR="00FB4178" w:rsidRPr="00016F52" w14:paraId="29D8D262"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54B378AB"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042916C2"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375AD3C3"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327ABE07" w14:textId="77777777" w:rsidR="00DE67AC" w:rsidRPr="00016F52" w:rsidRDefault="00DE67AC" w:rsidP="00DE67AC">
            <w:pPr>
              <w:jc w:val="center"/>
              <w:rPr>
                <w:rFonts w:cs="Times New Roman"/>
                <w:color w:val="000000" w:themeColor="text1"/>
                <w:sz w:val="22"/>
              </w:rPr>
            </w:pPr>
            <w:r w:rsidRPr="00016F52">
              <w:rPr>
                <w:rFonts w:cs="Times New Roman"/>
                <w:color w:val="000000" w:themeColor="text1"/>
                <w:sz w:val="22"/>
              </w:rPr>
              <w:t>89,494</w:t>
            </w:r>
          </w:p>
        </w:tc>
      </w:tr>
      <w:tr w:rsidR="00FB4178" w:rsidRPr="00016F52" w14:paraId="2F52E6FB"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7E0BCA25"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2556F7C3"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146BB34F"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2CA8B69"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3F3A07DE"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1A73E8A1" w14:textId="77777777" w:rsidR="00DE67AC" w:rsidRPr="00016F52" w:rsidRDefault="00DE67AC" w:rsidP="00DE67AC">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6BB030DE"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614FA052"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6C64461"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079077C7"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4CA631"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ж/д ст. Печенга (19 км)</w:t>
            </w:r>
          </w:p>
        </w:tc>
      </w:tr>
      <w:tr w:rsidR="00FB4178" w:rsidRPr="00016F52" w14:paraId="2F651EA8"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4C4FB5D4"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28FF6A1F"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6996F483"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F2F29D8" w14:textId="77777777" w:rsidR="00DE67AC" w:rsidRPr="00016F52" w:rsidRDefault="00DE67AC" w:rsidP="00DE67AC">
            <w:pPr>
              <w:jc w:val="center"/>
              <w:rPr>
                <w:rFonts w:cs="Times New Roman"/>
                <w:color w:val="000000" w:themeColor="text1"/>
                <w:sz w:val="22"/>
              </w:rPr>
            </w:pPr>
            <w:r w:rsidRPr="00016F52">
              <w:rPr>
                <w:rFonts w:cs="Times New Roman"/>
                <w:color w:val="000000" w:themeColor="text1"/>
                <w:sz w:val="22"/>
              </w:rPr>
              <w:t>49,149</w:t>
            </w:r>
          </w:p>
        </w:tc>
      </w:tr>
      <w:tr w:rsidR="00FB4178" w:rsidRPr="00016F52" w14:paraId="1160CF76"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5555EF0B"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5CC054EF"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598729CB"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315B29D6" w14:textId="77777777" w:rsidR="00DE67AC" w:rsidRPr="00016F52" w:rsidRDefault="00DE67AC" w:rsidP="00DE67AC">
            <w:pPr>
              <w:jc w:val="center"/>
              <w:rPr>
                <w:rFonts w:cs="Times New Roman"/>
                <w:color w:val="000000" w:themeColor="text1"/>
                <w:sz w:val="22"/>
              </w:rPr>
            </w:pPr>
            <w:r w:rsidRPr="00016F52">
              <w:rPr>
                <w:rFonts w:cs="Times New Roman"/>
                <w:color w:val="000000" w:themeColor="text1"/>
                <w:sz w:val="22"/>
              </w:rPr>
              <w:t>49,149</w:t>
            </w:r>
          </w:p>
        </w:tc>
      </w:tr>
      <w:tr w:rsidR="00FB4178" w:rsidRPr="00016F52" w14:paraId="69728F59"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4A0397BE"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06E11E82"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055C0379"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35FDECCF"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611279BF"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6AF2347A" w14:textId="77777777" w:rsidR="00DE67AC" w:rsidRPr="00016F52" w:rsidRDefault="00DE67AC" w:rsidP="00DE67AC">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68D422C8"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2D47333E"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1F858A2C"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46427297"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CD58455"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Спутник</w:t>
            </w:r>
          </w:p>
        </w:tc>
      </w:tr>
      <w:tr w:rsidR="00FB4178" w:rsidRPr="00016F52" w14:paraId="258BDA5D"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7E32F028"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03341E8E"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0184CFFB"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F2B91F9"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129,451</w:t>
            </w:r>
          </w:p>
        </w:tc>
      </w:tr>
      <w:tr w:rsidR="00FB4178" w:rsidRPr="00016F52" w14:paraId="31C955DF"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0144F183"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4CF1EC41"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78016642"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8BCE5D0"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129,451</w:t>
            </w:r>
          </w:p>
        </w:tc>
      </w:tr>
      <w:tr w:rsidR="00FB4178" w:rsidRPr="00016F52" w14:paraId="215EBB11"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13F028C7"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7F5908D2"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15B458C7"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2BE80C4"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053466AB"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4A3B492D" w14:textId="77777777" w:rsidR="00DE67AC" w:rsidRPr="00016F52" w:rsidRDefault="00DE67AC" w:rsidP="00DE67AC">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5F73208F" w14:textId="77777777" w:rsidR="00DE67AC" w:rsidRPr="00016F52" w:rsidRDefault="00DE67AC" w:rsidP="00DE67A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5EB4E64A" w14:textId="77777777"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CF384A4" w14:textId="77777777" w:rsidR="00DE67AC" w:rsidRPr="00016F52" w:rsidRDefault="00DE67AC" w:rsidP="00DE67AC">
            <w:pPr>
              <w:jc w:val="center"/>
              <w:rPr>
                <w:rFonts w:eastAsia="Times New Roman" w:cs="Times New Roman"/>
                <w:color w:val="000000" w:themeColor="text1"/>
                <w:sz w:val="22"/>
                <w:lang w:eastAsia="ru-RU"/>
              </w:rPr>
            </w:pPr>
          </w:p>
        </w:tc>
      </w:tr>
      <w:tr w:rsidR="00FB4178" w:rsidRPr="00016F52" w14:paraId="04F6FD3C"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6534E7D" w14:textId="2A1576AC" w:rsidR="00DE67AC" w:rsidRPr="00016F52" w:rsidRDefault="00DE67AC" w:rsidP="00DE67A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Лиинахамари</w:t>
            </w:r>
            <w:r w:rsidR="00FC05EC" w:rsidRPr="00016F52">
              <w:rPr>
                <w:rFonts w:eastAsia="Times New Roman" w:cs="Times New Roman"/>
                <w:color w:val="000000" w:themeColor="text1"/>
                <w:sz w:val="22"/>
                <w:lang w:eastAsia="ru-RU"/>
              </w:rPr>
              <w:t xml:space="preserve"> за 2023 год</w:t>
            </w:r>
          </w:p>
        </w:tc>
      </w:tr>
      <w:tr w:rsidR="00FB4178" w:rsidRPr="00016F52" w14:paraId="501578CD"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125DA8E3"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2E24C7E2"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54150483"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55B0682" w14:textId="598EA4F3"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36,778</w:t>
            </w:r>
          </w:p>
        </w:tc>
      </w:tr>
      <w:tr w:rsidR="00FB4178" w:rsidRPr="00016F52" w14:paraId="755AF98F"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62C82690"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337C5734"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442A2727"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202CE507" w14:textId="471394BA"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28,870</w:t>
            </w:r>
          </w:p>
        </w:tc>
      </w:tr>
      <w:tr w:rsidR="00FB4178" w:rsidRPr="00016F52" w14:paraId="1F7C8DF8"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3E24CFBF"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2542A256"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085A8FD1"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154BFED9" w14:textId="553D80B5"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2,226</w:t>
            </w:r>
          </w:p>
        </w:tc>
      </w:tr>
      <w:tr w:rsidR="00FB4178" w:rsidRPr="00016F52" w14:paraId="748D8796"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085F3358" w14:textId="77777777" w:rsidR="00112A33" w:rsidRPr="00016F52" w:rsidRDefault="00112A33" w:rsidP="00112A33">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47417F0D"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36B3E586"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2E790A51" w14:textId="337F7121"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5,642</w:t>
            </w:r>
          </w:p>
        </w:tc>
      </w:tr>
      <w:tr w:rsidR="00FB4178" w:rsidRPr="00016F52" w14:paraId="706D17F6"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976E3D" w14:textId="352D486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нп. Корзуново</w:t>
            </w:r>
            <w:r w:rsidR="00FC05EC" w:rsidRPr="00016F52">
              <w:rPr>
                <w:rFonts w:eastAsia="Times New Roman" w:cs="Times New Roman"/>
                <w:color w:val="000000" w:themeColor="text1"/>
                <w:sz w:val="22"/>
                <w:lang w:eastAsia="ru-RU"/>
              </w:rPr>
              <w:t xml:space="preserve"> за 2023 год</w:t>
            </w:r>
          </w:p>
        </w:tc>
      </w:tr>
      <w:tr w:rsidR="00FB4178" w:rsidRPr="00016F52" w14:paraId="171473AC"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243D37AC"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5B8D8C56"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604DAAB0"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1E9A0DE9" w14:textId="7295C23F"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16,615</w:t>
            </w:r>
          </w:p>
        </w:tc>
      </w:tr>
      <w:tr w:rsidR="00FB4178" w:rsidRPr="00016F52" w14:paraId="016EF410"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06A640AA"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330B6F8F"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58C38475"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FBD6F98" w14:textId="09E42487"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14,589</w:t>
            </w:r>
          </w:p>
        </w:tc>
      </w:tr>
      <w:tr w:rsidR="00FB4178" w:rsidRPr="00016F52" w14:paraId="7CB7F92B"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1895B520"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42523FA7"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6860C364"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334D40E" w14:textId="1059FB54"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1,617</w:t>
            </w:r>
          </w:p>
        </w:tc>
      </w:tr>
      <w:tr w:rsidR="00FB4178" w:rsidRPr="00016F52" w14:paraId="6B13719C"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38DEEFE4" w14:textId="77777777" w:rsidR="00112A33" w:rsidRPr="00016F52" w:rsidRDefault="00112A33" w:rsidP="00112A33">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5BA5CEAD"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02F69C51"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49D77E41" w14:textId="670B866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0,409</w:t>
            </w:r>
          </w:p>
        </w:tc>
      </w:tr>
      <w:tr w:rsidR="00FB4178" w:rsidRPr="00016F52" w14:paraId="15034DFD" w14:textId="77777777" w:rsidTr="003A71F6">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FA5106"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Луостари</w:t>
            </w:r>
          </w:p>
        </w:tc>
      </w:tr>
      <w:tr w:rsidR="00FB4178" w:rsidRPr="00016F52" w14:paraId="74854D77"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hideMark/>
          </w:tcPr>
          <w:p w14:paraId="3AD3B196"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2388" w:type="pct"/>
            <w:tcBorders>
              <w:top w:val="nil"/>
              <w:left w:val="nil"/>
              <w:bottom w:val="single" w:sz="4" w:space="0" w:color="auto"/>
              <w:right w:val="single" w:sz="4" w:space="0" w:color="auto"/>
            </w:tcBorders>
            <w:shd w:val="clear" w:color="auto" w:fill="auto"/>
            <w:vAlign w:val="center"/>
            <w:hideMark/>
          </w:tcPr>
          <w:p w14:paraId="665096B0"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Прием сточных вод, всего, в т.ч.:</w:t>
            </w:r>
          </w:p>
        </w:tc>
        <w:tc>
          <w:tcPr>
            <w:tcW w:w="1214" w:type="pct"/>
            <w:tcBorders>
              <w:top w:val="nil"/>
              <w:left w:val="nil"/>
              <w:bottom w:val="single" w:sz="4" w:space="0" w:color="auto"/>
              <w:right w:val="single" w:sz="4" w:space="0" w:color="auto"/>
            </w:tcBorders>
            <w:shd w:val="clear" w:color="auto" w:fill="auto"/>
            <w:noWrap/>
            <w:vAlign w:val="center"/>
            <w:hideMark/>
          </w:tcPr>
          <w:p w14:paraId="3CB1DDEA"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0E9B3D24" w14:textId="77777777"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141,951</w:t>
            </w:r>
          </w:p>
        </w:tc>
      </w:tr>
      <w:tr w:rsidR="00FB4178" w:rsidRPr="00016F52" w14:paraId="3031CBDE" w14:textId="77777777" w:rsidTr="003A71F6">
        <w:tc>
          <w:tcPr>
            <w:tcW w:w="643" w:type="pct"/>
            <w:tcBorders>
              <w:top w:val="nil"/>
              <w:left w:val="single" w:sz="4" w:space="0" w:color="auto"/>
              <w:bottom w:val="single" w:sz="4" w:space="0" w:color="000000"/>
              <w:right w:val="single" w:sz="4" w:space="0" w:color="auto"/>
            </w:tcBorders>
            <w:shd w:val="clear" w:color="auto" w:fill="auto"/>
            <w:noWrap/>
            <w:vAlign w:val="center"/>
            <w:hideMark/>
          </w:tcPr>
          <w:p w14:paraId="38F9C1B2"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2388" w:type="pct"/>
            <w:tcBorders>
              <w:top w:val="nil"/>
              <w:left w:val="single" w:sz="4" w:space="0" w:color="auto"/>
              <w:bottom w:val="single" w:sz="4" w:space="0" w:color="000000"/>
              <w:right w:val="single" w:sz="4" w:space="0" w:color="auto"/>
            </w:tcBorders>
            <w:shd w:val="clear" w:color="auto" w:fill="auto"/>
            <w:vAlign w:val="center"/>
            <w:hideMark/>
          </w:tcPr>
          <w:p w14:paraId="6088A00E"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214" w:type="pct"/>
            <w:tcBorders>
              <w:top w:val="nil"/>
              <w:left w:val="nil"/>
              <w:bottom w:val="single" w:sz="4" w:space="0" w:color="auto"/>
              <w:right w:val="single" w:sz="4" w:space="0" w:color="auto"/>
            </w:tcBorders>
            <w:shd w:val="clear" w:color="auto" w:fill="auto"/>
            <w:noWrap/>
            <w:vAlign w:val="center"/>
            <w:hideMark/>
          </w:tcPr>
          <w:p w14:paraId="7471237B"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336B2331" w14:textId="77777777" w:rsidR="00112A33" w:rsidRPr="00016F52" w:rsidRDefault="00112A33" w:rsidP="00112A33">
            <w:pPr>
              <w:jc w:val="center"/>
              <w:rPr>
                <w:rFonts w:cs="Times New Roman"/>
                <w:color w:val="000000" w:themeColor="text1"/>
                <w:sz w:val="22"/>
              </w:rPr>
            </w:pPr>
            <w:r w:rsidRPr="00016F52">
              <w:rPr>
                <w:rFonts w:cs="Times New Roman"/>
                <w:color w:val="000000" w:themeColor="text1"/>
                <w:sz w:val="22"/>
              </w:rPr>
              <w:t>141,951</w:t>
            </w:r>
          </w:p>
        </w:tc>
      </w:tr>
      <w:tr w:rsidR="00FB4178" w:rsidRPr="00016F52" w14:paraId="4E3434F9" w14:textId="77777777" w:rsidTr="003A71F6">
        <w:tc>
          <w:tcPr>
            <w:tcW w:w="643" w:type="pct"/>
            <w:tcBorders>
              <w:top w:val="nil"/>
              <w:left w:val="single" w:sz="4" w:space="0" w:color="auto"/>
              <w:bottom w:val="single" w:sz="4" w:space="0" w:color="000000"/>
              <w:right w:val="single" w:sz="4" w:space="0" w:color="auto"/>
            </w:tcBorders>
            <w:shd w:val="clear" w:color="auto" w:fill="auto"/>
            <w:vAlign w:val="center"/>
          </w:tcPr>
          <w:p w14:paraId="0166DEEA"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2388" w:type="pct"/>
            <w:tcBorders>
              <w:top w:val="nil"/>
              <w:left w:val="single" w:sz="4" w:space="0" w:color="auto"/>
              <w:bottom w:val="single" w:sz="4" w:space="0" w:color="000000"/>
              <w:right w:val="single" w:sz="4" w:space="0" w:color="auto"/>
            </w:tcBorders>
            <w:shd w:val="clear" w:color="auto" w:fill="auto"/>
            <w:vAlign w:val="center"/>
          </w:tcPr>
          <w:p w14:paraId="6282739F"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Бюджетные потребители</w:t>
            </w:r>
          </w:p>
        </w:tc>
        <w:tc>
          <w:tcPr>
            <w:tcW w:w="1214" w:type="pct"/>
            <w:tcBorders>
              <w:top w:val="nil"/>
              <w:left w:val="nil"/>
              <w:bottom w:val="single" w:sz="4" w:space="0" w:color="auto"/>
              <w:right w:val="single" w:sz="4" w:space="0" w:color="auto"/>
            </w:tcBorders>
            <w:shd w:val="clear" w:color="auto" w:fill="auto"/>
            <w:vAlign w:val="center"/>
          </w:tcPr>
          <w:p w14:paraId="419A98F1"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62EA365B" w14:textId="77777777" w:rsidR="00112A33" w:rsidRPr="00016F52" w:rsidRDefault="00112A33" w:rsidP="00112A33">
            <w:pPr>
              <w:jc w:val="center"/>
              <w:rPr>
                <w:rFonts w:eastAsia="Times New Roman" w:cs="Times New Roman"/>
                <w:color w:val="000000" w:themeColor="text1"/>
                <w:sz w:val="22"/>
                <w:lang w:eastAsia="ru-RU"/>
              </w:rPr>
            </w:pPr>
          </w:p>
        </w:tc>
      </w:tr>
      <w:tr w:rsidR="00112A33" w:rsidRPr="00016F52" w14:paraId="20B0B761" w14:textId="77777777" w:rsidTr="003A71F6">
        <w:tc>
          <w:tcPr>
            <w:tcW w:w="643" w:type="pct"/>
            <w:tcBorders>
              <w:top w:val="nil"/>
              <w:left w:val="single" w:sz="4" w:space="0" w:color="auto"/>
              <w:bottom w:val="single" w:sz="4" w:space="0" w:color="auto"/>
              <w:right w:val="single" w:sz="4" w:space="0" w:color="auto"/>
            </w:tcBorders>
            <w:shd w:val="clear" w:color="auto" w:fill="auto"/>
            <w:noWrap/>
            <w:vAlign w:val="center"/>
          </w:tcPr>
          <w:p w14:paraId="43E10E39" w14:textId="77777777" w:rsidR="00112A33" w:rsidRPr="00016F52" w:rsidRDefault="00112A33" w:rsidP="00112A33">
            <w:pPr>
              <w:jc w:val="center"/>
              <w:rPr>
                <w:rFonts w:eastAsia="Times New Roman" w:cs="Times New Roman"/>
                <w:color w:val="000000" w:themeColor="text1"/>
                <w:sz w:val="22"/>
                <w:lang w:eastAsia="ru-RU"/>
              </w:rPr>
            </w:pPr>
          </w:p>
        </w:tc>
        <w:tc>
          <w:tcPr>
            <w:tcW w:w="2388" w:type="pct"/>
            <w:tcBorders>
              <w:top w:val="nil"/>
              <w:left w:val="nil"/>
              <w:bottom w:val="single" w:sz="4" w:space="0" w:color="auto"/>
              <w:right w:val="single" w:sz="4" w:space="0" w:color="auto"/>
            </w:tcBorders>
            <w:shd w:val="clear" w:color="auto" w:fill="auto"/>
            <w:vAlign w:val="center"/>
            <w:hideMark/>
          </w:tcPr>
          <w:p w14:paraId="2BEB6B69" w14:textId="77777777" w:rsidR="00112A33" w:rsidRPr="00016F52" w:rsidRDefault="00112A33" w:rsidP="00112A33">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 потребители</w:t>
            </w:r>
          </w:p>
        </w:tc>
        <w:tc>
          <w:tcPr>
            <w:tcW w:w="1214" w:type="pct"/>
            <w:tcBorders>
              <w:top w:val="nil"/>
              <w:left w:val="nil"/>
              <w:bottom w:val="single" w:sz="4" w:space="0" w:color="auto"/>
              <w:right w:val="single" w:sz="4" w:space="0" w:color="auto"/>
            </w:tcBorders>
            <w:shd w:val="clear" w:color="auto" w:fill="auto"/>
            <w:noWrap/>
            <w:vAlign w:val="center"/>
            <w:hideMark/>
          </w:tcPr>
          <w:p w14:paraId="018478A9" w14:textId="77777777" w:rsidR="00112A33" w:rsidRPr="00016F52" w:rsidRDefault="00112A33" w:rsidP="00112A3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 куб. м</w:t>
            </w:r>
          </w:p>
        </w:tc>
        <w:tc>
          <w:tcPr>
            <w:tcW w:w="755" w:type="pct"/>
            <w:tcBorders>
              <w:top w:val="nil"/>
              <w:left w:val="nil"/>
              <w:bottom w:val="single" w:sz="4" w:space="0" w:color="auto"/>
              <w:right w:val="single" w:sz="4" w:space="0" w:color="auto"/>
            </w:tcBorders>
            <w:shd w:val="clear" w:color="auto" w:fill="auto"/>
            <w:noWrap/>
            <w:vAlign w:val="center"/>
          </w:tcPr>
          <w:p w14:paraId="521592E2" w14:textId="77777777" w:rsidR="00112A33" w:rsidRPr="00016F52" w:rsidRDefault="00112A33" w:rsidP="00112A33">
            <w:pPr>
              <w:jc w:val="center"/>
              <w:rPr>
                <w:rFonts w:eastAsia="Times New Roman" w:cs="Times New Roman"/>
                <w:color w:val="000000" w:themeColor="text1"/>
                <w:sz w:val="22"/>
                <w:lang w:eastAsia="ru-RU"/>
              </w:rPr>
            </w:pPr>
          </w:p>
        </w:tc>
      </w:tr>
    </w:tbl>
    <w:p w14:paraId="57998698" w14:textId="3321E094" w:rsidR="00455641" w:rsidRPr="00016F52" w:rsidRDefault="00455641" w:rsidP="00837280">
      <w:pPr>
        <w:pStyle w:val="aa"/>
        <w:ind w:firstLine="709"/>
        <w:jc w:val="both"/>
        <w:rPr>
          <w:rFonts w:cs="Times New Roman"/>
          <w:color w:val="000000" w:themeColor="text1"/>
        </w:rPr>
      </w:pPr>
    </w:p>
    <w:p w14:paraId="4AE043B9" w14:textId="65A83240" w:rsidR="001A1FB9" w:rsidRPr="00016F52" w:rsidRDefault="001A1FB9" w:rsidP="001A1FB9">
      <w:pPr>
        <w:pStyle w:val="aa"/>
        <w:ind w:firstLine="709"/>
        <w:jc w:val="both"/>
        <w:rPr>
          <w:rFonts w:cs="Times New Roman"/>
          <w:color w:val="000000" w:themeColor="text1"/>
          <w:szCs w:val="24"/>
        </w:rPr>
      </w:pPr>
      <w:r w:rsidRPr="00016F52">
        <w:rPr>
          <w:rFonts w:cs="Times New Roman"/>
          <w:color w:val="000000" w:themeColor="text1"/>
          <w:szCs w:val="24"/>
        </w:rPr>
        <w:t>Описание структуры централизованной системы водоотведения представлено в таблице 3.3.2.</w:t>
      </w:r>
    </w:p>
    <w:p w14:paraId="1892DF69" w14:textId="77777777" w:rsidR="001A1FB9" w:rsidRPr="00016F52" w:rsidRDefault="001A1FB9" w:rsidP="001A1FB9">
      <w:pPr>
        <w:pStyle w:val="aa"/>
        <w:ind w:firstLine="709"/>
        <w:rPr>
          <w:rFonts w:cs="Times New Roman"/>
          <w:color w:val="000000" w:themeColor="text1"/>
          <w:szCs w:val="24"/>
        </w:rPr>
      </w:pPr>
    </w:p>
    <w:p w14:paraId="55917265" w14:textId="4B725B79" w:rsidR="001A1FB9" w:rsidRPr="00016F52" w:rsidRDefault="001A1FB9" w:rsidP="001A1FB9">
      <w:pPr>
        <w:pStyle w:val="aa"/>
        <w:jc w:val="both"/>
        <w:rPr>
          <w:rFonts w:cs="Times New Roman"/>
          <w:b/>
          <w:color w:val="000000" w:themeColor="text1"/>
          <w:szCs w:val="24"/>
        </w:rPr>
      </w:pPr>
      <w:r w:rsidRPr="00016F52">
        <w:rPr>
          <w:rFonts w:cs="Times New Roman"/>
          <w:b/>
          <w:color w:val="000000" w:themeColor="text1"/>
          <w:szCs w:val="24"/>
        </w:rPr>
        <w:t>Таблица 3.3.2 - Описание структуры централизованной системы водоотведения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04"/>
        <w:gridCol w:w="2849"/>
        <w:gridCol w:w="3419"/>
      </w:tblGrid>
      <w:tr w:rsidR="00FB4178" w:rsidRPr="00016F52" w14:paraId="78AE5565" w14:textId="77777777" w:rsidTr="003A71F6">
        <w:trPr>
          <w:tblHeader/>
          <w:jc w:val="center"/>
        </w:trPr>
        <w:tc>
          <w:tcPr>
            <w:tcW w:w="1726" w:type="pct"/>
            <w:shd w:val="clear" w:color="auto" w:fill="F2F2F2" w:themeFill="background1" w:themeFillShade="F2"/>
            <w:vAlign w:val="center"/>
          </w:tcPr>
          <w:p w14:paraId="47DE6FD2"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Наименование населенных пунктов</w:t>
            </w:r>
          </w:p>
        </w:tc>
        <w:tc>
          <w:tcPr>
            <w:tcW w:w="1488" w:type="pct"/>
            <w:shd w:val="clear" w:color="auto" w:fill="F2F2F2" w:themeFill="background1" w:themeFillShade="F2"/>
            <w:vAlign w:val="center"/>
          </w:tcPr>
          <w:p w14:paraId="3B74B10B"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Сбор, передача сточных вод (выгреб, рельеф, центральная канализация)</w:t>
            </w:r>
          </w:p>
        </w:tc>
        <w:tc>
          <w:tcPr>
            <w:tcW w:w="1786" w:type="pct"/>
            <w:tcBorders>
              <w:right w:val="single" w:sz="4" w:space="0" w:color="auto"/>
            </w:tcBorders>
            <w:shd w:val="clear" w:color="auto" w:fill="F2F2F2" w:themeFill="background1" w:themeFillShade="F2"/>
            <w:vAlign w:val="center"/>
          </w:tcPr>
          <w:p w14:paraId="06B8C01A"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Очистка сточных вод</w:t>
            </w:r>
          </w:p>
        </w:tc>
      </w:tr>
      <w:tr w:rsidR="00FB4178" w:rsidRPr="00016F52" w14:paraId="36B0BAEB" w14:textId="77777777" w:rsidTr="003A71F6">
        <w:trPr>
          <w:jc w:val="center"/>
        </w:trPr>
        <w:tc>
          <w:tcPr>
            <w:tcW w:w="1726" w:type="pct"/>
            <w:vAlign w:val="center"/>
          </w:tcPr>
          <w:p w14:paraId="530F0D7C"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п.г.т. Никель</w:t>
            </w:r>
          </w:p>
        </w:tc>
        <w:tc>
          <w:tcPr>
            <w:tcW w:w="1488" w:type="pct"/>
            <w:vAlign w:val="center"/>
          </w:tcPr>
          <w:p w14:paraId="03852963"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26917E8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пгт. Никель</w:t>
            </w:r>
          </w:p>
        </w:tc>
      </w:tr>
      <w:tr w:rsidR="00FB4178" w:rsidRPr="00016F52" w14:paraId="6ECA6080" w14:textId="77777777" w:rsidTr="003A71F6">
        <w:trPr>
          <w:jc w:val="center"/>
        </w:trPr>
        <w:tc>
          <w:tcPr>
            <w:tcW w:w="1726" w:type="pct"/>
            <w:vAlign w:val="center"/>
          </w:tcPr>
          <w:p w14:paraId="34FF9F17"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Приречный</w:t>
            </w:r>
          </w:p>
        </w:tc>
        <w:tc>
          <w:tcPr>
            <w:tcW w:w="1488" w:type="pct"/>
            <w:vAlign w:val="center"/>
          </w:tcPr>
          <w:p w14:paraId="4D870767"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5033D049"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н.п. Приречный</w:t>
            </w:r>
          </w:p>
        </w:tc>
      </w:tr>
      <w:tr w:rsidR="00FB4178" w:rsidRPr="00016F52" w14:paraId="36E81411" w14:textId="77777777" w:rsidTr="003A71F6">
        <w:trPr>
          <w:jc w:val="center"/>
        </w:trPr>
        <w:tc>
          <w:tcPr>
            <w:tcW w:w="1726" w:type="pct"/>
            <w:vAlign w:val="center"/>
          </w:tcPr>
          <w:p w14:paraId="64E5027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Раякоски</w:t>
            </w:r>
          </w:p>
        </w:tc>
        <w:tc>
          <w:tcPr>
            <w:tcW w:w="1488" w:type="pct"/>
            <w:vAlign w:val="center"/>
          </w:tcPr>
          <w:p w14:paraId="409D5625"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6EFE9005"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н.п. Раякоски</w:t>
            </w:r>
          </w:p>
        </w:tc>
      </w:tr>
      <w:tr w:rsidR="00FB4178" w:rsidRPr="00016F52" w14:paraId="36953247" w14:textId="77777777" w:rsidTr="003A71F6">
        <w:trPr>
          <w:jc w:val="center"/>
        </w:trPr>
        <w:tc>
          <w:tcPr>
            <w:tcW w:w="1726" w:type="pct"/>
            <w:vAlign w:val="center"/>
          </w:tcPr>
          <w:p w14:paraId="00569A95"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Борисоглебский</w:t>
            </w:r>
          </w:p>
        </w:tc>
        <w:tc>
          <w:tcPr>
            <w:tcW w:w="1488" w:type="pct"/>
            <w:vAlign w:val="center"/>
          </w:tcPr>
          <w:p w14:paraId="157507C5"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45B7C88A"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н.п. Борисоглебский</w:t>
            </w:r>
          </w:p>
        </w:tc>
      </w:tr>
      <w:tr w:rsidR="00FB4178" w:rsidRPr="00016F52" w14:paraId="36B29AA2" w14:textId="77777777" w:rsidTr="003A71F6">
        <w:trPr>
          <w:jc w:val="center"/>
        </w:trPr>
        <w:tc>
          <w:tcPr>
            <w:tcW w:w="1726" w:type="pct"/>
            <w:vAlign w:val="center"/>
          </w:tcPr>
          <w:p w14:paraId="14B6992C"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г. Заполярный</w:t>
            </w:r>
          </w:p>
        </w:tc>
        <w:tc>
          <w:tcPr>
            <w:tcW w:w="1488" w:type="pct"/>
            <w:vAlign w:val="center"/>
          </w:tcPr>
          <w:p w14:paraId="3C1EFC7C"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0BC8F02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.Заполярный</w:t>
            </w:r>
          </w:p>
        </w:tc>
      </w:tr>
      <w:tr w:rsidR="00FB4178" w:rsidRPr="00016F52" w14:paraId="16D86D69" w14:textId="77777777" w:rsidTr="003A71F6">
        <w:trPr>
          <w:jc w:val="center"/>
        </w:trPr>
        <w:tc>
          <w:tcPr>
            <w:tcW w:w="1726" w:type="pct"/>
            <w:vAlign w:val="center"/>
          </w:tcPr>
          <w:p w14:paraId="7CE2F9BC" w14:textId="77777777" w:rsidR="001A1FB9" w:rsidRPr="00016F52" w:rsidRDefault="001A1FB9" w:rsidP="003A71F6">
            <w:pPr>
              <w:pStyle w:val="aa"/>
              <w:jc w:val="center"/>
              <w:rPr>
                <w:rFonts w:cs="Times New Roman"/>
                <w:b/>
                <w:color w:val="000000" w:themeColor="text1"/>
                <w:sz w:val="22"/>
              </w:rPr>
            </w:pPr>
            <w:r w:rsidRPr="00016F52">
              <w:rPr>
                <w:rFonts w:cs="Times New Roman"/>
                <w:color w:val="000000" w:themeColor="text1"/>
                <w:sz w:val="22"/>
              </w:rPr>
              <w:t>пгт. Печенга</w:t>
            </w:r>
          </w:p>
        </w:tc>
        <w:tc>
          <w:tcPr>
            <w:tcW w:w="1488" w:type="pct"/>
            <w:vAlign w:val="center"/>
          </w:tcPr>
          <w:p w14:paraId="2A93AD0A"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7E622954"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пгт. Печенга</w:t>
            </w:r>
          </w:p>
        </w:tc>
      </w:tr>
      <w:tr w:rsidR="00FB4178" w:rsidRPr="00016F52" w14:paraId="01D7A871" w14:textId="77777777" w:rsidTr="003A71F6">
        <w:trPr>
          <w:jc w:val="center"/>
        </w:trPr>
        <w:tc>
          <w:tcPr>
            <w:tcW w:w="1726" w:type="pct"/>
            <w:vAlign w:val="center"/>
          </w:tcPr>
          <w:p w14:paraId="07EA0C38"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ж/д ст. Печенга (19 км)</w:t>
            </w:r>
          </w:p>
        </w:tc>
        <w:tc>
          <w:tcPr>
            <w:tcW w:w="1488" w:type="pct"/>
            <w:vAlign w:val="center"/>
          </w:tcPr>
          <w:p w14:paraId="38E3873A"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0BC78F78"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ж/д ст. Печенга (19 км)</w:t>
            </w:r>
          </w:p>
        </w:tc>
      </w:tr>
      <w:tr w:rsidR="00FB4178" w:rsidRPr="00016F52" w14:paraId="15AED80F" w14:textId="77777777" w:rsidTr="003A71F6">
        <w:trPr>
          <w:jc w:val="center"/>
        </w:trPr>
        <w:tc>
          <w:tcPr>
            <w:tcW w:w="1726" w:type="pct"/>
            <w:vAlign w:val="center"/>
          </w:tcPr>
          <w:p w14:paraId="4965B338"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Спутник</w:t>
            </w:r>
          </w:p>
        </w:tc>
        <w:tc>
          <w:tcPr>
            <w:tcW w:w="1488" w:type="pct"/>
            <w:vAlign w:val="center"/>
          </w:tcPr>
          <w:p w14:paraId="5D993FB7"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5B2E2E30"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н.п. Спутник</w:t>
            </w:r>
          </w:p>
        </w:tc>
      </w:tr>
      <w:tr w:rsidR="00FB4178" w:rsidRPr="00016F52" w14:paraId="77264AC8" w14:textId="77777777" w:rsidTr="003A71F6">
        <w:trPr>
          <w:jc w:val="center"/>
        </w:trPr>
        <w:tc>
          <w:tcPr>
            <w:tcW w:w="1726" w:type="pct"/>
            <w:vAlign w:val="center"/>
          </w:tcPr>
          <w:p w14:paraId="6FA36B26"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Лиинахамари</w:t>
            </w:r>
          </w:p>
        </w:tc>
        <w:tc>
          <w:tcPr>
            <w:tcW w:w="1488" w:type="pct"/>
            <w:vAlign w:val="center"/>
          </w:tcPr>
          <w:p w14:paraId="6B527761"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55BAB7B4"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Отсутствуют</w:t>
            </w:r>
          </w:p>
        </w:tc>
      </w:tr>
      <w:tr w:rsidR="00FB4178" w:rsidRPr="00016F52" w14:paraId="0C0D36E5" w14:textId="77777777" w:rsidTr="003A71F6">
        <w:trPr>
          <w:jc w:val="center"/>
        </w:trPr>
        <w:tc>
          <w:tcPr>
            <w:tcW w:w="1726" w:type="pct"/>
            <w:vAlign w:val="center"/>
          </w:tcPr>
          <w:p w14:paraId="130FC50F"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нп. Корзуново</w:t>
            </w:r>
          </w:p>
        </w:tc>
        <w:tc>
          <w:tcPr>
            <w:tcW w:w="1488" w:type="pct"/>
            <w:vAlign w:val="center"/>
          </w:tcPr>
          <w:p w14:paraId="5F07813A"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3DF5716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Очистные сооружения нп. Корзуново</w:t>
            </w:r>
          </w:p>
        </w:tc>
      </w:tr>
      <w:tr w:rsidR="003462B0" w:rsidRPr="00016F52" w14:paraId="25F854C7" w14:textId="77777777" w:rsidTr="003A71F6">
        <w:trPr>
          <w:jc w:val="center"/>
        </w:trPr>
        <w:tc>
          <w:tcPr>
            <w:tcW w:w="1726" w:type="pct"/>
            <w:vAlign w:val="center"/>
          </w:tcPr>
          <w:p w14:paraId="71FFAFE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н. п. Верхнее и Нижнее Луостари</w:t>
            </w:r>
          </w:p>
        </w:tc>
        <w:tc>
          <w:tcPr>
            <w:tcW w:w="1488" w:type="pct"/>
            <w:vAlign w:val="center"/>
          </w:tcPr>
          <w:p w14:paraId="790D14E6"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Центральная канализация, выгреб, рельеф</w:t>
            </w:r>
          </w:p>
        </w:tc>
        <w:tc>
          <w:tcPr>
            <w:tcW w:w="1786" w:type="pct"/>
            <w:tcBorders>
              <w:right w:val="single" w:sz="4" w:space="0" w:color="auto"/>
            </w:tcBorders>
            <w:vAlign w:val="center"/>
          </w:tcPr>
          <w:p w14:paraId="05E7BADD" w14:textId="77777777" w:rsidR="001A1FB9" w:rsidRPr="00016F52" w:rsidRDefault="001A1FB9" w:rsidP="003A71F6">
            <w:pPr>
              <w:pStyle w:val="aa"/>
              <w:jc w:val="center"/>
              <w:rPr>
                <w:rFonts w:cs="Times New Roman"/>
                <w:color w:val="000000" w:themeColor="text1"/>
                <w:sz w:val="22"/>
              </w:rPr>
            </w:pPr>
            <w:r w:rsidRPr="00016F52">
              <w:rPr>
                <w:rFonts w:cs="Times New Roman"/>
                <w:color w:val="000000" w:themeColor="text1"/>
                <w:sz w:val="22"/>
              </w:rPr>
              <w:t>Отсутствуют</w:t>
            </w:r>
          </w:p>
        </w:tc>
      </w:tr>
    </w:tbl>
    <w:p w14:paraId="42D91B61" w14:textId="77777777" w:rsidR="001A1FB9" w:rsidRPr="00016F52" w:rsidRDefault="001A1FB9" w:rsidP="001A1FB9">
      <w:pPr>
        <w:pStyle w:val="aa"/>
        <w:ind w:firstLine="709"/>
        <w:rPr>
          <w:rFonts w:cs="Times New Roman"/>
          <w:bCs/>
          <w:color w:val="000000" w:themeColor="text1"/>
          <w:szCs w:val="24"/>
        </w:rPr>
      </w:pPr>
    </w:p>
    <w:p w14:paraId="1DFC1DD9" w14:textId="432ADC64" w:rsidR="001A1FB9" w:rsidRPr="00016F52" w:rsidRDefault="001A1FB9" w:rsidP="001A1FB9">
      <w:pPr>
        <w:pStyle w:val="aa"/>
        <w:ind w:firstLine="709"/>
        <w:jc w:val="both"/>
        <w:rPr>
          <w:rFonts w:cs="Times New Roman"/>
          <w:bCs/>
          <w:color w:val="000000" w:themeColor="text1"/>
          <w:szCs w:val="24"/>
        </w:rPr>
      </w:pPr>
      <w:r w:rsidRPr="00016F52">
        <w:rPr>
          <w:rFonts w:cs="Times New Roman"/>
          <w:bCs/>
          <w:color w:val="000000" w:themeColor="text1"/>
          <w:szCs w:val="24"/>
        </w:rPr>
        <w:t xml:space="preserve">При отсутствии централизованного водоотведения, сточные воды от жилых домов и общественных зданий отводятся </w:t>
      </w:r>
      <w:r w:rsidR="003F3B79" w:rsidRPr="00016F52">
        <w:rPr>
          <w:rFonts w:cs="Times New Roman"/>
          <w:bCs/>
          <w:color w:val="000000" w:themeColor="text1"/>
          <w:szCs w:val="24"/>
        </w:rPr>
        <w:t>в выгреб</w:t>
      </w:r>
      <w:r w:rsidRPr="00016F52">
        <w:rPr>
          <w:rFonts w:cs="Times New Roman"/>
          <w:bCs/>
          <w:color w:val="000000" w:themeColor="text1"/>
          <w:szCs w:val="24"/>
        </w:rPr>
        <w:t xml:space="preserve"> и септики на приусадебных участках или непосредственно на рельеф в пониженные места. </w:t>
      </w:r>
    </w:p>
    <w:p w14:paraId="5CADFA85" w14:textId="1901600A" w:rsidR="001A1FB9" w:rsidRPr="00016F52" w:rsidRDefault="001A1FB9" w:rsidP="001A1FB9">
      <w:pPr>
        <w:pStyle w:val="aa"/>
        <w:ind w:firstLine="709"/>
        <w:jc w:val="both"/>
        <w:rPr>
          <w:bCs/>
          <w:color w:val="000000" w:themeColor="text1"/>
        </w:rPr>
      </w:pPr>
      <w:r w:rsidRPr="00016F52">
        <w:rPr>
          <w:bCs/>
          <w:color w:val="000000" w:themeColor="text1"/>
        </w:rPr>
        <w:t xml:space="preserve">Согласно схеме </w:t>
      </w:r>
      <w:r w:rsidR="003F3B79" w:rsidRPr="00016F52">
        <w:rPr>
          <w:bCs/>
          <w:color w:val="000000" w:themeColor="text1"/>
        </w:rPr>
        <w:t>водоотведения</w:t>
      </w:r>
      <w:r w:rsidRPr="00016F52">
        <w:rPr>
          <w:bCs/>
          <w:color w:val="000000" w:themeColor="text1"/>
        </w:rPr>
        <w:t xml:space="preserve"> Печенгского муниципального округа расчет требуемой мощности очистных сооружений представлен в таблице 3.3.3.</w:t>
      </w:r>
    </w:p>
    <w:p w14:paraId="1970B595" w14:textId="77777777" w:rsidR="001A1FB9" w:rsidRPr="00016F52" w:rsidRDefault="001A1FB9" w:rsidP="001A1FB9">
      <w:pPr>
        <w:pStyle w:val="aa"/>
        <w:rPr>
          <w:bCs/>
          <w:color w:val="000000" w:themeColor="text1"/>
        </w:rPr>
      </w:pPr>
    </w:p>
    <w:p w14:paraId="13F2D2DF" w14:textId="47E08BA4" w:rsidR="001A1FB9" w:rsidRPr="00016F52" w:rsidRDefault="001A1FB9" w:rsidP="001A1FB9">
      <w:pPr>
        <w:pStyle w:val="aa"/>
        <w:rPr>
          <w:b/>
          <w:color w:val="000000" w:themeColor="text1"/>
        </w:rPr>
      </w:pPr>
      <w:r w:rsidRPr="00016F52">
        <w:rPr>
          <w:b/>
          <w:color w:val="000000" w:themeColor="text1"/>
        </w:rPr>
        <w:t>Таблица 3.3.3 - Расчет требуемой мощности очистных сооружений</w:t>
      </w:r>
    </w:p>
    <w:tbl>
      <w:tblPr>
        <w:tblW w:w="510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91"/>
        <w:gridCol w:w="1406"/>
        <w:gridCol w:w="1196"/>
        <w:gridCol w:w="1197"/>
        <w:gridCol w:w="850"/>
        <w:gridCol w:w="1196"/>
        <w:gridCol w:w="1197"/>
        <w:gridCol w:w="942"/>
      </w:tblGrid>
      <w:tr w:rsidR="00FB4178" w:rsidRPr="00016F52" w14:paraId="0D33B3DF" w14:textId="77777777" w:rsidTr="003A71F6">
        <w:trPr>
          <w:tblHeader/>
        </w:trPr>
        <w:tc>
          <w:tcPr>
            <w:tcW w:w="925" w:type="pct"/>
            <w:vMerge w:val="restart"/>
            <w:shd w:val="clear" w:color="auto" w:fill="F2F2F2" w:themeFill="background1" w:themeFillShade="F2"/>
            <w:vAlign w:val="center"/>
          </w:tcPr>
          <w:p w14:paraId="65908243"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Целевое назначение водоотведения</w:t>
            </w:r>
          </w:p>
        </w:tc>
        <w:tc>
          <w:tcPr>
            <w:tcW w:w="694" w:type="pct"/>
            <w:vMerge w:val="restart"/>
            <w:shd w:val="clear" w:color="auto" w:fill="F2F2F2" w:themeFill="background1" w:themeFillShade="F2"/>
            <w:vAlign w:val="center"/>
          </w:tcPr>
          <w:p w14:paraId="73E2289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 xml:space="preserve">Мощность существ. Сооружений </w:t>
            </w:r>
            <w:r w:rsidRPr="00016F52">
              <w:rPr>
                <w:rFonts w:cs="Times New Roman"/>
                <w:bCs/>
                <w:color w:val="000000" w:themeColor="text1"/>
                <w:sz w:val="22"/>
                <w:u w:val="single"/>
              </w:rPr>
              <w:t>м</w:t>
            </w:r>
            <w:r w:rsidRPr="00016F52">
              <w:rPr>
                <w:rFonts w:cs="Times New Roman"/>
                <w:bCs/>
                <w:color w:val="000000" w:themeColor="text1"/>
                <w:sz w:val="22"/>
                <w:u w:val="single"/>
                <w:vertAlign w:val="superscript"/>
              </w:rPr>
              <w:t>3</w:t>
            </w:r>
            <w:r w:rsidRPr="00016F52">
              <w:rPr>
                <w:rFonts w:cs="Times New Roman"/>
                <w:bCs/>
                <w:color w:val="000000" w:themeColor="text1"/>
                <w:sz w:val="22"/>
                <w:u w:val="single"/>
              </w:rPr>
              <w:t xml:space="preserve">/сут </w:t>
            </w:r>
            <w:r w:rsidRPr="00016F52">
              <w:rPr>
                <w:rFonts w:cs="Times New Roman"/>
                <w:bCs/>
                <w:color w:val="000000" w:themeColor="text1"/>
                <w:sz w:val="22"/>
              </w:rPr>
              <w:lastRenderedPageBreak/>
              <w:t>тыс.м</w:t>
            </w:r>
            <w:r w:rsidRPr="00016F52">
              <w:rPr>
                <w:rFonts w:cs="Times New Roman"/>
                <w:bCs/>
                <w:color w:val="000000" w:themeColor="text1"/>
                <w:sz w:val="22"/>
                <w:vertAlign w:val="superscript"/>
              </w:rPr>
              <w:t>3</w:t>
            </w:r>
            <w:r w:rsidRPr="00016F52">
              <w:rPr>
                <w:rFonts w:cs="Times New Roman"/>
                <w:bCs/>
                <w:color w:val="000000" w:themeColor="text1"/>
                <w:sz w:val="22"/>
              </w:rPr>
              <w:t>/год</w:t>
            </w:r>
          </w:p>
        </w:tc>
        <w:tc>
          <w:tcPr>
            <w:tcW w:w="3380" w:type="pct"/>
            <w:gridSpan w:val="6"/>
            <w:tcBorders>
              <w:right w:val="single" w:sz="4" w:space="0" w:color="auto"/>
            </w:tcBorders>
            <w:shd w:val="clear" w:color="auto" w:fill="F2F2F2" w:themeFill="background1" w:themeFillShade="F2"/>
            <w:vAlign w:val="center"/>
          </w:tcPr>
          <w:p w14:paraId="463C2A6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lastRenderedPageBreak/>
              <w:t>Периоды</w:t>
            </w:r>
          </w:p>
        </w:tc>
      </w:tr>
      <w:tr w:rsidR="00FB4178" w:rsidRPr="00016F52" w14:paraId="21B60066" w14:textId="77777777" w:rsidTr="003A71F6">
        <w:trPr>
          <w:trHeight w:val="441"/>
          <w:tblHeader/>
        </w:trPr>
        <w:tc>
          <w:tcPr>
            <w:tcW w:w="925" w:type="pct"/>
            <w:vMerge/>
            <w:shd w:val="clear" w:color="auto" w:fill="F2F2F2" w:themeFill="background1" w:themeFillShade="F2"/>
            <w:vAlign w:val="center"/>
          </w:tcPr>
          <w:p w14:paraId="13882E8F" w14:textId="77777777" w:rsidR="001A1FB9" w:rsidRPr="00016F52" w:rsidRDefault="001A1FB9" w:rsidP="003A71F6">
            <w:pPr>
              <w:pStyle w:val="aa"/>
              <w:jc w:val="center"/>
              <w:rPr>
                <w:rFonts w:cs="Times New Roman"/>
                <w:bCs/>
                <w:color w:val="000000" w:themeColor="text1"/>
                <w:sz w:val="22"/>
              </w:rPr>
            </w:pPr>
          </w:p>
        </w:tc>
        <w:tc>
          <w:tcPr>
            <w:tcW w:w="694" w:type="pct"/>
            <w:vMerge/>
            <w:shd w:val="clear" w:color="auto" w:fill="F2F2F2" w:themeFill="background1" w:themeFillShade="F2"/>
            <w:vAlign w:val="center"/>
          </w:tcPr>
          <w:p w14:paraId="6A6ECE6E" w14:textId="77777777" w:rsidR="001A1FB9" w:rsidRPr="00016F52" w:rsidRDefault="001A1FB9" w:rsidP="003A71F6">
            <w:pPr>
              <w:pStyle w:val="aa"/>
              <w:jc w:val="center"/>
              <w:rPr>
                <w:rFonts w:cs="Times New Roman"/>
                <w:bCs/>
                <w:color w:val="000000" w:themeColor="text1"/>
                <w:sz w:val="22"/>
              </w:rPr>
            </w:pPr>
          </w:p>
        </w:tc>
        <w:tc>
          <w:tcPr>
            <w:tcW w:w="1667" w:type="pct"/>
            <w:gridSpan w:val="3"/>
            <w:shd w:val="clear" w:color="auto" w:fill="F2F2F2" w:themeFill="background1" w:themeFillShade="F2"/>
            <w:vAlign w:val="center"/>
          </w:tcPr>
          <w:p w14:paraId="37F251C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2019 год</w:t>
            </w:r>
          </w:p>
        </w:tc>
        <w:tc>
          <w:tcPr>
            <w:tcW w:w="1714" w:type="pct"/>
            <w:gridSpan w:val="3"/>
            <w:tcBorders>
              <w:right w:val="single" w:sz="4" w:space="0" w:color="auto"/>
            </w:tcBorders>
            <w:shd w:val="clear" w:color="auto" w:fill="F2F2F2" w:themeFill="background1" w:themeFillShade="F2"/>
            <w:vAlign w:val="center"/>
          </w:tcPr>
          <w:p w14:paraId="66388793"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2043 г.</w:t>
            </w:r>
          </w:p>
        </w:tc>
      </w:tr>
      <w:tr w:rsidR="00FB4178" w:rsidRPr="00016F52" w14:paraId="3188B503" w14:textId="77777777" w:rsidTr="003A71F6">
        <w:trPr>
          <w:tblHeader/>
        </w:trPr>
        <w:tc>
          <w:tcPr>
            <w:tcW w:w="925" w:type="pct"/>
            <w:vMerge/>
            <w:shd w:val="clear" w:color="auto" w:fill="F2F2F2" w:themeFill="background1" w:themeFillShade="F2"/>
            <w:vAlign w:val="center"/>
          </w:tcPr>
          <w:p w14:paraId="5E3A1568" w14:textId="77777777" w:rsidR="001A1FB9" w:rsidRPr="00016F52" w:rsidRDefault="001A1FB9" w:rsidP="003A71F6">
            <w:pPr>
              <w:pStyle w:val="aa"/>
              <w:jc w:val="center"/>
              <w:rPr>
                <w:rFonts w:cs="Times New Roman"/>
                <w:bCs/>
                <w:color w:val="000000" w:themeColor="text1"/>
                <w:sz w:val="22"/>
              </w:rPr>
            </w:pPr>
          </w:p>
        </w:tc>
        <w:tc>
          <w:tcPr>
            <w:tcW w:w="694" w:type="pct"/>
            <w:vMerge/>
            <w:shd w:val="clear" w:color="auto" w:fill="F2F2F2" w:themeFill="background1" w:themeFillShade="F2"/>
            <w:vAlign w:val="center"/>
          </w:tcPr>
          <w:p w14:paraId="75541424" w14:textId="77777777" w:rsidR="001A1FB9" w:rsidRPr="00016F52" w:rsidRDefault="001A1FB9" w:rsidP="003A71F6">
            <w:pPr>
              <w:pStyle w:val="aa"/>
              <w:jc w:val="center"/>
              <w:rPr>
                <w:rFonts w:cs="Times New Roman"/>
                <w:bCs/>
                <w:color w:val="000000" w:themeColor="text1"/>
                <w:sz w:val="22"/>
              </w:rPr>
            </w:pPr>
          </w:p>
        </w:tc>
        <w:tc>
          <w:tcPr>
            <w:tcW w:w="612" w:type="pct"/>
            <w:vMerge w:val="restart"/>
            <w:shd w:val="clear" w:color="auto" w:fill="F2F2F2" w:themeFill="background1" w:themeFillShade="F2"/>
            <w:vAlign w:val="center"/>
          </w:tcPr>
          <w:p w14:paraId="35958F5B"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u w:val="single"/>
              </w:rPr>
              <w:t>м</w:t>
            </w:r>
            <w:r w:rsidRPr="00016F52">
              <w:rPr>
                <w:rFonts w:cs="Times New Roman"/>
                <w:bCs/>
                <w:color w:val="000000" w:themeColor="text1"/>
                <w:sz w:val="22"/>
                <w:u w:val="single"/>
                <w:vertAlign w:val="superscript"/>
              </w:rPr>
              <w:t>3</w:t>
            </w:r>
            <w:r w:rsidRPr="00016F52">
              <w:rPr>
                <w:rFonts w:cs="Times New Roman"/>
                <w:bCs/>
                <w:color w:val="000000" w:themeColor="text1"/>
                <w:sz w:val="22"/>
                <w:u w:val="single"/>
              </w:rPr>
              <w:t xml:space="preserve">/сут </w:t>
            </w:r>
            <w:r w:rsidRPr="00016F52">
              <w:rPr>
                <w:rFonts w:cs="Times New Roman"/>
                <w:bCs/>
                <w:color w:val="000000" w:themeColor="text1"/>
                <w:sz w:val="22"/>
              </w:rPr>
              <w:t>тыс.м</w:t>
            </w:r>
            <w:r w:rsidRPr="00016F52">
              <w:rPr>
                <w:rFonts w:cs="Times New Roman"/>
                <w:bCs/>
                <w:color w:val="000000" w:themeColor="text1"/>
                <w:sz w:val="22"/>
                <w:vertAlign w:val="superscript"/>
              </w:rPr>
              <w:t>3</w:t>
            </w:r>
            <w:r w:rsidRPr="00016F52">
              <w:rPr>
                <w:rFonts w:cs="Times New Roman"/>
                <w:bCs/>
                <w:color w:val="000000" w:themeColor="text1"/>
                <w:sz w:val="22"/>
              </w:rPr>
              <w:t>/год</w:t>
            </w:r>
          </w:p>
        </w:tc>
        <w:tc>
          <w:tcPr>
            <w:tcW w:w="1055" w:type="pct"/>
            <w:gridSpan w:val="2"/>
            <w:shd w:val="clear" w:color="auto" w:fill="F2F2F2" w:themeFill="background1" w:themeFillShade="F2"/>
            <w:vAlign w:val="center"/>
          </w:tcPr>
          <w:p w14:paraId="45A96DA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 Дефицит/(+)Резерв</w:t>
            </w:r>
          </w:p>
        </w:tc>
        <w:tc>
          <w:tcPr>
            <w:tcW w:w="612" w:type="pct"/>
            <w:vMerge w:val="restart"/>
            <w:shd w:val="clear" w:color="auto" w:fill="F2F2F2" w:themeFill="background1" w:themeFillShade="F2"/>
            <w:vAlign w:val="center"/>
          </w:tcPr>
          <w:p w14:paraId="0FE0601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u w:val="single"/>
              </w:rPr>
              <w:t>м</w:t>
            </w:r>
            <w:r w:rsidRPr="00016F52">
              <w:rPr>
                <w:rFonts w:cs="Times New Roman"/>
                <w:bCs/>
                <w:color w:val="000000" w:themeColor="text1"/>
                <w:sz w:val="22"/>
                <w:u w:val="single"/>
                <w:vertAlign w:val="superscript"/>
              </w:rPr>
              <w:t>3</w:t>
            </w:r>
            <w:r w:rsidRPr="00016F52">
              <w:rPr>
                <w:rFonts w:cs="Times New Roman"/>
                <w:bCs/>
                <w:color w:val="000000" w:themeColor="text1"/>
                <w:sz w:val="22"/>
                <w:u w:val="single"/>
              </w:rPr>
              <w:t xml:space="preserve">/сут </w:t>
            </w:r>
            <w:r w:rsidRPr="00016F52">
              <w:rPr>
                <w:rFonts w:cs="Times New Roman"/>
                <w:bCs/>
                <w:color w:val="000000" w:themeColor="text1"/>
                <w:sz w:val="22"/>
              </w:rPr>
              <w:t>тыс.м</w:t>
            </w:r>
            <w:r w:rsidRPr="00016F52">
              <w:rPr>
                <w:rFonts w:cs="Times New Roman"/>
                <w:bCs/>
                <w:color w:val="000000" w:themeColor="text1"/>
                <w:sz w:val="22"/>
                <w:vertAlign w:val="superscript"/>
              </w:rPr>
              <w:t>3</w:t>
            </w:r>
            <w:r w:rsidRPr="00016F52">
              <w:rPr>
                <w:rFonts w:cs="Times New Roman"/>
                <w:bCs/>
                <w:color w:val="000000" w:themeColor="text1"/>
                <w:sz w:val="22"/>
              </w:rPr>
              <w:t>/год</w:t>
            </w:r>
          </w:p>
        </w:tc>
        <w:tc>
          <w:tcPr>
            <w:tcW w:w="1102" w:type="pct"/>
            <w:gridSpan w:val="2"/>
            <w:tcBorders>
              <w:right w:val="single" w:sz="4" w:space="0" w:color="auto"/>
            </w:tcBorders>
            <w:shd w:val="clear" w:color="auto" w:fill="F2F2F2" w:themeFill="background1" w:themeFillShade="F2"/>
            <w:vAlign w:val="center"/>
          </w:tcPr>
          <w:p w14:paraId="2DD3CDBE"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 Дефицит/(+)Резерв</w:t>
            </w:r>
          </w:p>
        </w:tc>
      </w:tr>
      <w:tr w:rsidR="00FB4178" w:rsidRPr="00016F52" w14:paraId="3B557A96" w14:textId="77777777" w:rsidTr="003A71F6">
        <w:trPr>
          <w:tblHeader/>
        </w:trPr>
        <w:tc>
          <w:tcPr>
            <w:tcW w:w="925" w:type="pct"/>
            <w:vMerge/>
            <w:shd w:val="clear" w:color="auto" w:fill="F2F2F2" w:themeFill="background1" w:themeFillShade="F2"/>
            <w:vAlign w:val="center"/>
          </w:tcPr>
          <w:p w14:paraId="6494F666" w14:textId="77777777" w:rsidR="001A1FB9" w:rsidRPr="00016F52" w:rsidRDefault="001A1FB9" w:rsidP="003A71F6">
            <w:pPr>
              <w:pStyle w:val="aa"/>
              <w:jc w:val="center"/>
              <w:rPr>
                <w:rFonts w:cs="Times New Roman"/>
                <w:bCs/>
                <w:color w:val="000000" w:themeColor="text1"/>
                <w:sz w:val="22"/>
              </w:rPr>
            </w:pPr>
          </w:p>
        </w:tc>
        <w:tc>
          <w:tcPr>
            <w:tcW w:w="694" w:type="pct"/>
            <w:vMerge/>
            <w:shd w:val="clear" w:color="auto" w:fill="F2F2F2" w:themeFill="background1" w:themeFillShade="F2"/>
            <w:vAlign w:val="center"/>
          </w:tcPr>
          <w:p w14:paraId="41BD9DBE" w14:textId="77777777" w:rsidR="001A1FB9" w:rsidRPr="00016F52" w:rsidRDefault="001A1FB9" w:rsidP="003A71F6">
            <w:pPr>
              <w:pStyle w:val="aa"/>
              <w:jc w:val="center"/>
              <w:rPr>
                <w:rFonts w:cs="Times New Roman"/>
                <w:bCs/>
                <w:color w:val="000000" w:themeColor="text1"/>
                <w:sz w:val="22"/>
              </w:rPr>
            </w:pPr>
          </w:p>
        </w:tc>
        <w:tc>
          <w:tcPr>
            <w:tcW w:w="612" w:type="pct"/>
            <w:vMerge/>
            <w:shd w:val="clear" w:color="auto" w:fill="F2F2F2" w:themeFill="background1" w:themeFillShade="F2"/>
            <w:vAlign w:val="center"/>
          </w:tcPr>
          <w:p w14:paraId="22595113" w14:textId="77777777" w:rsidR="001A1FB9" w:rsidRPr="00016F52" w:rsidRDefault="001A1FB9" w:rsidP="003A71F6">
            <w:pPr>
              <w:pStyle w:val="aa"/>
              <w:jc w:val="center"/>
              <w:rPr>
                <w:rFonts w:cs="Times New Roman"/>
                <w:bCs/>
                <w:color w:val="000000" w:themeColor="text1"/>
                <w:sz w:val="22"/>
              </w:rPr>
            </w:pPr>
          </w:p>
        </w:tc>
        <w:tc>
          <w:tcPr>
            <w:tcW w:w="612" w:type="pct"/>
            <w:shd w:val="clear" w:color="auto" w:fill="F2F2F2" w:themeFill="background1" w:themeFillShade="F2"/>
            <w:vAlign w:val="center"/>
          </w:tcPr>
          <w:p w14:paraId="5788119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u w:val="single"/>
              </w:rPr>
              <w:t>м</w:t>
            </w:r>
            <w:r w:rsidRPr="00016F52">
              <w:rPr>
                <w:rFonts w:cs="Times New Roman"/>
                <w:bCs/>
                <w:color w:val="000000" w:themeColor="text1"/>
                <w:sz w:val="22"/>
                <w:u w:val="single"/>
                <w:vertAlign w:val="superscript"/>
              </w:rPr>
              <w:t>3</w:t>
            </w:r>
            <w:r w:rsidRPr="00016F52">
              <w:rPr>
                <w:rFonts w:cs="Times New Roman"/>
                <w:bCs/>
                <w:color w:val="000000" w:themeColor="text1"/>
                <w:sz w:val="22"/>
                <w:u w:val="single"/>
              </w:rPr>
              <w:t xml:space="preserve">/сут </w:t>
            </w:r>
            <w:r w:rsidRPr="00016F52">
              <w:rPr>
                <w:rFonts w:cs="Times New Roman"/>
                <w:bCs/>
                <w:color w:val="000000" w:themeColor="text1"/>
                <w:sz w:val="22"/>
              </w:rPr>
              <w:t>тыс.м</w:t>
            </w:r>
            <w:r w:rsidRPr="00016F52">
              <w:rPr>
                <w:rFonts w:cs="Times New Roman"/>
                <w:bCs/>
                <w:color w:val="000000" w:themeColor="text1"/>
                <w:sz w:val="22"/>
                <w:vertAlign w:val="superscript"/>
              </w:rPr>
              <w:t>3</w:t>
            </w:r>
            <w:r w:rsidRPr="00016F52">
              <w:rPr>
                <w:rFonts w:cs="Times New Roman"/>
                <w:bCs/>
                <w:color w:val="000000" w:themeColor="text1"/>
                <w:sz w:val="22"/>
              </w:rPr>
              <w:t>/год</w:t>
            </w:r>
          </w:p>
        </w:tc>
        <w:tc>
          <w:tcPr>
            <w:tcW w:w="443" w:type="pct"/>
            <w:shd w:val="clear" w:color="auto" w:fill="F2F2F2" w:themeFill="background1" w:themeFillShade="F2"/>
            <w:vAlign w:val="center"/>
          </w:tcPr>
          <w:p w14:paraId="1A17462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w:t>
            </w:r>
          </w:p>
        </w:tc>
        <w:tc>
          <w:tcPr>
            <w:tcW w:w="612" w:type="pct"/>
            <w:vMerge/>
            <w:shd w:val="clear" w:color="auto" w:fill="F2F2F2" w:themeFill="background1" w:themeFillShade="F2"/>
            <w:vAlign w:val="center"/>
          </w:tcPr>
          <w:p w14:paraId="09EA91B9" w14:textId="77777777" w:rsidR="001A1FB9" w:rsidRPr="00016F52" w:rsidRDefault="001A1FB9" w:rsidP="003A71F6">
            <w:pPr>
              <w:pStyle w:val="aa"/>
              <w:jc w:val="center"/>
              <w:rPr>
                <w:rFonts w:cs="Times New Roman"/>
                <w:bCs/>
                <w:color w:val="000000" w:themeColor="text1"/>
                <w:sz w:val="22"/>
                <w:lang w:val="en-US"/>
              </w:rPr>
            </w:pPr>
          </w:p>
        </w:tc>
        <w:tc>
          <w:tcPr>
            <w:tcW w:w="612" w:type="pct"/>
            <w:shd w:val="clear" w:color="auto" w:fill="F2F2F2" w:themeFill="background1" w:themeFillShade="F2"/>
            <w:vAlign w:val="center"/>
          </w:tcPr>
          <w:p w14:paraId="06E513FE"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u w:val="single"/>
              </w:rPr>
              <w:t>м</w:t>
            </w:r>
            <w:r w:rsidRPr="00016F52">
              <w:rPr>
                <w:rFonts w:cs="Times New Roman"/>
                <w:bCs/>
                <w:color w:val="000000" w:themeColor="text1"/>
                <w:sz w:val="22"/>
                <w:u w:val="single"/>
                <w:vertAlign w:val="superscript"/>
              </w:rPr>
              <w:t>3</w:t>
            </w:r>
            <w:r w:rsidRPr="00016F52">
              <w:rPr>
                <w:rFonts w:cs="Times New Roman"/>
                <w:bCs/>
                <w:color w:val="000000" w:themeColor="text1"/>
                <w:sz w:val="22"/>
                <w:u w:val="single"/>
              </w:rPr>
              <w:t xml:space="preserve">/сут </w:t>
            </w:r>
            <w:r w:rsidRPr="00016F52">
              <w:rPr>
                <w:rFonts w:cs="Times New Roman"/>
                <w:bCs/>
                <w:color w:val="000000" w:themeColor="text1"/>
                <w:sz w:val="22"/>
              </w:rPr>
              <w:t>тыс.м</w:t>
            </w:r>
            <w:r w:rsidRPr="00016F52">
              <w:rPr>
                <w:rFonts w:cs="Times New Roman"/>
                <w:bCs/>
                <w:color w:val="000000" w:themeColor="text1"/>
                <w:sz w:val="22"/>
                <w:vertAlign w:val="superscript"/>
              </w:rPr>
              <w:t>3</w:t>
            </w:r>
            <w:r w:rsidRPr="00016F52">
              <w:rPr>
                <w:rFonts w:cs="Times New Roman"/>
                <w:bCs/>
                <w:color w:val="000000" w:themeColor="text1"/>
                <w:sz w:val="22"/>
              </w:rPr>
              <w:t>/год</w:t>
            </w:r>
          </w:p>
        </w:tc>
        <w:tc>
          <w:tcPr>
            <w:tcW w:w="490" w:type="pct"/>
            <w:tcBorders>
              <w:right w:val="single" w:sz="4" w:space="0" w:color="auto"/>
            </w:tcBorders>
            <w:shd w:val="clear" w:color="auto" w:fill="F2F2F2" w:themeFill="background1" w:themeFillShade="F2"/>
            <w:vAlign w:val="center"/>
          </w:tcPr>
          <w:p w14:paraId="1D3CAA1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w:t>
            </w:r>
          </w:p>
        </w:tc>
      </w:tr>
      <w:tr w:rsidR="00FB4178" w:rsidRPr="00016F52" w14:paraId="4297F858" w14:textId="77777777" w:rsidTr="003A71F6">
        <w:tc>
          <w:tcPr>
            <w:tcW w:w="925" w:type="pct"/>
            <w:vMerge w:val="restart"/>
            <w:vAlign w:val="center"/>
          </w:tcPr>
          <w:p w14:paraId="594CA49B"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lastRenderedPageBreak/>
              <w:t>пгт. Никель</w:t>
            </w:r>
          </w:p>
        </w:tc>
        <w:tc>
          <w:tcPr>
            <w:tcW w:w="694" w:type="pct"/>
            <w:vAlign w:val="center"/>
          </w:tcPr>
          <w:p w14:paraId="6C53BF8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12000</w:t>
            </w:r>
          </w:p>
        </w:tc>
        <w:tc>
          <w:tcPr>
            <w:tcW w:w="612" w:type="pct"/>
            <w:tcBorders>
              <w:bottom w:val="single" w:sz="4" w:space="0" w:color="auto"/>
            </w:tcBorders>
            <w:vAlign w:val="center"/>
          </w:tcPr>
          <w:p w14:paraId="63E76320"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4409,463</w:t>
            </w:r>
          </w:p>
        </w:tc>
        <w:tc>
          <w:tcPr>
            <w:tcW w:w="612" w:type="pct"/>
            <w:tcBorders>
              <w:bottom w:val="single" w:sz="4" w:space="0" w:color="auto"/>
            </w:tcBorders>
            <w:vAlign w:val="center"/>
          </w:tcPr>
          <w:p w14:paraId="3ED2AEB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7590,537</w:t>
            </w:r>
          </w:p>
        </w:tc>
        <w:tc>
          <w:tcPr>
            <w:tcW w:w="443" w:type="pct"/>
            <w:vMerge w:val="restart"/>
            <w:vAlign w:val="center"/>
          </w:tcPr>
          <w:p w14:paraId="3386B359"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63,3</w:t>
            </w:r>
          </w:p>
        </w:tc>
        <w:tc>
          <w:tcPr>
            <w:tcW w:w="612" w:type="pct"/>
            <w:tcBorders>
              <w:bottom w:val="single" w:sz="4" w:space="0" w:color="auto"/>
            </w:tcBorders>
            <w:vAlign w:val="center"/>
          </w:tcPr>
          <w:p w14:paraId="519B2EA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4367,353</w:t>
            </w:r>
          </w:p>
        </w:tc>
        <w:tc>
          <w:tcPr>
            <w:tcW w:w="612" w:type="pct"/>
            <w:tcBorders>
              <w:bottom w:val="single" w:sz="4" w:space="0" w:color="auto"/>
            </w:tcBorders>
            <w:vAlign w:val="center"/>
          </w:tcPr>
          <w:p w14:paraId="4958B36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7632,647</w:t>
            </w:r>
          </w:p>
        </w:tc>
        <w:tc>
          <w:tcPr>
            <w:tcW w:w="490" w:type="pct"/>
            <w:vMerge w:val="restart"/>
            <w:tcBorders>
              <w:right w:val="single" w:sz="4" w:space="0" w:color="auto"/>
            </w:tcBorders>
            <w:vAlign w:val="center"/>
          </w:tcPr>
          <w:p w14:paraId="6AE732E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63,61</w:t>
            </w:r>
          </w:p>
        </w:tc>
      </w:tr>
      <w:tr w:rsidR="00FB4178" w:rsidRPr="00016F52" w14:paraId="228830E1" w14:textId="77777777" w:rsidTr="003A71F6">
        <w:tc>
          <w:tcPr>
            <w:tcW w:w="925" w:type="pct"/>
            <w:vMerge/>
            <w:vAlign w:val="center"/>
          </w:tcPr>
          <w:p w14:paraId="5B1F25B4"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54F64D2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4380</w:t>
            </w:r>
          </w:p>
        </w:tc>
        <w:tc>
          <w:tcPr>
            <w:tcW w:w="612" w:type="pct"/>
            <w:tcBorders>
              <w:top w:val="single" w:sz="4" w:space="0" w:color="auto"/>
              <w:bottom w:val="single" w:sz="4" w:space="0" w:color="auto"/>
            </w:tcBorders>
            <w:vAlign w:val="center"/>
          </w:tcPr>
          <w:p w14:paraId="07FA6DB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1 609,45</w:t>
            </w:r>
          </w:p>
        </w:tc>
        <w:tc>
          <w:tcPr>
            <w:tcW w:w="612" w:type="pct"/>
            <w:tcBorders>
              <w:top w:val="single" w:sz="4" w:space="0" w:color="auto"/>
              <w:bottom w:val="single" w:sz="4" w:space="0" w:color="auto"/>
            </w:tcBorders>
            <w:vAlign w:val="center"/>
          </w:tcPr>
          <w:p w14:paraId="2D4FE730"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2770,546</w:t>
            </w:r>
          </w:p>
        </w:tc>
        <w:tc>
          <w:tcPr>
            <w:tcW w:w="443" w:type="pct"/>
            <w:vMerge/>
            <w:vAlign w:val="center"/>
          </w:tcPr>
          <w:p w14:paraId="6D64F0E1"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5479DCC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1594,08</w:t>
            </w:r>
          </w:p>
        </w:tc>
        <w:tc>
          <w:tcPr>
            <w:tcW w:w="612" w:type="pct"/>
            <w:tcBorders>
              <w:top w:val="single" w:sz="4" w:space="0" w:color="auto"/>
              <w:bottom w:val="single" w:sz="4" w:space="0" w:color="auto"/>
            </w:tcBorders>
            <w:vAlign w:val="center"/>
          </w:tcPr>
          <w:p w14:paraId="62178DA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2785,916</w:t>
            </w:r>
          </w:p>
        </w:tc>
        <w:tc>
          <w:tcPr>
            <w:tcW w:w="490" w:type="pct"/>
            <w:vMerge/>
            <w:tcBorders>
              <w:right w:val="single" w:sz="4" w:space="0" w:color="auto"/>
            </w:tcBorders>
            <w:vAlign w:val="center"/>
          </w:tcPr>
          <w:p w14:paraId="3CA1B421" w14:textId="77777777" w:rsidR="001A1FB9" w:rsidRPr="00016F52" w:rsidRDefault="001A1FB9" w:rsidP="003A71F6">
            <w:pPr>
              <w:pStyle w:val="aa"/>
              <w:jc w:val="center"/>
              <w:rPr>
                <w:rFonts w:cs="Times New Roman"/>
                <w:bCs/>
                <w:color w:val="000000" w:themeColor="text1"/>
                <w:sz w:val="22"/>
              </w:rPr>
            </w:pPr>
          </w:p>
        </w:tc>
      </w:tr>
      <w:tr w:rsidR="00FB4178" w:rsidRPr="00016F52" w14:paraId="04C59538" w14:textId="77777777" w:rsidTr="003A71F6">
        <w:tc>
          <w:tcPr>
            <w:tcW w:w="925" w:type="pct"/>
            <w:vMerge w:val="restart"/>
            <w:vAlign w:val="center"/>
          </w:tcPr>
          <w:p w14:paraId="5DC7E7E0"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н.п. Приречный</w:t>
            </w:r>
          </w:p>
        </w:tc>
        <w:tc>
          <w:tcPr>
            <w:tcW w:w="694" w:type="pct"/>
            <w:tcBorders>
              <w:bottom w:val="single" w:sz="4" w:space="0" w:color="auto"/>
            </w:tcBorders>
            <w:vAlign w:val="center"/>
          </w:tcPr>
          <w:p w14:paraId="591768C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1200</w:t>
            </w:r>
          </w:p>
        </w:tc>
        <w:tc>
          <w:tcPr>
            <w:tcW w:w="612" w:type="pct"/>
            <w:tcBorders>
              <w:top w:val="single" w:sz="4" w:space="0" w:color="auto"/>
              <w:bottom w:val="single" w:sz="4" w:space="0" w:color="auto"/>
            </w:tcBorders>
            <w:vAlign w:val="center"/>
          </w:tcPr>
          <w:p w14:paraId="721C2D9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9,756</w:t>
            </w:r>
          </w:p>
        </w:tc>
        <w:tc>
          <w:tcPr>
            <w:tcW w:w="612" w:type="pct"/>
            <w:tcBorders>
              <w:top w:val="single" w:sz="4" w:space="0" w:color="auto"/>
              <w:bottom w:val="single" w:sz="4" w:space="0" w:color="auto"/>
            </w:tcBorders>
            <w:vAlign w:val="center"/>
          </w:tcPr>
          <w:p w14:paraId="3E0D6DF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1190,244</w:t>
            </w:r>
          </w:p>
        </w:tc>
        <w:tc>
          <w:tcPr>
            <w:tcW w:w="443" w:type="pct"/>
            <w:vMerge w:val="restart"/>
            <w:vAlign w:val="center"/>
          </w:tcPr>
          <w:p w14:paraId="243F950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99,2</w:t>
            </w:r>
          </w:p>
        </w:tc>
        <w:tc>
          <w:tcPr>
            <w:tcW w:w="612" w:type="pct"/>
            <w:tcBorders>
              <w:top w:val="single" w:sz="4" w:space="0" w:color="auto"/>
              <w:bottom w:val="single" w:sz="4" w:space="0" w:color="auto"/>
            </w:tcBorders>
            <w:vAlign w:val="center"/>
          </w:tcPr>
          <w:p w14:paraId="364555F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6,540</w:t>
            </w:r>
          </w:p>
        </w:tc>
        <w:tc>
          <w:tcPr>
            <w:tcW w:w="612" w:type="pct"/>
            <w:tcBorders>
              <w:top w:val="single" w:sz="4" w:space="0" w:color="auto"/>
              <w:bottom w:val="single" w:sz="4" w:space="0" w:color="auto"/>
            </w:tcBorders>
            <w:vAlign w:val="center"/>
          </w:tcPr>
          <w:p w14:paraId="1D00649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1193,460</w:t>
            </w:r>
          </w:p>
        </w:tc>
        <w:tc>
          <w:tcPr>
            <w:tcW w:w="490" w:type="pct"/>
            <w:vMerge w:val="restart"/>
            <w:tcBorders>
              <w:right w:val="single" w:sz="4" w:space="0" w:color="auto"/>
            </w:tcBorders>
            <w:vAlign w:val="center"/>
          </w:tcPr>
          <w:p w14:paraId="33209A20"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99,46</w:t>
            </w:r>
          </w:p>
        </w:tc>
      </w:tr>
      <w:tr w:rsidR="00FB4178" w:rsidRPr="00016F52" w14:paraId="3B22FB85" w14:textId="77777777" w:rsidTr="003A71F6">
        <w:tc>
          <w:tcPr>
            <w:tcW w:w="925" w:type="pct"/>
            <w:vMerge/>
            <w:vAlign w:val="center"/>
          </w:tcPr>
          <w:p w14:paraId="2AFA45C9"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5E53EB9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438</w:t>
            </w:r>
          </w:p>
        </w:tc>
        <w:tc>
          <w:tcPr>
            <w:tcW w:w="612" w:type="pct"/>
            <w:tcBorders>
              <w:top w:val="single" w:sz="4" w:space="0" w:color="auto"/>
              <w:bottom w:val="single" w:sz="4" w:space="0" w:color="auto"/>
            </w:tcBorders>
            <w:vAlign w:val="center"/>
          </w:tcPr>
          <w:p w14:paraId="5481C2D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3,56</w:t>
            </w:r>
          </w:p>
        </w:tc>
        <w:tc>
          <w:tcPr>
            <w:tcW w:w="612" w:type="pct"/>
            <w:tcBorders>
              <w:top w:val="single" w:sz="4" w:space="0" w:color="auto"/>
              <w:bottom w:val="single" w:sz="4" w:space="0" w:color="auto"/>
            </w:tcBorders>
            <w:vAlign w:val="center"/>
          </w:tcPr>
          <w:p w14:paraId="111C9AC9"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434,439</w:t>
            </w:r>
          </w:p>
        </w:tc>
        <w:tc>
          <w:tcPr>
            <w:tcW w:w="443" w:type="pct"/>
            <w:vMerge/>
            <w:vAlign w:val="center"/>
          </w:tcPr>
          <w:p w14:paraId="116ABAFC"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4693FE3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2,39</w:t>
            </w:r>
          </w:p>
        </w:tc>
        <w:tc>
          <w:tcPr>
            <w:tcW w:w="612" w:type="pct"/>
            <w:tcBorders>
              <w:top w:val="single" w:sz="4" w:space="0" w:color="auto"/>
              <w:bottom w:val="single" w:sz="4" w:space="0" w:color="auto"/>
            </w:tcBorders>
            <w:vAlign w:val="center"/>
          </w:tcPr>
          <w:p w14:paraId="368D0F7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435,613</w:t>
            </w:r>
          </w:p>
        </w:tc>
        <w:tc>
          <w:tcPr>
            <w:tcW w:w="490" w:type="pct"/>
            <w:vMerge/>
            <w:tcBorders>
              <w:right w:val="single" w:sz="4" w:space="0" w:color="auto"/>
            </w:tcBorders>
            <w:vAlign w:val="center"/>
          </w:tcPr>
          <w:p w14:paraId="5C978054" w14:textId="77777777" w:rsidR="001A1FB9" w:rsidRPr="00016F52" w:rsidRDefault="001A1FB9" w:rsidP="003A71F6">
            <w:pPr>
              <w:pStyle w:val="aa"/>
              <w:jc w:val="center"/>
              <w:rPr>
                <w:rFonts w:cs="Times New Roman"/>
                <w:bCs/>
                <w:color w:val="000000" w:themeColor="text1"/>
                <w:sz w:val="22"/>
              </w:rPr>
            </w:pPr>
          </w:p>
        </w:tc>
      </w:tr>
      <w:tr w:rsidR="00FB4178" w:rsidRPr="00016F52" w14:paraId="06FABBF3" w14:textId="77777777" w:rsidTr="003A71F6">
        <w:tc>
          <w:tcPr>
            <w:tcW w:w="925" w:type="pct"/>
            <w:vMerge w:val="restart"/>
            <w:vAlign w:val="center"/>
          </w:tcPr>
          <w:p w14:paraId="4817F17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г. Заполярный</w:t>
            </w:r>
          </w:p>
        </w:tc>
        <w:tc>
          <w:tcPr>
            <w:tcW w:w="694" w:type="pct"/>
            <w:tcBorders>
              <w:bottom w:val="single" w:sz="4" w:space="0" w:color="auto"/>
            </w:tcBorders>
            <w:vAlign w:val="center"/>
          </w:tcPr>
          <w:p w14:paraId="5997150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12000</w:t>
            </w:r>
          </w:p>
        </w:tc>
        <w:tc>
          <w:tcPr>
            <w:tcW w:w="612" w:type="pct"/>
            <w:tcBorders>
              <w:top w:val="single" w:sz="4" w:space="0" w:color="auto"/>
              <w:bottom w:val="single" w:sz="4" w:space="0" w:color="auto"/>
            </w:tcBorders>
            <w:vAlign w:val="center"/>
          </w:tcPr>
          <w:p w14:paraId="140EB39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4301,696</w:t>
            </w:r>
          </w:p>
        </w:tc>
        <w:tc>
          <w:tcPr>
            <w:tcW w:w="612" w:type="pct"/>
            <w:tcBorders>
              <w:top w:val="single" w:sz="4" w:space="0" w:color="auto"/>
              <w:bottom w:val="single" w:sz="4" w:space="0" w:color="auto"/>
            </w:tcBorders>
            <w:vAlign w:val="center"/>
          </w:tcPr>
          <w:p w14:paraId="130C7FF9"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7698,304</w:t>
            </w:r>
          </w:p>
        </w:tc>
        <w:tc>
          <w:tcPr>
            <w:tcW w:w="443" w:type="pct"/>
            <w:vMerge w:val="restart"/>
            <w:vAlign w:val="center"/>
          </w:tcPr>
          <w:p w14:paraId="61963E4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64,2</w:t>
            </w:r>
          </w:p>
        </w:tc>
        <w:tc>
          <w:tcPr>
            <w:tcW w:w="612" w:type="pct"/>
            <w:tcBorders>
              <w:top w:val="single" w:sz="4" w:space="0" w:color="auto"/>
              <w:bottom w:val="single" w:sz="4" w:space="0" w:color="auto"/>
            </w:tcBorders>
            <w:vAlign w:val="center"/>
          </w:tcPr>
          <w:p w14:paraId="5BE1482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6133,803</w:t>
            </w:r>
          </w:p>
        </w:tc>
        <w:tc>
          <w:tcPr>
            <w:tcW w:w="612" w:type="pct"/>
            <w:tcBorders>
              <w:top w:val="single" w:sz="4" w:space="0" w:color="auto"/>
              <w:bottom w:val="single" w:sz="4" w:space="0" w:color="auto"/>
            </w:tcBorders>
            <w:vAlign w:val="center"/>
          </w:tcPr>
          <w:p w14:paraId="6C999F69"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5866,197</w:t>
            </w:r>
          </w:p>
        </w:tc>
        <w:tc>
          <w:tcPr>
            <w:tcW w:w="490" w:type="pct"/>
            <w:vMerge w:val="restart"/>
            <w:tcBorders>
              <w:right w:val="single" w:sz="4" w:space="0" w:color="auto"/>
            </w:tcBorders>
            <w:vAlign w:val="center"/>
          </w:tcPr>
          <w:p w14:paraId="5C85758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48,88</w:t>
            </w:r>
          </w:p>
        </w:tc>
      </w:tr>
      <w:tr w:rsidR="00FB4178" w:rsidRPr="00016F52" w14:paraId="3A784CE8" w14:textId="77777777" w:rsidTr="003A71F6">
        <w:tc>
          <w:tcPr>
            <w:tcW w:w="925" w:type="pct"/>
            <w:vMerge/>
            <w:vAlign w:val="center"/>
          </w:tcPr>
          <w:p w14:paraId="5C090F13"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629435C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4380</w:t>
            </w:r>
          </w:p>
        </w:tc>
        <w:tc>
          <w:tcPr>
            <w:tcW w:w="612" w:type="pct"/>
            <w:tcBorders>
              <w:top w:val="single" w:sz="4" w:space="0" w:color="auto"/>
              <w:bottom w:val="single" w:sz="4" w:space="0" w:color="auto"/>
            </w:tcBorders>
            <w:vAlign w:val="center"/>
          </w:tcPr>
          <w:p w14:paraId="6ADFE00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1 570,12</w:t>
            </w:r>
          </w:p>
        </w:tc>
        <w:tc>
          <w:tcPr>
            <w:tcW w:w="612" w:type="pct"/>
            <w:tcBorders>
              <w:top w:val="single" w:sz="4" w:space="0" w:color="auto"/>
              <w:bottom w:val="single" w:sz="4" w:space="0" w:color="auto"/>
            </w:tcBorders>
            <w:vAlign w:val="center"/>
          </w:tcPr>
          <w:p w14:paraId="29A1F9A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2809,881</w:t>
            </w:r>
          </w:p>
        </w:tc>
        <w:tc>
          <w:tcPr>
            <w:tcW w:w="443" w:type="pct"/>
            <w:vMerge/>
            <w:vAlign w:val="center"/>
          </w:tcPr>
          <w:p w14:paraId="45F373C7"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27AD79A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2238,84</w:t>
            </w:r>
          </w:p>
        </w:tc>
        <w:tc>
          <w:tcPr>
            <w:tcW w:w="612" w:type="pct"/>
            <w:tcBorders>
              <w:top w:val="single" w:sz="4" w:space="0" w:color="auto"/>
              <w:bottom w:val="single" w:sz="4" w:space="0" w:color="auto"/>
            </w:tcBorders>
            <w:vAlign w:val="center"/>
          </w:tcPr>
          <w:p w14:paraId="4520C5C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2141,162</w:t>
            </w:r>
          </w:p>
        </w:tc>
        <w:tc>
          <w:tcPr>
            <w:tcW w:w="490" w:type="pct"/>
            <w:vMerge/>
            <w:tcBorders>
              <w:right w:val="single" w:sz="4" w:space="0" w:color="auto"/>
            </w:tcBorders>
            <w:vAlign w:val="center"/>
          </w:tcPr>
          <w:p w14:paraId="1550090F" w14:textId="77777777" w:rsidR="001A1FB9" w:rsidRPr="00016F52" w:rsidRDefault="001A1FB9" w:rsidP="003A71F6">
            <w:pPr>
              <w:pStyle w:val="aa"/>
              <w:jc w:val="center"/>
              <w:rPr>
                <w:rFonts w:cs="Times New Roman"/>
                <w:bCs/>
                <w:color w:val="000000" w:themeColor="text1"/>
                <w:sz w:val="22"/>
              </w:rPr>
            </w:pPr>
          </w:p>
        </w:tc>
      </w:tr>
      <w:tr w:rsidR="00FB4178" w:rsidRPr="00016F52" w14:paraId="725D0083" w14:textId="77777777" w:rsidTr="003A71F6">
        <w:tc>
          <w:tcPr>
            <w:tcW w:w="925" w:type="pct"/>
            <w:vMerge w:val="restart"/>
            <w:vAlign w:val="center"/>
          </w:tcPr>
          <w:p w14:paraId="342B2C8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пгт. Печенга</w:t>
            </w:r>
          </w:p>
        </w:tc>
        <w:tc>
          <w:tcPr>
            <w:tcW w:w="694" w:type="pct"/>
            <w:tcBorders>
              <w:bottom w:val="single" w:sz="4" w:space="0" w:color="auto"/>
            </w:tcBorders>
            <w:vAlign w:val="center"/>
          </w:tcPr>
          <w:p w14:paraId="7759405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400</w:t>
            </w:r>
          </w:p>
        </w:tc>
        <w:tc>
          <w:tcPr>
            <w:tcW w:w="612" w:type="pct"/>
            <w:tcBorders>
              <w:top w:val="single" w:sz="4" w:space="0" w:color="auto"/>
              <w:bottom w:val="single" w:sz="4" w:space="0" w:color="auto"/>
            </w:tcBorders>
            <w:vAlign w:val="center"/>
          </w:tcPr>
          <w:p w14:paraId="3606340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245,188</w:t>
            </w:r>
          </w:p>
        </w:tc>
        <w:tc>
          <w:tcPr>
            <w:tcW w:w="612" w:type="pct"/>
            <w:tcBorders>
              <w:top w:val="single" w:sz="4" w:space="0" w:color="auto"/>
              <w:bottom w:val="single" w:sz="4" w:space="0" w:color="auto"/>
            </w:tcBorders>
            <w:vAlign w:val="center"/>
          </w:tcPr>
          <w:p w14:paraId="2705E18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154,8119</w:t>
            </w:r>
          </w:p>
        </w:tc>
        <w:tc>
          <w:tcPr>
            <w:tcW w:w="443" w:type="pct"/>
            <w:vAlign w:val="center"/>
          </w:tcPr>
          <w:p w14:paraId="27A8F53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38,7</w:t>
            </w:r>
          </w:p>
        </w:tc>
        <w:tc>
          <w:tcPr>
            <w:tcW w:w="612" w:type="pct"/>
            <w:tcBorders>
              <w:top w:val="single" w:sz="4" w:space="0" w:color="auto"/>
              <w:bottom w:val="single" w:sz="4" w:space="0" w:color="auto"/>
            </w:tcBorders>
            <w:vAlign w:val="center"/>
          </w:tcPr>
          <w:p w14:paraId="17D439A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347,245</w:t>
            </w:r>
          </w:p>
        </w:tc>
        <w:tc>
          <w:tcPr>
            <w:tcW w:w="612" w:type="pct"/>
            <w:tcBorders>
              <w:top w:val="single" w:sz="4" w:space="0" w:color="auto"/>
              <w:bottom w:val="single" w:sz="4" w:space="0" w:color="auto"/>
            </w:tcBorders>
            <w:vAlign w:val="center"/>
          </w:tcPr>
          <w:p w14:paraId="43B4095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52,755</w:t>
            </w:r>
          </w:p>
        </w:tc>
        <w:tc>
          <w:tcPr>
            <w:tcW w:w="490" w:type="pct"/>
            <w:tcBorders>
              <w:right w:val="single" w:sz="4" w:space="0" w:color="auto"/>
            </w:tcBorders>
            <w:vAlign w:val="center"/>
          </w:tcPr>
          <w:p w14:paraId="6CD63FD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13,19</w:t>
            </w:r>
          </w:p>
        </w:tc>
      </w:tr>
      <w:tr w:rsidR="00FB4178" w:rsidRPr="00016F52" w14:paraId="5AC24B74" w14:textId="77777777" w:rsidTr="003A71F6">
        <w:tc>
          <w:tcPr>
            <w:tcW w:w="925" w:type="pct"/>
            <w:vMerge/>
            <w:vAlign w:val="center"/>
          </w:tcPr>
          <w:p w14:paraId="74E98BE9"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3EA9604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146</w:t>
            </w:r>
          </w:p>
        </w:tc>
        <w:tc>
          <w:tcPr>
            <w:tcW w:w="612" w:type="pct"/>
            <w:tcBorders>
              <w:top w:val="single" w:sz="4" w:space="0" w:color="auto"/>
              <w:bottom w:val="single" w:sz="4" w:space="0" w:color="auto"/>
            </w:tcBorders>
            <w:vAlign w:val="center"/>
          </w:tcPr>
          <w:p w14:paraId="02DE8C23"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89,49</w:t>
            </w:r>
          </w:p>
        </w:tc>
        <w:tc>
          <w:tcPr>
            <w:tcW w:w="612" w:type="pct"/>
            <w:tcBorders>
              <w:top w:val="single" w:sz="4" w:space="0" w:color="auto"/>
              <w:bottom w:val="single" w:sz="4" w:space="0" w:color="auto"/>
            </w:tcBorders>
            <w:vAlign w:val="center"/>
          </w:tcPr>
          <w:p w14:paraId="2EB2CB1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56,506</w:t>
            </w:r>
          </w:p>
        </w:tc>
        <w:tc>
          <w:tcPr>
            <w:tcW w:w="443" w:type="pct"/>
            <w:vAlign w:val="center"/>
          </w:tcPr>
          <w:p w14:paraId="1C2724C8"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24BABFD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126,74</w:t>
            </w:r>
          </w:p>
        </w:tc>
        <w:tc>
          <w:tcPr>
            <w:tcW w:w="612" w:type="pct"/>
            <w:tcBorders>
              <w:top w:val="single" w:sz="4" w:space="0" w:color="auto"/>
              <w:bottom w:val="single" w:sz="4" w:space="0" w:color="auto"/>
            </w:tcBorders>
            <w:vAlign w:val="center"/>
          </w:tcPr>
          <w:p w14:paraId="2B5E2A8B"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19,255</w:t>
            </w:r>
          </w:p>
        </w:tc>
        <w:tc>
          <w:tcPr>
            <w:tcW w:w="490" w:type="pct"/>
            <w:tcBorders>
              <w:right w:val="single" w:sz="4" w:space="0" w:color="auto"/>
            </w:tcBorders>
            <w:vAlign w:val="center"/>
          </w:tcPr>
          <w:p w14:paraId="5692DA01" w14:textId="77777777" w:rsidR="001A1FB9" w:rsidRPr="00016F52" w:rsidRDefault="001A1FB9" w:rsidP="003A71F6">
            <w:pPr>
              <w:pStyle w:val="aa"/>
              <w:jc w:val="center"/>
              <w:rPr>
                <w:rFonts w:cs="Times New Roman"/>
                <w:bCs/>
                <w:color w:val="000000" w:themeColor="text1"/>
                <w:sz w:val="22"/>
              </w:rPr>
            </w:pPr>
          </w:p>
        </w:tc>
      </w:tr>
      <w:tr w:rsidR="00FB4178" w:rsidRPr="00016F52" w14:paraId="444BE71C" w14:textId="77777777" w:rsidTr="003A71F6">
        <w:tc>
          <w:tcPr>
            <w:tcW w:w="925" w:type="pct"/>
            <w:vMerge w:val="restart"/>
            <w:vAlign w:val="center"/>
          </w:tcPr>
          <w:p w14:paraId="6AD57AFA" w14:textId="77777777" w:rsidR="001A1FB9" w:rsidRPr="00016F52" w:rsidRDefault="001A1FB9" w:rsidP="003A71F6">
            <w:pPr>
              <w:pStyle w:val="aa"/>
              <w:ind w:left="-120" w:right="-45"/>
              <w:jc w:val="center"/>
              <w:rPr>
                <w:rFonts w:cs="Times New Roman"/>
                <w:bCs/>
                <w:color w:val="000000" w:themeColor="text1"/>
                <w:sz w:val="22"/>
              </w:rPr>
            </w:pPr>
            <w:r w:rsidRPr="00016F52">
              <w:rPr>
                <w:rFonts w:cs="Times New Roman"/>
                <w:bCs/>
                <w:color w:val="000000" w:themeColor="text1"/>
                <w:sz w:val="22"/>
              </w:rPr>
              <w:t>ж/д ст. Печенга (19 км)</w:t>
            </w:r>
          </w:p>
        </w:tc>
        <w:tc>
          <w:tcPr>
            <w:tcW w:w="694" w:type="pct"/>
            <w:tcBorders>
              <w:bottom w:val="single" w:sz="4" w:space="0" w:color="auto"/>
            </w:tcBorders>
            <w:vAlign w:val="center"/>
          </w:tcPr>
          <w:p w14:paraId="1ADBC0D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400</w:t>
            </w:r>
          </w:p>
        </w:tc>
        <w:tc>
          <w:tcPr>
            <w:tcW w:w="612" w:type="pct"/>
            <w:tcBorders>
              <w:top w:val="single" w:sz="4" w:space="0" w:color="auto"/>
              <w:bottom w:val="single" w:sz="4" w:space="0" w:color="auto"/>
            </w:tcBorders>
            <w:vAlign w:val="center"/>
          </w:tcPr>
          <w:p w14:paraId="7B826B18"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269,310</w:t>
            </w:r>
          </w:p>
        </w:tc>
        <w:tc>
          <w:tcPr>
            <w:tcW w:w="612" w:type="pct"/>
            <w:tcBorders>
              <w:top w:val="single" w:sz="4" w:space="0" w:color="auto"/>
              <w:bottom w:val="single" w:sz="4" w:space="0" w:color="auto"/>
            </w:tcBorders>
            <w:vAlign w:val="center"/>
          </w:tcPr>
          <w:p w14:paraId="55537A3E"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130,6904</w:t>
            </w:r>
          </w:p>
        </w:tc>
        <w:tc>
          <w:tcPr>
            <w:tcW w:w="443" w:type="pct"/>
            <w:vAlign w:val="center"/>
          </w:tcPr>
          <w:p w14:paraId="7E85868B"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32,7</w:t>
            </w:r>
          </w:p>
        </w:tc>
        <w:tc>
          <w:tcPr>
            <w:tcW w:w="612" w:type="pct"/>
            <w:tcBorders>
              <w:top w:val="single" w:sz="4" w:space="0" w:color="auto"/>
              <w:bottom w:val="single" w:sz="4" w:space="0" w:color="auto"/>
            </w:tcBorders>
            <w:vAlign w:val="center"/>
          </w:tcPr>
          <w:p w14:paraId="6387838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114,435</w:t>
            </w:r>
          </w:p>
        </w:tc>
        <w:tc>
          <w:tcPr>
            <w:tcW w:w="612" w:type="pct"/>
            <w:tcBorders>
              <w:top w:val="single" w:sz="4" w:space="0" w:color="auto"/>
              <w:bottom w:val="single" w:sz="4" w:space="0" w:color="auto"/>
            </w:tcBorders>
            <w:vAlign w:val="center"/>
          </w:tcPr>
          <w:p w14:paraId="60CD7D6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285,565</w:t>
            </w:r>
          </w:p>
        </w:tc>
        <w:tc>
          <w:tcPr>
            <w:tcW w:w="490" w:type="pct"/>
            <w:tcBorders>
              <w:right w:val="single" w:sz="4" w:space="0" w:color="auto"/>
            </w:tcBorders>
            <w:vAlign w:val="center"/>
          </w:tcPr>
          <w:p w14:paraId="46519EF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71,39</w:t>
            </w:r>
          </w:p>
        </w:tc>
      </w:tr>
      <w:tr w:rsidR="00FB4178" w:rsidRPr="00016F52" w14:paraId="1D8CE620" w14:textId="77777777" w:rsidTr="003A71F6">
        <w:tc>
          <w:tcPr>
            <w:tcW w:w="925" w:type="pct"/>
            <w:vMerge/>
            <w:vAlign w:val="center"/>
          </w:tcPr>
          <w:p w14:paraId="2EEDE94D"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781BF76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146</w:t>
            </w:r>
          </w:p>
        </w:tc>
        <w:tc>
          <w:tcPr>
            <w:tcW w:w="612" w:type="pct"/>
            <w:tcBorders>
              <w:top w:val="single" w:sz="4" w:space="0" w:color="auto"/>
              <w:bottom w:val="single" w:sz="4" w:space="0" w:color="auto"/>
            </w:tcBorders>
            <w:vAlign w:val="center"/>
          </w:tcPr>
          <w:p w14:paraId="63F0033C"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98,30</w:t>
            </w:r>
          </w:p>
        </w:tc>
        <w:tc>
          <w:tcPr>
            <w:tcW w:w="612" w:type="pct"/>
            <w:tcBorders>
              <w:top w:val="single" w:sz="4" w:space="0" w:color="auto"/>
              <w:bottom w:val="single" w:sz="4" w:space="0" w:color="auto"/>
            </w:tcBorders>
            <w:vAlign w:val="center"/>
          </w:tcPr>
          <w:p w14:paraId="09B911B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47,702</w:t>
            </w:r>
          </w:p>
        </w:tc>
        <w:tc>
          <w:tcPr>
            <w:tcW w:w="443" w:type="pct"/>
            <w:vAlign w:val="center"/>
          </w:tcPr>
          <w:p w14:paraId="1BE8F85D"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538CD6A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41,77</w:t>
            </w:r>
          </w:p>
        </w:tc>
        <w:tc>
          <w:tcPr>
            <w:tcW w:w="612" w:type="pct"/>
            <w:tcBorders>
              <w:top w:val="single" w:sz="4" w:space="0" w:color="auto"/>
              <w:bottom w:val="single" w:sz="4" w:space="0" w:color="auto"/>
            </w:tcBorders>
            <w:vAlign w:val="center"/>
          </w:tcPr>
          <w:p w14:paraId="5D14DBA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104,231</w:t>
            </w:r>
          </w:p>
        </w:tc>
        <w:tc>
          <w:tcPr>
            <w:tcW w:w="490" w:type="pct"/>
            <w:tcBorders>
              <w:right w:val="single" w:sz="4" w:space="0" w:color="auto"/>
            </w:tcBorders>
            <w:vAlign w:val="center"/>
          </w:tcPr>
          <w:p w14:paraId="043C6F77" w14:textId="77777777" w:rsidR="001A1FB9" w:rsidRPr="00016F52" w:rsidRDefault="001A1FB9" w:rsidP="003A71F6">
            <w:pPr>
              <w:pStyle w:val="aa"/>
              <w:jc w:val="center"/>
              <w:rPr>
                <w:rFonts w:cs="Times New Roman"/>
                <w:bCs/>
                <w:color w:val="000000" w:themeColor="text1"/>
                <w:sz w:val="22"/>
              </w:rPr>
            </w:pPr>
          </w:p>
        </w:tc>
      </w:tr>
      <w:tr w:rsidR="00FB4178" w:rsidRPr="00016F52" w14:paraId="3C381A23" w14:textId="77777777" w:rsidTr="003A71F6">
        <w:tc>
          <w:tcPr>
            <w:tcW w:w="925" w:type="pct"/>
            <w:vMerge w:val="restart"/>
            <w:vAlign w:val="center"/>
          </w:tcPr>
          <w:p w14:paraId="41650E73"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н.п. Спутник</w:t>
            </w:r>
          </w:p>
        </w:tc>
        <w:tc>
          <w:tcPr>
            <w:tcW w:w="694" w:type="pct"/>
            <w:tcBorders>
              <w:bottom w:val="single" w:sz="4" w:space="0" w:color="auto"/>
            </w:tcBorders>
            <w:vAlign w:val="center"/>
          </w:tcPr>
          <w:p w14:paraId="5CE82DC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1400</w:t>
            </w:r>
          </w:p>
        </w:tc>
        <w:tc>
          <w:tcPr>
            <w:tcW w:w="612" w:type="pct"/>
            <w:tcBorders>
              <w:top w:val="single" w:sz="4" w:space="0" w:color="auto"/>
              <w:bottom w:val="single" w:sz="4" w:space="0" w:color="auto"/>
            </w:tcBorders>
            <w:vAlign w:val="center"/>
          </w:tcPr>
          <w:p w14:paraId="52317A5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354,660</w:t>
            </w:r>
          </w:p>
        </w:tc>
        <w:tc>
          <w:tcPr>
            <w:tcW w:w="612" w:type="pct"/>
            <w:tcBorders>
              <w:top w:val="single" w:sz="4" w:space="0" w:color="auto"/>
              <w:bottom w:val="single" w:sz="4" w:space="0" w:color="auto"/>
            </w:tcBorders>
            <w:vAlign w:val="center"/>
          </w:tcPr>
          <w:p w14:paraId="4F2E70C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1045,34</w:t>
            </w:r>
          </w:p>
        </w:tc>
        <w:tc>
          <w:tcPr>
            <w:tcW w:w="443" w:type="pct"/>
            <w:vAlign w:val="center"/>
          </w:tcPr>
          <w:p w14:paraId="43A89B9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74,7</w:t>
            </w:r>
          </w:p>
        </w:tc>
        <w:tc>
          <w:tcPr>
            <w:tcW w:w="612" w:type="pct"/>
            <w:tcBorders>
              <w:top w:val="single" w:sz="4" w:space="0" w:color="auto"/>
              <w:bottom w:val="single" w:sz="4" w:space="0" w:color="auto"/>
            </w:tcBorders>
            <w:vAlign w:val="center"/>
          </w:tcPr>
          <w:p w14:paraId="3664E26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301,316</w:t>
            </w:r>
          </w:p>
        </w:tc>
        <w:tc>
          <w:tcPr>
            <w:tcW w:w="612" w:type="pct"/>
            <w:tcBorders>
              <w:top w:val="single" w:sz="4" w:space="0" w:color="auto"/>
              <w:bottom w:val="single" w:sz="4" w:space="0" w:color="auto"/>
            </w:tcBorders>
            <w:vAlign w:val="center"/>
          </w:tcPr>
          <w:p w14:paraId="574DF290"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1098,684</w:t>
            </w:r>
          </w:p>
        </w:tc>
        <w:tc>
          <w:tcPr>
            <w:tcW w:w="490" w:type="pct"/>
            <w:tcBorders>
              <w:right w:val="single" w:sz="4" w:space="0" w:color="auto"/>
            </w:tcBorders>
            <w:vAlign w:val="center"/>
          </w:tcPr>
          <w:p w14:paraId="645F6F2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78,48</w:t>
            </w:r>
          </w:p>
        </w:tc>
      </w:tr>
      <w:tr w:rsidR="00FB4178" w:rsidRPr="00016F52" w14:paraId="316D9E9C" w14:textId="77777777" w:rsidTr="003A71F6">
        <w:tc>
          <w:tcPr>
            <w:tcW w:w="925" w:type="pct"/>
            <w:vMerge/>
            <w:vAlign w:val="center"/>
          </w:tcPr>
          <w:p w14:paraId="4F4F8AEE"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39919A9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511</w:t>
            </w:r>
          </w:p>
        </w:tc>
        <w:tc>
          <w:tcPr>
            <w:tcW w:w="612" w:type="pct"/>
            <w:tcBorders>
              <w:top w:val="single" w:sz="4" w:space="0" w:color="auto"/>
              <w:bottom w:val="single" w:sz="4" w:space="0" w:color="auto"/>
            </w:tcBorders>
            <w:vAlign w:val="center"/>
          </w:tcPr>
          <w:p w14:paraId="21E53DD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129,45</w:t>
            </w:r>
          </w:p>
        </w:tc>
        <w:tc>
          <w:tcPr>
            <w:tcW w:w="612" w:type="pct"/>
            <w:tcBorders>
              <w:top w:val="single" w:sz="4" w:space="0" w:color="auto"/>
              <w:bottom w:val="single" w:sz="4" w:space="0" w:color="auto"/>
            </w:tcBorders>
            <w:vAlign w:val="center"/>
          </w:tcPr>
          <w:p w14:paraId="72817162"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381,549</w:t>
            </w:r>
          </w:p>
        </w:tc>
        <w:tc>
          <w:tcPr>
            <w:tcW w:w="443" w:type="pct"/>
            <w:vAlign w:val="center"/>
          </w:tcPr>
          <w:p w14:paraId="6AE7C378"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5842D0FF"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109,98</w:t>
            </w:r>
          </w:p>
        </w:tc>
        <w:tc>
          <w:tcPr>
            <w:tcW w:w="612" w:type="pct"/>
            <w:tcBorders>
              <w:top w:val="single" w:sz="4" w:space="0" w:color="auto"/>
              <w:bottom w:val="single" w:sz="4" w:space="0" w:color="auto"/>
            </w:tcBorders>
            <w:vAlign w:val="center"/>
          </w:tcPr>
          <w:p w14:paraId="1658B0F6"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401,020</w:t>
            </w:r>
          </w:p>
        </w:tc>
        <w:tc>
          <w:tcPr>
            <w:tcW w:w="490" w:type="pct"/>
            <w:tcBorders>
              <w:right w:val="single" w:sz="4" w:space="0" w:color="auto"/>
            </w:tcBorders>
            <w:vAlign w:val="center"/>
          </w:tcPr>
          <w:p w14:paraId="63899D8A" w14:textId="77777777" w:rsidR="001A1FB9" w:rsidRPr="00016F52" w:rsidRDefault="001A1FB9" w:rsidP="003A71F6">
            <w:pPr>
              <w:pStyle w:val="aa"/>
              <w:jc w:val="center"/>
              <w:rPr>
                <w:rFonts w:cs="Times New Roman"/>
                <w:bCs/>
                <w:color w:val="000000" w:themeColor="text1"/>
                <w:sz w:val="22"/>
              </w:rPr>
            </w:pPr>
          </w:p>
        </w:tc>
      </w:tr>
      <w:tr w:rsidR="00FB4178" w:rsidRPr="00016F52" w14:paraId="5434DAAB" w14:textId="77777777" w:rsidTr="003A71F6">
        <w:tc>
          <w:tcPr>
            <w:tcW w:w="925" w:type="pct"/>
            <w:vMerge w:val="restart"/>
            <w:vAlign w:val="center"/>
          </w:tcPr>
          <w:p w14:paraId="556A9A9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нп. Корзуново</w:t>
            </w:r>
          </w:p>
        </w:tc>
        <w:tc>
          <w:tcPr>
            <w:tcW w:w="694" w:type="pct"/>
            <w:tcBorders>
              <w:bottom w:val="single" w:sz="4" w:space="0" w:color="auto"/>
            </w:tcBorders>
            <w:vAlign w:val="center"/>
          </w:tcPr>
          <w:p w14:paraId="75B97D7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1400</w:t>
            </w:r>
          </w:p>
        </w:tc>
        <w:tc>
          <w:tcPr>
            <w:tcW w:w="612" w:type="pct"/>
            <w:tcBorders>
              <w:top w:val="single" w:sz="4" w:space="0" w:color="auto"/>
              <w:bottom w:val="single" w:sz="4" w:space="0" w:color="auto"/>
            </w:tcBorders>
            <w:vAlign w:val="center"/>
          </w:tcPr>
          <w:p w14:paraId="680F9D5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47,323</w:t>
            </w:r>
          </w:p>
        </w:tc>
        <w:tc>
          <w:tcPr>
            <w:tcW w:w="612" w:type="pct"/>
            <w:tcBorders>
              <w:top w:val="single" w:sz="4" w:space="0" w:color="auto"/>
              <w:bottom w:val="single" w:sz="4" w:space="0" w:color="auto"/>
            </w:tcBorders>
            <w:vAlign w:val="center"/>
          </w:tcPr>
          <w:p w14:paraId="3A14F64A"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1352,677</w:t>
            </w:r>
          </w:p>
        </w:tc>
        <w:tc>
          <w:tcPr>
            <w:tcW w:w="443" w:type="pct"/>
            <w:vAlign w:val="center"/>
          </w:tcPr>
          <w:p w14:paraId="5139583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96,6</w:t>
            </w:r>
          </w:p>
        </w:tc>
        <w:tc>
          <w:tcPr>
            <w:tcW w:w="612" w:type="pct"/>
            <w:tcBorders>
              <w:top w:val="single" w:sz="4" w:space="0" w:color="auto"/>
              <w:bottom w:val="single" w:sz="4" w:space="0" w:color="auto"/>
            </w:tcBorders>
            <w:vAlign w:val="center"/>
          </w:tcPr>
          <w:p w14:paraId="1FFAF075"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40,095</w:t>
            </w:r>
          </w:p>
        </w:tc>
        <w:tc>
          <w:tcPr>
            <w:tcW w:w="612" w:type="pct"/>
            <w:tcBorders>
              <w:top w:val="single" w:sz="4" w:space="0" w:color="auto"/>
              <w:bottom w:val="single" w:sz="4" w:space="0" w:color="auto"/>
            </w:tcBorders>
            <w:vAlign w:val="center"/>
          </w:tcPr>
          <w:p w14:paraId="78E7793D"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1359,905</w:t>
            </w:r>
          </w:p>
        </w:tc>
        <w:tc>
          <w:tcPr>
            <w:tcW w:w="490" w:type="pct"/>
            <w:tcBorders>
              <w:right w:val="single" w:sz="4" w:space="0" w:color="auto"/>
            </w:tcBorders>
            <w:vAlign w:val="center"/>
          </w:tcPr>
          <w:p w14:paraId="632316F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97,14</w:t>
            </w:r>
          </w:p>
        </w:tc>
      </w:tr>
      <w:tr w:rsidR="003462B0" w:rsidRPr="00016F52" w14:paraId="25685C80" w14:textId="77777777" w:rsidTr="003A71F6">
        <w:tc>
          <w:tcPr>
            <w:tcW w:w="925" w:type="pct"/>
            <w:vMerge/>
            <w:vAlign w:val="center"/>
          </w:tcPr>
          <w:p w14:paraId="0AB5C344" w14:textId="77777777" w:rsidR="001A1FB9" w:rsidRPr="00016F52" w:rsidRDefault="001A1FB9" w:rsidP="003A71F6">
            <w:pPr>
              <w:pStyle w:val="aa"/>
              <w:jc w:val="center"/>
              <w:rPr>
                <w:rFonts w:cs="Times New Roman"/>
                <w:bCs/>
                <w:color w:val="000000" w:themeColor="text1"/>
                <w:sz w:val="22"/>
              </w:rPr>
            </w:pPr>
          </w:p>
        </w:tc>
        <w:tc>
          <w:tcPr>
            <w:tcW w:w="694" w:type="pct"/>
            <w:tcBorders>
              <w:bottom w:val="single" w:sz="4" w:space="0" w:color="auto"/>
            </w:tcBorders>
            <w:vAlign w:val="center"/>
          </w:tcPr>
          <w:p w14:paraId="7A10C5D1"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511</w:t>
            </w:r>
          </w:p>
        </w:tc>
        <w:tc>
          <w:tcPr>
            <w:tcW w:w="612" w:type="pct"/>
            <w:tcBorders>
              <w:top w:val="single" w:sz="4" w:space="0" w:color="auto"/>
              <w:bottom w:val="single" w:sz="4" w:space="0" w:color="auto"/>
            </w:tcBorders>
            <w:vAlign w:val="center"/>
          </w:tcPr>
          <w:p w14:paraId="7081D30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17,27</w:t>
            </w:r>
          </w:p>
        </w:tc>
        <w:tc>
          <w:tcPr>
            <w:tcW w:w="612" w:type="pct"/>
            <w:tcBorders>
              <w:top w:val="single" w:sz="4" w:space="0" w:color="auto"/>
              <w:bottom w:val="single" w:sz="4" w:space="0" w:color="auto"/>
            </w:tcBorders>
            <w:vAlign w:val="center"/>
          </w:tcPr>
          <w:p w14:paraId="3F893677"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493,727</w:t>
            </w:r>
          </w:p>
        </w:tc>
        <w:tc>
          <w:tcPr>
            <w:tcW w:w="443" w:type="pct"/>
            <w:vAlign w:val="center"/>
          </w:tcPr>
          <w:p w14:paraId="0DFB505F" w14:textId="77777777" w:rsidR="001A1FB9" w:rsidRPr="00016F52" w:rsidRDefault="001A1FB9" w:rsidP="003A71F6">
            <w:pPr>
              <w:pStyle w:val="aa"/>
              <w:jc w:val="center"/>
              <w:rPr>
                <w:rFonts w:cs="Times New Roman"/>
                <w:bCs/>
                <w:color w:val="000000" w:themeColor="text1"/>
                <w:sz w:val="22"/>
              </w:rPr>
            </w:pPr>
          </w:p>
        </w:tc>
        <w:tc>
          <w:tcPr>
            <w:tcW w:w="612" w:type="pct"/>
            <w:tcBorders>
              <w:top w:val="single" w:sz="4" w:space="0" w:color="auto"/>
              <w:bottom w:val="single" w:sz="4" w:space="0" w:color="auto"/>
            </w:tcBorders>
            <w:vAlign w:val="center"/>
          </w:tcPr>
          <w:p w14:paraId="7D46F784"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14,63</w:t>
            </w:r>
          </w:p>
        </w:tc>
        <w:tc>
          <w:tcPr>
            <w:tcW w:w="612" w:type="pct"/>
            <w:tcBorders>
              <w:top w:val="single" w:sz="4" w:space="0" w:color="auto"/>
              <w:bottom w:val="single" w:sz="4" w:space="0" w:color="auto"/>
            </w:tcBorders>
            <w:vAlign w:val="center"/>
          </w:tcPr>
          <w:p w14:paraId="26928D33" w14:textId="77777777" w:rsidR="001A1FB9" w:rsidRPr="00016F52" w:rsidRDefault="001A1FB9" w:rsidP="003A71F6">
            <w:pPr>
              <w:pStyle w:val="aa"/>
              <w:jc w:val="center"/>
              <w:rPr>
                <w:rFonts w:cs="Times New Roman"/>
                <w:bCs/>
                <w:color w:val="000000" w:themeColor="text1"/>
                <w:sz w:val="22"/>
              </w:rPr>
            </w:pPr>
            <w:r w:rsidRPr="00016F52">
              <w:rPr>
                <w:rFonts w:cs="Times New Roman"/>
                <w:bCs/>
                <w:color w:val="000000" w:themeColor="text1"/>
                <w:sz w:val="22"/>
              </w:rPr>
              <w:t>496,365</w:t>
            </w:r>
          </w:p>
        </w:tc>
        <w:tc>
          <w:tcPr>
            <w:tcW w:w="490" w:type="pct"/>
            <w:tcBorders>
              <w:right w:val="single" w:sz="4" w:space="0" w:color="auto"/>
            </w:tcBorders>
            <w:vAlign w:val="center"/>
          </w:tcPr>
          <w:p w14:paraId="5F3F95F2" w14:textId="77777777" w:rsidR="001A1FB9" w:rsidRPr="00016F52" w:rsidRDefault="001A1FB9" w:rsidP="003A71F6">
            <w:pPr>
              <w:pStyle w:val="aa"/>
              <w:jc w:val="center"/>
              <w:rPr>
                <w:rFonts w:cs="Times New Roman"/>
                <w:bCs/>
                <w:color w:val="000000" w:themeColor="text1"/>
                <w:sz w:val="22"/>
              </w:rPr>
            </w:pPr>
          </w:p>
        </w:tc>
      </w:tr>
    </w:tbl>
    <w:p w14:paraId="2FB17072" w14:textId="77777777" w:rsidR="001A1FB9" w:rsidRPr="00016F52" w:rsidRDefault="001A1FB9" w:rsidP="001A1FB9">
      <w:pPr>
        <w:pStyle w:val="aa"/>
        <w:rPr>
          <w:bCs/>
          <w:color w:val="000000" w:themeColor="text1"/>
        </w:rPr>
      </w:pPr>
    </w:p>
    <w:p w14:paraId="45338601" w14:textId="77777777" w:rsidR="001A1FB9" w:rsidRPr="00016F52" w:rsidRDefault="001A1FB9" w:rsidP="001A1FB9">
      <w:pPr>
        <w:pStyle w:val="aa"/>
        <w:ind w:firstLine="709"/>
        <w:jc w:val="both"/>
        <w:rPr>
          <w:bCs/>
          <w:color w:val="000000" w:themeColor="text1"/>
        </w:rPr>
      </w:pPr>
      <w:r w:rsidRPr="00016F52">
        <w:rPr>
          <w:bCs/>
          <w:color w:val="000000" w:themeColor="text1"/>
        </w:rPr>
        <w:t>По данным таблицы видно, что мощности существующих очистных сооружений достаточно для очистки прогнозного объема сточных вод. Однако, рекомендуется провести работы по реконструкции существующих очистных сооружений, с модернизацией системы очистки сточных вод. Сооружения канализации должны быть рассчитаны на пропуск суммарного расчетного максимального расхода и дополнительного притока поверхностных и грунтовых вод, неорганизованно поступающего в самотечные сети канализации через неплотности люков колодцев и за счет инфильтрации грунтовых вод.</w:t>
      </w:r>
    </w:p>
    <w:p w14:paraId="0C94C881" w14:textId="77777777" w:rsidR="001A1FB9" w:rsidRPr="00016F52" w:rsidRDefault="001A1FB9" w:rsidP="001A1FB9">
      <w:pPr>
        <w:pStyle w:val="S"/>
        <w:rPr>
          <w:color w:val="000000" w:themeColor="text1"/>
          <w:lang w:val="ru-RU"/>
        </w:rPr>
      </w:pPr>
      <w:r w:rsidRPr="00016F52">
        <w:rPr>
          <w:color w:val="000000" w:themeColor="text1"/>
          <w:lang w:val="ru-RU"/>
        </w:rPr>
        <w:t>Согласно схеме водоотведения Печенгского муниципального округа показатели качества очистки сточных вод представлены в таблице ниже.</w:t>
      </w:r>
    </w:p>
    <w:p w14:paraId="42DCA40D" w14:textId="77777777" w:rsidR="001A1FB9" w:rsidRPr="00016F52" w:rsidRDefault="001A1FB9" w:rsidP="001A1FB9">
      <w:pPr>
        <w:pStyle w:val="S"/>
        <w:rPr>
          <w:color w:val="000000" w:themeColor="text1"/>
          <w:lang w:val="ru-RU"/>
        </w:rPr>
      </w:pPr>
    </w:p>
    <w:p w14:paraId="258E607D" w14:textId="3004EABE" w:rsidR="001A1FB9" w:rsidRPr="00016F52" w:rsidRDefault="001A1FB9" w:rsidP="001A1FB9">
      <w:pPr>
        <w:pStyle w:val="affff7"/>
        <w:rPr>
          <w:rFonts w:eastAsia="Times New Roman" w:cs="Times New Roman"/>
          <w:b/>
          <w:i w:val="0"/>
          <w:sz w:val="24"/>
          <w:szCs w:val="24"/>
          <w:lang w:eastAsia="x-none"/>
        </w:rPr>
      </w:pPr>
      <w:r w:rsidRPr="00016F52">
        <w:rPr>
          <w:rFonts w:eastAsia="Times New Roman" w:cs="Times New Roman"/>
          <w:b/>
          <w:i w:val="0"/>
          <w:sz w:val="24"/>
          <w:szCs w:val="24"/>
          <w:lang w:eastAsia="x-none"/>
        </w:rPr>
        <w:t>Таблица 3.3.4 – Целевые показатели развития системы водоотведения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9"/>
        <w:gridCol w:w="871"/>
        <w:gridCol w:w="871"/>
        <w:gridCol w:w="869"/>
        <w:gridCol w:w="909"/>
        <w:gridCol w:w="23"/>
        <w:gridCol w:w="743"/>
        <w:gridCol w:w="23"/>
        <w:gridCol w:w="764"/>
      </w:tblGrid>
      <w:tr w:rsidR="00FB4178" w:rsidRPr="00016F52" w14:paraId="17C21944" w14:textId="77777777" w:rsidTr="00DA2419">
        <w:trPr>
          <w:tblHeader/>
          <w:jc w:val="center"/>
        </w:trPr>
        <w:tc>
          <w:tcPr>
            <w:tcW w:w="235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18661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Наименование показателя</w:t>
            </w:r>
          </w:p>
        </w:tc>
        <w:tc>
          <w:tcPr>
            <w:tcW w:w="45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12440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2021</w:t>
            </w:r>
          </w:p>
        </w:tc>
        <w:tc>
          <w:tcPr>
            <w:tcW w:w="45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C94E3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2022</w:t>
            </w:r>
          </w:p>
        </w:tc>
        <w:tc>
          <w:tcPr>
            <w:tcW w:w="45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5CA3CE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2023</w:t>
            </w:r>
          </w:p>
        </w:tc>
        <w:tc>
          <w:tcPr>
            <w:tcW w:w="487"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8ED76A"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2024</w:t>
            </w:r>
          </w:p>
        </w:tc>
        <w:tc>
          <w:tcPr>
            <w:tcW w:w="400"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4EAB62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2025</w:t>
            </w:r>
          </w:p>
        </w:tc>
        <w:tc>
          <w:tcPr>
            <w:tcW w:w="400"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B5ADC4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2026-204</w:t>
            </w:r>
          </w:p>
        </w:tc>
      </w:tr>
      <w:tr w:rsidR="00FB4178" w:rsidRPr="00016F52" w14:paraId="764786A7" w14:textId="77777777" w:rsidTr="00DA2419">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0C500E76"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п.г.т. Никель</w:t>
            </w:r>
          </w:p>
        </w:tc>
      </w:tr>
      <w:tr w:rsidR="00FB4178" w:rsidRPr="00016F52" w14:paraId="3FFC0329" w14:textId="77777777" w:rsidTr="00DA2419">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105A0F1"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6B1B7CE6" w14:textId="77777777" w:rsidTr="00DA2419">
        <w:trPr>
          <w:jc w:val="center"/>
        </w:trPr>
        <w:tc>
          <w:tcPr>
            <w:tcW w:w="2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120BEB"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49600FE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054F39C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4B697DB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87BD8"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3E74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704D935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2A599451" w14:textId="77777777" w:rsidTr="00DA2419">
        <w:trPr>
          <w:jc w:val="center"/>
        </w:trPr>
        <w:tc>
          <w:tcPr>
            <w:tcW w:w="2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37839"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6C77CF2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tcPr>
          <w:p w14:paraId="4B5266E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tcBorders>
              <w:top w:val="single" w:sz="4" w:space="0" w:color="auto"/>
              <w:left w:val="single" w:sz="4" w:space="0" w:color="auto"/>
              <w:bottom w:val="single" w:sz="4" w:space="0" w:color="auto"/>
              <w:right w:val="single" w:sz="4" w:space="0" w:color="auto"/>
            </w:tcBorders>
            <w:shd w:val="clear" w:color="auto" w:fill="auto"/>
            <w:vAlign w:val="center"/>
          </w:tcPr>
          <w:p w14:paraId="3342890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0AF7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A7FF6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tcPr>
          <w:p w14:paraId="36FD3150"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775ABEFC" w14:textId="77777777" w:rsidTr="00DA2419">
        <w:tblPrEx>
          <w:jc w:val="left"/>
        </w:tblPrEx>
        <w:tc>
          <w:tcPr>
            <w:tcW w:w="5000" w:type="pct"/>
            <w:gridSpan w:val="9"/>
            <w:shd w:val="clear" w:color="auto" w:fill="auto"/>
            <w:vAlign w:val="center"/>
          </w:tcPr>
          <w:p w14:paraId="499BC17D"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н.п. Приречный</w:t>
            </w:r>
          </w:p>
        </w:tc>
      </w:tr>
      <w:tr w:rsidR="00FB4178" w:rsidRPr="00016F52" w14:paraId="7A261289" w14:textId="77777777" w:rsidTr="00DA2419">
        <w:tblPrEx>
          <w:jc w:val="left"/>
        </w:tblPrEx>
        <w:tc>
          <w:tcPr>
            <w:tcW w:w="5000" w:type="pct"/>
            <w:gridSpan w:val="9"/>
            <w:shd w:val="clear" w:color="auto" w:fill="auto"/>
            <w:vAlign w:val="center"/>
          </w:tcPr>
          <w:p w14:paraId="6F5DBCE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4C46AF35" w14:textId="77777777" w:rsidTr="00DA2419">
        <w:tblPrEx>
          <w:jc w:val="left"/>
        </w:tblPrEx>
        <w:tc>
          <w:tcPr>
            <w:tcW w:w="2350" w:type="pct"/>
            <w:shd w:val="clear" w:color="auto" w:fill="auto"/>
            <w:vAlign w:val="center"/>
            <w:hideMark/>
          </w:tcPr>
          <w:p w14:paraId="21A1F966"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5DE9799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60EBB21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4D1CC4D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63B8892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3972929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7B6E29C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0E0D9C47" w14:textId="77777777" w:rsidTr="00DA2419">
        <w:tblPrEx>
          <w:jc w:val="left"/>
        </w:tblPrEx>
        <w:tc>
          <w:tcPr>
            <w:tcW w:w="2350" w:type="pct"/>
            <w:shd w:val="clear" w:color="auto" w:fill="auto"/>
            <w:vAlign w:val="center"/>
            <w:hideMark/>
          </w:tcPr>
          <w:p w14:paraId="4EBC6955"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2D21BCF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025C315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25DCD07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2336F9A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0F13FC3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0CBEC80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62AA9BFC" w14:textId="77777777" w:rsidTr="00DA2419">
        <w:tblPrEx>
          <w:jc w:val="left"/>
        </w:tblPrEx>
        <w:tc>
          <w:tcPr>
            <w:tcW w:w="5000" w:type="pct"/>
            <w:gridSpan w:val="9"/>
            <w:shd w:val="clear" w:color="auto" w:fill="auto"/>
            <w:vAlign w:val="center"/>
          </w:tcPr>
          <w:p w14:paraId="3B310571"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н.п. Раякоски</w:t>
            </w:r>
          </w:p>
        </w:tc>
      </w:tr>
      <w:tr w:rsidR="00FB4178" w:rsidRPr="00016F52" w14:paraId="163449D5" w14:textId="77777777" w:rsidTr="00DA2419">
        <w:tblPrEx>
          <w:jc w:val="left"/>
        </w:tblPrEx>
        <w:tc>
          <w:tcPr>
            <w:tcW w:w="5000" w:type="pct"/>
            <w:gridSpan w:val="9"/>
            <w:shd w:val="clear" w:color="auto" w:fill="auto"/>
            <w:vAlign w:val="center"/>
          </w:tcPr>
          <w:p w14:paraId="462F0DE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lastRenderedPageBreak/>
              <w:t>Показатели качества очистки сточных вод</w:t>
            </w:r>
          </w:p>
        </w:tc>
      </w:tr>
      <w:tr w:rsidR="00FB4178" w:rsidRPr="00016F52" w14:paraId="3213D46F" w14:textId="77777777" w:rsidTr="00DA2419">
        <w:tblPrEx>
          <w:jc w:val="left"/>
        </w:tblPrEx>
        <w:tc>
          <w:tcPr>
            <w:tcW w:w="2350" w:type="pct"/>
            <w:shd w:val="clear" w:color="auto" w:fill="auto"/>
            <w:vAlign w:val="center"/>
            <w:hideMark/>
          </w:tcPr>
          <w:p w14:paraId="6F0122BA"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199E3C2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66772E8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054133B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31697CD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36E75F5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65420DA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19D37A9C" w14:textId="77777777" w:rsidTr="00DA2419">
        <w:tblPrEx>
          <w:jc w:val="left"/>
        </w:tblPrEx>
        <w:tc>
          <w:tcPr>
            <w:tcW w:w="2350" w:type="pct"/>
            <w:shd w:val="clear" w:color="auto" w:fill="auto"/>
            <w:vAlign w:val="center"/>
            <w:hideMark/>
          </w:tcPr>
          <w:p w14:paraId="3DC96258" w14:textId="2365147E"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71CE906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1C868F5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7136DBC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609AE1F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30DCD92A"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2383FED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418762DD" w14:textId="77777777" w:rsidTr="00DA2419">
        <w:tblPrEx>
          <w:jc w:val="left"/>
        </w:tblPrEx>
        <w:tc>
          <w:tcPr>
            <w:tcW w:w="5000" w:type="pct"/>
            <w:gridSpan w:val="9"/>
            <w:shd w:val="clear" w:color="auto" w:fill="auto"/>
            <w:vAlign w:val="center"/>
          </w:tcPr>
          <w:p w14:paraId="61136E9D"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н.п. Борисоглебский</w:t>
            </w:r>
          </w:p>
        </w:tc>
      </w:tr>
      <w:tr w:rsidR="00FB4178" w:rsidRPr="00016F52" w14:paraId="515D5141" w14:textId="77777777" w:rsidTr="00DA2419">
        <w:tblPrEx>
          <w:jc w:val="left"/>
        </w:tblPrEx>
        <w:tc>
          <w:tcPr>
            <w:tcW w:w="5000" w:type="pct"/>
            <w:gridSpan w:val="9"/>
            <w:shd w:val="clear" w:color="auto" w:fill="auto"/>
            <w:vAlign w:val="center"/>
          </w:tcPr>
          <w:p w14:paraId="01E88C5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03969D1E" w14:textId="77777777" w:rsidTr="00DA2419">
        <w:tblPrEx>
          <w:jc w:val="left"/>
        </w:tblPrEx>
        <w:tc>
          <w:tcPr>
            <w:tcW w:w="2350" w:type="pct"/>
            <w:shd w:val="clear" w:color="auto" w:fill="auto"/>
            <w:vAlign w:val="center"/>
            <w:hideMark/>
          </w:tcPr>
          <w:p w14:paraId="04030E6D"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044D0D9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1B102BB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5669994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2C29AFBA"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56474D3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086AC86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09F61FF9" w14:textId="77777777" w:rsidTr="00DA2419">
        <w:tblPrEx>
          <w:jc w:val="left"/>
        </w:tblPrEx>
        <w:tc>
          <w:tcPr>
            <w:tcW w:w="2350" w:type="pct"/>
            <w:shd w:val="clear" w:color="auto" w:fill="auto"/>
            <w:vAlign w:val="center"/>
            <w:hideMark/>
          </w:tcPr>
          <w:p w14:paraId="441633E2"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22D1307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5" w:type="pct"/>
            <w:shd w:val="clear" w:color="auto" w:fill="auto"/>
            <w:vAlign w:val="center"/>
          </w:tcPr>
          <w:p w14:paraId="4E3DAE2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54" w:type="pct"/>
            <w:shd w:val="clear" w:color="auto" w:fill="auto"/>
            <w:vAlign w:val="center"/>
          </w:tcPr>
          <w:p w14:paraId="2F50103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87" w:type="pct"/>
            <w:gridSpan w:val="2"/>
            <w:shd w:val="clear" w:color="auto" w:fill="auto"/>
            <w:vAlign w:val="center"/>
          </w:tcPr>
          <w:p w14:paraId="2D8A472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gridSpan w:val="2"/>
            <w:shd w:val="clear" w:color="auto" w:fill="auto"/>
            <w:vAlign w:val="center"/>
          </w:tcPr>
          <w:p w14:paraId="2CD94A3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c>
          <w:tcPr>
            <w:tcW w:w="400" w:type="pct"/>
            <w:shd w:val="clear" w:color="auto" w:fill="auto"/>
            <w:vAlign w:val="center"/>
          </w:tcPr>
          <w:p w14:paraId="2701C52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137E7303" w14:textId="77777777" w:rsidTr="00DA2419">
        <w:tblPrEx>
          <w:jc w:val="left"/>
        </w:tblPrEx>
        <w:tc>
          <w:tcPr>
            <w:tcW w:w="5000" w:type="pct"/>
            <w:gridSpan w:val="9"/>
            <w:shd w:val="clear" w:color="auto" w:fill="auto"/>
            <w:vAlign w:val="center"/>
          </w:tcPr>
          <w:p w14:paraId="42355804"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г. Заполярный</w:t>
            </w:r>
          </w:p>
        </w:tc>
      </w:tr>
      <w:tr w:rsidR="00FB4178" w:rsidRPr="00016F52" w14:paraId="5B96C47F" w14:textId="77777777" w:rsidTr="00DA2419">
        <w:tblPrEx>
          <w:jc w:val="left"/>
        </w:tblPrEx>
        <w:tc>
          <w:tcPr>
            <w:tcW w:w="5000" w:type="pct"/>
            <w:gridSpan w:val="9"/>
            <w:shd w:val="clear" w:color="auto" w:fill="auto"/>
            <w:vAlign w:val="center"/>
          </w:tcPr>
          <w:p w14:paraId="750F0098"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72864D3A" w14:textId="77777777" w:rsidTr="00DA2419">
        <w:tblPrEx>
          <w:jc w:val="left"/>
        </w:tblPrEx>
        <w:tc>
          <w:tcPr>
            <w:tcW w:w="2350" w:type="pct"/>
            <w:shd w:val="clear" w:color="auto" w:fill="auto"/>
            <w:vAlign w:val="center"/>
            <w:hideMark/>
          </w:tcPr>
          <w:p w14:paraId="41FD30F3" w14:textId="77777777" w:rsidR="00DA2419" w:rsidRPr="00016F52" w:rsidRDefault="00DA241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294BBAF0" w14:textId="7CC47DBD"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55" w:type="pct"/>
            <w:shd w:val="clear" w:color="auto" w:fill="auto"/>
            <w:vAlign w:val="center"/>
          </w:tcPr>
          <w:p w14:paraId="594F48CD" w14:textId="632B7334"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54" w:type="pct"/>
            <w:shd w:val="clear" w:color="auto" w:fill="auto"/>
            <w:vAlign w:val="center"/>
          </w:tcPr>
          <w:p w14:paraId="51A8C27A" w14:textId="1BF829D6"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5239B2A3" w14:textId="66F56700"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0A86FBC6" w14:textId="57A3BE0F"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00" w:type="pct"/>
            <w:shd w:val="clear" w:color="auto" w:fill="auto"/>
            <w:vAlign w:val="center"/>
          </w:tcPr>
          <w:p w14:paraId="77758543" w14:textId="21FDAD1C"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47DFEB9C" w14:textId="77777777" w:rsidTr="00DA2419">
        <w:tblPrEx>
          <w:jc w:val="left"/>
        </w:tblPrEx>
        <w:tc>
          <w:tcPr>
            <w:tcW w:w="2350" w:type="pct"/>
            <w:shd w:val="clear" w:color="auto" w:fill="auto"/>
            <w:vAlign w:val="center"/>
            <w:hideMark/>
          </w:tcPr>
          <w:p w14:paraId="254DADDF" w14:textId="77777777" w:rsidR="00DA2419" w:rsidRPr="00016F52" w:rsidRDefault="00DA241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30140AF8" w14:textId="455A192D"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55" w:type="pct"/>
            <w:shd w:val="clear" w:color="auto" w:fill="auto"/>
            <w:vAlign w:val="center"/>
          </w:tcPr>
          <w:p w14:paraId="0BF5A676" w14:textId="78BE3E90"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54" w:type="pct"/>
            <w:shd w:val="clear" w:color="auto" w:fill="auto"/>
            <w:vAlign w:val="center"/>
          </w:tcPr>
          <w:p w14:paraId="69FFB297" w14:textId="355C0B8B"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11732DC4" w14:textId="03A79844"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0AAF62B1" w14:textId="7FC4E59C"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c>
          <w:tcPr>
            <w:tcW w:w="400" w:type="pct"/>
            <w:shd w:val="clear" w:color="auto" w:fill="auto"/>
            <w:vAlign w:val="center"/>
          </w:tcPr>
          <w:p w14:paraId="0569D368" w14:textId="65C721B5" w:rsidR="00DA2419" w:rsidRPr="00016F52" w:rsidRDefault="00DA241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6F394578" w14:textId="77777777" w:rsidTr="00DA2419">
        <w:tblPrEx>
          <w:jc w:val="left"/>
        </w:tblPrEx>
        <w:tc>
          <w:tcPr>
            <w:tcW w:w="5000" w:type="pct"/>
            <w:gridSpan w:val="9"/>
            <w:shd w:val="clear" w:color="auto" w:fill="auto"/>
            <w:vAlign w:val="center"/>
          </w:tcPr>
          <w:p w14:paraId="745EADAA"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пгт. Печенга, ж/д ст. Печенга (19 км)</w:t>
            </w:r>
          </w:p>
        </w:tc>
      </w:tr>
      <w:tr w:rsidR="00FB4178" w:rsidRPr="00016F52" w14:paraId="2620B9A7" w14:textId="77777777" w:rsidTr="00DA2419">
        <w:tblPrEx>
          <w:jc w:val="left"/>
        </w:tblPrEx>
        <w:tc>
          <w:tcPr>
            <w:tcW w:w="5000" w:type="pct"/>
            <w:gridSpan w:val="9"/>
            <w:shd w:val="clear" w:color="auto" w:fill="auto"/>
            <w:vAlign w:val="center"/>
          </w:tcPr>
          <w:p w14:paraId="032B106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4D94C08B" w14:textId="77777777" w:rsidTr="00DA2419">
        <w:tblPrEx>
          <w:jc w:val="left"/>
        </w:tblPrEx>
        <w:tc>
          <w:tcPr>
            <w:tcW w:w="2350" w:type="pct"/>
            <w:shd w:val="clear" w:color="auto" w:fill="auto"/>
            <w:vAlign w:val="center"/>
            <w:hideMark/>
          </w:tcPr>
          <w:p w14:paraId="507EEFAB"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30BD663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6D06FF7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4082FD2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7C3780E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785860A0"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shd w:val="clear" w:color="auto" w:fill="auto"/>
            <w:vAlign w:val="center"/>
          </w:tcPr>
          <w:p w14:paraId="717FC42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4BB5ACEE" w14:textId="77777777" w:rsidTr="00DA2419">
        <w:tblPrEx>
          <w:jc w:val="left"/>
        </w:tblPrEx>
        <w:tc>
          <w:tcPr>
            <w:tcW w:w="2350" w:type="pct"/>
            <w:shd w:val="clear" w:color="auto" w:fill="auto"/>
            <w:vAlign w:val="center"/>
            <w:hideMark/>
          </w:tcPr>
          <w:p w14:paraId="5EAB6D22"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7186ACF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56A70E2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61D6901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7F6366D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gridSpan w:val="2"/>
            <w:shd w:val="clear" w:color="auto" w:fill="auto"/>
            <w:vAlign w:val="center"/>
          </w:tcPr>
          <w:p w14:paraId="236E7E0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shd w:val="clear" w:color="auto" w:fill="auto"/>
            <w:vAlign w:val="center"/>
          </w:tcPr>
          <w:p w14:paraId="60E4FC7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r>
      <w:tr w:rsidR="00FB4178" w:rsidRPr="00016F52" w14:paraId="162C8D6C" w14:textId="77777777" w:rsidTr="00DA2419">
        <w:tblPrEx>
          <w:jc w:val="left"/>
        </w:tblPrEx>
        <w:tc>
          <w:tcPr>
            <w:tcW w:w="5000" w:type="pct"/>
            <w:gridSpan w:val="9"/>
            <w:shd w:val="clear" w:color="auto" w:fill="auto"/>
            <w:vAlign w:val="center"/>
          </w:tcPr>
          <w:p w14:paraId="13B8088C"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н.п. Спутник</w:t>
            </w:r>
          </w:p>
        </w:tc>
      </w:tr>
      <w:tr w:rsidR="00FB4178" w:rsidRPr="00016F52" w14:paraId="3F42DB69" w14:textId="77777777" w:rsidTr="00DA2419">
        <w:tblPrEx>
          <w:jc w:val="left"/>
        </w:tblPrEx>
        <w:tc>
          <w:tcPr>
            <w:tcW w:w="5000" w:type="pct"/>
            <w:gridSpan w:val="9"/>
            <w:shd w:val="clear" w:color="auto" w:fill="auto"/>
            <w:vAlign w:val="center"/>
          </w:tcPr>
          <w:p w14:paraId="463A224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304A16A0" w14:textId="77777777" w:rsidTr="00DA2419">
        <w:tblPrEx>
          <w:jc w:val="left"/>
        </w:tblPrEx>
        <w:tc>
          <w:tcPr>
            <w:tcW w:w="2350" w:type="pct"/>
            <w:shd w:val="clear" w:color="auto" w:fill="auto"/>
            <w:vAlign w:val="center"/>
            <w:hideMark/>
          </w:tcPr>
          <w:p w14:paraId="02E81328"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1C338800"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7FF530C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7C5C5B4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7E2622F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1818EAF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shd w:val="clear" w:color="auto" w:fill="auto"/>
            <w:vAlign w:val="center"/>
          </w:tcPr>
          <w:p w14:paraId="0EFA382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58ACA844" w14:textId="77777777" w:rsidTr="00DA2419">
        <w:tblPrEx>
          <w:jc w:val="left"/>
        </w:tblPrEx>
        <w:tc>
          <w:tcPr>
            <w:tcW w:w="2350" w:type="pct"/>
            <w:shd w:val="clear" w:color="auto" w:fill="auto"/>
            <w:vAlign w:val="center"/>
            <w:hideMark/>
          </w:tcPr>
          <w:p w14:paraId="2552D0C4"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751FC478"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5EC1248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32A44A4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63C1845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gridSpan w:val="2"/>
            <w:shd w:val="clear" w:color="auto" w:fill="auto"/>
            <w:vAlign w:val="center"/>
          </w:tcPr>
          <w:p w14:paraId="11FDF610"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shd w:val="clear" w:color="auto" w:fill="auto"/>
            <w:vAlign w:val="center"/>
          </w:tcPr>
          <w:p w14:paraId="56D5871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r>
      <w:tr w:rsidR="00FB4178" w:rsidRPr="00016F52" w14:paraId="4F6E7AD4" w14:textId="77777777" w:rsidTr="00DA2419">
        <w:tblPrEx>
          <w:jc w:val="left"/>
        </w:tblPrEx>
        <w:tc>
          <w:tcPr>
            <w:tcW w:w="5000" w:type="pct"/>
            <w:gridSpan w:val="9"/>
            <w:shd w:val="clear" w:color="auto" w:fill="auto"/>
            <w:vAlign w:val="center"/>
          </w:tcPr>
          <w:p w14:paraId="72C01EE7" w14:textId="77777777" w:rsidR="001A1FB9" w:rsidRPr="00016F52" w:rsidRDefault="001A1FB9" w:rsidP="00DA2419">
            <w:pPr>
              <w:jc w:val="center"/>
              <w:rPr>
                <w:rFonts w:cs="Times New Roman"/>
                <w:color w:val="000000" w:themeColor="text1"/>
                <w:sz w:val="22"/>
              </w:rPr>
            </w:pPr>
            <w:r w:rsidRPr="00016F52">
              <w:rPr>
                <w:rFonts w:cs="Times New Roman"/>
                <w:b/>
                <w:color w:val="000000" w:themeColor="text1"/>
                <w:sz w:val="22"/>
              </w:rPr>
              <w:lastRenderedPageBreak/>
              <w:t>н.п. Лиинахамари</w:t>
            </w:r>
          </w:p>
        </w:tc>
      </w:tr>
      <w:tr w:rsidR="00FB4178" w:rsidRPr="00016F52" w14:paraId="0F2DC1A5" w14:textId="77777777" w:rsidTr="00DA2419">
        <w:tblPrEx>
          <w:jc w:val="left"/>
        </w:tblPrEx>
        <w:tc>
          <w:tcPr>
            <w:tcW w:w="5000" w:type="pct"/>
            <w:gridSpan w:val="9"/>
            <w:shd w:val="clear" w:color="auto" w:fill="auto"/>
            <w:vAlign w:val="center"/>
          </w:tcPr>
          <w:p w14:paraId="5C6AFB0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1AC59845" w14:textId="77777777" w:rsidTr="00DA2419">
        <w:tblPrEx>
          <w:jc w:val="left"/>
        </w:tblPrEx>
        <w:tc>
          <w:tcPr>
            <w:tcW w:w="2350" w:type="pct"/>
            <w:shd w:val="clear" w:color="auto" w:fill="auto"/>
            <w:vAlign w:val="center"/>
            <w:hideMark/>
          </w:tcPr>
          <w:p w14:paraId="696A98F3"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397AA37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30DD78A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3B6B4F0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75" w:type="pct"/>
            <w:shd w:val="clear" w:color="auto" w:fill="auto"/>
            <w:vAlign w:val="center"/>
          </w:tcPr>
          <w:p w14:paraId="1EC392A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4FDD61E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12" w:type="pct"/>
            <w:gridSpan w:val="2"/>
            <w:shd w:val="clear" w:color="auto" w:fill="auto"/>
            <w:vAlign w:val="center"/>
          </w:tcPr>
          <w:p w14:paraId="7B021AA8"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5EF0278C" w14:textId="77777777" w:rsidTr="00DA2419">
        <w:tblPrEx>
          <w:jc w:val="left"/>
        </w:tblPrEx>
        <w:tc>
          <w:tcPr>
            <w:tcW w:w="2350" w:type="pct"/>
            <w:shd w:val="clear" w:color="auto" w:fill="auto"/>
            <w:vAlign w:val="center"/>
            <w:hideMark/>
          </w:tcPr>
          <w:p w14:paraId="296F3EA6"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2BC326E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78B7E8B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4266D5C5"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75" w:type="pct"/>
            <w:shd w:val="clear" w:color="auto" w:fill="auto"/>
            <w:vAlign w:val="center"/>
          </w:tcPr>
          <w:p w14:paraId="7E23CFF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gridSpan w:val="2"/>
            <w:shd w:val="clear" w:color="auto" w:fill="auto"/>
            <w:vAlign w:val="center"/>
          </w:tcPr>
          <w:p w14:paraId="3EEF0C8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12" w:type="pct"/>
            <w:gridSpan w:val="2"/>
            <w:shd w:val="clear" w:color="auto" w:fill="auto"/>
            <w:vAlign w:val="center"/>
          </w:tcPr>
          <w:p w14:paraId="73C16FE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r>
      <w:tr w:rsidR="00FB4178" w:rsidRPr="00016F52" w14:paraId="6E2631F8" w14:textId="77777777" w:rsidTr="00DA2419">
        <w:tblPrEx>
          <w:jc w:val="left"/>
        </w:tblPrEx>
        <w:tc>
          <w:tcPr>
            <w:tcW w:w="5000" w:type="pct"/>
            <w:gridSpan w:val="9"/>
            <w:shd w:val="clear" w:color="auto" w:fill="auto"/>
            <w:vAlign w:val="center"/>
          </w:tcPr>
          <w:p w14:paraId="3E2A0C49" w14:textId="77777777" w:rsidR="001A1FB9" w:rsidRPr="00016F52" w:rsidRDefault="001A1FB9" w:rsidP="00DA2419">
            <w:pPr>
              <w:jc w:val="center"/>
              <w:rPr>
                <w:rFonts w:cs="Times New Roman"/>
                <w:b/>
                <w:color w:val="000000" w:themeColor="text1"/>
                <w:sz w:val="22"/>
              </w:rPr>
            </w:pPr>
            <w:r w:rsidRPr="00016F52">
              <w:rPr>
                <w:rFonts w:cs="Times New Roman"/>
                <w:b/>
                <w:color w:val="000000" w:themeColor="text1"/>
                <w:sz w:val="22"/>
              </w:rPr>
              <w:t>нп. Корзуново.</w:t>
            </w:r>
          </w:p>
        </w:tc>
      </w:tr>
      <w:tr w:rsidR="00FB4178" w:rsidRPr="00016F52" w14:paraId="2B60B43D" w14:textId="77777777" w:rsidTr="00DA2419">
        <w:tblPrEx>
          <w:jc w:val="left"/>
        </w:tblPrEx>
        <w:tc>
          <w:tcPr>
            <w:tcW w:w="5000" w:type="pct"/>
            <w:gridSpan w:val="9"/>
            <w:shd w:val="clear" w:color="auto" w:fill="auto"/>
            <w:vAlign w:val="center"/>
          </w:tcPr>
          <w:p w14:paraId="4A57F50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2D07D30F" w14:textId="77777777" w:rsidTr="00DA2419">
        <w:tblPrEx>
          <w:jc w:val="left"/>
        </w:tblPrEx>
        <w:tc>
          <w:tcPr>
            <w:tcW w:w="2350" w:type="pct"/>
            <w:shd w:val="clear" w:color="auto" w:fill="auto"/>
            <w:vAlign w:val="center"/>
            <w:hideMark/>
          </w:tcPr>
          <w:p w14:paraId="37EF4AB3"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721173E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2297DAE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36B4B6B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75" w:type="pct"/>
            <w:shd w:val="clear" w:color="auto" w:fill="auto"/>
            <w:vAlign w:val="center"/>
          </w:tcPr>
          <w:p w14:paraId="4DD16CA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76433AE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12" w:type="pct"/>
            <w:gridSpan w:val="2"/>
            <w:shd w:val="clear" w:color="auto" w:fill="auto"/>
            <w:vAlign w:val="center"/>
          </w:tcPr>
          <w:p w14:paraId="0C36CA9E"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r>
      <w:tr w:rsidR="00FB4178" w:rsidRPr="00016F52" w14:paraId="3A9B37A2" w14:textId="77777777" w:rsidTr="00DA2419">
        <w:tblPrEx>
          <w:jc w:val="left"/>
        </w:tblPrEx>
        <w:tc>
          <w:tcPr>
            <w:tcW w:w="2350" w:type="pct"/>
            <w:shd w:val="clear" w:color="auto" w:fill="auto"/>
            <w:vAlign w:val="center"/>
            <w:hideMark/>
          </w:tcPr>
          <w:p w14:paraId="2038C11D"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3C554722"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2E96B5C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66C83F46"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75" w:type="pct"/>
            <w:shd w:val="clear" w:color="auto" w:fill="auto"/>
            <w:vAlign w:val="center"/>
          </w:tcPr>
          <w:p w14:paraId="2B30522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gridSpan w:val="2"/>
            <w:shd w:val="clear" w:color="auto" w:fill="auto"/>
            <w:vAlign w:val="center"/>
          </w:tcPr>
          <w:p w14:paraId="77CD317B"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12" w:type="pct"/>
            <w:gridSpan w:val="2"/>
            <w:shd w:val="clear" w:color="auto" w:fill="auto"/>
            <w:vAlign w:val="center"/>
          </w:tcPr>
          <w:p w14:paraId="15F0312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r>
      <w:tr w:rsidR="00FB4178" w:rsidRPr="00016F52" w14:paraId="1B1FF20A" w14:textId="77777777" w:rsidTr="00DA2419">
        <w:tblPrEx>
          <w:jc w:val="left"/>
        </w:tblPrEx>
        <w:tc>
          <w:tcPr>
            <w:tcW w:w="5000" w:type="pct"/>
            <w:gridSpan w:val="9"/>
            <w:shd w:val="clear" w:color="auto" w:fill="auto"/>
            <w:vAlign w:val="center"/>
          </w:tcPr>
          <w:p w14:paraId="6FB202B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03A97C16" w14:textId="77777777" w:rsidTr="00DA2419">
        <w:tblPrEx>
          <w:jc w:val="left"/>
        </w:tblPrEx>
        <w:tc>
          <w:tcPr>
            <w:tcW w:w="2350" w:type="pct"/>
            <w:shd w:val="clear" w:color="auto" w:fill="auto"/>
            <w:vAlign w:val="center"/>
            <w:hideMark/>
          </w:tcPr>
          <w:p w14:paraId="33953A55"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55" w:type="pct"/>
            <w:shd w:val="clear" w:color="auto" w:fill="auto"/>
            <w:vAlign w:val="center"/>
          </w:tcPr>
          <w:p w14:paraId="7EEB9A6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2F8F6538"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2B2ADC4D"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26525057"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gridSpan w:val="2"/>
            <w:shd w:val="clear" w:color="auto" w:fill="auto"/>
            <w:vAlign w:val="center"/>
          </w:tcPr>
          <w:p w14:paraId="3EE0CF54"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00" w:type="pct"/>
            <w:shd w:val="clear" w:color="auto" w:fill="auto"/>
            <w:vAlign w:val="center"/>
          </w:tcPr>
          <w:p w14:paraId="517EAC6C"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r>
      <w:tr w:rsidR="003462B0" w:rsidRPr="00016F52" w14:paraId="68FEC5A2" w14:textId="77777777" w:rsidTr="00DA2419">
        <w:tblPrEx>
          <w:jc w:val="left"/>
        </w:tblPrEx>
        <w:tc>
          <w:tcPr>
            <w:tcW w:w="2350" w:type="pct"/>
            <w:shd w:val="clear" w:color="auto" w:fill="auto"/>
            <w:vAlign w:val="center"/>
            <w:hideMark/>
          </w:tcPr>
          <w:p w14:paraId="180A0B19" w14:textId="77777777" w:rsidR="001A1FB9" w:rsidRPr="00016F52" w:rsidRDefault="001A1FB9" w:rsidP="00DA2419">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55" w:type="pct"/>
            <w:shd w:val="clear" w:color="auto" w:fill="auto"/>
            <w:vAlign w:val="center"/>
          </w:tcPr>
          <w:p w14:paraId="54586CE9"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5" w:type="pct"/>
            <w:shd w:val="clear" w:color="auto" w:fill="auto"/>
            <w:vAlign w:val="center"/>
          </w:tcPr>
          <w:p w14:paraId="5F5714A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54" w:type="pct"/>
            <w:shd w:val="clear" w:color="auto" w:fill="auto"/>
            <w:vAlign w:val="center"/>
          </w:tcPr>
          <w:p w14:paraId="2ABFA3EF"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0,0</w:t>
            </w:r>
          </w:p>
        </w:tc>
        <w:tc>
          <w:tcPr>
            <w:tcW w:w="487" w:type="pct"/>
            <w:gridSpan w:val="2"/>
            <w:shd w:val="clear" w:color="auto" w:fill="auto"/>
            <w:vAlign w:val="center"/>
          </w:tcPr>
          <w:p w14:paraId="1500BED3"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gridSpan w:val="2"/>
            <w:shd w:val="clear" w:color="auto" w:fill="auto"/>
            <w:vAlign w:val="center"/>
          </w:tcPr>
          <w:p w14:paraId="58A5649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c>
          <w:tcPr>
            <w:tcW w:w="400" w:type="pct"/>
            <w:shd w:val="clear" w:color="auto" w:fill="auto"/>
            <w:vAlign w:val="center"/>
          </w:tcPr>
          <w:p w14:paraId="5C0FE631" w14:textId="77777777" w:rsidR="001A1FB9" w:rsidRPr="00016F52" w:rsidRDefault="001A1FB9" w:rsidP="00DA2419">
            <w:pPr>
              <w:jc w:val="center"/>
              <w:rPr>
                <w:rFonts w:cs="Times New Roman"/>
                <w:color w:val="000000" w:themeColor="text1"/>
                <w:sz w:val="22"/>
              </w:rPr>
            </w:pPr>
            <w:r w:rsidRPr="00016F52">
              <w:rPr>
                <w:rFonts w:cs="Times New Roman"/>
                <w:color w:val="000000" w:themeColor="text1"/>
                <w:sz w:val="22"/>
              </w:rPr>
              <w:t>95,0</w:t>
            </w:r>
          </w:p>
        </w:tc>
      </w:tr>
    </w:tbl>
    <w:p w14:paraId="2F88D5B8" w14:textId="65F0B2B4" w:rsidR="001A1FB9" w:rsidRPr="00016F52" w:rsidRDefault="001A1FB9" w:rsidP="00837280">
      <w:pPr>
        <w:pStyle w:val="aa"/>
        <w:ind w:firstLine="709"/>
        <w:jc w:val="both"/>
        <w:rPr>
          <w:rFonts w:cs="Times New Roman"/>
          <w:color w:val="000000" w:themeColor="text1"/>
        </w:rPr>
      </w:pPr>
    </w:p>
    <w:p w14:paraId="5BED2C6F" w14:textId="66B8E3AD" w:rsidR="001A1FB9" w:rsidRPr="00016F52" w:rsidRDefault="001A1FB9" w:rsidP="001A1FB9">
      <w:pPr>
        <w:spacing w:line="249" w:lineRule="auto"/>
        <w:jc w:val="both"/>
        <w:rPr>
          <w:rFonts w:cs="Times New Roman"/>
          <w:b/>
          <w:bCs/>
          <w:color w:val="000000" w:themeColor="text1"/>
        </w:rPr>
      </w:pPr>
      <w:r w:rsidRPr="00016F52">
        <w:rPr>
          <w:rFonts w:cs="Times New Roman"/>
          <w:b/>
          <w:bCs/>
          <w:color w:val="000000" w:themeColor="text1"/>
        </w:rPr>
        <w:t>Таблица 3.3.5 - тарифы на услуги, оказываемые в сфере холодного водоснабжения и водоотведения потребителям МКП "Жилищное хозяйство" Печенгского муниципального округа</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122"/>
        <w:gridCol w:w="1987"/>
        <w:gridCol w:w="1134"/>
        <w:gridCol w:w="2125"/>
        <w:gridCol w:w="2125"/>
      </w:tblGrid>
      <w:tr w:rsidR="00FB4178" w:rsidRPr="00016F52" w14:paraId="59F0FA42" w14:textId="77777777" w:rsidTr="003A71F6">
        <w:tc>
          <w:tcPr>
            <w:tcW w:w="2122" w:type="dxa"/>
            <w:shd w:val="clear" w:color="auto" w:fill="F2F2F2" w:themeFill="background1" w:themeFillShade="F2"/>
            <w:tcMar>
              <w:top w:w="0" w:type="dxa"/>
              <w:left w:w="149" w:type="dxa"/>
              <w:bottom w:w="0" w:type="dxa"/>
              <w:right w:w="149" w:type="dxa"/>
            </w:tcMar>
            <w:vAlign w:val="center"/>
            <w:hideMark/>
          </w:tcPr>
          <w:p w14:paraId="34CE7C83"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регулируемой организации</w:t>
            </w:r>
          </w:p>
        </w:tc>
        <w:tc>
          <w:tcPr>
            <w:tcW w:w="1987" w:type="dxa"/>
            <w:shd w:val="clear" w:color="auto" w:fill="F2F2F2" w:themeFill="background1" w:themeFillShade="F2"/>
            <w:tcMar>
              <w:top w:w="0" w:type="dxa"/>
              <w:left w:w="149" w:type="dxa"/>
              <w:bottom w:w="0" w:type="dxa"/>
              <w:right w:w="149" w:type="dxa"/>
            </w:tcMar>
            <w:vAlign w:val="center"/>
            <w:hideMark/>
          </w:tcPr>
          <w:p w14:paraId="708B6D6D"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Вид тарифа/единицы измерения</w:t>
            </w:r>
          </w:p>
        </w:tc>
        <w:tc>
          <w:tcPr>
            <w:tcW w:w="1134" w:type="dxa"/>
            <w:shd w:val="clear" w:color="auto" w:fill="F2F2F2" w:themeFill="background1" w:themeFillShade="F2"/>
            <w:tcMar>
              <w:top w:w="0" w:type="dxa"/>
              <w:left w:w="149" w:type="dxa"/>
              <w:bottom w:w="0" w:type="dxa"/>
              <w:right w:w="149" w:type="dxa"/>
            </w:tcMar>
            <w:vAlign w:val="center"/>
            <w:hideMark/>
          </w:tcPr>
          <w:p w14:paraId="2FF1E583"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Год</w:t>
            </w:r>
          </w:p>
        </w:tc>
        <w:tc>
          <w:tcPr>
            <w:tcW w:w="4250" w:type="dxa"/>
            <w:gridSpan w:val="2"/>
            <w:shd w:val="clear" w:color="auto" w:fill="F2F2F2" w:themeFill="background1" w:themeFillShade="F2"/>
            <w:tcMar>
              <w:top w:w="0" w:type="dxa"/>
              <w:left w:w="149" w:type="dxa"/>
              <w:bottom w:w="0" w:type="dxa"/>
              <w:right w:w="149" w:type="dxa"/>
            </w:tcMar>
            <w:vAlign w:val="center"/>
            <w:hideMark/>
          </w:tcPr>
          <w:p w14:paraId="6DFE9041"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 действия тарифов</w:t>
            </w:r>
          </w:p>
        </w:tc>
      </w:tr>
      <w:tr w:rsidR="00FB4178" w:rsidRPr="00016F52" w14:paraId="19AFD78B" w14:textId="77777777" w:rsidTr="003A71F6">
        <w:tc>
          <w:tcPr>
            <w:tcW w:w="2122" w:type="dxa"/>
            <w:vMerge w:val="restart"/>
            <w:shd w:val="clear" w:color="auto" w:fill="auto"/>
            <w:tcMar>
              <w:top w:w="0" w:type="dxa"/>
              <w:left w:w="149" w:type="dxa"/>
              <w:bottom w:w="0" w:type="dxa"/>
              <w:right w:w="149" w:type="dxa"/>
            </w:tcMar>
            <w:vAlign w:val="center"/>
            <w:hideMark/>
          </w:tcPr>
          <w:p w14:paraId="0CBD9E81"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МКП "Жилищное хозяйство" Печенгского муниципального округа</w:t>
            </w:r>
          </w:p>
        </w:tc>
        <w:tc>
          <w:tcPr>
            <w:tcW w:w="7371" w:type="dxa"/>
            <w:gridSpan w:val="4"/>
            <w:shd w:val="clear" w:color="auto" w:fill="auto"/>
            <w:tcMar>
              <w:top w:w="0" w:type="dxa"/>
              <w:left w:w="149" w:type="dxa"/>
              <w:bottom w:w="0" w:type="dxa"/>
              <w:right w:w="149" w:type="dxa"/>
            </w:tcMar>
            <w:vAlign w:val="center"/>
            <w:hideMark/>
          </w:tcPr>
          <w:p w14:paraId="61767D3F"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Муниципального образования Печенгский муниципальный округ Мурманской области (н.п. Лиинахамари)</w:t>
            </w:r>
          </w:p>
        </w:tc>
      </w:tr>
      <w:tr w:rsidR="00FB4178" w:rsidRPr="00016F52" w14:paraId="3E5EDD7B" w14:textId="77777777" w:rsidTr="003A71F6">
        <w:tc>
          <w:tcPr>
            <w:tcW w:w="2122" w:type="dxa"/>
            <w:vMerge/>
            <w:shd w:val="clear" w:color="auto" w:fill="auto"/>
            <w:tcMar>
              <w:top w:w="0" w:type="dxa"/>
              <w:left w:w="149" w:type="dxa"/>
              <w:bottom w:w="0" w:type="dxa"/>
              <w:right w:w="149" w:type="dxa"/>
            </w:tcMar>
            <w:vAlign w:val="center"/>
            <w:hideMark/>
          </w:tcPr>
          <w:p w14:paraId="09ECBA6E" w14:textId="77777777" w:rsidR="001A1FB9" w:rsidRPr="00016F52" w:rsidRDefault="001A1FB9" w:rsidP="003A71F6">
            <w:pPr>
              <w:jc w:val="center"/>
              <w:rPr>
                <w:rFonts w:eastAsia="Times New Roman" w:cs="Times New Roman"/>
                <w:color w:val="000000" w:themeColor="text1"/>
                <w:sz w:val="22"/>
                <w:lang w:eastAsia="ru-RU"/>
              </w:rPr>
            </w:pPr>
          </w:p>
        </w:tc>
        <w:tc>
          <w:tcPr>
            <w:tcW w:w="1987" w:type="dxa"/>
            <w:vMerge w:val="restart"/>
            <w:shd w:val="clear" w:color="auto" w:fill="auto"/>
            <w:tcMar>
              <w:top w:w="0" w:type="dxa"/>
              <w:left w:w="149" w:type="dxa"/>
              <w:bottom w:w="0" w:type="dxa"/>
              <w:right w:w="149" w:type="dxa"/>
            </w:tcMar>
            <w:vAlign w:val="center"/>
            <w:hideMark/>
          </w:tcPr>
          <w:p w14:paraId="59B8B3A6"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Водоотведение руб./куб. м</w:t>
            </w:r>
          </w:p>
        </w:tc>
        <w:tc>
          <w:tcPr>
            <w:tcW w:w="1134" w:type="dxa"/>
            <w:shd w:val="clear" w:color="auto" w:fill="auto"/>
            <w:tcMar>
              <w:top w:w="0" w:type="dxa"/>
              <w:left w:w="149" w:type="dxa"/>
              <w:bottom w:w="0" w:type="dxa"/>
              <w:right w:w="149" w:type="dxa"/>
            </w:tcMar>
            <w:vAlign w:val="center"/>
            <w:hideMark/>
          </w:tcPr>
          <w:p w14:paraId="1DD0CF28" w14:textId="77777777" w:rsidR="001A1FB9" w:rsidRPr="00016F52" w:rsidRDefault="001A1FB9" w:rsidP="003A71F6">
            <w:pPr>
              <w:jc w:val="center"/>
              <w:rPr>
                <w:rFonts w:eastAsia="Times New Roman" w:cs="Times New Roman"/>
                <w:color w:val="000000" w:themeColor="text1"/>
                <w:sz w:val="22"/>
                <w:lang w:eastAsia="ru-RU"/>
              </w:rPr>
            </w:pPr>
          </w:p>
        </w:tc>
        <w:tc>
          <w:tcPr>
            <w:tcW w:w="4250" w:type="dxa"/>
            <w:gridSpan w:val="2"/>
            <w:shd w:val="clear" w:color="auto" w:fill="auto"/>
            <w:tcMar>
              <w:top w:w="0" w:type="dxa"/>
              <w:left w:w="149" w:type="dxa"/>
              <w:bottom w:w="0" w:type="dxa"/>
              <w:right w:w="149" w:type="dxa"/>
            </w:tcMar>
            <w:vAlign w:val="center"/>
            <w:hideMark/>
          </w:tcPr>
          <w:p w14:paraId="6EA801ED"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01.12.2022 по 31.12.2023</w:t>
            </w:r>
          </w:p>
        </w:tc>
      </w:tr>
      <w:tr w:rsidR="00FB4178" w:rsidRPr="00016F52" w14:paraId="0BA0A0EF" w14:textId="77777777" w:rsidTr="003A71F6">
        <w:tc>
          <w:tcPr>
            <w:tcW w:w="2122" w:type="dxa"/>
            <w:vMerge/>
            <w:shd w:val="clear" w:color="auto" w:fill="auto"/>
            <w:tcMar>
              <w:top w:w="0" w:type="dxa"/>
              <w:left w:w="149" w:type="dxa"/>
              <w:bottom w:w="0" w:type="dxa"/>
              <w:right w:w="149" w:type="dxa"/>
            </w:tcMar>
            <w:vAlign w:val="center"/>
            <w:hideMark/>
          </w:tcPr>
          <w:p w14:paraId="58637F3D" w14:textId="77777777" w:rsidR="001A1FB9" w:rsidRPr="00016F52" w:rsidRDefault="001A1FB9" w:rsidP="003A71F6">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7C1532E7" w14:textId="77777777" w:rsidR="001A1FB9" w:rsidRPr="00016F52" w:rsidRDefault="001A1FB9" w:rsidP="003A71F6">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544ECFC3"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4250" w:type="dxa"/>
            <w:gridSpan w:val="2"/>
            <w:shd w:val="clear" w:color="auto" w:fill="auto"/>
            <w:tcMar>
              <w:top w:w="0" w:type="dxa"/>
              <w:left w:w="149" w:type="dxa"/>
              <w:bottom w:w="0" w:type="dxa"/>
              <w:right w:w="149" w:type="dxa"/>
            </w:tcMar>
            <w:vAlign w:val="center"/>
            <w:hideMark/>
          </w:tcPr>
          <w:p w14:paraId="6E8551D1"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96,77</w:t>
            </w:r>
          </w:p>
        </w:tc>
      </w:tr>
      <w:tr w:rsidR="00FB4178" w:rsidRPr="00016F52" w14:paraId="404B0439" w14:textId="77777777" w:rsidTr="003A71F6">
        <w:tc>
          <w:tcPr>
            <w:tcW w:w="2122" w:type="dxa"/>
            <w:vMerge/>
            <w:shd w:val="clear" w:color="auto" w:fill="auto"/>
            <w:tcMar>
              <w:top w:w="0" w:type="dxa"/>
              <w:left w:w="149" w:type="dxa"/>
              <w:bottom w:w="0" w:type="dxa"/>
              <w:right w:w="149" w:type="dxa"/>
            </w:tcMar>
            <w:vAlign w:val="center"/>
            <w:hideMark/>
          </w:tcPr>
          <w:p w14:paraId="2C4ABAC8" w14:textId="77777777" w:rsidR="001A1FB9" w:rsidRPr="00016F52" w:rsidRDefault="001A1FB9" w:rsidP="003A71F6">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49EC48D9" w14:textId="77777777" w:rsidR="001A1FB9" w:rsidRPr="00016F52" w:rsidRDefault="001A1FB9" w:rsidP="003A71F6">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08B37D89" w14:textId="77777777" w:rsidR="001A1FB9" w:rsidRPr="00016F52" w:rsidRDefault="001A1FB9" w:rsidP="003A71F6">
            <w:pPr>
              <w:jc w:val="center"/>
              <w:rPr>
                <w:rFonts w:eastAsia="Times New Roman" w:cs="Times New Roman"/>
                <w:color w:val="000000" w:themeColor="text1"/>
                <w:sz w:val="22"/>
                <w:lang w:eastAsia="ru-RU"/>
              </w:rPr>
            </w:pPr>
          </w:p>
        </w:tc>
        <w:tc>
          <w:tcPr>
            <w:tcW w:w="2125" w:type="dxa"/>
            <w:shd w:val="clear" w:color="auto" w:fill="auto"/>
            <w:tcMar>
              <w:top w:w="0" w:type="dxa"/>
              <w:left w:w="149" w:type="dxa"/>
              <w:bottom w:w="0" w:type="dxa"/>
              <w:right w:w="149" w:type="dxa"/>
            </w:tcMar>
            <w:vAlign w:val="center"/>
            <w:hideMark/>
          </w:tcPr>
          <w:p w14:paraId="68E395EF"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01.01 по 30.06</w:t>
            </w:r>
          </w:p>
        </w:tc>
        <w:tc>
          <w:tcPr>
            <w:tcW w:w="2125" w:type="dxa"/>
            <w:shd w:val="clear" w:color="auto" w:fill="auto"/>
            <w:tcMar>
              <w:top w:w="0" w:type="dxa"/>
              <w:left w:w="149" w:type="dxa"/>
              <w:bottom w:w="0" w:type="dxa"/>
              <w:right w:w="149" w:type="dxa"/>
            </w:tcMar>
            <w:vAlign w:val="center"/>
            <w:hideMark/>
          </w:tcPr>
          <w:p w14:paraId="7DFBCF42" w14:textId="77777777" w:rsidR="001A1FB9" w:rsidRPr="00016F52" w:rsidRDefault="001A1FB9" w:rsidP="003A71F6">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 01.07 по 31.12</w:t>
            </w:r>
          </w:p>
        </w:tc>
      </w:tr>
      <w:tr w:rsidR="00FB4178" w:rsidRPr="00016F52" w14:paraId="0474B45E" w14:textId="77777777" w:rsidTr="003A71F6">
        <w:tc>
          <w:tcPr>
            <w:tcW w:w="2122" w:type="dxa"/>
            <w:vMerge/>
            <w:shd w:val="clear" w:color="auto" w:fill="auto"/>
            <w:tcMar>
              <w:top w:w="0" w:type="dxa"/>
              <w:left w:w="149" w:type="dxa"/>
              <w:bottom w:w="0" w:type="dxa"/>
              <w:right w:w="149" w:type="dxa"/>
            </w:tcMar>
            <w:vAlign w:val="center"/>
            <w:hideMark/>
          </w:tcPr>
          <w:p w14:paraId="18EDD241" w14:textId="77777777" w:rsidR="00435ACC" w:rsidRPr="00016F52" w:rsidRDefault="00435ACC" w:rsidP="00435ACC">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76A7CF64" w14:textId="77777777" w:rsidR="00435ACC" w:rsidRPr="00016F52" w:rsidRDefault="00435ACC" w:rsidP="00435ACC">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1ECC2FFB"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2125" w:type="dxa"/>
            <w:shd w:val="clear" w:color="auto" w:fill="auto"/>
            <w:tcMar>
              <w:top w:w="0" w:type="dxa"/>
              <w:left w:w="149" w:type="dxa"/>
              <w:bottom w:w="0" w:type="dxa"/>
              <w:right w:w="149" w:type="dxa"/>
            </w:tcMar>
            <w:vAlign w:val="center"/>
            <w:hideMark/>
          </w:tcPr>
          <w:p w14:paraId="1A598561" w14:textId="54E0F1A2"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94,40</w:t>
            </w:r>
          </w:p>
        </w:tc>
        <w:tc>
          <w:tcPr>
            <w:tcW w:w="2125" w:type="dxa"/>
            <w:shd w:val="clear" w:color="auto" w:fill="auto"/>
            <w:tcMar>
              <w:top w:w="0" w:type="dxa"/>
              <w:left w:w="149" w:type="dxa"/>
              <w:bottom w:w="0" w:type="dxa"/>
              <w:right w:w="149" w:type="dxa"/>
            </w:tcMar>
            <w:vAlign w:val="center"/>
            <w:hideMark/>
          </w:tcPr>
          <w:p w14:paraId="775EA1DE" w14:textId="7F5E776F"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94,40</w:t>
            </w:r>
          </w:p>
        </w:tc>
      </w:tr>
      <w:tr w:rsidR="00FB4178" w:rsidRPr="00016F52" w14:paraId="24CC3DA4" w14:textId="77777777" w:rsidTr="003A71F6">
        <w:tc>
          <w:tcPr>
            <w:tcW w:w="2122" w:type="dxa"/>
            <w:vMerge/>
            <w:shd w:val="clear" w:color="auto" w:fill="auto"/>
            <w:tcMar>
              <w:top w:w="0" w:type="dxa"/>
              <w:left w:w="149" w:type="dxa"/>
              <w:bottom w:w="0" w:type="dxa"/>
              <w:right w:w="149" w:type="dxa"/>
            </w:tcMar>
            <w:vAlign w:val="center"/>
            <w:hideMark/>
          </w:tcPr>
          <w:p w14:paraId="0C383139" w14:textId="77777777" w:rsidR="00435ACC" w:rsidRPr="00016F52" w:rsidRDefault="00435ACC" w:rsidP="00435ACC">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62C51E96" w14:textId="77777777" w:rsidR="00435ACC" w:rsidRPr="00016F52" w:rsidRDefault="00435ACC" w:rsidP="00435ACC">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3F335A40"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2125" w:type="dxa"/>
            <w:shd w:val="clear" w:color="auto" w:fill="auto"/>
            <w:tcMar>
              <w:top w:w="0" w:type="dxa"/>
              <w:left w:w="149" w:type="dxa"/>
              <w:bottom w:w="0" w:type="dxa"/>
              <w:right w:w="149" w:type="dxa"/>
            </w:tcMar>
            <w:vAlign w:val="center"/>
            <w:hideMark/>
          </w:tcPr>
          <w:p w14:paraId="301A2976"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103,36</w:t>
            </w:r>
          </w:p>
        </w:tc>
        <w:tc>
          <w:tcPr>
            <w:tcW w:w="2125" w:type="dxa"/>
            <w:shd w:val="clear" w:color="auto" w:fill="auto"/>
            <w:tcMar>
              <w:top w:w="0" w:type="dxa"/>
              <w:left w:w="149" w:type="dxa"/>
              <w:bottom w:w="0" w:type="dxa"/>
              <w:right w:w="149" w:type="dxa"/>
            </w:tcMar>
            <w:vAlign w:val="center"/>
            <w:hideMark/>
          </w:tcPr>
          <w:p w14:paraId="76B55008"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103,36</w:t>
            </w:r>
          </w:p>
        </w:tc>
      </w:tr>
      <w:tr w:rsidR="00FB4178" w:rsidRPr="00016F52" w14:paraId="5FBA1084" w14:textId="77777777" w:rsidTr="003A71F6">
        <w:tc>
          <w:tcPr>
            <w:tcW w:w="2122" w:type="dxa"/>
            <w:vMerge/>
            <w:shd w:val="clear" w:color="auto" w:fill="auto"/>
            <w:tcMar>
              <w:top w:w="0" w:type="dxa"/>
              <w:left w:w="149" w:type="dxa"/>
              <w:bottom w:w="0" w:type="dxa"/>
              <w:right w:w="149" w:type="dxa"/>
            </w:tcMar>
            <w:vAlign w:val="center"/>
            <w:hideMark/>
          </w:tcPr>
          <w:p w14:paraId="4A65846F" w14:textId="77777777" w:rsidR="00435ACC" w:rsidRPr="00016F52" w:rsidRDefault="00435ACC" w:rsidP="00435ACC">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33967795" w14:textId="77777777" w:rsidR="00435ACC" w:rsidRPr="00016F52" w:rsidRDefault="00435ACC" w:rsidP="00435ACC">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2E766021"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2125" w:type="dxa"/>
            <w:shd w:val="clear" w:color="auto" w:fill="auto"/>
            <w:tcMar>
              <w:top w:w="0" w:type="dxa"/>
              <w:left w:w="149" w:type="dxa"/>
              <w:bottom w:w="0" w:type="dxa"/>
              <w:right w:w="149" w:type="dxa"/>
            </w:tcMar>
            <w:vAlign w:val="center"/>
            <w:hideMark/>
          </w:tcPr>
          <w:p w14:paraId="0E529308"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103,36</w:t>
            </w:r>
          </w:p>
        </w:tc>
        <w:tc>
          <w:tcPr>
            <w:tcW w:w="2125" w:type="dxa"/>
            <w:shd w:val="clear" w:color="auto" w:fill="auto"/>
            <w:tcMar>
              <w:top w:w="0" w:type="dxa"/>
              <w:left w:w="149" w:type="dxa"/>
              <w:bottom w:w="0" w:type="dxa"/>
              <w:right w:w="149" w:type="dxa"/>
            </w:tcMar>
            <w:vAlign w:val="center"/>
            <w:hideMark/>
          </w:tcPr>
          <w:p w14:paraId="10DF407F"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109,48</w:t>
            </w:r>
          </w:p>
        </w:tc>
      </w:tr>
      <w:tr w:rsidR="00435ACC" w:rsidRPr="00016F52" w14:paraId="7FA9DDC5" w14:textId="77777777" w:rsidTr="003A71F6">
        <w:tc>
          <w:tcPr>
            <w:tcW w:w="2122" w:type="dxa"/>
            <w:vMerge/>
            <w:shd w:val="clear" w:color="auto" w:fill="auto"/>
            <w:tcMar>
              <w:top w:w="0" w:type="dxa"/>
              <w:left w:w="149" w:type="dxa"/>
              <w:bottom w:w="0" w:type="dxa"/>
              <w:right w:w="149" w:type="dxa"/>
            </w:tcMar>
            <w:vAlign w:val="center"/>
            <w:hideMark/>
          </w:tcPr>
          <w:p w14:paraId="001883A1" w14:textId="77777777" w:rsidR="00435ACC" w:rsidRPr="00016F52" w:rsidRDefault="00435ACC" w:rsidP="00435ACC">
            <w:pPr>
              <w:jc w:val="center"/>
              <w:rPr>
                <w:rFonts w:eastAsia="Times New Roman" w:cs="Times New Roman"/>
                <w:color w:val="000000" w:themeColor="text1"/>
                <w:sz w:val="22"/>
                <w:lang w:eastAsia="ru-RU"/>
              </w:rPr>
            </w:pPr>
          </w:p>
        </w:tc>
        <w:tc>
          <w:tcPr>
            <w:tcW w:w="1987" w:type="dxa"/>
            <w:vMerge/>
            <w:shd w:val="clear" w:color="auto" w:fill="auto"/>
            <w:tcMar>
              <w:top w:w="0" w:type="dxa"/>
              <w:left w:w="149" w:type="dxa"/>
              <w:bottom w:w="0" w:type="dxa"/>
              <w:right w:w="149" w:type="dxa"/>
            </w:tcMar>
            <w:vAlign w:val="center"/>
            <w:hideMark/>
          </w:tcPr>
          <w:p w14:paraId="477E6BA3" w14:textId="77777777" w:rsidR="00435ACC" w:rsidRPr="00016F52" w:rsidRDefault="00435ACC" w:rsidP="00435ACC">
            <w:pPr>
              <w:jc w:val="center"/>
              <w:rPr>
                <w:rFonts w:eastAsia="Times New Roman" w:cs="Times New Roman"/>
                <w:color w:val="000000" w:themeColor="text1"/>
                <w:sz w:val="22"/>
                <w:lang w:eastAsia="ru-RU"/>
              </w:rPr>
            </w:pPr>
          </w:p>
        </w:tc>
        <w:tc>
          <w:tcPr>
            <w:tcW w:w="1134" w:type="dxa"/>
            <w:shd w:val="clear" w:color="auto" w:fill="auto"/>
            <w:tcMar>
              <w:top w:w="0" w:type="dxa"/>
              <w:left w:w="149" w:type="dxa"/>
              <w:bottom w:w="0" w:type="dxa"/>
              <w:right w:w="149" w:type="dxa"/>
            </w:tcMar>
            <w:vAlign w:val="center"/>
            <w:hideMark/>
          </w:tcPr>
          <w:p w14:paraId="57F4363D"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2125" w:type="dxa"/>
            <w:shd w:val="clear" w:color="auto" w:fill="auto"/>
            <w:tcMar>
              <w:top w:w="0" w:type="dxa"/>
              <w:left w:w="149" w:type="dxa"/>
              <w:bottom w:w="0" w:type="dxa"/>
              <w:right w:w="149" w:type="dxa"/>
            </w:tcMar>
            <w:vAlign w:val="center"/>
            <w:hideMark/>
          </w:tcPr>
          <w:p w14:paraId="4ED1AA76"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109,48</w:t>
            </w:r>
          </w:p>
        </w:tc>
        <w:tc>
          <w:tcPr>
            <w:tcW w:w="2125" w:type="dxa"/>
            <w:shd w:val="clear" w:color="auto" w:fill="auto"/>
            <w:tcMar>
              <w:top w:w="0" w:type="dxa"/>
              <w:left w:w="149" w:type="dxa"/>
              <w:bottom w:w="0" w:type="dxa"/>
              <w:right w:w="149" w:type="dxa"/>
            </w:tcMar>
            <w:vAlign w:val="center"/>
            <w:hideMark/>
          </w:tcPr>
          <w:p w14:paraId="5C8544B6" w14:textId="77777777" w:rsidR="00435ACC" w:rsidRPr="00016F52" w:rsidRDefault="00435ACC" w:rsidP="00435ACC">
            <w:pPr>
              <w:jc w:val="center"/>
              <w:textAlignment w:val="baseline"/>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109,66</w:t>
            </w:r>
          </w:p>
        </w:tc>
      </w:tr>
    </w:tbl>
    <w:p w14:paraId="32ADBEBC" w14:textId="77777777" w:rsidR="001A1FB9" w:rsidRPr="00016F52" w:rsidRDefault="001A1FB9" w:rsidP="001A1FB9">
      <w:pPr>
        <w:pStyle w:val="aa"/>
        <w:rPr>
          <w:color w:val="000000" w:themeColor="text1"/>
        </w:rPr>
      </w:pPr>
    </w:p>
    <w:p w14:paraId="4E7B08FD" w14:textId="576C5579" w:rsidR="001A1FB9" w:rsidRPr="00016F52" w:rsidRDefault="001A1FB9" w:rsidP="001A1FB9">
      <w:pPr>
        <w:pStyle w:val="aa"/>
        <w:jc w:val="both"/>
        <w:rPr>
          <w:b/>
          <w:bCs/>
          <w:color w:val="000000" w:themeColor="text1"/>
        </w:rPr>
      </w:pPr>
      <w:r w:rsidRPr="00016F52">
        <w:rPr>
          <w:rFonts w:cs="Times New Roman"/>
          <w:b/>
          <w:bCs/>
          <w:color w:val="000000" w:themeColor="text1"/>
        </w:rPr>
        <w:t xml:space="preserve">Таблица 3.3.6 - </w:t>
      </w:r>
      <w:r w:rsidRPr="00016F52">
        <w:rPr>
          <w:b/>
          <w:bCs/>
          <w:color w:val="000000" w:themeColor="text1"/>
        </w:rPr>
        <w:t>Тарифы на услуги, оказываемые в сфере водоотведения потребителям МУП «Сети Никеля»</w:t>
      </w:r>
    </w:p>
    <w:tbl>
      <w:tblPr>
        <w:tblStyle w:val="TableNormal"/>
        <w:tblW w:w="9470"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9"/>
        <w:gridCol w:w="2122"/>
        <w:gridCol w:w="982"/>
        <w:gridCol w:w="2141"/>
        <w:gridCol w:w="1946"/>
      </w:tblGrid>
      <w:tr w:rsidR="00FB4178" w:rsidRPr="00016F52" w14:paraId="2438AB14" w14:textId="77777777" w:rsidTr="003A71F6">
        <w:trPr>
          <w:trHeight w:val="20"/>
        </w:trPr>
        <w:tc>
          <w:tcPr>
            <w:tcW w:w="2279" w:type="dxa"/>
            <w:shd w:val="clear" w:color="auto" w:fill="F2F2F2" w:themeFill="background1" w:themeFillShade="F2"/>
            <w:vAlign w:val="center"/>
          </w:tcPr>
          <w:p w14:paraId="6114B1D1"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Наиме</w:t>
            </w:r>
            <w:r w:rsidRPr="00016F52">
              <w:rPr>
                <w:bCs/>
                <w:color w:val="000000" w:themeColor="text1"/>
                <w:spacing w:val="-5"/>
                <w:w w:val="105"/>
                <w:sz w:val="22"/>
                <w:szCs w:val="22"/>
                <w:lang w:val="ru-RU"/>
              </w:rPr>
              <w:t>н</w:t>
            </w:r>
            <w:r w:rsidRPr="00016F52">
              <w:rPr>
                <w:bCs/>
                <w:color w:val="000000" w:themeColor="text1"/>
                <w:spacing w:val="-5"/>
                <w:w w:val="105"/>
                <w:sz w:val="22"/>
                <w:szCs w:val="22"/>
              </w:rPr>
              <w:t xml:space="preserve">ование реrулпруемой </w:t>
            </w:r>
            <w:r w:rsidRPr="00016F52">
              <w:rPr>
                <w:bCs/>
                <w:color w:val="000000" w:themeColor="text1"/>
                <w:spacing w:val="-5"/>
                <w:w w:val="105"/>
                <w:sz w:val="22"/>
                <w:szCs w:val="22"/>
              </w:rPr>
              <w:lastRenderedPageBreak/>
              <w:t>организации</w:t>
            </w:r>
          </w:p>
        </w:tc>
        <w:tc>
          <w:tcPr>
            <w:tcW w:w="2122" w:type="dxa"/>
            <w:shd w:val="clear" w:color="auto" w:fill="F2F2F2" w:themeFill="background1" w:themeFillShade="F2"/>
            <w:vAlign w:val="center"/>
          </w:tcPr>
          <w:p w14:paraId="71F68BF2" w14:textId="77777777" w:rsidR="001A1FB9" w:rsidRPr="00016F52" w:rsidRDefault="001A1FB9" w:rsidP="003A71F6">
            <w:pPr>
              <w:pStyle w:val="TableParagraph0"/>
              <w:spacing w:before="54" w:line="258" w:lineRule="exact"/>
              <w:ind w:left="17"/>
              <w:jc w:val="center"/>
              <w:rPr>
                <w:bCs/>
                <w:color w:val="000000" w:themeColor="text1"/>
                <w:spacing w:val="-5"/>
                <w:w w:val="105"/>
                <w:sz w:val="22"/>
                <w:szCs w:val="22"/>
              </w:rPr>
            </w:pPr>
            <w:r w:rsidRPr="00016F52">
              <w:rPr>
                <w:bCs/>
                <w:color w:val="000000" w:themeColor="text1"/>
                <w:spacing w:val="-5"/>
                <w:w w:val="105"/>
                <w:sz w:val="22"/>
                <w:szCs w:val="22"/>
              </w:rPr>
              <w:lastRenderedPageBreak/>
              <w:t>Вид тарифа/еди11ицы измере11ия</w:t>
            </w:r>
          </w:p>
        </w:tc>
        <w:tc>
          <w:tcPr>
            <w:tcW w:w="982" w:type="dxa"/>
            <w:shd w:val="clear" w:color="auto" w:fill="F2F2F2" w:themeFill="background1" w:themeFillShade="F2"/>
            <w:vAlign w:val="center"/>
          </w:tcPr>
          <w:p w14:paraId="1A63A7C5"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Год</w:t>
            </w:r>
          </w:p>
        </w:tc>
        <w:tc>
          <w:tcPr>
            <w:tcW w:w="4087" w:type="dxa"/>
            <w:gridSpan w:val="2"/>
            <w:shd w:val="clear" w:color="auto" w:fill="F2F2F2" w:themeFill="background1" w:themeFillShade="F2"/>
            <w:vAlign w:val="center"/>
          </w:tcPr>
          <w:p w14:paraId="7C27F6E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Период действия тарифов</w:t>
            </w:r>
          </w:p>
        </w:tc>
      </w:tr>
      <w:tr w:rsidR="00FB4178" w:rsidRPr="00016F52" w14:paraId="7B66BD71" w14:textId="77777777" w:rsidTr="003A71F6">
        <w:trPr>
          <w:trHeight w:val="20"/>
        </w:trPr>
        <w:tc>
          <w:tcPr>
            <w:tcW w:w="2279" w:type="dxa"/>
            <w:vMerge w:val="restart"/>
            <w:vAlign w:val="center"/>
          </w:tcPr>
          <w:p w14:paraId="2D07F51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lastRenderedPageBreak/>
              <w:t>МУП «Сети Никеля»</w:t>
            </w:r>
          </w:p>
        </w:tc>
        <w:tc>
          <w:tcPr>
            <w:tcW w:w="7191" w:type="dxa"/>
            <w:gridSpan w:val="4"/>
            <w:vAlign w:val="center"/>
          </w:tcPr>
          <w:p w14:paraId="2552FAA8" w14:textId="77777777" w:rsidR="001A1FB9" w:rsidRPr="00016F52" w:rsidRDefault="001A1FB9" w:rsidP="003A71F6">
            <w:pPr>
              <w:pStyle w:val="TableParagraph0"/>
              <w:spacing w:before="32" w:line="249" w:lineRule="auto"/>
              <w:ind w:left="2017" w:right="126" w:hanging="1519"/>
              <w:jc w:val="center"/>
              <w:rPr>
                <w:bCs/>
                <w:color w:val="000000" w:themeColor="text1"/>
                <w:spacing w:val="-5"/>
                <w:w w:val="105"/>
                <w:sz w:val="22"/>
                <w:szCs w:val="22"/>
                <w:lang w:val="ru-RU"/>
              </w:rPr>
            </w:pPr>
            <w:r w:rsidRPr="00016F52">
              <w:rPr>
                <w:bCs/>
                <w:color w:val="000000" w:themeColor="text1"/>
                <w:spacing w:val="-5"/>
                <w:w w:val="105"/>
                <w:sz w:val="22"/>
                <w:szCs w:val="22"/>
                <w:lang w:val="ru-RU"/>
              </w:rPr>
              <w:t>Печен</w:t>
            </w:r>
            <w:r w:rsidRPr="00016F52">
              <w:rPr>
                <w:bCs/>
                <w:color w:val="000000" w:themeColor="text1"/>
                <w:spacing w:val="-5"/>
                <w:w w:val="105"/>
                <w:sz w:val="22"/>
                <w:szCs w:val="22"/>
              </w:rPr>
              <w:t>r</w:t>
            </w:r>
            <w:r w:rsidRPr="00016F52">
              <w:rPr>
                <w:bCs/>
                <w:color w:val="000000" w:themeColor="text1"/>
                <w:spacing w:val="-5"/>
                <w:w w:val="105"/>
                <w:sz w:val="22"/>
                <w:szCs w:val="22"/>
                <w:lang w:val="ru-RU"/>
              </w:rPr>
              <w:t>ский муниципальный округ Мурманской област</w:t>
            </w:r>
            <w:r w:rsidRPr="00016F52">
              <w:rPr>
                <w:bCs/>
                <w:color w:val="000000" w:themeColor="text1"/>
                <w:spacing w:val="-5"/>
                <w:w w:val="105"/>
                <w:sz w:val="22"/>
                <w:szCs w:val="22"/>
              </w:rPr>
              <w:t>u</w:t>
            </w:r>
            <w:r w:rsidRPr="00016F52">
              <w:rPr>
                <w:bCs/>
                <w:color w:val="000000" w:themeColor="text1"/>
                <w:spacing w:val="-5"/>
                <w:w w:val="105"/>
                <w:sz w:val="22"/>
                <w:szCs w:val="22"/>
                <w:lang w:val="ru-RU"/>
              </w:rPr>
              <w:t xml:space="preserve"> (п.</w:t>
            </w:r>
            <w:r w:rsidRPr="00016F52">
              <w:rPr>
                <w:bCs/>
                <w:color w:val="000000" w:themeColor="text1"/>
                <w:spacing w:val="-5"/>
                <w:w w:val="105"/>
                <w:sz w:val="22"/>
                <w:szCs w:val="22"/>
              </w:rPr>
              <w:t>r</w:t>
            </w:r>
            <w:r w:rsidRPr="00016F52">
              <w:rPr>
                <w:bCs/>
                <w:color w:val="000000" w:themeColor="text1"/>
                <w:spacing w:val="-5"/>
                <w:w w:val="105"/>
                <w:sz w:val="22"/>
                <w:szCs w:val="22"/>
                <w:lang w:val="ru-RU"/>
              </w:rPr>
              <w:t>.т, Никель, 11.п. Раякоски)</w:t>
            </w:r>
          </w:p>
        </w:tc>
      </w:tr>
      <w:tr w:rsidR="00FB4178" w:rsidRPr="00016F52" w14:paraId="2734D7B3" w14:textId="77777777" w:rsidTr="003A71F6">
        <w:trPr>
          <w:trHeight w:val="20"/>
        </w:trPr>
        <w:tc>
          <w:tcPr>
            <w:tcW w:w="2279" w:type="dxa"/>
            <w:vMerge/>
            <w:tcBorders>
              <w:top w:val="nil"/>
            </w:tcBorders>
            <w:vAlign w:val="center"/>
          </w:tcPr>
          <w:p w14:paraId="2F7EA405" w14:textId="77777777"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p>
        </w:tc>
        <w:tc>
          <w:tcPr>
            <w:tcW w:w="2122" w:type="dxa"/>
            <w:vMerge w:val="restart"/>
            <w:vAlign w:val="center"/>
          </w:tcPr>
          <w:p w14:paraId="286712F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Водоотведение руб./м3</w:t>
            </w:r>
          </w:p>
        </w:tc>
        <w:tc>
          <w:tcPr>
            <w:tcW w:w="982" w:type="dxa"/>
            <w:vAlign w:val="center"/>
          </w:tcPr>
          <w:p w14:paraId="155005BF"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2023</w:t>
            </w:r>
          </w:p>
        </w:tc>
        <w:tc>
          <w:tcPr>
            <w:tcW w:w="4087" w:type="dxa"/>
            <w:gridSpan w:val="2"/>
            <w:vAlign w:val="center"/>
          </w:tcPr>
          <w:p w14:paraId="39F92CB4"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23,78</w:t>
            </w:r>
          </w:p>
        </w:tc>
      </w:tr>
      <w:tr w:rsidR="00FB4178" w:rsidRPr="00016F52" w14:paraId="6A2B0675" w14:textId="77777777" w:rsidTr="003A71F6">
        <w:trPr>
          <w:trHeight w:val="20"/>
        </w:trPr>
        <w:tc>
          <w:tcPr>
            <w:tcW w:w="2279" w:type="dxa"/>
            <w:vMerge/>
            <w:tcBorders>
              <w:top w:val="nil"/>
            </w:tcBorders>
            <w:vAlign w:val="center"/>
          </w:tcPr>
          <w:p w14:paraId="3143AD7E"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122" w:type="dxa"/>
            <w:vMerge/>
            <w:tcBorders>
              <w:top w:val="nil"/>
            </w:tcBorders>
            <w:vAlign w:val="center"/>
          </w:tcPr>
          <w:p w14:paraId="0C638ED9"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982" w:type="dxa"/>
            <w:vAlign w:val="center"/>
          </w:tcPr>
          <w:p w14:paraId="626BC6AA"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141" w:type="dxa"/>
            <w:vAlign w:val="center"/>
          </w:tcPr>
          <w:p w14:paraId="5BB14B90"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с 01.01. по 30.06.</w:t>
            </w:r>
          </w:p>
        </w:tc>
        <w:tc>
          <w:tcPr>
            <w:tcW w:w="1946" w:type="dxa"/>
            <w:vAlign w:val="center"/>
          </w:tcPr>
          <w:p w14:paraId="3BACAB0E"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с 01.07. по 31.12.</w:t>
            </w:r>
          </w:p>
        </w:tc>
      </w:tr>
      <w:tr w:rsidR="00FB4178" w:rsidRPr="00016F52" w14:paraId="25584080" w14:textId="77777777" w:rsidTr="003A71F6">
        <w:trPr>
          <w:trHeight w:val="20"/>
        </w:trPr>
        <w:tc>
          <w:tcPr>
            <w:tcW w:w="2279" w:type="dxa"/>
            <w:vMerge/>
            <w:tcBorders>
              <w:top w:val="nil"/>
            </w:tcBorders>
            <w:vAlign w:val="center"/>
          </w:tcPr>
          <w:p w14:paraId="0FA3B68F"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122" w:type="dxa"/>
            <w:vMerge/>
            <w:tcBorders>
              <w:top w:val="nil"/>
            </w:tcBorders>
            <w:vAlign w:val="center"/>
          </w:tcPr>
          <w:p w14:paraId="169F4FB0"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982" w:type="dxa"/>
            <w:vAlign w:val="center"/>
          </w:tcPr>
          <w:p w14:paraId="78C0CE34"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2024</w:t>
            </w:r>
          </w:p>
        </w:tc>
        <w:tc>
          <w:tcPr>
            <w:tcW w:w="2141" w:type="dxa"/>
            <w:vAlign w:val="center"/>
          </w:tcPr>
          <w:p w14:paraId="17B394B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23.78</w:t>
            </w:r>
          </w:p>
        </w:tc>
        <w:tc>
          <w:tcPr>
            <w:tcW w:w="1946" w:type="dxa"/>
            <w:vAlign w:val="center"/>
          </w:tcPr>
          <w:p w14:paraId="5F5D9CE1"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26,27</w:t>
            </w:r>
          </w:p>
        </w:tc>
      </w:tr>
      <w:tr w:rsidR="003462B0" w:rsidRPr="00016F52" w14:paraId="1FCCFBC4" w14:textId="77777777" w:rsidTr="003A71F6">
        <w:trPr>
          <w:trHeight w:val="20"/>
        </w:trPr>
        <w:tc>
          <w:tcPr>
            <w:tcW w:w="2279" w:type="dxa"/>
            <w:vMerge/>
            <w:tcBorders>
              <w:top w:val="nil"/>
            </w:tcBorders>
            <w:vAlign w:val="center"/>
          </w:tcPr>
          <w:p w14:paraId="45AF4365"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122" w:type="dxa"/>
            <w:vMerge/>
            <w:tcBorders>
              <w:top w:val="nil"/>
            </w:tcBorders>
            <w:vAlign w:val="center"/>
          </w:tcPr>
          <w:p w14:paraId="6FB94BCF"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982" w:type="dxa"/>
            <w:vAlign w:val="center"/>
          </w:tcPr>
          <w:p w14:paraId="329E4766"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2025</w:t>
            </w:r>
          </w:p>
        </w:tc>
        <w:tc>
          <w:tcPr>
            <w:tcW w:w="2141" w:type="dxa"/>
            <w:vAlign w:val="center"/>
          </w:tcPr>
          <w:p w14:paraId="7D25EFFD"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23,72</w:t>
            </w:r>
          </w:p>
        </w:tc>
        <w:tc>
          <w:tcPr>
            <w:tcW w:w="1946" w:type="dxa"/>
            <w:vAlign w:val="center"/>
          </w:tcPr>
          <w:p w14:paraId="3374B83E" w14:textId="51698336"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rPr>
              <w:t>25,l</w:t>
            </w:r>
            <w:r w:rsidR="003F3B79" w:rsidRPr="00016F52">
              <w:rPr>
                <w:bCs/>
                <w:color w:val="000000" w:themeColor="text1"/>
                <w:spacing w:val="-5"/>
                <w:w w:val="105"/>
                <w:sz w:val="22"/>
                <w:szCs w:val="22"/>
                <w:lang w:val="ru-RU"/>
              </w:rPr>
              <w:t>6</w:t>
            </w:r>
          </w:p>
        </w:tc>
      </w:tr>
    </w:tbl>
    <w:p w14:paraId="15E34E7F" w14:textId="77777777" w:rsidR="001A1FB9" w:rsidRPr="00016F52" w:rsidRDefault="001A1FB9" w:rsidP="001A1FB9">
      <w:pPr>
        <w:pStyle w:val="aa"/>
        <w:rPr>
          <w:color w:val="000000" w:themeColor="text1"/>
        </w:rPr>
      </w:pPr>
    </w:p>
    <w:p w14:paraId="4C470BC5" w14:textId="5F3A001C" w:rsidR="001A1FB9" w:rsidRPr="00016F52" w:rsidRDefault="001A1FB9" w:rsidP="001A1FB9">
      <w:pPr>
        <w:pStyle w:val="aa"/>
        <w:jc w:val="both"/>
        <w:rPr>
          <w:color w:val="000000" w:themeColor="text1"/>
        </w:rPr>
      </w:pPr>
      <w:r w:rsidRPr="00016F52">
        <w:rPr>
          <w:rFonts w:cs="Times New Roman"/>
          <w:b/>
          <w:bCs/>
          <w:color w:val="000000" w:themeColor="text1"/>
        </w:rPr>
        <w:t>Таблица 3.3.7 - Тарифы на услуги, оказываемые в сфере водоотведения потребителям ФГБУ «ЦЖКУ» Минобороны России</w:t>
      </w:r>
    </w:p>
    <w:tbl>
      <w:tblPr>
        <w:tblStyle w:val="TableNormal"/>
        <w:tblW w:w="9367"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1"/>
        <w:gridCol w:w="2281"/>
        <w:gridCol w:w="1129"/>
        <w:gridCol w:w="1989"/>
        <w:gridCol w:w="2127"/>
      </w:tblGrid>
      <w:tr w:rsidR="00FB4178" w:rsidRPr="00016F52" w14:paraId="72A42CA6" w14:textId="77777777" w:rsidTr="003A71F6">
        <w:trPr>
          <w:trHeight w:val="20"/>
          <w:tblHeader/>
        </w:trPr>
        <w:tc>
          <w:tcPr>
            <w:tcW w:w="1841" w:type="dxa"/>
            <w:shd w:val="clear" w:color="auto" w:fill="F2F2F2" w:themeFill="background1" w:themeFillShade="F2"/>
            <w:vAlign w:val="center"/>
          </w:tcPr>
          <w:p w14:paraId="5C9B4FCB" w14:textId="1FCBF71D"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Наименование регулируемой о</w:t>
            </w:r>
            <w:r w:rsidR="003F3B79" w:rsidRPr="00016F52">
              <w:rPr>
                <w:bCs/>
                <w:color w:val="000000" w:themeColor="text1"/>
                <w:spacing w:val="-5"/>
                <w:w w:val="105"/>
                <w:sz w:val="22"/>
                <w:szCs w:val="22"/>
                <w:lang w:val="ru-RU"/>
              </w:rPr>
              <w:t>р</w:t>
            </w:r>
            <w:r w:rsidRPr="00016F52">
              <w:rPr>
                <w:bCs/>
                <w:color w:val="000000" w:themeColor="text1"/>
                <w:spacing w:val="-5"/>
                <w:w w:val="105"/>
                <w:sz w:val="22"/>
                <w:szCs w:val="22"/>
              </w:rPr>
              <w:t>ганизации</w:t>
            </w:r>
          </w:p>
        </w:tc>
        <w:tc>
          <w:tcPr>
            <w:tcW w:w="2281" w:type="dxa"/>
            <w:shd w:val="clear" w:color="auto" w:fill="F2F2F2" w:themeFill="background1" w:themeFillShade="F2"/>
            <w:vAlign w:val="center"/>
          </w:tcPr>
          <w:p w14:paraId="4D5106A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Вид тарифа/единицы измерения</w:t>
            </w:r>
          </w:p>
        </w:tc>
        <w:tc>
          <w:tcPr>
            <w:tcW w:w="1129" w:type="dxa"/>
            <w:shd w:val="clear" w:color="auto" w:fill="F2F2F2" w:themeFill="background1" w:themeFillShade="F2"/>
            <w:vAlign w:val="center"/>
          </w:tcPr>
          <w:p w14:paraId="3879CBDA"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Год</w:t>
            </w:r>
          </w:p>
        </w:tc>
        <w:tc>
          <w:tcPr>
            <w:tcW w:w="4116" w:type="dxa"/>
            <w:gridSpan w:val="2"/>
            <w:shd w:val="clear" w:color="auto" w:fill="F2F2F2" w:themeFill="background1" w:themeFillShade="F2"/>
            <w:vAlign w:val="center"/>
          </w:tcPr>
          <w:p w14:paraId="338E3C18"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Период действия тарифов</w:t>
            </w:r>
          </w:p>
        </w:tc>
      </w:tr>
      <w:tr w:rsidR="00FB4178" w:rsidRPr="00016F52" w14:paraId="13E32BCE" w14:textId="77777777" w:rsidTr="003A71F6">
        <w:trPr>
          <w:trHeight w:val="20"/>
        </w:trPr>
        <w:tc>
          <w:tcPr>
            <w:tcW w:w="1841" w:type="dxa"/>
            <w:vMerge w:val="restart"/>
            <w:vAlign w:val="center"/>
          </w:tcPr>
          <w:p w14:paraId="1F51C488"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ФГБУ «ЦЖКУ» Минобороны России</w:t>
            </w:r>
          </w:p>
        </w:tc>
        <w:tc>
          <w:tcPr>
            <w:tcW w:w="7526" w:type="dxa"/>
            <w:gridSpan w:val="4"/>
            <w:vAlign w:val="center"/>
          </w:tcPr>
          <w:p w14:paraId="1EED625C" w14:textId="77777777" w:rsidR="001A1FB9" w:rsidRPr="00016F52" w:rsidRDefault="001A1FB9" w:rsidP="003A71F6">
            <w:pPr>
              <w:pStyle w:val="TableParagraph0"/>
              <w:spacing w:before="72"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lang w:val="ru-RU"/>
              </w:rPr>
              <w:t>Мурманская область</w:t>
            </w:r>
          </w:p>
        </w:tc>
      </w:tr>
      <w:tr w:rsidR="00FB4178" w:rsidRPr="00016F52" w14:paraId="692FFAD4" w14:textId="77777777" w:rsidTr="003A71F6">
        <w:trPr>
          <w:trHeight w:val="20"/>
        </w:trPr>
        <w:tc>
          <w:tcPr>
            <w:tcW w:w="1841" w:type="dxa"/>
            <w:vMerge/>
            <w:tcBorders>
              <w:top w:val="nil"/>
            </w:tcBorders>
            <w:vAlign w:val="center"/>
          </w:tcPr>
          <w:p w14:paraId="0D144326"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281" w:type="dxa"/>
            <w:vMerge w:val="restart"/>
            <w:vAlign w:val="center"/>
          </w:tcPr>
          <w:p w14:paraId="5D60BCF4"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Водоотведение руб./куб.м.</w:t>
            </w:r>
          </w:p>
        </w:tc>
        <w:tc>
          <w:tcPr>
            <w:tcW w:w="1129" w:type="dxa"/>
            <w:vAlign w:val="center"/>
          </w:tcPr>
          <w:p w14:paraId="633DC6AA"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2023</w:t>
            </w:r>
          </w:p>
        </w:tc>
        <w:tc>
          <w:tcPr>
            <w:tcW w:w="4116" w:type="dxa"/>
            <w:gridSpan w:val="2"/>
            <w:vAlign w:val="center"/>
          </w:tcPr>
          <w:p w14:paraId="53FB426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39,62</w:t>
            </w:r>
          </w:p>
        </w:tc>
      </w:tr>
      <w:tr w:rsidR="00FB4178" w:rsidRPr="00016F52" w14:paraId="51438450" w14:textId="77777777" w:rsidTr="003A71F6">
        <w:trPr>
          <w:trHeight w:val="20"/>
        </w:trPr>
        <w:tc>
          <w:tcPr>
            <w:tcW w:w="1841" w:type="dxa"/>
            <w:vMerge/>
            <w:tcBorders>
              <w:top w:val="nil"/>
            </w:tcBorders>
            <w:vAlign w:val="center"/>
          </w:tcPr>
          <w:p w14:paraId="70B68FC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281" w:type="dxa"/>
            <w:vMerge/>
            <w:tcBorders>
              <w:top w:val="nil"/>
            </w:tcBorders>
            <w:vAlign w:val="center"/>
          </w:tcPr>
          <w:p w14:paraId="26B77DD2"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1129" w:type="dxa"/>
            <w:vAlign w:val="center"/>
          </w:tcPr>
          <w:p w14:paraId="6862ACBD"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1989" w:type="dxa"/>
            <w:vAlign w:val="center"/>
          </w:tcPr>
          <w:p w14:paraId="2C89CB7E"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с 01.01. по 30.06.</w:t>
            </w:r>
          </w:p>
        </w:tc>
        <w:tc>
          <w:tcPr>
            <w:tcW w:w="2127" w:type="dxa"/>
            <w:vAlign w:val="center"/>
          </w:tcPr>
          <w:p w14:paraId="3D506BC7"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с 01.07, по 31.12,</w:t>
            </w:r>
          </w:p>
        </w:tc>
      </w:tr>
      <w:tr w:rsidR="00FB4178" w:rsidRPr="00016F52" w14:paraId="1CC0F096" w14:textId="77777777" w:rsidTr="003A71F6">
        <w:trPr>
          <w:trHeight w:val="20"/>
        </w:trPr>
        <w:tc>
          <w:tcPr>
            <w:tcW w:w="1841" w:type="dxa"/>
            <w:vMerge/>
            <w:tcBorders>
              <w:top w:val="nil"/>
            </w:tcBorders>
            <w:vAlign w:val="center"/>
          </w:tcPr>
          <w:p w14:paraId="2637D4CB"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281" w:type="dxa"/>
            <w:vMerge/>
            <w:tcBorders>
              <w:top w:val="nil"/>
            </w:tcBorders>
            <w:vAlign w:val="center"/>
          </w:tcPr>
          <w:p w14:paraId="46EB4085"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1129" w:type="dxa"/>
            <w:vAlign w:val="center"/>
          </w:tcPr>
          <w:p w14:paraId="4A1700D0"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2024</w:t>
            </w:r>
          </w:p>
        </w:tc>
        <w:tc>
          <w:tcPr>
            <w:tcW w:w="1989" w:type="dxa"/>
            <w:vAlign w:val="center"/>
          </w:tcPr>
          <w:p w14:paraId="6F8704E0" w14:textId="77777777"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lang w:val="ru-RU"/>
              </w:rPr>
              <w:t>33,74</w:t>
            </w:r>
          </w:p>
        </w:tc>
        <w:tc>
          <w:tcPr>
            <w:tcW w:w="2127" w:type="dxa"/>
            <w:vAlign w:val="center"/>
          </w:tcPr>
          <w:p w14:paraId="29D2F2FF" w14:textId="77777777"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lang w:val="ru-RU"/>
              </w:rPr>
              <w:t>37,89</w:t>
            </w:r>
          </w:p>
        </w:tc>
      </w:tr>
      <w:tr w:rsidR="003462B0" w:rsidRPr="00016F52" w14:paraId="28DD89C6" w14:textId="77777777" w:rsidTr="003A71F6">
        <w:trPr>
          <w:trHeight w:val="20"/>
        </w:trPr>
        <w:tc>
          <w:tcPr>
            <w:tcW w:w="1841" w:type="dxa"/>
            <w:vMerge/>
            <w:tcBorders>
              <w:top w:val="nil"/>
            </w:tcBorders>
            <w:vAlign w:val="center"/>
          </w:tcPr>
          <w:p w14:paraId="30DA7D10"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2281" w:type="dxa"/>
            <w:vMerge/>
            <w:tcBorders>
              <w:top w:val="nil"/>
            </w:tcBorders>
            <w:vAlign w:val="center"/>
          </w:tcPr>
          <w:p w14:paraId="48FCAF18"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p>
        </w:tc>
        <w:tc>
          <w:tcPr>
            <w:tcW w:w="1129" w:type="dxa"/>
            <w:vAlign w:val="center"/>
          </w:tcPr>
          <w:p w14:paraId="20D61538"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2025</w:t>
            </w:r>
          </w:p>
        </w:tc>
        <w:tc>
          <w:tcPr>
            <w:tcW w:w="1989" w:type="dxa"/>
            <w:vAlign w:val="center"/>
          </w:tcPr>
          <w:p w14:paraId="4FF8D597" w14:textId="77777777"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lang w:val="ru-RU"/>
              </w:rPr>
              <w:t>31,04</w:t>
            </w:r>
          </w:p>
        </w:tc>
        <w:tc>
          <w:tcPr>
            <w:tcW w:w="2127" w:type="dxa"/>
            <w:vAlign w:val="center"/>
          </w:tcPr>
          <w:p w14:paraId="1826F04D" w14:textId="77777777" w:rsidR="001A1FB9" w:rsidRPr="00016F52" w:rsidRDefault="001A1FB9" w:rsidP="003A71F6">
            <w:pPr>
              <w:pStyle w:val="TableParagraph0"/>
              <w:spacing w:line="258" w:lineRule="exact"/>
              <w:ind w:left="17"/>
              <w:jc w:val="center"/>
              <w:rPr>
                <w:bCs/>
                <w:color w:val="000000" w:themeColor="text1"/>
                <w:spacing w:val="-5"/>
                <w:w w:val="105"/>
                <w:sz w:val="22"/>
                <w:szCs w:val="22"/>
                <w:lang w:val="ru-RU"/>
              </w:rPr>
            </w:pPr>
            <w:r w:rsidRPr="00016F52">
              <w:rPr>
                <w:bCs/>
                <w:color w:val="000000" w:themeColor="text1"/>
                <w:spacing w:val="-5"/>
                <w:w w:val="105"/>
                <w:sz w:val="22"/>
                <w:szCs w:val="22"/>
                <w:lang w:val="ru-RU"/>
              </w:rPr>
              <w:t>32,28</w:t>
            </w:r>
          </w:p>
        </w:tc>
      </w:tr>
    </w:tbl>
    <w:p w14:paraId="55FB3590" w14:textId="77777777" w:rsidR="001A1FB9" w:rsidRPr="00016F52" w:rsidRDefault="001A1FB9" w:rsidP="001A1FB9">
      <w:pPr>
        <w:pStyle w:val="aa"/>
        <w:rPr>
          <w:color w:val="000000" w:themeColor="text1"/>
        </w:rPr>
      </w:pPr>
    </w:p>
    <w:p w14:paraId="2142BDD7" w14:textId="659A19EF" w:rsidR="001A1FB9" w:rsidRPr="00016F52" w:rsidRDefault="001A1FB9" w:rsidP="001A1FB9">
      <w:pPr>
        <w:pStyle w:val="aa"/>
        <w:rPr>
          <w:rFonts w:cs="Times New Roman"/>
          <w:b/>
          <w:bCs/>
          <w:color w:val="000000" w:themeColor="text1"/>
        </w:rPr>
      </w:pPr>
      <w:r w:rsidRPr="00016F52">
        <w:rPr>
          <w:rFonts w:cs="Times New Roman"/>
          <w:b/>
          <w:bCs/>
          <w:color w:val="000000" w:themeColor="text1"/>
        </w:rPr>
        <w:t xml:space="preserve">Таблица </w:t>
      </w:r>
      <w:r w:rsidR="005B33DF" w:rsidRPr="00016F52">
        <w:rPr>
          <w:rFonts w:cs="Times New Roman"/>
          <w:b/>
          <w:bCs/>
          <w:color w:val="000000" w:themeColor="text1"/>
        </w:rPr>
        <w:t>3.3.8</w:t>
      </w:r>
      <w:r w:rsidRPr="00016F52">
        <w:rPr>
          <w:rFonts w:cs="Times New Roman"/>
          <w:b/>
          <w:bCs/>
          <w:color w:val="000000" w:themeColor="text1"/>
        </w:rPr>
        <w:t xml:space="preserve"> - Тарифы на услуги, оказываемые в сфере водоотведения потребителям АО «Городские сети»</w:t>
      </w:r>
    </w:p>
    <w:tbl>
      <w:tblPr>
        <w:tblStyle w:val="TableNormal"/>
        <w:tblW w:w="96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74"/>
        <w:gridCol w:w="2130"/>
        <w:gridCol w:w="990"/>
        <w:gridCol w:w="2114"/>
        <w:gridCol w:w="2147"/>
      </w:tblGrid>
      <w:tr w:rsidR="00FB4178" w:rsidRPr="00016F52" w14:paraId="0285F9C7" w14:textId="77777777" w:rsidTr="003A71F6">
        <w:trPr>
          <w:trHeight w:val="20"/>
          <w:jc w:val="center"/>
        </w:trPr>
        <w:tc>
          <w:tcPr>
            <w:tcW w:w="2274" w:type="dxa"/>
            <w:shd w:val="clear" w:color="auto" w:fill="F2F2F2" w:themeFill="background1" w:themeFillShade="F2"/>
            <w:vAlign w:val="center"/>
          </w:tcPr>
          <w:p w14:paraId="1879A37F"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Наименование регулируемой</w:t>
            </w:r>
            <w:r w:rsidRPr="00016F52">
              <w:rPr>
                <w:bCs/>
                <w:color w:val="000000" w:themeColor="text1"/>
                <w:spacing w:val="-5"/>
                <w:w w:val="105"/>
                <w:sz w:val="22"/>
                <w:szCs w:val="22"/>
                <w:lang w:val="ru-RU"/>
              </w:rPr>
              <w:t xml:space="preserve"> </w:t>
            </w:r>
            <w:r w:rsidRPr="00016F52">
              <w:rPr>
                <w:bCs/>
                <w:color w:val="000000" w:themeColor="text1"/>
                <w:spacing w:val="-5"/>
                <w:w w:val="105"/>
                <w:sz w:val="22"/>
                <w:szCs w:val="22"/>
              </w:rPr>
              <w:t>организации</w:t>
            </w:r>
          </w:p>
        </w:tc>
        <w:tc>
          <w:tcPr>
            <w:tcW w:w="2130" w:type="dxa"/>
            <w:shd w:val="clear" w:color="auto" w:fill="F2F2F2" w:themeFill="background1" w:themeFillShade="F2"/>
            <w:vAlign w:val="center"/>
          </w:tcPr>
          <w:p w14:paraId="0D81F011" w14:textId="77777777" w:rsidR="001A1FB9" w:rsidRPr="00016F52" w:rsidRDefault="001A1FB9" w:rsidP="003A71F6">
            <w:pPr>
              <w:pStyle w:val="TableParagraph0"/>
              <w:spacing w:before="6" w:line="258" w:lineRule="exact"/>
              <w:ind w:left="17" w:right="104"/>
              <w:jc w:val="center"/>
              <w:rPr>
                <w:bCs/>
                <w:color w:val="000000" w:themeColor="text1"/>
                <w:spacing w:val="-5"/>
                <w:w w:val="105"/>
                <w:sz w:val="22"/>
                <w:szCs w:val="22"/>
              </w:rPr>
            </w:pPr>
            <w:r w:rsidRPr="00016F52">
              <w:rPr>
                <w:bCs/>
                <w:color w:val="000000" w:themeColor="text1"/>
                <w:spacing w:val="-5"/>
                <w:w w:val="105"/>
                <w:sz w:val="22"/>
                <w:szCs w:val="22"/>
              </w:rPr>
              <w:t>Вид тарифа/единицы измерения</w:t>
            </w:r>
          </w:p>
        </w:tc>
        <w:tc>
          <w:tcPr>
            <w:tcW w:w="990" w:type="dxa"/>
            <w:shd w:val="clear" w:color="auto" w:fill="F2F2F2" w:themeFill="background1" w:themeFillShade="F2"/>
            <w:vAlign w:val="center"/>
          </w:tcPr>
          <w:p w14:paraId="4CE3871B" w14:textId="77777777" w:rsidR="001A1FB9" w:rsidRPr="00016F52" w:rsidRDefault="001A1FB9" w:rsidP="003A71F6">
            <w:pPr>
              <w:pStyle w:val="TableParagraph0"/>
              <w:spacing w:line="258" w:lineRule="exact"/>
              <w:ind w:left="17" w:right="186"/>
              <w:jc w:val="center"/>
              <w:rPr>
                <w:bCs/>
                <w:color w:val="000000" w:themeColor="text1"/>
                <w:spacing w:val="-5"/>
                <w:w w:val="105"/>
                <w:sz w:val="22"/>
                <w:szCs w:val="22"/>
              </w:rPr>
            </w:pPr>
            <w:r w:rsidRPr="00016F52">
              <w:rPr>
                <w:bCs/>
                <w:color w:val="000000" w:themeColor="text1"/>
                <w:spacing w:val="-5"/>
                <w:w w:val="105"/>
                <w:sz w:val="22"/>
                <w:szCs w:val="22"/>
              </w:rPr>
              <w:t>Год</w:t>
            </w:r>
          </w:p>
        </w:tc>
        <w:tc>
          <w:tcPr>
            <w:tcW w:w="4261" w:type="dxa"/>
            <w:gridSpan w:val="2"/>
            <w:shd w:val="clear" w:color="auto" w:fill="F2F2F2" w:themeFill="background1" w:themeFillShade="F2"/>
            <w:vAlign w:val="center"/>
          </w:tcPr>
          <w:p w14:paraId="4FC2E2DC"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Период действия тарифов</w:t>
            </w:r>
          </w:p>
        </w:tc>
      </w:tr>
      <w:tr w:rsidR="00FB4178" w:rsidRPr="00016F52" w14:paraId="0E550859" w14:textId="77777777" w:rsidTr="003A71F6">
        <w:trPr>
          <w:trHeight w:val="20"/>
          <w:jc w:val="center"/>
        </w:trPr>
        <w:tc>
          <w:tcPr>
            <w:tcW w:w="2274" w:type="dxa"/>
            <w:vMerge w:val="restart"/>
            <w:vAlign w:val="center"/>
          </w:tcPr>
          <w:p w14:paraId="68CBF153" w14:textId="77777777" w:rsidR="001A1FB9" w:rsidRPr="00016F52" w:rsidRDefault="001A1FB9" w:rsidP="003A71F6">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АО «Городские сети»</w:t>
            </w:r>
          </w:p>
        </w:tc>
        <w:tc>
          <w:tcPr>
            <w:tcW w:w="7381" w:type="dxa"/>
            <w:gridSpan w:val="4"/>
            <w:vAlign w:val="center"/>
          </w:tcPr>
          <w:p w14:paraId="72F5F988" w14:textId="77777777" w:rsidR="001A1FB9" w:rsidRPr="00016F52" w:rsidRDefault="001A1FB9" w:rsidP="003A71F6">
            <w:pPr>
              <w:pStyle w:val="TableParagraph0"/>
              <w:spacing w:before="32" w:line="258" w:lineRule="exact"/>
              <w:jc w:val="center"/>
              <w:rPr>
                <w:bCs/>
                <w:color w:val="000000" w:themeColor="text1"/>
                <w:spacing w:val="-5"/>
                <w:w w:val="105"/>
                <w:sz w:val="22"/>
                <w:szCs w:val="22"/>
                <w:lang w:val="ru-RU"/>
              </w:rPr>
            </w:pPr>
            <w:r w:rsidRPr="00016F52">
              <w:rPr>
                <w:bCs/>
                <w:color w:val="000000" w:themeColor="text1"/>
                <w:spacing w:val="-5"/>
                <w:w w:val="105"/>
                <w:sz w:val="22"/>
                <w:szCs w:val="22"/>
                <w:lang w:val="ru-RU"/>
              </w:rPr>
              <w:t xml:space="preserve">Печенгский муниципальный округ Мурманской области </w:t>
            </w:r>
          </w:p>
          <w:p w14:paraId="6172DB54" w14:textId="77777777" w:rsidR="001A1FB9" w:rsidRPr="00016F52" w:rsidRDefault="001A1FB9" w:rsidP="003A71F6">
            <w:pPr>
              <w:pStyle w:val="TableParagraph0"/>
              <w:spacing w:before="32" w:line="258" w:lineRule="exact"/>
              <w:jc w:val="center"/>
              <w:rPr>
                <w:bCs/>
                <w:color w:val="000000" w:themeColor="text1"/>
                <w:spacing w:val="-5"/>
                <w:w w:val="105"/>
                <w:sz w:val="22"/>
                <w:szCs w:val="22"/>
                <w:lang w:val="ru-RU"/>
              </w:rPr>
            </w:pPr>
            <w:r w:rsidRPr="00016F52">
              <w:rPr>
                <w:bCs/>
                <w:color w:val="000000" w:themeColor="text1"/>
                <w:spacing w:val="-5"/>
                <w:w w:val="105"/>
                <w:sz w:val="22"/>
                <w:szCs w:val="22"/>
                <w:lang w:val="ru-RU"/>
              </w:rPr>
              <w:t>(г. Заполярный, н.п. Корзуново)</w:t>
            </w:r>
          </w:p>
        </w:tc>
      </w:tr>
      <w:tr w:rsidR="00FB4178" w:rsidRPr="00016F52" w14:paraId="16A2F6EB" w14:textId="77777777" w:rsidTr="00505CB5">
        <w:trPr>
          <w:trHeight w:val="20"/>
          <w:jc w:val="center"/>
        </w:trPr>
        <w:tc>
          <w:tcPr>
            <w:tcW w:w="2274" w:type="dxa"/>
            <w:vMerge/>
            <w:tcBorders>
              <w:top w:val="nil"/>
            </w:tcBorders>
            <w:vAlign w:val="center"/>
          </w:tcPr>
          <w:p w14:paraId="6F2E0835" w14:textId="77777777" w:rsidR="00505CB5" w:rsidRPr="00016F52" w:rsidRDefault="00505CB5" w:rsidP="00505CB5">
            <w:pPr>
              <w:pStyle w:val="TableParagraph0"/>
              <w:spacing w:line="258" w:lineRule="exact"/>
              <w:ind w:left="17"/>
              <w:jc w:val="center"/>
              <w:rPr>
                <w:bCs/>
                <w:color w:val="000000" w:themeColor="text1"/>
                <w:spacing w:val="-5"/>
                <w:w w:val="105"/>
                <w:sz w:val="22"/>
                <w:szCs w:val="22"/>
                <w:lang w:val="ru-RU"/>
              </w:rPr>
            </w:pPr>
          </w:p>
        </w:tc>
        <w:tc>
          <w:tcPr>
            <w:tcW w:w="2130" w:type="dxa"/>
            <w:vMerge w:val="restart"/>
            <w:vAlign w:val="center"/>
          </w:tcPr>
          <w:p w14:paraId="53FDDD34"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Водоотведение руб./м3</w:t>
            </w:r>
          </w:p>
        </w:tc>
        <w:tc>
          <w:tcPr>
            <w:tcW w:w="990" w:type="dxa"/>
            <w:vAlign w:val="center"/>
          </w:tcPr>
          <w:p w14:paraId="4D1BE8C9"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2114" w:type="dxa"/>
            <w:vAlign w:val="center"/>
          </w:tcPr>
          <w:p w14:paraId="7389BD10" w14:textId="034A88E6"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с 01.01.по 30.06.</w:t>
            </w:r>
          </w:p>
        </w:tc>
        <w:tc>
          <w:tcPr>
            <w:tcW w:w="2147" w:type="dxa"/>
            <w:vAlign w:val="center"/>
          </w:tcPr>
          <w:p w14:paraId="42BE3924" w14:textId="0B1C90E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lang w:val="ru-RU"/>
              </w:rPr>
              <w:t>с 01.07.по31.12.</w:t>
            </w:r>
          </w:p>
        </w:tc>
      </w:tr>
      <w:tr w:rsidR="00FB4178" w:rsidRPr="00016F52" w14:paraId="420CCDD2" w14:textId="77777777" w:rsidTr="00505CB5">
        <w:trPr>
          <w:trHeight w:val="20"/>
          <w:jc w:val="center"/>
        </w:trPr>
        <w:tc>
          <w:tcPr>
            <w:tcW w:w="2274" w:type="dxa"/>
            <w:vMerge/>
            <w:tcBorders>
              <w:top w:val="nil"/>
            </w:tcBorders>
            <w:vAlign w:val="center"/>
          </w:tcPr>
          <w:p w14:paraId="04E74AE0"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2130" w:type="dxa"/>
            <w:vMerge/>
            <w:tcBorders>
              <w:top w:val="nil"/>
            </w:tcBorders>
            <w:vAlign w:val="center"/>
          </w:tcPr>
          <w:p w14:paraId="38301B03"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990" w:type="dxa"/>
            <w:vAlign w:val="center"/>
          </w:tcPr>
          <w:p w14:paraId="28891F4D"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2024</w:t>
            </w:r>
          </w:p>
        </w:tc>
        <w:tc>
          <w:tcPr>
            <w:tcW w:w="2114" w:type="dxa"/>
            <w:vAlign w:val="center"/>
          </w:tcPr>
          <w:p w14:paraId="497FD498" w14:textId="0FFDE5E5"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46,51</w:t>
            </w:r>
          </w:p>
        </w:tc>
        <w:tc>
          <w:tcPr>
            <w:tcW w:w="2147" w:type="dxa"/>
            <w:vAlign w:val="center"/>
          </w:tcPr>
          <w:p w14:paraId="2F82A550" w14:textId="1A69305A"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lang w:val="ru-RU"/>
              </w:rPr>
              <w:t>60,27</w:t>
            </w:r>
          </w:p>
        </w:tc>
      </w:tr>
      <w:tr w:rsidR="00FB4178" w:rsidRPr="00016F52" w14:paraId="20B7F504" w14:textId="77777777" w:rsidTr="00505CB5">
        <w:trPr>
          <w:trHeight w:val="20"/>
          <w:jc w:val="center"/>
        </w:trPr>
        <w:tc>
          <w:tcPr>
            <w:tcW w:w="2274" w:type="dxa"/>
            <w:vMerge/>
            <w:tcBorders>
              <w:top w:val="nil"/>
            </w:tcBorders>
            <w:vAlign w:val="center"/>
          </w:tcPr>
          <w:p w14:paraId="0040D061"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2130" w:type="dxa"/>
            <w:vMerge/>
            <w:tcBorders>
              <w:top w:val="nil"/>
            </w:tcBorders>
            <w:vAlign w:val="center"/>
          </w:tcPr>
          <w:p w14:paraId="5186B99B"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990" w:type="dxa"/>
            <w:vAlign w:val="center"/>
          </w:tcPr>
          <w:p w14:paraId="388B5B22"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2025</w:t>
            </w:r>
          </w:p>
        </w:tc>
        <w:tc>
          <w:tcPr>
            <w:tcW w:w="2114" w:type="dxa"/>
            <w:vAlign w:val="center"/>
          </w:tcPr>
          <w:p w14:paraId="5533F7D3"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59,39</w:t>
            </w:r>
          </w:p>
        </w:tc>
        <w:tc>
          <w:tcPr>
            <w:tcW w:w="2147" w:type="dxa"/>
            <w:vAlign w:val="center"/>
          </w:tcPr>
          <w:p w14:paraId="45B736A3"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59,39</w:t>
            </w:r>
          </w:p>
        </w:tc>
      </w:tr>
      <w:tr w:rsidR="00FB4178" w:rsidRPr="00016F52" w14:paraId="586DA783" w14:textId="77777777" w:rsidTr="00505CB5">
        <w:trPr>
          <w:trHeight w:val="20"/>
          <w:jc w:val="center"/>
        </w:trPr>
        <w:tc>
          <w:tcPr>
            <w:tcW w:w="2274" w:type="dxa"/>
            <w:vMerge/>
            <w:tcBorders>
              <w:top w:val="nil"/>
            </w:tcBorders>
            <w:vAlign w:val="center"/>
          </w:tcPr>
          <w:p w14:paraId="4C3F6036"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2130" w:type="dxa"/>
            <w:vMerge/>
            <w:tcBorders>
              <w:top w:val="nil"/>
            </w:tcBorders>
            <w:vAlign w:val="center"/>
          </w:tcPr>
          <w:p w14:paraId="365AD594"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990" w:type="dxa"/>
            <w:vAlign w:val="center"/>
          </w:tcPr>
          <w:p w14:paraId="55C06010"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2026</w:t>
            </w:r>
          </w:p>
        </w:tc>
        <w:tc>
          <w:tcPr>
            <w:tcW w:w="2114" w:type="dxa"/>
            <w:vAlign w:val="center"/>
          </w:tcPr>
          <w:p w14:paraId="503222B9"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59,39</w:t>
            </w:r>
          </w:p>
        </w:tc>
        <w:tc>
          <w:tcPr>
            <w:tcW w:w="2147" w:type="dxa"/>
            <w:vAlign w:val="center"/>
          </w:tcPr>
          <w:p w14:paraId="2E6AF60A"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63,39</w:t>
            </w:r>
          </w:p>
        </w:tc>
      </w:tr>
      <w:tr w:rsidR="00505CB5" w:rsidRPr="00016F52" w14:paraId="07A93E8C" w14:textId="77777777" w:rsidTr="00505CB5">
        <w:trPr>
          <w:trHeight w:val="20"/>
          <w:jc w:val="center"/>
        </w:trPr>
        <w:tc>
          <w:tcPr>
            <w:tcW w:w="2274" w:type="dxa"/>
            <w:vMerge/>
            <w:tcBorders>
              <w:top w:val="nil"/>
            </w:tcBorders>
            <w:vAlign w:val="center"/>
          </w:tcPr>
          <w:p w14:paraId="01C02A2E"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2130" w:type="dxa"/>
            <w:vMerge/>
            <w:tcBorders>
              <w:top w:val="nil"/>
            </w:tcBorders>
            <w:vAlign w:val="center"/>
          </w:tcPr>
          <w:p w14:paraId="441ED52B"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p>
        </w:tc>
        <w:tc>
          <w:tcPr>
            <w:tcW w:w="990" w:type="dxa"/>
            <w:vAlign w:val="center"/>
          </w:tcPr>
          <w:p w14:paraId="6DE49DC6"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2027</w:t>
            </w:r>
          </w:p>
        </w:tc>
        <w:tc>
          <w:tcPr>
            <w:tcW w:w="2114" w:type="dxa"/>
            <w:vAlign w:val="center"/>
          </w:tcPr>
          <w:p w14:paraId="7685ACE3"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63,39</w:t>
            </w:r>
          </w:p>
        </w:tc>
        <w:tc>
          <w:tcPr>
            <w:tcW w:w="2147" w:type="dxa"/>
            <w:vAlign w:val="center"/>
          </w:tcPr>
          <w:p w14:paraId="01467954" w14:textId="77777777" w:rsidR="00505CB5" w:rsidRPr="00016F52" w:rsidRDefault="00505CB5" w:rsidP="00505CB5">
            <w:pPr>
              <w:pStyle w:val="TableParagraph0"/>
              <w:spacing w:line="258" w:lineRule="exact"/>
              <w:ind w:left="17"/>
              <w:jc w:val="center"/>
              <w:rPr>
                <w:bCs/>
                <w:color w:val="000000" w:themeColor="text1"/>
                <w:spacing w:val="-5"/>
                <w:w w:val="105"/>
                <w:sz w:val="22"/>
                <w:szCs w:val="22"/>
              </w:rPr>
            </w:pPr>
            <w:r w:rsidRPr="00016F52">
              <w:rPr>
                <w:bCs/>
                <w:color w:val="000000" w:themeColor="text1"/>
                <w:spacing w:val="-5"/>
                <w:w w:val="105"/>
                <w:sz w:val="22"/>
                <w:szCs w:val="22"/>
              </w:rPr>
              <w:t>63,54</w:t>
            </w:r>
          </w:p>
        </w:tc>
      </w:tr>
    </w:tbl>
    <w:p w14:paraId="3D33B0F1" w14:textId="77777777" w:rsidR="001A1FB9" w:rsidRPr="00016F52" w:rsidRDefault="001A1FB9" w:rsidP="00837280">
      <w:pPr>
        <w:pStyle w:val="aa"/>
        <w:ind w:firstLine="709"/>
        <w:jc w:val="both"/>
        <w:rPr>
          <w:rFonts w:cs="Times New Roman"/>
          <w:color w:val="000000" w:themeColor="text1"/>
        </w:rPr>
      </w:pPr>
    </w:p>
    <w:p w14:paraId="37CD51C2" w14:textId="6ACD3281"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60" w:name="_Toc111471004"/>
      <w:bookmarkStart w:id="61" w:name="_Toc111478636"/>
      <w:bookmarkStart w:id="62" w:name="_Toc172276570"/>
      <w:r w:rsidRPr="00016F52">
        <w:rPr>
          <w:rFonts w:cs="Times New Roman"/>
          <w:color w:val="000000" w:themeColor="text1"/>
          <w:kern w:val="24"/>
          <w:sz w:val="24"/>
          <w:szCs w:val="24"/>
          <w:lang w:val="ru-RU"/>
        </w:rPr>
        <w:t>3.4. Характеристика состояния и проблем в системе электроснабжения</w:t>
      </w:r>
      <w:bookmarkEnd w:id="60"/>
      <w:bookmarkEnd w:id="61"/>
      <w:bookmarkEnd w:id="62"/>
    </w:p>
    <w:p w14:paraId="5AC63F77" w14:textId="77777777" w:rsidR="00455641" w:rsidRPr="00016F52" w:rsidRDefault="00455641" w:rsidP="008F24DC">
      <w:pPr>
        <w:pStyle w:val="aa"/>
        <w:ind w:firstLine="709"/>
        <w:jc w:val="both"/>
        <w:rPr>
          <w:rFonts w:cs="Times New Roman"/>
          <w:color w:val="000000" w:themeColor="text1"/>
        </w:rPr>
      </w:pPr>
    </w:p>
    <w:p w14:paraId="4CD54B24" w14:textId="77777777" w:rsidR="00473A09" w:rsidRPr="00016F52" w:rsidRDefault="00473A09" w:rsidP="00473A09">
      <w:pPr>
        <w:pStyle w:val="S"/>
        <w:rPr>
          <w:color w:val="000000" w:themeColor="text1"/>
          <w:lang w:val="ru-RU"/>
        </w:rPr>
      </w:pPr>
      <w:r w:rsidRPr="00016F52">
        <w:rPr>
          <w:color w:val="000000" w:themeColor="text1"/>
        </w:rPr>
        <w:t xml:space="preserve">На территории </w:t>
      </w:r>
      <w:r w:rsidRPr="00016F52">
        <w:rPr>
          <w:color w:val="000000" w:themeColor="text1"/>
          <w:lang w:val="ru-RU"/>
        </w:rPr>
        <w:t>Печенгского муниципального округа</w:t>
      </w:r>
      <w:r w:rsidRPr="00016F52">
        <w:rPr>
          <w:color w:val="000000" w:themeColor="text1"/>
        </w:rPr>
        <w:t xml:space="preserve"> </w:t>
      </w:r>
      <w:r w:rsidRPr="00016F52">
        <w:rPr>
          <w:color w:val="000000" w:themeColor="text1"/>
          <w:lang w:val="ru-RU"/>
        </w:rPr>
        <w:t>электроснабжение</w:t>
      </w:r>
      <w:r w:rsidRPr="00016F52">
        <w:rPr>
          <w:color w:val="000000" w:themeColor="text1"/>
        </w:rPr>
        <w:t xml:space="preserve"> потребителей осуществля</w:t>
      </w:r>
      <w:r w:rsidRPr="00016F52">
        <w:rPr>
          <w:color w:val="000000" w:themeColor="text1"/>
          <w:lang w:val="ru-RU"/>
        </w:rPr>
        <w:t>ют:</w:t>
      </w:r>
    </w:p>
    <w:p w14:paraId="2DB06FAF" w14:textId="77777777" w:rsidR="00473A09" w:rsidRPr="00016F52" w:rsidRDefault="00473A09" w:rsidP="00473A09">
      <w:pPr>
        <w:ind w:firstLine="709"/>
        <w:jc w:val="both"/>
        <w:rPr>
          <w:color w:val="000000" w:themeColor="text1"/>
          <w:szCs w:val="24"/>
        </w:rPr>
      </w:pPr>
      <w:r w:rsidRPr="00016F52">
        <w:rPr>
          <w:color w:val="000000" w:themeColor="text1"/>
          <w:szCs w:val="24"/>
        </w:rPr>
        <w:t>1-</w:t>
      </w:r>
      <w:r w:rsidRPr="00016F52">
        <w:rPr>
          <w:rFonts w:eastAsia="Calibri" w:cs="Times New Roman"/>
          <w:color w:val="000000" w:themeColor="text1"/>
          <w:szCs w:val="24"/>
        </w:rPr>
        <w:t>АО «Мурманэнергосбыт» «Заполярная горэлектросеть»</w:t>
      </w:r>
    </w:p>
    <w:p w14:paraId="64B94A9D" w14:textId="77777777" w:rsidR="00473A09" w:rsidRPr="00016F52" w:rsidRDefault="00473A09" w:rsidP="00473A09">
      <w:pPr>
        <w:ind w:firstLine="709"/>
        <w:jc w:val="both"/>
        <w:rPr>
          <w:rFonts w:eastAsia="Calibri" w:cs="Times New Roman"/>
          <w:color w:val="000000" w:themeColor="text1"/>
          <w:szCs w:val="24"/>
        </w:rPr>
      </w:pPr>
      <w:r w:rsidRPr="00016F52">
        <w:rPr>
          <w:color w:val="000000" w:themeColor="text1"/>
          <w:szCs w:val="24"/>
        </w:rPr>
        <w:t>2-</w:t>
      </w:r>
      <w:r w:rsidRPr="00016F52">
        <w:rPr>
          <w:rFonts w:eastAsia="Calibri" w:cs="Times New Roman"/>
          <w:color w:val="000000" w:themeColor="text1"/>
          <w:szCs w:val="24"/>
        </w:rPr>
        <w:t>филиал «Северо-Западный» АО «Оборонэнерго»</w:t>
      </w:r>
    </w:p>
    <w:p w14:paraId="33705229" w14:textId="5274D251" w:rsidR="00473A09" w:rsidRPr="00016F52" w:rsidRDefault="00473A09" w:rsidP="00473A09">
      <w:pPr>
        <w:ind w:firstLine="709"/>
        <w:jc w:val="both"/>
        <w:rPr>
          <w:rFonts w:eastAsia="Calibri" w:cs="Times New Roman"/>
          <w:color w:val="000000" w:themeColor="text1"/>
          <w:szCs w:val="24"/>
        </w:rPr>
      </w:pPr>
      <w:r w:rsidRPr="00016F52">
        <w:rPr>
          <w:color w:val="000000" w:themeColor="text1"/>
          <w:szCs w:val="24"/>
        </w:rPr>
        <w:t>3-</w:t>
      </w:r>
      <w:r w:rsidRPr="00016F52">
        <w:rPr>
          <w:rFonts w:eastAsia="Calibri" w:cs="Times New Roman"/>
          <w:color w:val="000000" w:themeColor="text1"/>
          <w:szCs w:val="24"/>
        </w:rPr>
        <w:t xml:space="preserve"> Каскад Пазских ГЭС филиал «Кольский» ПАО «ТГК-1»</w:t>
      </w:r>
    </w:p>
    <w:p w14:paraId="770CC2A9" w14:textId="77777777" w:rsidR="00473A09" w:rsidRPr="00016F52" w:rsidRDefault="00473A09" w:rsidP="00473A09">
      <w:pPr>
        <w:pStyle w:val="aa"/>
        <w:ind w:firstLine="709"/>
        <w:jc w:val="both"/>
        <w:rPr>
          <w:color w:val="000000" w:themeColor="text1"/>
          <w:szCs w:val="24"/>
        </w:rPr>
      </w:pPr>
      <w:r w:rsidRPr="00016F52">
        <w:rPr>
          <w:color w:val="000000" w:themeColor="text1"/>
          <w:szCs w:val="24"/>
        </w:rPr>
        <w:t>4-</w:t>
      </w:r>
      <w:r w:rsidRPr="00016F52">
        <w:rPr>
          <w:rFonts w:eastAsia="Calibri" w:cs="Times New Roman"/>
          <w:color w:val="000000" w:themeColor="text1"/>
          <w:szCs w:val="24"/>
        </w:rPr>
        <w:t>Филиал «АтомЭнергоСбыт» Мурманск Акционерного общества «АтомЭнергоСбыт» Никельский участок</w:t>
      </w:r>
    </w:p>
    <w:p w14:paraId="6AFAF0F6" w14:textId="16A747EB"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 xml:space="preserve">Электроснабжение населённых пунктов, расположенных на территории </w:t>
      </w:r>
      <w:r w:rsidR="00307C7D">
        <w:rPr>
          <w:rFonts w:eastAsia="Calibri" w:cs="Times New Roman"/>
          <w:color w:val="000000" w:themeColor="text1"/>
          <w:szCs w:val="24"/>
        </w:rPr>
        <w:t>муниципального образования</w:t>
      </w:r>
      <w:r w:rsidRPr="00016F52">
        <w:rPr>
          <w:rFonts w:eastAsia="Calibri" w:cs="Times New Roman"/>
          <w:color w:val="000000" w:themeColor="text1"/>
          <w:szCs w:val="24"/>
        </w:rPr>
        <w:t xml:space="preserve">, осуществляется от Кольской энергосистемы и комплексов дизельных электростанций. Системные источники электрогенерации и источники, функционирующие на основе использования </w:t>
      </w:r>
      <w:r w:rsidR="003F3B79" w:rsidRPr="00016F52">
        <w:rPr>
          <w:rFonts w:eastAsia="Calibri" w:cs="Times New Roman"/>
          <w:color w:val="000000" w:themeColor="text1"/>
          <w:szCs w:val="24"/>
        </w:rPr>
        <w:t>возобновляемых источников энергии,</w:t>
      </w:r>
      <w:r w:rsidR="002B0859" w:rsidRPr="00016F52">
        <w:rPr>
          <w:rFonts w:eastAsia="Calibri" w:cs="Times New Roman"/>
          <w:color w:val="000000" w:themeColor="text1"/>
          <w:szCs w:val="24"/>
        </w:rPr>
        <w:t xml:space="preserve"> </w:t>
      </w:r>
      <w:r w:rsidRPr="00016F52">
        <w:rPr>
          <w:rFonts w:eastAsia="Calibri" w:cs="Times New Roman"/>
          <w:color w:val="000000" w:themeColor="text1"/>
          <w:szCs w:val="24"/>
        </w:rPr>
        <w:t>отсутствуют.</w:t>
      </w:r>
    </w:p>
    <w:p w14:paraId="37FB0B19" w14:textId="2E481DBC"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 xml:space="preserve">Электроэнергия подаётся </w:t>
      </w:r>
      <w:bookmarkStart w:id="63" w:name="OLE_LINK3"/>
      <w:bookmarkStart w:id="64" w:name="OLE_LINK4"/>
      <w:r w:rsidRPr="00016F52">
        <w:rPr>
          <w:rFonts w:eastAsia="Calibri" w:cs="Times New Roman"/>
          <w:color w:val="000000" w:themeColor="text1"/>
          <w:szCs w:val="24"/>
        </w:rPr>
        <w:t xml:space="preserve">по двум одноцепным высоковольтным линиям среднего второго класса напряжения 35 кВ «М-105» и «М-106». Линии связывают электроподстанции 150/35 кВ «21 Заполярный» (расположена на территории Печенгского </w:t>
      </w:r>
      <w:r w:rsidR="008A4904" w:rsidRPr="00016F52">
        <w:rPr>
          <w:rFonts w:eastAsia="Calibri" w:cs="Times New Roman"/>
          <w:color w:val="000000" w:themeColor="text1"/>
          <w:szCs w:val="24"/>
        </w:rPr>
        <w:t>муниципального округа</w:t>
      </w:r>
      <w:r w:rsidRPr="00016F52">
        <w:rPr>
          <w:rFonts w:eastAsia="Calibri" w:cs="Times New Roman"/>
          <w:color w:val="000000" w:themeColor="text1"/>
          <w:szCs w:val="24"/>
        </w:rPr>
        <w:t xml:space="preserve"> в границах городского поселения Заполярный) и 35/6 кВ «314 Печенга» (построена в юго-западной части п.г.т. Печенга). С шин 35 кВ ПС «314 Печенга» по линиям «М-52» и «М-53» осуществляется питание ведомственной электроподстанции </w:t>
      </w:r>
      <w:r w:rsidRPr="00016F52">
        <w:rPr>
          <w:rFonts w:eastAsia="Calibri" w:cs="Times New Roman"/>
          <w:color w:val="000000" w:themeColor="text1"/>
          <w:szCs w:val="24"/>
        </w:rPr>
        <w:lastRenderedPageBreak/>
        <w:t>35/6 кВ «313» (ФГУП «123 ЭС ВМФ» МО РФ), расположенной в южной части населённого пункта Лиинахамари.</w:t>
      </w:r>
      <w:bookmarkEnd w:id="63"/>
      <w:bookmarkEnd w:id="64"/>
    </w:p>
    <w:p w14:paraId="65D717DB" w14:textId="77777777"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 xml:space="preserve">Линии «М-105» и «М-106» выполнены проводом АС 120, линии «М-52» и «М-53» - АС 70. Протяжённость ЛЭП 35 киловольт по территории городского поселения составляет порядка </w:t>
      </w:r>
      <w:smartTag w:uri="urn:schemas-microsoft-com:office:smarttags" w:element="metricconverter">
        <w:smartTagPr>
          <w:attr w:name="ProductID" w:val="47 км"/>
        </w:smartTagPr>
        <w:r w:rsidRPr="00016F52">
          <w:rPr>
            <w:rFonts w:eastAsia="Calibri" w:cs="Times New Roman"/>
            <w:color w:val="000000" w:themeColor="text1"/>
            <w:szCs w:val="24"/>
          </w:rPr>
          <w:t>47 км</w:t>
        </w:r>
      </w:smartTag>
      <w:r w:rsidRPr="00016F52">
        <w:rPr>
          <w:rFonts w:eastAsia="Calibri" w:cs="Times New Roman"/>
          <w:color w:val="000000" w:themeColor="text1"/>
          <w:szCs w:val="24"/>
        </w:rPr>
        <w:t xml:space="preserve"> в одноцепном исчислении. </w:t>
      </w:r>
    </w:p>
    <w:p w14:paraId="07BB0C8C" w14:textId="77777777"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Электроподстанция «314 Печенга» сформирована на основе двух трансформаторов ТМН-6300/35-80У1, введённых в эксплуатацию в 1989 году. Загрузка подстанции в зимний период составляет 47%. Техническое состояние характеризуется как удовлетворительное.</w:t>
      </w:r>
    </w:p>
    <w:p w14:paraId="2DDCFE20" w14:textId="77777777"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На электроподстанции «313» установлено два трансформатора: один мощностью 1,8 МВА и один мощностью 1,6 МВА. Тип трансформаторов и техническое состояние оборудования электроподстанции неизвестно. Загрузка электроподстанции низкая, порядка 10%.</w:t>
      </w:r>
    </w:p>
    <w:p w14:paraId="120DCBFF" w14:textId="51B77E11" w:rsidR="00473A09" w:rsidRPr="00016F52" w:rsidRDefault="00473A09" w:rsidP="00473A09">
      <w:pPr>
        <w:ind w:firstLine="709"/>
        <w:jc w:val="both"/>
        <w:rPr>
          <w:rFonts w:eastAsia="Calibri" w:cs="Times New Roman"/>
          <w:color w:val="000000" w:themeColor="text1"/>
          <w:szCs w:val="24"/>
        </w:rPr>
      </w:pPr>
      <w:r w:rsidRPr="00016F52">
        <w:rPr>
          <w:rFonts w:eastAsia="Calibri" w:cs="Times New Roman"/>
          <w:color w:val="000000" w:themeColor="text1"/>
          <w:szCs w:val="24"/>
        </w:rPr>
        <w:t xml:space="preserve">Краткая характеристика электроподстанций и высоковольтных сетей 35 кВ отображена в таблицах </w:t>
      </w:r>
      <w:r w:rsidR="00DC25C1" w:rsidRPr="00016F52">
        <w:rPr>
          <w:rFonts w:eastAsia="Calibri" w:cs="Times New Roman"/>
          <w:color w:val="000000" w:themeColor="text1"/>
          <w:szCs w:val="24"/>
        </w:rPr>
        <w:t>2.4.1 и 3.4.</w:t>
      </w:r>
      <w:r w:rsidRPr="00016F52">
        <w:rPr>
          <w:rFonts w:eastAsia="Calibri" w:cs="Times New Roman"/>
          <w:color w:val="000000" w:themeColor="text1"/>
          <w:szCs w:val="24"/>
        </w:rPr>
        <w:t>2.</w:t>
      </w:r>
    </w:p>
    <w:p w14:paraId="2421C649" w14:textId="77777777" w:rsidR="00DC25C1" w:rsidRPr="00016F52" w:rsidRDefault="00DC25C1" w:rsidP="00DC25C1">
      <w:pPr>
        <w:pStyle w:val="aa"/>
        <w:rPr>
          <w:color w:val="000000" w:themeColor="text1"/>
        </w:rPr>
      </w:pPr>
    </w:p>
    <w:p w14:paraId="3657BC38" w14:textId="42A09E50" w:rsidR="00473A09" w:rsidRPr="00016F52" w:rsidRDefault="00473A09" w:rsidP="00473A09">
      <w:pPr>
        <w:jc w:val="both"/>
        <w:rPr>
          <w:rFonts w:eastAsia="Times New Roman" w:cs="Times New Roman"/>
          <w:b/>
          <w:color w:val="000000" w:themeColor="text1"/>
          <w:szCs w:val="24"/>
          <w:lang w:eastAsia="ru-RU"/>
        </w:rPr>
      </w:pPr>
      <w:r w:rsidRPr="00016F52">
        <w:rPr>
          <w:rFonts w:eastAsia="Times New Roman" w:cs="Times New Roman"/>
          <w:b/>
          <w:color w:val="000000" w:themeColor="text1"/>
          <w:szCs w:val="24"/>
          <w:lang w:eastAsia="ru-RU"/>
        </w:rPr>
        <w:t xml:space="preserve"> Таблица </w:t>
      </w:r>
      <w:r w:rsidR="00DC25C1" w:rsidRPr="00016F52">
        <w:rPr>
          <w:rFonts w:eastAsia="Times New Roman" w:cs="Times New Roman"/>
          <w:b/>
          <w:color w:val="000000" w:themeColor="text1"/>
          <w:szCs w:val="24"/>
          <w:lang w:eastAsia="ru-RU"/>
        </w:rPr>
        <w:t>3.4.1</w:t>
      </w:r>
      <w:r w:rsidRPr="00016F52">
        <w:rPr>
          <w:rFonts w:eastAsia="Times New Roman" w:cs="Times New Roman"/>
          <w:b/>
          <w:color w:val="000000" w:themeColor="text1"/>
          <w:szCs w:val="24"/>
          <w:lang w:eastAsia="ru-RU"/>
        </w:rPr>
        <w:t xml:space="preserve"> - Краткая характеристика электроподстанций 35 кВ, расположенных на территории городского поселения Печенга.</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5"/>
        <w:gridCol w:w="829"/>
        <w:gridCol w:w="1269"/>
        <w:gridCol w:w="2382"/>
        <w:gridCol w:w="2296"/>
      </w:tblGrid>
      <w:tr w:rsidR="00FB4178" w:rsidRPr="00016F52" w14:paraId="47469178" w14:textId="77777777" w:rsidTr="003A71F6">
        <w:trPr>
          <w:trHeight w:val="666"/>
          <w:jc w:val="center"/>
        </w:trPr>
        <w:tc>
          <w:tcPr>
            <w:tcW w:w="4673" w:type="dxa"/>
            <w:gridSpan w:val="3"/>
            <w:shd w:val="clear" w:color="auto" w:fill="F2F2F2" w:themeFill="background1" w:themeFillShade="F2"/>
            <w:vAlign w:val="center"/>
          </w:tcPr>
          <w:p w14:paraId="5EDC8E3A"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Характеристика</w:t>
            </w:r>
          </w:p>
        </w:tc>
        <w:tc>
          <w:tcPr>
            <w:tcW w:w="2382" w:type="dxa"/>
            <w:shd w:val="clear" w:color="auto" w:fill="F2F2F2" w:themeFill="background1" w:themeFillShade="F2"/>
            <w:vAlign w:val="center"/>
          </w:tcPr>
          <w:p w14:paraId="4E4937C3"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ПС «314 Печенга»</w:t>
            </w:r>
          </w:p>
        </w:tc>
        <w:tc>
          <w:tcPr>
            <w:tcW w:w="2296" w:type="dxa"/>
            <w:shd w:val="clear" w:color="auto" w:fill="F2F2F2" w:themeFill="background1" w:themeFillShade="F2"/>
            <w:vAlign w:val="center"/>
          </w:tcPr>
          <w:p w14:paraId="69ED14DF"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ПС «313» «Лиинахамари»</w:t>
            </w:r>
          </w:p>
        </w:tc>
      </w:tr>
      <w:tr w:rsidR="00FB4178" w:rsidRPr="00016F52" w14:paraId="247A7E1C" w14:textId="77777777" w:rsidTr="003A71F6">
        <w:trPr>
          <w:trHeight w:val="70"/>
          <w:jc w:val="center"/>
        </w:trPr>
        <w:tc>
          <w:tcPr>
            <w:tcW w:w="4673" w:type="dxa"/>
            <w:gridSpan w:val="3"/>
            <w:vAlign w:val="center"/>
          </w:tcPr>
          <w:p w14:paraId="794775FE"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Номинальные напряжения</w:t>
            </w:r>
          </w:p>
        </w:tc>
        <w:tc>
          <w:tcPr>
            <w:tcW w:w="2382" w:type="dxa"/>
            <w:vAlign w:val="center"/>
          </w:tcPr>
          <w:p w14:paraId="45868377"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35/6 кВ</w:t>
            </w:r>
          </w:p>
        </w:tc>
        <w:tc>
          <w:tcPr>
            <w:tcW w:w="2296" w:type="dxa"/>
            <w:vAlign w:val="center"/>
          </w:tcPr>
          <w:p w14:paraId="546E3F2D"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35/6 кВ</w:t>
            </w:r>
          </w:p>
        </w:tc>
      </w:tr>
      <w:tr w:rsidR="00FB4178" w:rsidRPr="00016F52" w14:paraId="076B71CC" w14:textId="77777777" w:rsidTr="003A71F6">
        <w:trPr>
          <w:trHeight w:val="216"/>
          <w:jc w:val="center"/>
        </w:trPr>
        <w:tc>
          <w:tcPr>
            <w:tcW w:w="4673" w:type="dxa"/>
            <w:gridSpan w:val="3"/>
            <w:vAlign w:val="center"/>
          </w:tcPr>
          <w:p w14:paraId="0A44CD12"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Количество и мощность трансформаторов</w:t>
            </w:r>
          </w:p>
        </w:tc>
        <w:tc>
          <w:tcPr>
            <w:tcW w:w="2382" w:type="dxa"/>
            <w:vAlign w:val="center"/>
          </w:tcPr>
          <w:p w14:paraId="0C7BD74D"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2х 6,3 МВА</w:t>
            </w:r>
          </w:p>
        </w:tc>
        <w:tc>
          <w:tcPr>
            <w:tcW w:w="2296" w:type="dxa"/>
            <w:vAlign w:val="center"/>
          </w:tcPr>
          <w:p w14:paraId="05FF5B73"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1х 1,8 МВА</w:t>
            </w:r>
          </w:p>
          <w:p w14:paraId="30640047"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1х 1,2 МВА</w:t>
            </w:r>
          </w:p>
        </w:tc>
      </w:tr>
      <w:tr w:rsidR="00FB4178" w:rsidRPr="00016F52" w14:paraId="0C9D21A8" w14:textId="77777777" w:rsidTr="003A71F6">
        <w:trPr>
          <w:trHeight w:val="70"/>
          <w:jc w:val="center"/>
        </w:trPr>
        <w:tc>
          <w:tcPr>
            <w:tcW w:w="4673" w:type="dxa"/>
            <w:gridSpan w:val="3"/>
            <w:vAlign w:val="center"/>
          </w:tcPr>
          <w:p w14:paraId="3FF955F5"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Тип трансформаторов</w:t>
            </w:r>
          </w:p>
        </w:tc>
        <w:tc>
          <w:tcPr>
            <w:tcW w:w="2382" w:type="dxa"/>
            <w:vAlign w:val="center"/>
          </w:tcPr>
          <w:p w14:paraId="5B637058"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ТМН-6300/35-80У1</w:t>
            </w:r>
          </w:p>
        </w:tc>
        <w:tc>
          <w:tcPr>
            <w:tcW w:w="2296" w:type="dxa"/>
            <w:vAlign w:val="center"/>
          </w:tcPr>
          <w:p w14:paraId="10D9BFBB"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0CA1BA42" w14:textId="77777777" w:rsidTr="003A71F6">
        <w:trPr>
          <w:trHeight w:val="70"/>
          <w:jc w:val="center"/>
        </w:trPr>
        <w:tc>
          <w:tcPr>
            <w:tcW w:w="4673" w:type="dxa"/>
            <w:gridSpan w:val="3"/>
            <w:vAlign w:val="center"/>
          </w:tcPr>
          <w:p w14:paraId="0320F0C5"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Наличие устройства РПН</w:t>
            </w:r>
          </w:p>
        </w:tc>
        <w:tc>
          <w:tcPr>
            <w:tcW w:w="2382" w:type="dxa"/>
            <w:vAlign w:val="center"/>
          </w:tcPr>
          <w:p w14:paraId="21C154AA"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 шт. (РС-4)</w:t>
            </w:r>
          </w:p>
        </w:tc>
        <w:tc>
          <w:tcPr>
            <w:tcW w:w="2296" w:type="dxa"/>
            <w:vAlign w:val="center"/>
          </w:tcPr>
          <w:p w14:paraId="10D9BFDA"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209C5697" w14:textId="77777777" w:rsidTr="003A71F6">
        <w:trPr>
          <w:trHeight w:val="70"/>
          <w:jc w:val="center"/>
        </w:trPr>
        <w:tc>
          <w:tcPr>
            <w:tcW w:w="4673" w:type="dxa"/>
            <w:gridSpan w:val="3"/>
            <w:vAlign w:val="center"/>
          </w:tcPr>
          <w:p w14:paraId="337321F6"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Год ввода в эксплуатацию</w:t>
            </w:r>
          </w:p>
        </w:tc>
        <w:tc>
          <w:tcPr>
            <w:tcW w:w="2382" w:type="dxa"/>
            <w:vAlign w:val="center"/>
          </w:tcPr>
          <w:p w14:paraId="62EAA5BE"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Т1,Т2: 1989</w:t>
            </w:r>
          </w:p>
        </w:tc>
        <w:tc>
          <w:tcPr>
            <w:tcW w:w="2296" w:type="dxa"/>
            <w:vAlign w:val="center"/>
          </w:tcPr>
          <w:p w14:paraId="5EE55FE2"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657BF298" w14:textId="77777777" w:rsidTr="003A71F6">
        <w:trPr>
          <w:trHeight w:val="206"/>
          <w:jc w:val="center"/>
        </w:trPr>
        <w:tc>
          <w:tcPr>
            <w:tcW w:w="2575" w:type="dxa"/>
            <w:vMerge w:val="restart"/>
            <w:vAlign w:val="center"/>
          </w:tcPr>
          <w:p w14:paraId="28B2B18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Максимум загрузки ПС,</w:t>
            </w:r>
          </w:p>
        </w:tc>
        <w:tc>
          <w:tcPr>
            <w:tcW w:w="2098" w:type="dxa"/>
            <w:gridSpan w:val="2"/>
            <w:vAlign w:val="center"/>
          </w:tcPr>
          <w:p w14:paraId="6A5062C0"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лето</w:t>
            </w:r>
          </w:p>
        </w:tc>
        <w:tc>
          <w:tcPr>
            <w:tcW w:w="2382" w:type="dxa"/>
            <w:vAlign w:val="center"/>
          </w:tcPr>
          <w:p w14:paraId="28E9452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14,5%</w:t>
            </w:r>
          </w:p>
        </w:tc>
        <w:tc>
          <w:tcPr>
            <w:tcW w:w="2296" w:type="dxa"/>
            <w:vAlign w:val="center"/>
          </w:tcPr>
          <w:p w14:paraId="180DD39D"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6%</w:t>
            </w:r>
          </w:p>
        </w:tc>
      </w:tr>
      <w:tr w:rsidR="00FB4178" w:rsidRPr="00016F52" w14:paraId="4FC5939B" w14:textId="77777777" w:rsidTr="003A71F6">
        <w:trPr>
          <w:trHeight w:val="250"/>
          <w:jc w:val="center"/>
        </w:trPr>
        <w:tc>
          <w:tcPr>
            <w:tcW w:w="2575" w:type="dxa"/>
            <w:vMerge/>
            <w:vAlign w:val="center"/>
          </w:tcPr>
          <w:p w14:paraId="5F1692C6" w14:textId="77777777" w:rsidR="00473A09" w:rsidRPr="00016F52" w:rsidRDefault="00473A09" w:rsidP="003A71F6">
            <w:pPr>
              <w:jc w:val="center"/>
              <w:rPr>
                <w:rFonts w:eastAsia="Times New Roman" w:cs="Times New Roman"/>
                <w:bCs/>
                <w:color w:val="000000" w:themeColor="text1"/>
                <w:szCs w:val="24"/>
                <w:lang w:eastAsia="ru-RU"/>
              </w:rPr>
            </w:pPr>
          </w:p>
        </w:tc>
        <w:tc>
          <w:tcPr>
            <w:tcW w:w="2098" w:type="dxa"/>
            <w:gridSpan w:val="2"/>
            <w:vAlign w:val="center"/>
          </w:tcPr>
          <w:p w14:paraId="0009A2CE"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зима</w:t>
            </w:r>
          </w:p>
        </w:tc>
        <w:tc>
          <w:tcPr>
            <w:tcW w:w="2382" w:type="dxa"/>
            <w:vAlign w:val="center"/>
          </w:tcPr>
          <w:p w14:paraId="0CB76965"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47%</w:t>
            </w:r>
          </w:p>
        </w:tc>
        <w:tc>
          <w:tcPr>
            <w:tcW w:w="2296" w:type="dxa"/>
            <w:vAlign w:val="center"/>
          </w:tcPr>
          <w:p w14:paraId="7352EFC7"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10%</w:t>
            </w:r>
          </w:p>
        </w:tc>
      </w:tr>
      <w:tr w:rsidR="00FB4178" w:rsidRPr="00016F52" w14:paraId="568B48D7" w14:textId="77777777" w:rsidTr="003A71F6">
        <w:trPr>
          <w:trHeight w:val="285"/>
          <w:jc w:val="center"/>
        </w:trPr>
        <w:tc>
          <w:tcPr>
            <w:tcW w:w="2575" w:type="dxa"/>
            <w:vMerge w:val="restart"/>
            <w:vAlign w:val="center"/>
          </w:tcPr>
          <w:p w14:paraId="69BC81BD"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в том числе по трансформаторам</w:t>
            </w:r>
          </w:p>
        </w:tc>
        <w:tc>
          <w:tcPr>
            <w:tcW w:w="829" w:type="dxa"/>
            <w:vMerge w:val="restart"/>
            <w:vAlign w:val="center"/>
          </w:tcPr>
          <w:p w14:paraId="7FCA2718"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лето</w:t>
            </w:r>
          </w:p>
        </w:tc>
        <w:tc>
          <w:tcPr>
            <w:tcW w:w="1269" w:type="dxa"/>
            <w:vAlign w:val="center"/>
          </w:tcPr>
          <w:p w14:paraId="094AB217"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Т1</w:t>
            </w:r>
          </w:p>
        </w:tc>
        <w:tc>
          <w:tcPr>
            <w:tcW w:w="2382" w:type="dxa"/>
            <w:vAlign w:val="center"/>
          </w:tcPr>
          <w:p w14:paraId="119EE544"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12%</w:t>
            </w:r>
          </w:p>
        </w:tc>
        <w:tc>
          <w:tcPr>
            <w:tcW w:w="2296" w:type="dxa"/>
            <w:vAlign w:val="center"/>
          </w:tcPr>
          <w:p w14:paraId="17CE0B1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461CEB8F" w14:textId="77777777" w:rsidTr="003A71F6">
        <w:trPr>
          <w:trHeight w:val="70"/>
          <w:jc w:val="center"/>
        </w:trPr>
        <w:tc>
          <w:tcPr>
            <w:tcW w:w="2575" w:type="dxa"/>
            <w:vMerge/>
            <w:vAlign w:val="center"/>
          </w:tcPr>
          <w:p w14:paraId="38764CC1" w14:textId="77777777" w:rsidR="00473A09" w:rsidRPr="00016F52" w:rsidRDefault="00473A09" w:rsidP="003A71F6">
            <w:pPr>
              <w:jc w:val="center"/>
              <w:rPr>
                <w:rFonts w:eastAsia="Times New Roman" w:cs="Times New Roman"/>
                <w:bCs/>
                <w:color w:val="000000" w:themeColor="text1"/>
                <w:szCs w:val="24"/>
                <w:lang w:eastAsia="ru-RU"/>
              </w:rPr>
            </w:pPr>
          </w:p>
        </w:tc>
        <w:tc>
          <w:tcPr>
            <w:tcW w:w="829" w:type="dxa"/>
            <w:vMerge/>
            <w:vAlign w:val="center"/>
          </w:tcPr>
          <w:p w14:paraId="2D6B4A20" w14:textId="77777777" w:rsidR="00473A09" w:rsidRPr="00016F52" w:rsidRDefault="00473A09" w:rsidP="003A71F6">
            <w:pPr>
              <w:jc w:val="center"/>
              <w:rPr>
                <w:rFonts w:eastAsia="Times New Roman" w:cs="Times New Roman"/>
                <w:bCs/>
                <w:color w:val="000000" w:themeColor="text1"/>
                <w:szCs w:val="24"/>
                <w:lang w:eastAsia="ru-RU"/>
              </w:rPr>
            </w:pPr>
          </w:p>
        </w:tc>
        <w:tc>
          <w:tcPr>
            <w:tcW w:w="1269" w:type="dxa"/>
            <w:vAlign w:val="center"/>
          </w:tcPr>
          <w:p w14:paraId="0807887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Т2</w:t>
            </w:r>
          </w:p>
        </w:tc>
        <w:tc>
          <w:tcPr>
            <w:tcW w:w="2382" w:type="dxa"/>
            <w:vAlign w:val="center"/>
          </w:tcPr>
          <w:p w14:paraId="240A1039"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17%</w:t>
            </w:r>
          </w:p>
        </w:tc>
        <w:tc>
          <w:tcPr>
            <w:tcW w:w="2296" w:type="dxa"/>
            <w:vAlign w:val="center"/>
          </w:tcPr>
          <w:p w14:paraId="311D24E3"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4EC083F6" w14:textId="77777777" w:rsidTr="003A71F6">
        <w:trPr>
          <w:trHeight w:val="171"/>
          <w:jc w:val="center"/>
        </w:trPr>
        <w:tc>
          <w:tcPr>
            <w:tcW w:w="2575" w:type="dxa"/>
            <w:vMerge/>
            <w:vAlign w:val="center"/>
          </w:tcPr>
          <w:p w14:paraId="5E85B7A5" w14:textId="77777777" w:rsidR="00473A09" w:rsidRPr="00016F52" w:rsidRDefault="00473A09" w:rsidP="003A71F6">
            <w:pPr>
              <w:jc w:val="center"/>
              <w:rPr>
                <w:rFonts w:eastAsia="Times New Roman" w:cs="Times New Roman"/>
                <w:bCs/>
                <w:color w:val="000000" w:themeColor="text1"/>
                <w:szCs w:val="24"/>
                <w:lang w:eastAsia="ru-RU"/>
              </w:rPr>
            </w:pPr>
          </w:p>
        </w:tc>
        <w:tc>
          <w:tcPr>
            <w:tcW w:w="829" w:type="dxa"/>
            <w:vMerge w:val="restart"/>
            <w:vAlign w:val="center"/>
          </w:tcPr>
          <w:p w14:paraId="4AE327F5"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зима</w:t>
            </w:r>
          </w:p>
        </w:tc>
        <w:tc>
          <w:tcPr>
            <w:tcW w:w="1269" w:type="dxa"/>
            <w:vAlign w:val="center"/>
          </w:tcPr>
          <w:p w14:paraId="0780B4E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Т1</w:t>
            </w:r>
          </w:p>
        </w:tc>
        <w:tc>
          <w:tcPr>
            <w:tcW w:w="2382" w:type="dxa"/>
            <w:vAlign w:val="center"/>
          </w:tcPr>
          <w:p w14:paraId="6FA7CB2A"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51%</w:t>
            </w:r>
          </w:p>
        </w:tc>
        <w:tc>
          <w:tcPr>
            <w:tcW w:w="2296" w:type="dxa"/>
            <w:vAlign w:val="center"/>
          </w:tcPr>
          <w:p w14:paraId="132A09A4"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FB4178" w:rsidRPr="00016F52" w14:paraId="4CF11078" w14:textId="77777777" w:rsidTr="003A71F6">
        <w:trPr>
          <w:trHeight w:val="70"/>
          <w:jc w:val="center"/>
        </w:trPr>
        <w:tc>
          <w:tcPr>
            <w:tcW w:w="2575" w:type="dxa"/>
            <w:vMerge/>
            <w:vAlign w:val="center"/>
          </w:tcPr>
          <w:p w14:paraId="4A9354BA" w14:textId="77777777" w:rsidR="00473A09" w:rsidRPr="00016F52" w:rsidRDefault="00473A09" w:rsidP="003A71F6">
            <w:pPr>
              <w:jc w:val="center"/>
              <w:rPr>
                <w:rFonts w:eastAsia="Times New Roman" w:cs="Times New Roman"/>
                <w:bCs/>
                <w:color w:val="000000" w:themeColor="text1"/>
                <w:szCs w:val="24"/>
                <w:lang w:eastAsia="ru-RU"/>
              </w:rPr>
            </w:pPr>
          </w:p>
        </w:tc>
        <w:tc>
          <w:tcPr>
            <w:tcW w:w="829" w:type="dxa"/>
            <w:vMerge/>
            <w:vAlign w:val="center"/>
          </w:tcPr>
          <w:p w14:paraId="11262DAD" w14:textId="77777777" w:rsidR="00473A09" w:rsidRPr="00016F52" w:rsidRDefault="00473A09" w:rsidP="003A71F6">
            <w:pPr>
              <w:jc w:val="center"/>
              <w:rPr>
                <w:rFonts w:eastAsia="Times New Roman" w:cs="Times New Roman"/>
                <w:bCs/>
                <w:color w:val="000000" w:themeColor="text1"/>
                <w:szCs w:val="24"/>
                <w:lang w:eastAsia="ru-RU"/>
              </w:rPr>
            </w:pPr>
          </w:p>
        </w:tc>
        <w:tc>
          <w:tcPr>
            <w:tcW w:w="1269" w:type="dxa"/>
            <w:vAlign w:val="center"/>
          </w:tcPr>
          <w:p w14:paraId="00B311FB"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Т2</w:t>
            </w:r>
          </w:p>
        </w:tc>
        <w:tc>
          <w:tcPr>
            <w:tcW w:w="2382" w:type="dxa"/>
            <w:vAlign w:val="center"/>
          </w:tcPr>
          <w:p w14:paraId="70C56C46"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43%</w:t>
            </w:r>
          </w:p>
        </w:tc>
        <w:tc>
          <w:tcPr>
            <w:tcW w:w="2296" w:type="dxa"/>
            <w:vAlign w:val="center"/>
          </w:tcPr>
          <w:p w14:paraId="60D7AC12"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н/д</w:t>
            </w:r>
          </w:p>
        </w:tc>
      </w:tr>
      <w:tr w:rsidR="003462B0" w:rsidRPr="00016F52" w14:paraId="0BF608BF" w14:textId="77777777" w:rsidTr="003A71F6">
        <w:trPr>
          <w:trHeight w:val="70"/>
          <w:jc w:val="center"/>
        </w:trPr>
        <w:tc>
          <w:tcPr>
            <w:tcW w:w="4673" w:type="dxa"/>
            <w:gridSpan w:val="3"/>
            <w:vAlign w:val="center"/>
          </w:tcPr>
          <w:p w14:paraId="5711B4F1"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Принадлежность электроподстанции</w:t>
            </w:r>
          </w:p>
        </w:tc>
        <w:tc>
          <w:tcPr>
            <w:tcW w:w="2382" w:type="dxa"/>
            <w:vAlign w:val="center"/>
          </w:tcPr>
          <w:p w14:paraId="5D576A39"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ОАО «МРСК Северо-Запада» «Колэнерго»</w:t>
            </w:r>
          </w:p>
        </w:tc>
        <w:tc>
          <w:tcPr>
            <w:tcW w:w="2296" w:type="dxa"/>
            <w:vAlign w:val="center"/>
          </w:tcPr>
          <w:p w14:paraId="7D930364" w14:textId="77777777" w:rsidR="00473A09" w:rsidRPr="00016F52" w:rsidRDefault="00473A09" w:rsidP="003A71F6">
            <w:pPr>
              <w:jc w:val="center"/>
              <w:rPr>
                <w:rFonts w:eastAsia="Times New Roman" w:cs="Times New Roman"/>
                <w:bCs/>
                <w:color w:val="000000" w:themeColor="text1"/>
                <w:szCs w:val="24"/>
                <w:lang w:eastAsia="ru-RU"/>
              </w:rPr>
            </w:pPr>
            <w:r w:rsidRPr="00016F52">
              <w:rPr>
                <w:rFonts w:eastAsia="Times New Roman" w:cs="Times New Roman"/>
                <w:bCs/>
                <w:color w:val="000000" w:themeColor="text1"/>
                <w:szCs w:val="24"/>
                <w:lang w:eastAsia="ru-RU"/>
              </w:rPr>
              <w:t>ФГУП «123 ЭС ВМФ» МО РФ</w:t>
            </w:r>
          </w:p>
        </w:tc>
      </w:tr>
    </w:tbl>
    <w:p w14:paraId="78BA2CC6" w14:textId="77777777" w:rsidR="00473A09" w:rsidRPr="00016F52" w:rsidRDefault="00473A09" w:rsidP="00473A09">
      <w:pPr>
        <w:jc w:val="both"/>
        <w:rPr>
          <w:rFonts w:eastAsia="Times New Roman" w:cs="Times New Roman"/>
          <w:b/>
          <w:color w:val="000000" w:themeColor="text1"/>
          <w:szCs w:val="24"/>
          <w:lang w:eastAsia="ru-RU"/>
        </w:rPr>
      </w:pPr>
    </w:p>
    <w:p w14:paraId="19549A46" w14:textId="1E16FB19" w:rsidR="00473A09" w:rsidRPr="00016F52" w:rsidRDefault="00473A09" w:rsidP="00473A09">
      <w:pPr>
        <w:jc w:val="both"/>
        <w:rPr>
          <w:rFonts w:eastAsia="Times New Roman" w:cs="Times New Roman"/>
          <w:b/>
          <w:color w:val="000000" w:themeColor="text1"/>
          <w:szCs w:val="24"/>
          <w:lang w:eastAsia="ru-RU"/>
        </w:rPr>
      </w:pPr>
      <w:r w:rsidRPr="00016F52">
        <w:rPr>
          <w:rFonts w:eastAsia="Times New Roman" w:cs="Times New Roman"/>
          <w:b/>
          <w:color w:val="000000" w:themeColor="text1"/>
          <w:szCs w:val="24"/>
          <w:lang w:eastAsia="ru-RU"/>
        </w:rPr>
        <w:t xml:space="preserve">Таблица </w:t>
      </w:r>
      <w:r w:rsidR="00DC25C1" w:rsidRPr="00016F52">
        <w:rPr>
          <w:rFonts w:eastAsia="Times New Roman" w:cs="Times New Roman"/>
          <w:b/>
          <w:color w:val="000000" w:themeColor="text1"/>
          <w:szCs w:val="24"/>
          <w:lang w:eastAsia="ru-RU"/>
        </w:rPr>
        <w:t>3.4.2</w:t>
      </w:r>
      <w:r w:rsidRPr="00016F52">
        <w:rPr>
          <w:rFonts w:eastAsia="Times New Roman" w:cs="Times New Roman"/>
          <w:b/>
          <w:color w:val="000000" w:themeColor="text1"/>
          <w:szCs w:val="24"/>
          <w:lang w:eastAsia="ru-RU"/>
        </w:rPr>
        <w:t xml:space="preserve"> - Краткая характеристика высоковольтных сетей 35 кВ, расположенных на территории городского поселения Печенга.</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A0" w:firstRow="1" w:lastRow="0" w:firstColumn="1" w:lastColumn="0" w:noHBand="0" w:noVBand="0"/>
      </w:tblPr>
      <w:tblGrid>
        <w:gridCol w:w="2475"/>
        <w:gridCol w:w="948"/>
        <w:gridCol w:w="1560"/>
        <w:gridCol w:w="1210"/>
        <w:gridCol w:w="1766"/>
        <w:gridCol w:w="1437"/>
      </w:tblGrid>
      <w:tr w:rsidR="00FB4178" w:rsidRPr="00016F52" w14:paraId="4899FFBB" w14:textId="77777777" w:rsidTr="003A71F6">
        <w:trPr>
          <w:trHeight w:val="710"/>
          <w:jc w:val="center"/>
        </w:trPr>
        <w:tc>
          <w:tcPr>
            <w:tcW w:w="2475" w:type="dxa"/>
            <w:shd w:val="clear" w:color="auto" w:fill="F2F2F2" w:themeFill="background1" w:themeFillShade="F2"/>
            <w:vAlign w:val="center"/>
          </w:tcPr>
          <w:p w14:paraId="5DAF2A1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Соединение</w:t>
            </w:r>
          </w:p>
        </w:tc>
        <w:tc>
          <w:tcPr>
            <w:tcW w:w="948" w:type="dxa"/>
            <w:shd w:val="clear" w:color="auto" w:fill="F2F2F2" w:themeFill="background1" w:themeFillShade="F2"/>
            <w:vAlign w:val="center"/>
          </w:tcPr>
          <w:p w14:paraId="23EEE38A"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Номер линии</w:t>
            </w:r>
          </w:p>
        </w:tc>
        <w:tc>
          <w:tcPr>
            <w:tcW w:w="1560" w:type="dxa"/>
            <w:shd w:val="clear" w:color="auto" w:fill="F2F2F2" w:themeFill="background1" w:themeFillShade="F2"/>
            <w:vAlign w:val="center"/>
          </w:tcPr>
          <w:p w14:paraId="1E9BF28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цепей</w:t>
            </w:r>
          </w:p>
        </w:tc>
        <w:tc>
          <w:tcPr>
            <w:tcW w:w="1210" w:type="dxa"/>
            <w:shd w:val="clear" w:color="auto" w:fill="F2F2F2" w:themeFill="background1" w:themeFillShade="F2"/>
            <w:vAlign w:val="center"/>
          </w:tcPr>
          <w:p w14:paraId="5FB43D98"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Тип</w:t>
            </w:r>
            <w:r w:rsidRPr="00016F52">
              <w:rPr>
                <w:rFonts w:eastAsia="Times New Roman" w:cs="Times New Roman"/>
                <w:color w:val="000000" w:themeColor="text1"/>
                <w:sz w:val="22"/>
                <w:lang w:val="en-US" w:eastAsia="ru-RU"/>
              </w:rPr>
              <w:t>/</w:t>
            </w:r>
            <w:r w:rsidRPr="00016F52">
              <w:rPr>
                <w:rFonts w:eastAsia="Times New Roman" w:cs="Times New Roman"/>
                <w:color w:val="000000" w:themeColor="text1"/>
                <w:sz w:val="22"/>
                <w:lang w:eastAsia="ru-RU"/>
              </w:rPr>
              <w:t>марка провода</w:t>
            </w:r>
          </w:p>
        </w:tc>
        <w:tc>
          <w:tcPr>
            <w:tcW w:w="1766" w:type="dxa"/>
            <w:shd w:val="clear" w:color="auto" w:fill="F2F2F2" w:themeFill="background1" w:themeFillShade="F2"/>
            <w:vAlign w:val="center"/>
          </w:tcPr>
          <w:p w14:paraId="20ABE988"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Тип опор</w:t>
            </w:r>
          </w:p>
        </w:tc>
        <w:tc>
          <w:tcPr>
            <w:tcW w:w="1437" w:type="dxa"/>
            <w:shd w:val="clear" w:color="auto" w:fill="F2F2F2" w:themeFill="background1" w:themeFillShade="F2"/>
            <w:vAlign w:val="center"/>
          </w:tcPr>
          <w:p w14:paraId="7E2ABCCD"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Год постройки</w:t>
            </w:r>
          </w:p>
        </w:tc>
      </w:tr>
      <w:tr w:rsidR="00FB4178" w:rsidRPr="00016F52" w14:paraId="27BBF2DD" w14:textId="77777777" w:rsidTr="003A71F6">
        <w:trPr>
          <w:trHeight w:val="243"/>
          <w:jc w:val="center"/>
        </w:trPr>
        <w:tc>
          <w:tcPr>
            <w:tcW w:w="2475" w:type="dxa"/>
            <w:vMerge w:val="restart"/>
            <w:shd w:val="clear" w:color="auto" w:fill="FFFFFF" w:themeFill="background1"/>
            <w:vAlign w:val="center"/>
          </w:tcPr>
          <w:p w14:paraId="56F47B21"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ПС 21 Заполярный – ПС 314 Печенга</w:t>
            </w:r>
          </w:p>
        </w:tc>
        <w:tc>
          <w:tcPr>
            <w:tcW w:w="948" w:type="dxa"/>
            <w:shd w:val="clear" w:color="auto" w:fill="FFFFFF" w:themeFill="background1"/>
            <w:vAlign w:val="center"/>
          </w:tcPr>
          <w:p w14:paraId="7C2484CA"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М-105</w:t>
            </w:r>
          </w:p>
        </w:tc>
        <w:tc>
          <w:tcPr>
            <w:tcW w:w="1560" w:type="dxa"/>
            <w:shd w:val="clear" w:color="auto" w:fill="FFFFFF" w:themeFill="background1"/>
            <w:vAlign w:val="center"/>
          </w:tcPr>
          <w:p w14:paraId="2007377D"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1210" w:type="dxa"/>
            <w:shd w:val="clear" w:color="auto" w:fill="FFFFFF" w:themeFill="background1"/>
            <w:vAlign w:val="center"/>
          </w:tcPr>
          <w:p w14:paraId="4FE884DC"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АС-120</w:t>
            </w:r>
          </w:p>
        </w:tc>
        <w:tc>
          <w:tcPr>
            <w:tcW w:w="1766" w:type="dxa"/>
            <w:shd w:val="clear" w:color="auto" w:fill="FFFFFF" w:themeFill="background1"/>
            <w:vAlign w:val="center"/>
          </w:tcPr>
          <w:p w14:paraId="263DCC95"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металлические</w:t>
            </w:r>
          </w:p>
          <w:p w14:paraId="2BDE2FBF"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деревянные</w:t>
            </w:r>
          </w:p>
        </w:tc>
        <w:tc>
          <w:tcPr>
            <w:tcW w:w="1437" w:type="dxa"/>
            <w:shd w:val="clear" w:color="auto" w:fill="FFFFFF" w:themeFill="background1"/>
            <w:vAlign w:val="center"/>
          </w:tcPr>
          <w:p w14:paraId="05DA6E0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3E789C50" w14:textId="77777777" w:rsidTr="003A71F6">
        <w:trPr>
          <w:trHeight w:val="297"/>
          <w:jc w:val="center"/>
        </w:trPr>
        <w:tc>
          <w:tcPr>
            <w:tcW w:w="2475" w:type="dxa"/>
            <w:vMerge/>
            <w:shd w:val="clear" w:color="auto" w:fill="FFFFFF" w:themeFill="background1"/>
            <w:vAlign w:val="center"/>
          </w:tcPr>
          <w:p w14:paraId="7060C679" w14:textId="77777777" w:rsidR="00473A09" w:rsidRPr="00016F52" w:rsidRDefault="00473A09" w:rsidP="003A71F6">
            <w:pPr>
              <w:jc w:val="center"/>
              <w:rPr>
                <w:rFonts w:eastAsia="Times New Roman" w:cs="Times New Roman"/>
                <w:color w:val="000000" w:themeColor="text1"/>
                <w:sz w:val="22"/>
                <w:lang w:eastAsia="ru-RU"/>
              </w:rPr>
            </w:pPr>
          </w:p>
        </w:tc>
        <w:tc>
          <w:tcPr>
            <w:tcW w:w="948" w:type="dxa"/>
            <w:shd w:val="clear" w:color="auto" w:fill="FFFFFF" w:themeFill="background1"/>
            <w:vAlign w:val="center"/>
          </w:tcPr>
          <w:p w14:paraId="4BAB0705"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М-106</w:t>
            </w:r>
          </w:p>
        </w:tc>
        <w:tc>
          <w:tcPr>
            <w:tcW w:w="1560" w:type="dxa"/>
            <w:shd w:val="clear" w:color="auto" w:fill="FFFFFF" w:themeFill="background1"/>
            <w:vAlign w:val="center"/>
          </w:tcPr>
          <w:p w14:paraId="7B39166A"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1210" w:type="dxa"/>
            <w:shd w:val="clear" w:color="auto" w:fill="FFFFFF" w:themeFill="background1"/>
            <w:vAlign w:val="center"/>
          </w:tcPr>
          <w:p w14:paraId="581DEB46"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АС-120</w:t>
            </w:r>
          </w:p>
        </w:tc>
        <w:tc>
          <w:tcPr>
            <w:tcW w:w="1766" w:type="dxa"/>
            <w:shd w:val="clear" w:color="auto" w:fill="FFFFFF" w:themeFill="background1"/>
            <w:vAlign w:val="center"/>
          </w:tcPr>
          <w:p w14:paraId="0ED7C58F"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металлические</w:t>
            </w:r>
          </w:p>
          <w:p w14:paraId="06C2AC5C"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деревянные</w:t>
            </w:r>
          </w:p>
        </w:tc>
        <w:tc>
          <w:tcPr>
            <w:tcW w:w="1437" w:type="dxa"/>
            <w:shd w:val="clear" w:color="auto" w:fill="FFFFFF" w:themeFill="background1"/>
            <w:vAlign w:val="center"/>
          </w:tcPr>
          <w:p w14:paraId="755AFBBE"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5D67C95A" w14:textId="77777777" w:rsidTr="003A71F6">
        <w:trPr>
          <w:trHeight w:val="156"/>
          <w:jc w:val="center"/>
        </w:trPr>
        <w:tc>
          <w:tcPr>
            <w:tcW w:w="2475" w:type="dxa"/>
            <w:shd w:val="clear" w:color="auto" w:fill="FFFFFF" w:themeFill="background1"/>
            <w:vAlign w:val="center"/>
          </w:tcPr>
          <w:p w14:paraId="34117F4E"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ПС 314 Печенга – ПС 313</w:t>
            </w:r>
          </w:p>
        </w:tc>
        <w:tc>
          <w:tcPr>
            <w:tcW w:w="948" w:type="dxa"/>
            <w:shd w:val="clear" w:color="auto" w:fill="FFFFFF" w:themeFill="background1"/>
            <w:vAlign w:val="center"/>
          </w:tcPr>
          <w:p w14:paraId="1E4DAFCD"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М-52</w:t>
            </w:r>
          </w:p>
          <w:p w14:paraId="255E047F"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М-53</w:t>
            </w:r>
          </w:p>
        </w:tc>
        <w:tc>
          <w:tcPr>
            <w:tcW w:w="1560" w:type="dxa"/>
            <w:shd w:val="clear" w:color="auto" w:fill="FFFFFF" w:themeFill="background1"/>
            <w:vAlign w:val="center"/>
          </w:tcPr>
          <w:p w14:paraId="22DF3862"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1210" w:type="dxa"/>
            <w:shd w:val="clear" w:color="auto" w:fill="FFFFFF" w:themeFill="background1"/>
            <w:vAlign w:val="center"/>
          </w:tcPr>
          <w:p w14:paraId="6882BC93"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АС-70</w:t>
            </w:r>
          </w:p>
        </w:tc>
        <w:tc>
          <w:tcPr>
            <w:tcW w:w="1766" w:type="dxa"/>
            <w:shd w:val="clear" w:color="auto" w:fill="FFFFFF" w:themeFill="background1"/>
            <w:vAlign w:val="center"/>
          </w:tcPr>
          <w:p w14:paraId="7A893D5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металлические</w:t>
            </w:r>
          </w:p>
          <w:p w14:paraId="7E037963"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деревянные</w:t>
            </w:r>
          </w:p>
        </w:tc>
        <w:tc>
          <w:tcPr>
            <w:tcW w:w="1437" w:type="dxa"/>
            <w:shd w:val="clear" w:color="auto" w:fill="FFFFFF" w:themeFill="background1"/>
            <w:vAlign w:val="center"/>
          </w:tcPr>
          <w:p w14:paraId="6654C71E"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bl>
    <w:p w14:paraId="3B7A3750" w14:textId="1C6E5AED" w:rsidR="007F5F66" w:rsidRPr="00016F52" w:rsidRDefault="007F5F66" w:rsidP="007F5F66">
      <w:pPr>
        <w:rPr>
          <w:rFonts w:cs="Times New Roman"/>
          <w:b/>
          <w:color w:val="000000" w:themeColor="text1"/>
          <w:szCs w:val="24"/>
        </w:rPr>
      </w:pPr>
    </w:p>
    <w:p w14:paraId="18B0327E" w14:textId="6C3EB999" w:rsidR="00473A09" w:rsidRPr="00016F52" w:rsidRDefault="00473A09" w:rsidP="00473A09">
      <w:pPr>
        <w:pStyle w:val="aa"/>
        <w:ind w:firstLine="709"/>
        <w:rPr>
          <w:color w:val="000000" w:themeColor="text1"/>
        </w:rPr>
      </w:pPr>
      <w:r w:rsidRPr="00016F52">
        <w:rPr>
          <w:color w:val="000000" w:themeColor="text1"/>
        </w:rPr>
        <w:t xml:space="preserve">Данные по балансам за 2023 год </w:t>
      </w:r>
      <w:r w:rsidR="003F3B79" w:rsidRPr="00016F52">
        <w:rPr>
          <w:color w:val="000000" w:themeColor="text1"/>
        </w:rPr>
        <w:t>отсутствуют</w:t>
      </w:r>
      <w:r w:rsidRPr="00016F52">
        <w:rPr>
          <w:color w:val="000000" w:themeColor="text1"/>
        </w:rPr>
        <w:t>.</w:t>
      </w:r>
    </w:p>
    <w:p w14:paraId="3A8DDD72" w14:textId="77777777" w:rsidR="00473A09" w:rsidRPr="00016F52" w:rsidRDefault="00473A09" w:rsidP="00473A09">
      <w:pPr>
        <w:pStyle w:val="S"/>
        <w:rPr>
          <w:color w:val="000000" w:themeColor="text1"/>
          <w:lang w:val="ru-RU"/>
        </w:rPr>
      </w:pPr>
      <w:r w:rsidRPr="00016F52">
        <w:rPr>
          <w:color w:val="000000" w:themeColor="text1"/>
          <w:lang w:val="ru-RU"/>
        </w:rPr>
        <w:t>По данным Администрации Печенгского муниципального округа планируются приросты объектов, информация представлена в таблице ниже.</w:t>
      </w:r>
    </w:p>
    <w:p w14:paraId="6F7537CD" w14:textId="77777777" w:rsidR="00473A09" w:rsidRPr="00016F52" w:rsidRDefault="00473A09" w:rsidP="00473A09">
      <w:pPr>
        <w:pStyle w:val="S"/>
        <w:rPr>
          <w:color w:val="000000" w:themeColor="text1"/>
          <w:lang w:val="ru-RU"/>
        </w:rPr>
      </w:pPr>
    </w:p>
    <w:p w14:paraId="7EEAA80F" w14:textId="5F518809" w:rsidR="00473A09" w:rsidRPr="00016F52" w:rsidRDefault="00473A09" w:rsidP="00473A09">
      <w:pPr>
        <w:pStyle w:val="S"/>
        <w:rPr>
          <w:b/>
          <w:bCs/>
          <w:color w:val="000000" w:themeColor="text1"/>
          <w:lang w:val="ru-RU"/>
        </w:rPr>
      </w:pPr>
      <w:r w:rsidRPr="00016F52">
        <w:rPr>
          <w:b/>
          <w:bCs/>
          <w:color w:val="000000" w:themeColor="text1"/>
          <w:lang w:val="ru-RU"/>
        </w:rPr>
        <w:lastRenderedPageBreak/>
        <w:t xml:space="preserve">Таблица </w:t>
      </w:r>
      <w:r w:rsidR="00DC25C1" w:rsidRPr="00016F52">
        <w:rPr>
          <w:b/>
          <w:bCs/>
          <w:color w:val="000000" w:themeColor="text1"/>
          <w:lang w:val="ru-RU"/>
        </w:rPr>
        <w:t>3.4.3</w:t>
      </w:r>
      <w:r w:rsidRPr="00016F52">
        <w:rPr>
          <w:b/>
          <w:bCs/>
          <w:color w:val="000000" w:themeColor="text1"/>
          <w:lang w:val="ru-RU"/>
        </w:rPr>
        <w:t xml:space="preserve"> – перспективные приросты объектов</w:t>
      </w:r>
    </w:p>
    <w:tbl>
      <w:tblPr>
        <w:tblW w:w="9345" w:type="dxa"/>
        <w:tblLook w:val="04A0" w:firstRow="1" w:lastRow="0" w:firstColumn="1" w:lastColumn="0" w:noHBand="0" w:noVBand="1"/>
      </w:tblPr>
      <w:tblGrid>
        <w:gridCol w:w="1544"/>
        <w:gridCol w:w="1879"/>
        <w:gridCol w:w="1295"/>
        <w:gridCol w:w="1544"/>
        <w:gridCol w:w="1954"/>
        <w:gridCol w:w="1129"/>
      </w:tblGrid>
      <w:tr w:rsidR="00FB4178" w:rsidRPr="00016F52" w14:paraId="18A47DE8" w14:textId="77777777" w:rsidTr="00473A09">
        <w:trPr>
          <w:trHeight w:val="458"/>
          <w:tblHeader/>
        </w:trPr>
        <w:tc>
          <w:tcPr>
            <w:tcW w:w="1544"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0B3E3992" w14:textId="77777777" w:rsidR="00473A09" w:rsidRPr="00016F52" w:rsidRDefault="00473A09" w:rsidP="003A71F6">
            <w:pPr>
              <w:ind w:left="-87" w:right="-112"/>
              <w:jc w:val="center"/>
              <w:rPr>
                <w:rFonts w:eastAsia="Times New Roman" w:cs="Times New Roman"/>
                <w:color w:val="000000" w:themeColor="text1"/>
                <w:sz w:val="22"/>
                <w:lang w:eastAsia="ru-RU"/>
              </w:rPr>
            </w:pPr>
            <w:bookmarkStart w:id="65" w:name="_Hlk174610648"/>
            <w:r w:rsidRPr="00016F52">
              <w:rPr>
                <w:rFonts w:eastAsia="Times New Roman" w:cs="Times New Roman"/>
                <w:color w:val="000000" w:themeColor="text1"/>
                <w:sz w:val="22"/>
                <w:lang w:eastAsia="ru-RU"/>
              </w:rPr>
              <w:t>адрес потребителя</w:t>
            </w:r>
          </w:p>
        </w:tc>
        <w:tc>
          <w:tcPr>
            <w:tcW w:w="1879"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D333BBA" w14:textId="77777777" w:rsidR="00473A09" w:rsidRPr="00016F52" w:rsidRDefault="00473A09" w:rsidP="003A71F6">
            <w:pPr>
              <w:ind w:left="-87" w:right="-112"/>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потребителя</w:t>
            </w:r>
          </w:p>
        </w:tc>
        <w:tc>
          <w:tcPr>
            <w:tcW w:w="1295" w:type="dxa"/>
            <w:vMerge w:val="restart"/>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187366B" w14:textId="77777777" w:rsidR="00473A09" w:rsidRPr="00016F52" w:rsidRDefault="00473A09" w:rsidP="003A71F6">
            <w:pPr>
              <w:ind w:left="-87" w:right="-112"/>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тип потребителя </w:t>
            </w:r>
          </w:p>
        </w:tc>
        <w:tc>
          <w:tcPr>
            <w:tcW w:w="1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3F9DC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год ввода в эксплуатацию</w:t>
            </w:r>
          </w:p>
        </w:tc>
        <w:tc>
          <w:tcPr>
            <w:tcW w:w="195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294E59C"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источник подключения потребителя</w:t>
            </w:r>
          </w:p>
        </w:tc>
        <w:tc>
          <w:tcPr>
            <w:tcW w:w="1129"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397759"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Площадь, м2</w:t>
            </w:r>
          </w:p>
        </w:tc>
      </w:tr>
      <w:tr w:rsidR="00FB4178" w:rsidRPr="00016F52" w14:paraId="12722209" w14:textId="77777777" w:rsidTr="00473A09">
        <w:trPr>
          <w:trHeight w:val="458"/>
        </w:trPr>
        <w:tc>
          <w:tcPr>
            <w:tcW w:w="1544"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797EE852" w14:textId="77777777" w:rsidR="00473A09" w:rsidRPr="00016F52" w:rsidRDefault="00473A09" w:rsidP="003A71F6">
            <w:pPr>
              <w:ind w:left="-87" w:right="-112"/>
              <w:jc w:val="center"/>
              <w:rPr>
                <w:rFonts w:eastAsia="Times New Roman" w:cs="Times New Roman"/>
                <w:color w:val="000000" w:themeColor="text1"/>
                <w:sz w:val="22"/>
                <w:lang w:eastAsia="ru-RU"/>
              </w:rPr>
            </w:pPr>
          </w:p>
        </w:tc>
        <w:tc>
          <w:tcPr>
            <w:tcW w:w="1879"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14A39717" w14:textId="77777777" w:rsidR="00473A09" w:rsidRPr="00016F52" w:rsidRDefault="00473A09" w:rsidP="003A71F6">
            <w:pPr>
              <w:ind w:left="-87" w:right="-112"/>
              <w:jc w:val="center"/>
              <w:rPr>
                <w:rFonts w:eastAsia="Times New Roman" w:cs="Times New Roman"/>
                <w:color w:val="000000" w:themeColor="text1"/>
                <w:sz w:val="22"/>
                <w:lang w:eastAsia="ru-RU"/>
              </w:rPr>
            </w:pPr>
          </w:p>
        </w:tc>
        <w:tc>
          <w:tcPr>
            <w:tcW w:w="1295" w:type="dxa"/>
            <w:vMerge/>
            <w:tcBorders>
              <w:top w:val="single" w:sz="4" w:space="0" w:color="auto"/>
              <w:left w:val="single" w:sz="4" w:space="0" w:color="auto"/>
              <w:bottom w:val="single" w:sz="4" w:space="0" w:color="000000"/>
              <w:right w:val="single" w:sz="4" w:space="0" w:color="auto"/>
            </w:tcBorders>
            <w:shd w:val="clear" w:color="auto" w:fill="F2F2F2" w:themeFill="background1" w:themeFillShade="F2"/>
            <w:vAlign w:val="center"/>
            <w:hideMark/>
          </w:tcPr>
          <w:p w14:paraId="62E80639" w14:textId="77777777" w:rsidR="00473A09" w:rsidRPr="00016F52" w:rsidRDefault="00473A09" w:rsidP="003A71F6">
            <w:pPr>
              <w:jc w:val="center"/>
              <w:rPr>
                <w:rFonts w:eastAsia="Times New Roman" w:cs="Times New Roman"/>
                <w:color w:val="000000" w:themeColor="text1"/>
                <w:sz w:val="22"/>
                <w:lang w:eastAsia="ru-RU"/>
              </w:rPr>
            </w:pPr>
          </w:p>
        </w:tc>
        <w:tc>
          <w:tcPr>
            <w:tcW w:w="154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43B3BC" w14:textId="77777777" w:rsidR="00473A09" w:rsidRPr="00016F52" w:rsidRDefault="00473A09" w:rsidP="003A71F6">
            <w:pPr>
              <w:jc w:val="center"/>
              <w:rPr>
                <w:rFonts w:eastAsia="Times New Roman" w:cs="Times New Roman"/>
                <w:color w:val="000000" w:themeColor="text1"/>
                <w:sz w:val="22"/>
                <w:lang w:eastAsia="ru-RU"/>
              </w:rPr>
            </w:pPr>
          </w:p>
        </w:tc>
        <w:tc>
          <w:tcPr>
            <w:tcW w:w="1954"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533D3E" w14:textId="77777777" w:rsidR="00473A09" w:rsidRPr="00016F52" w:rsidRDefault="00473A09" w:rsidP="003A71F6">
            <w:pPr>
              <w:jc w:val="center"/>
              <w:rPr>
                <w:rFonts w:eastAsia="Times New Roman" w:cs="Times New Roman"/>
                <w:color w:val="000000" w:themeColor="text1"/>
                <w:sz w:val="22"/>
                <w:lang w:eastAsia="ru-RU"/>
              </w:rPr>
            </w:pPr>
          </w:p>
        </w:tc>
        <w:tc>
          <w:tcPr>
            <w:tcW w:w="1129"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613670" w14:textId="77777777" w:rsidR="00473A09" w:rsidRPr="00016F52" w:rsidRDefault="00473A09" w:rsidP="003A71F6">
            <w:pPr>
              <w:jc w:val="center"/>
              <w:rPr>
                <w:rFonts w:eastAsia="Times New Roman" w:cs="Times New Roman"/>
                <w:color w:val="000000" w:themeColor="text1"/>
                <w:sz w:val="22"/>
                <w:lang w:eastAsia="ru-RU"/>
              </w:rPr>
            </w:pPr>
          </w:p>
        </w:tc>
      </w:tr>
      <w:tr w:rsidR="003462B0" w:rsidRPr="00016F52" w14:paraId="2BCD35C7" w14:textId="77777777" w:rsidTr="00473A09">
        <w:trPr>
          <w:trHeight w:val="20"/>
        </w:trPr>
        <w:tc>
          <w:tcPr>
            <w:tcW w:w="1544" w:type="dxa"/>
            <w:tcBorders>
              <w:top w:val="nil"/>
              <w:left w:val="single" w:sz="4" w:space="0" w:color="auto"/>
              <w:bottom w:val="single" w:sz="4" w:space="0" w:color="auto"/>
              <w:right w:val="single" w:sz="4" w:space="0" w:color="auto"/>
            </w:tcBorders>
            <w:vAlign w:val="center"/>
            <w:hideMark/>
          </w:tcPr>
          <w:p w14:paraId="3F90615A" w14:textId="77777777" w:rsidR="00473A09" w:rsidRPr="00016F52" w:rsidRDefault="00473A09" w:rsidP="003A71F6">
            <w:pPr>
              <w:ind w:left="-87" w:right="-112"/>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 Заполярный, ул. Ленинградская</w:t>
            </w:r>
          </w:p>
        </w:tc>
        <w:tc>
          <w:tcPr>
            <w:tcW w:w="1879" w:type="dxa"/>
            <w:tcBorders>
              <w:top w:val="nil"/>
              <w:left w:val="nil"/>
              <w:bottom w:val="single" w:sz="4" w:space="0" w:color="auto"/>
              <w:right w:val="single" w:sz="4" w:space="0" w:color="auto"/>
            </w:tcBorders>
            <w:vAlign w:val="center"/>
            <w:hideMark/>
          </w:tcPr>
          <w:p w14:paraId="20F3885F" w14:textId="77777777" w:rsidR="00473A09" w:rsidRPr="00016F52" w:rsidRDefault="00473A09" w:rsidP="003A71F6">
            <w:pPr>
              <w:ind w:left="-87" w:right="-112"/>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Многоквартирный 5-ти этажный дом</w:t>
            </w:r>
          </w:p>
        </w:tc>
        <w:tc>
          <w:tcPr>
            <w:tcW w:w="1295" w:type="dxa"/>
            <w:tcBorders>
              <w:top w:val="nil"/>
              <w:left w:val="nil"/>
              <w:bottom w:val="single" w:sz="4" w:space="0" w:color="auto"/>
              <w:right w:val="single" w:sz="4" w:space="0" w:color="auto"/>
            </w:tcBorders>
            <w:vAlign w:val="center"/>
            <w:hideMark/>
          </w:tcPr>
          <w:p w14:paraId="39C373B6"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население</w:t>
            </w:r>
          </w:p>
        </w:tc>
        <w:tc>
          <w:tcPr>
            <w:tcW w:w="1544" w:type="dxa"/>
            <w:tcBorders>
              <w:top w:val="nil"/>
              <w:left w:val="nil"/>
              <w:bottom w:val="single" w:sz="4" w:space="0" w:color="auto"/>
              <w:right w:val="single" w:sz="4" w:space="0" w:color="auto"/>
            </w:tcBorders>
            <w:vAlign w:val="center"/>
            <w:hideMark/>
          </w:tcPr>
          <w:p w14:paraId="1A3AE6BC" w14:textId="77777777" w:rsidR="00473A09" w:rsidRPr="00016F52" w:rsidRDefault="00473A0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954" w:type="dxa"/>
            <w:tcBorders>
              <w:top w:val="nil"/>
              <w:left w:val="nil"/>
              <w:bottom w:val="single" w:sz="4" w:space="0" w:color="auto"/>
              <w:right w:val="single" w:sz="4" w:space="0" w:color="auto"/>
            </w:tcBorders>
            <w:vAlign w:val="center"/>
            <w:hideMark/>
          </w:tcPr>
          <w:p w14:paraId="60B27710" w14:textId="77777777" w:rsidR="00473A09" w:rsidRPr="00016F52" w:rsidRDefault="00473A09" w:rsidP="003A71F6">
            <w:pPr>
              <w:ind w:left="-164" w:right="-66"/>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АО «АтомЭнергоСбыт» </w:t>
            </w:r>
          </w:p>
        </w:tc>
        <w:tc>
          <w:tcPr>
            <w:tcW w:w="1129" w:type="dxa"/>
            <w:tcBorders>
              <w:top w:val="nil"/>
              <w:left w:val="nil"/>
              <w:bottom w:val="single" w:sz="4" w:space="0" w:color="auto"/>
              <w:right w:val="single" w:sz="4" w:space="0" w:color="auto"/>
            </w:tcBorders>
            <w:noWrap/>
            <w:vAlign w:val="center"/>
            <w:hideMark/>
          </w:tcPr>
          <w:p w14:paraId="398E8691" w14:textId="77777777" w:rsidR="00473A09" w:rsidRPr="00016F52" w:rsidRDefault="00473A09" w:rsidP="003A71F6">
            <w:pPr>
              <w:jc w:val="center"/>
              <w:rPr>
                <w:rFonts w:cs="Times New Roman"/>
                <w:color w:val="000000" w:themeColor="text1"/>
                <w:sz w:val="22"/>
              </w:rPr>
            </w:pPr>
            <w:r w:rsidRPr="00016F52">
              <w:rPr>
                <w:rFonts w:cs="Times New Roman"/>
                <w:color w:val="000000" w:themeColor="text1"/>
                <w:sz w:val="22"/>
              </w:rPr>
              <w:t>5994,3 кв.м.</w:t>
            </w:r>
          </w:p>
        </w:tc>
      </w:tr>
      <w:bookmarkEnd w:id="65"/>
    </w:tbl>
    <w:p w14:paraId="26C092DD" w14:textId="77777777" w:rsidR="00473A09" w:rsidRPr="00016F52" w:rsidRDefault="00473A09" w:rsidP="00473A09">
      <w:pPr>
        <w:spacing w:after="40"/>
        <w:ind w:firstLine="700"/>
        <w:jc w:val="both"/>
        <w:rPr>
          <w:rFonts w:cs="Times New Roman"/>
          <w:color w:val="000000" w:themeColor="text1"/>
        </w:rPr>
      </w:pPr>
    </w:p>
    <w:p w14:paraId="5D8560AD" w14:textId="18A5ABE8" w:rsidR="00473A09" w:rsidRPr="00016F52" w:rsidRDefault="00473A09" w:rsidP="00473A09">
      <w:pPr>
        <w:spacing w:after="40"/>
        <w:ind w:firstLine="700"/>
        <w:jc w:val="both"/>
        <w:rPr>
          <w:rFonts w:cs="Times New Roman"/>
          <w:color w:val="000000" w:themeColor="text1"/>
        </w:rPr>
      </w:pPr>
      <w:r w:rsidRPr="00016F52">
        <w:rPr>
          <w:rFonts w:cs="Times New Roman"/>
          <w:color w:val="000000" w:themeColor="text1"/>
        </w:rPr>
        <w:t>Общедомовые приборы учета электрической энергии отсутствуют, квартирными приборами учета оборудовано 97,6 % потребителей, в связи с этим составление баланса проводилось на основании количества израсходованного ресурса, предъявленных к оплате объемов потребленной электрической энергии. Небаланс между расчетным произведенным количеством электрической энергии и отпущенной потребителям переносится на потери при транспортировке ресурса.</w:t>
      </w:r>
    </w:p>
    <w:p w14:paraId="60DAA2B7" w14:textId="012EAAC9" w:rsidR="00473A09" w:rsidRPr="00016F52" w:rsidRDefault="00473A09" w:rsidP="00473A09">
      <w:pPr>
        <w:pStyle w:val="aa"/>
        <w:ind w:firstLine="709"/>
        <w:jc w:val="both"/>
        <w:rPr>
          <w:color w:val="000000" w:themeColor="text1"/>
        </w:rPr>
      </w:pPr>
      <w:r w:rsidRPr="00016F52">
        <w:rPr>
          <w:color w:val="000000" w:themeColor="text1"/>
        </w:rPr>
        <w:t>По данным А</w:t>
      </w:r>
      <w:r w:rsidR="00BC3664" w:rsidRPr="00016F52">
        <w:rPr>
          <w:color w:val="000000" w:themeColor="text1"/>
        </w:rPr>
        <w:t>О</w:t>
      </w:r>
      <w:r w:rsidRPr="00016F52">
        <w:rPr>
          <w:color w:val="000000" w:themeColor="text1"/>
        </w:rPr>
        <w:t xml:space="preserve"> «АтомЭнергоСбыт» по потребителям, находящим</w:t>
      </w:r>
      <w:r w:rsidR="00C76EAF" w:rsidRPr="00016F52">
        <w:rPr>
          <w:color w:val="000000" w:themeColor="text1"/>
        </w:rPr>
        <w:t>с</w:t>
      </w:r>
      <w:r w:rsidRPr="00016F52">
        <w:rPr>
          <w:color w:val="000000" w:themeColor="text1"/>
        </w:rPr>
        <w:t>я на расчетах в филиале «АтомЭнергоСбыт» Мурманск, обеспеченность приборами учета категории население составляет 87%. ПО категориям бюджет, прочие ответственность за установку приборов учета несет сетевая организация.</w:t>
      </w:r>
    </w:p>
    <w:p w14:paraId="0CBE4142" w14:textId="77777777" w:rsidR="00DC25C1" w:rsidRPr="00016F52" w:rsidRDefault="00DC25C1" w:rsidP="00473A09">
      <w:pPr>
        <w:pStyle w:val="S"/>
        <w:rPr>
          <w:color w:val="000000" w:themeColor="text1"/>
        </w:rPr>
      </w:pPr>
    </w:p>
    <w:p w14:paraId="49EB3F33" w14:textId="05D638F2" w:rsidR="00473A09" w:rsidRPr="00016F52" w:rsidRDefault="00473A09" w:rsidP="00473A09">
      <w:pPr>
        <w:pStyle w:val="S"/>
        <w:rPr>
          <w:bCs/>
          <w:iCs/>
          <w:color w:val="000000" w:themeColor="text1"/>
          <w:lang w:val="ru-RU"/>
        </w:rPr>
      </w:pPr>
      <w:r w:rsidRPr="00016F52">
        <w:rPr>
          <w:color w:val="000000" w:themeColor="text1"/>
        </w:rPr>
        <w:t xml:space="preserve">Согласно постановлению </w:t>
      </w:r>
      <w:r w:rsidRPr="00016F52">
        <w:rPr>
          <w:color w:val="000000" w:themeColor="text1"/>
          <w:lang w:val="ru-RU"/>
        </w:rPr>
        <w:t xml:space="preserve">Комитета по тарифному регулированию Мурманской области от 26.04.2024 года №14/2 «о внесении изменений в постановление Комитета по тарифному регулированию единых (котловых) тарифов на услуги по передаче </w:t>
      </w:r>
      <w:r w:rsidR="00C76EAF" w:rsidRPr="00016F52">
        <w:rPr>
          <w:color w:val="000000" w:themeColor="text1"/>
          <w:lang w:val="ru-RU"/>
        </w:rPr>
        <w:t>электрической</w:t>
      </w:r>
      <w:r w:rsidRPr="00016F52">
        <w:rPr>
          <w:color w:val="000000" w:themeColor="text1"/>
          <w:lang w:val="ru-RU"/>
        </w:rPr>
        <w:t xml:space="preserve"> энергии для потребителей Мурманской области, ранее установленных на 2024 год» тарифы на электрическую энергию</w:t>
      </w:r>
      <w:r w:rsidRPr="00016F52">
        <w:rPr>
          <w:bCs/>
          <w:iCs/>
          <w:color w:val="000000" w:themeColor="text1"/>
        </w:rPr>
        <w:t xml:space="preserve"> представлены в таблице</w:t>
      </w:r>
      <w:r w:rsidRPr="00016F52">
        <w:rPr>
          <w:bCs/>
          <w:iCs/>
          <w:color w:val="000000" w:themeColor="text1"/>
          <w:lang w:val="ru-RU"/>
        </w:rPr>
        <w:t xml:space="preserve"> ниже.</w:t>
      </w:r>
    </w:p>
    <w:p w14:paraId="60E46FD3" w14:textId="77777777" w:rsidR="00473A09" w:rsidRPr="00016F52" w:rsidRDefault="00473A09" w:rsidP="00473A09">
      <w:pPr>
        <w:pStyle w:val="S"/>
        <w:ind w:firstLine="0"/>
        <w:rPr>
          <w:b/>
          <w:color w:val="000000" w:themeColor="text1"/>
          <w:lang w:val="ru-RU"/>
        </w:rPr>
      </w:pPr>
      <w:r w:rsidRPr="00016F52">
        <w:rPr>
          <w:b/>
          <w:noProof/>
          <w:color w:val="000000" w:themeColor="text1"/>
          <w:lang w:val="ru-RU" w:eastAsia="ru-RU"/>
        </w:rPr>
        <w:lastRenderedPageBreak/>
        <w:drawing>
          <wp:inline distT="0" distB="0" distL="0" distR="0" wp14:anchorId="79B7C83B" wp14:editId="1A898A47">
            <wp:extent cx="6217529" cy="859773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12">
                      <a:extLst>
                        <a:ext uri="{28A0092B-C50C-407E-A947-70E740481C1C}">
                          <a14:useLocalDpi xmlns:a14="http://schemas.microsoft.com/office/drawing/2010/main" val="0"/>
                        </a:ext>
                      </a:extLst>
                    </a:blip>
                    <a:srcRect l="10603" t="3808" b="9039"/>
                    <a:stretch/>
                  </pic:blipFill>
                  <pic:spPr bwMode="auto">
                    <a:xfrm>
                      <a:off x="0" y="0"/>
                      <a:ext cx="6225952" cy="8609383"/>
                    </a:xfrm>
                    <a:prstGeom prst="rect">
                      <a:avLst/>
                    </a:prstGeom>
                    <a:noFill/>
                    <a:ln>
                      <a:noFill/>
                    </a:ln>
                    <a:extLst>
                      <a:ext uri="{53640926-AAD7-44D8-BBD7-CCE9431645EC}">
                        <a14:shadowObscured xmlns:a14="http://schemas.microsoft.com/office/drawing/2010/main"/>
                      </a:ext>
                    </a:extLst>
                  </pic:spPr>
                </pic:pic>
              </a:graphicData>
            </a:graphic>
          </wp:inline>
        </w:drawing>
      </w:r>
    </w:p>
    <w:p w14:paraId="36A2EBDC" w14:textId="77777777" w:rsidR="00473A09" w:rsidRPr="00016F52" w:rsidRDefault="00473A09" w:rsidP="00473A09">
      <w:pPr>
        <w:pStyle w:val="S"/>
        <w:ind w:firstLine="0"/>
        <w:rPr>
          <w:b/>
          <w:color w:val="000000" w:themeColor="text1"/>
          <w:lang w:val="ru-RU"/>
        </w:rPr>
      </w:pPr>
      <w:r w:rsidRPr="00016F52">
        <w:rPr>
          <w:b/>
          <w:noProof/>
          <w:color w:val="000000" w:themeColor="text1"/>
          <w:lang w:val="ru-RU" w:eastAsia="ru-RU"/>
        </w:rPr>
        <w:lastRenderedPageBreak/>
        <w:drawing>
          <wp:inline distT="0" distB="0" distL="0" distR="0" wp14:anchorId="298A8F99" wp14:editId="43B3B733">
            <wp:extent cx="6210794" cy="8742690"/>
            <wp:effectExtent l="0" t="0" r="0"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13">
                      <a:extLst>
                        <a:ext uri="{28A0092B-C50C-407E-A947-70E740481C1C}">
                          <a14:useLocalDpi xmlns:a14="http://schemas.microsoft.com/office/drawing/2010/main" val="0"/>
                        </a:ext>
                      </a:extLst>
                    </a:blip>
                    <a:srcRect l="9803" t="5342" r="1382" b="6803"/>
                    <a:stretch/>
                  </pic:blipFill>
                  <pic:spPr bwMode="auto">
                    <a:xfrm>
                      <a:off x="0" y="0"/>
                      <a:ext cx="6222103" cy="8758609"/>
                    </a:xfrm>
                    <a:prstGeom prst="rect">
                      <a:avLst/>
                    </a:prstGeom>
                    <a:noFill/>
                    <a:ln>
                      <a:noFill/>
                    </a:ln>
                    <a:extLst>
                      <a:ext uri="{53640926-AAD7-44D8-BBD7-CCE9431645EC}">
                        <a14:shadowObscured xmlns:a14="http://schemas.microsoft.com/office/drawing/2010/main"/>
                      </a:ext>
                    </a:extLst>
                  </pic:spPr>
                </pic:pic>
              </a:graphicData>
            </a:graphic>
          </wp:inline>
        </w:drawing>
      </w:r>
    </w:p>
    <w:p w14:paraId="233F3A94" w14:textId="77777777" w:rsidR="00473A09" w:rsidRPr="00016F52" w:rsidRDefault="00473A09" w:rsidP="00473A09">
      <w:pPr>
        <w:pStyle w:val="S"/>
        <w:ind w:firstLine="0"/>
        <w:rPr>
          <w:b/>
          <w:color w:val="000000" w:themeColor="text1"/>
          <w:lang w:val="ru-RU"/>
        </w:rPr>
      </w:pPr>
      <w:r w:rsidRPr="00016F52">
        <w:rPr>
          <w:b/>
          <w:noProof/>
          <w:color w:val="000000" w:themeColor="text1"/>
          <w:lang w:val="ru-RU" w:eastAsia="ru-RU"/>
        </w:rPr>
        <w:lastRenderedPageBreak/>
        <w:drawing>
          <wp:inline distT="0" distB="0" distL="0" distR="0" wp14:anchorId="6087F877" wp14:editId="5B53DE5F">
            <wp:extent cx="6092041" cy="9024527"/>
            <wp:effectExtent l="0" t="0" r="4445" b="571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335" t="5760" r="1530" b="2402"/>
                    <a:stretch/>
                  </pic:blipFill>
                  <pic:spPr bwMode="auto">
                    <a:xfrm>
                      <a:off x="0" y="0"/>
                      <a:ext cx="6107396" cy="9047274"/>
                    </a:xfrm>
                    <a:prstGeom prst="rect">
                      <a:avLst/>
                    </a:prstGeom>
                    <a:noFill/>
                    <a:ln>
                      <a:noFill/>
                    </a:ln>
                    <a:extLst>
                      <a:ext uri="{53640926-AAD7-44D8-BBD7-CCE9431645EC}">
                        <a14:shadowObscured xmlns:a14="http://schemas.microsoft.com/office/drawing/2010/main"/>
                      </a:ext>
                    </a:extLst>
                  </pic:spPr>
                </pic:pic>
              </a:graphicData>
            </a:graphic>
          </wp:inline>
        </w:drawing>
      </w:r>
    </w:p>
    <w:p w14:paraId="4BB70992" w14:textId="77777777" w:rsidR="00473A09" w:rsidRPr="00016F52" w:rsidRDefault="00473A09" w:rsidP="00473A09">
      <w:pPr>
        <w:pStyle w:val="S"/>
        <w:ind w:firstLine="0"/>
        <w:rPr>
          <w:b/>
          <w:color w:val="000000" w:themeColor="text1"/>
          <w:lang w:val="ru-RU"/>
        </w:rPr>
      </w:pPr>
    </w:p>
    <w:p w14:paraId="47F6FCA8" w14:textId="77777777" w:rsidR="00473A09" w:rsidRPr="00016F52" w:rsidRDefault="00473A09" w:rsidP="00473A09">
      <w:pPr>
        <w:pStyle w:val="S"/>
        <w:ind w:firstLine="0"/>
        <w:rPr>
          <w:b/>
          <w:color w:val="000000" w:themeColor="text1"/>
          <w:lang w:val="ru-RU"/>
        </w:rPr>
      </w:pPr>
      <w:r w:rsidRPr="00016F52">
        <w:rPr>
          <w:b/>
          <w:noProof/>
          <w:color w:val="000000" w:themeColor="text1"/>
          <w:lang w:val="ru-RU" w:eastAsia="ru-RU"/>
        </w:rPr>
        <w:lastRenderedPageBreak/>
        <w:drawing>
          <wp:inline distT="0" distB="0" distL="0" distR="0" wp14:anchorId="3B86C6FE" wp14:editId="3C8CC801">
            <wp:extent cx="6019555" cy="1555668"/>
            <wp:effectExtent l="0" t="0" r="635"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15">
                      <a:extLst>
                        <a:ext uri="{28A0092B-C50C-407E-A947-70E740481C1C}">
                          <a14:useLocalDpi xmlns:a14="http://schemas.microsoft.com/office/drawing/2010/main" val="0"/>
                        </a:ext>
                      </a:extLst>
                    </a:blip>
                    <a:srcRect l="10200" t="5205" r="2404" b="78907"/>
                    <a:stretch/>
                  </pic:blipFill>
                  <pic:spPr bwMode="auto">
                    <a:xfrm>
                      <a:off x="0" y="0"/>
                      <a:ext cx="6044758" cy="1562181"/>
                    </a:xfrm>
                    <a:prstGeom prst="rect">
                      <a:avLst/>
                    </a:prstGeom>
                    <a:noFill/>
                    <a:ln>
                      <a:noFill/>
                    </a:ln>
                    <a:extLst>
                      <a:ext uri="{53640926-AAD7-44D8-BBD7-CCE9431645EC}">
                        <a14:shadowObscured xmlns:a14="http://schemas.microsoft.com/office/drawing/2010/main"/>
                      </a:ext>
                    </a:extLst>
                  </pic:spPr>
                </pic:pic>
              </a:graphicData>
            </a:graphic>
          </wp:inline>
        </w:drawing>
      </w:r>
    </w:p>
    <w:p w14:paraId="694791F8" w14:textId="77777777" w:rsidR="00473A09" w:rsidRPr="00016F52" w:rsidRDefault="00473A09" w:rsidP="00473A09">
      <w:pPr>
        <w:pStyle w:val="S"/>
        <w:ind w:firstLine="0"/>
        <w:rPr>
          <w:bCs/>
          <w:color w:val="000000" w:themeColor="text1"/>
          <w:lang w:val="ru-RU"/>
        </w:rPr>
      </w:pPr>
    </w:p>
    <w:p w14:paraId="72AF632C" w14:textId="293800E9"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66" w:name="_Toc111471005"/>
      <w:bookmarkStart w:id="67" w:name="_Toc111478637"/>
      <w:bookmarkStart w:id="68" w:name="_Toc172276571"/>
      <w:r w:rsidRPr="00016F52">
        <w:rPr>
          <w:rFonts w:cs="Times New Roman"/>
          <w:color w:val="000000" w:themeColor="text1"/>
          <w:kern w:val="24"/>
          <w:sz w:val="24"/>
          <w:szCs w:val="24"/>
          <w:lang w:val="ru-RU"/>
        </w:rPr>
        <w:t>3.5. Характеристика состояния и проблем в системе газоснабжения</w:t>
      </w:r>
      <w:bookmarkEnd w:id="66"/>
      <w:bookmarkEnd w:id="67"/>
      <w:bookmarkEnd w:id="68"/>
    </w:p>
    <w:p w14:paraId="27226026" w14:textId="77777777" w:rsidR="00112905" w:rsidRPr="00016F52" w:rsidRDefault="00112905" w:rsidP="008F24DC">
      <w:pPr>
        <w:pStyle w:val="aa"/>
        <w:ind w:firstLine="709"/>
        <w:jc w:val="both"/>
        <w:rPr>
          <w:rFonts w:cs="Times New Roman"/>
          <w:color w:val="000000" w:themeColor="text1"/>
        </w:rPr>
      </w:pPr>
    </w:p>
    <w:p w14:paraId="7EC701CE" w14:textId="77777777" w:rsidR="0081782A" w:rsidRPr="00016F52" w:rsidRDefault="0081782A" w:rsidP="0081782A">
      <w:pPr>
        <w:pStyle w:val="aa"/>
        <w:ind w:firstLine="709"/>
        <w:jc w:val="both"/>
        <w:rPr>
          <w:rFonts w:eastAsia="Times New Roman" w:cs="Times New Roman"/>
          <w:color w:val="000000" w:themeColor="text1"/>
          <w:szCs w:val="24"/>
          <w:lang w:val="x-none" w:eastAsia="x-none"/>
        </w:rPr>
      </w:pPr>
      <w:r w:rsidRPr="00016F52">
        <w:rPr>
          <w:rFonts w:eastAsia="Times New Roman" w:cs="Times New Roman"/>
          <w:color w:val="000000" w:themeColor="text1"/>
          <w:szCs w:val="24"/>
          <w:lang w:val="x-none" w:eastAsia="x-none"/>
        </w:rPr>
        <w:t>В настоящее время в разработке ПАО «Газпром» Программа развития газоснабжения и газификации Мурманской области на период 2025-2030 гг., в которую будут включены мероприятия по переводу источников теплоснабжения и промышленных предприятий на природный газ.</w:t>
      </w:r>
    </w:p>
    <w:p w14:paraId="37F8C4A4" w14:textId="77777777" w:rsidR="006A3D93" w:rsidRPr="00016F52" w:rsidRDefault="006A3D93" w:rsidP="008F24DC">
      <w:pPr>
        <w:pStyle w:val="aa"/>
        <w:ind w:firstLine="709"/>
        <w:jc w:val="both"/>
        <w:rPr>
          <w:rFonts w:cs="Times New Roman"/>
          <w:color w:val="000000" w:themeColor="text1"/>
          <w:lang w:val="x-none"/>
        </w:rPr>
      </w:pPr>
    </w:p>
    <w:p w14:paraId="5D9CAC0E" w14:textId="77777777"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69" w:name="_Toc111471006"/>
      <w:bookmarkStart w:id="70" w:name="_Toc111478638"/>
      <w:bookmarkStart w:id="71" w:name="_Toc172276572"/>
      <w:r w:rsidRPr="00016F52">
        <w:rPr>
          <w:rFonts w:cs="Times New Roman"/>
          <w:color w:val="000000" w:themeColor="text1"/>
          <w:kern w:val="24"/>
          <w:sz w:val="24"/>
          <w:szCs w:val="24"/>
          <w:lang w:val="ru-RU"/>
        </w:rPr>
        <w:t>3.6. Характеристика состояния и проблем в системе сбора и утилизации ТБО</w:t>
      </w:r>
      <w:bookmarkEnd w:id="69"/>
      <w:bookmarkEnd w:id="70"/>
      <w:bookmarkEnd w:id="71"/>
    </w:p>
    <w:p w14:paraId="5E81852D" w14:textId="77777777" w:rsidR="009B18CA" w:rsidRPr="00016F52" w:rsidRDefault="009B18CA" w:rsidP="006A3D93">
      <w:pPr>
        <w:pStyle w:val="S"/>
        <w:rPr>
          <w:color w:val="000000" w:themeColor="text1"/>
          <w:lang w:val="ru-RU"/>
        </w:rPr>
      </w:pPr>
    </w:p>
    <w:p w14:paraId="0ACC2AEF" w14:textId="77777777" w:rsidR="0081782A" w:rsidRPr="00016F52" w:rsidRDefault="0081782A" w:rsidP="0081782A">
      <w:pPr>
        <w:pStyle w:val="S"/>
        <w:rPr>
          <w:color w:val="000000" w:themeColor="text1"/>
          <w:lang w:val="ru-RU"/>
        </w:rPr>
      </w:pPr>
      <w:r w:rsidRPr="00016F52">
        <w:rPr>
          <w:color w:val="000000" w:themeColor="text1"/>
          <w:lang w:val="ru-RU"/>
        </w:rPr>
        <w:t>На территории Печенгского муниципального округа услуги в сфере обращения с твердыми коммунальными отходами оказывают:</w:t>
      </w:r>
    </w:p>
    <w:p w14:paraId="5597D775" w14:textId="77777777" w:rsidR="0081782A" w:rsidRPr="00016F52" w:rsidRDefault="0081782A" w:rsidP="0081782A">
      <w:pPr>
        <w:pStyle w:val="S"/>
        <w:rPr>
          <w:color w:val="000000" w:themeColor="text1"/>
          <w:lang w:val="ru-RU"/>
        </w:rPr>
      </w:pPr>
      <w:r w:rsidRPr="00016F52">
        <w:rPr>
          <w:color w:val="000000" w:themeColor="text1"/>
          <w:lang w:val="ru-RU"/>
        </w:rPr>
        <w:t>1- Региональный оператор Мурманский филиал АО «Ситиматик»</w:t>
      </w:r>
    </w:p>
    <w:p w14:paraId="3D318C08" w14:textId="77777777" w:rsidR="0081782A" w:rsidRPr="00016F52" w:rsidRDefault="0081782A" w:rsidP="0081782A">
      <w:pPr>
        <w:pStyle w:val="S"/>
        <w:rPr>
          <w:color w:val="000000" w:themeColor="text1"/>
          <w:lang w:val="ru-RU"/>
        </w:rPr>
      </w:pPr>
      <w:r w:rsidRPr="00016F52">
        <w:rPr>
          <w:color w:val="000000" w:themeColor="text1"/>
          <w:lang w:val="ru-RU"/>
        </w:rPr>
        <w:t>2 - АО "Кольская ГМК"*</w:t>
      </w:r>
    </w:p>
    <w:p w14:paraId="30D5D14B" w14:textId="77777777" w:rsidR="0081782A" w:rsidRPr="00016F52" w:rsidRDefault="0081782A" w:rsidP="0081782A">
      <w:pPr>
        <w:pStyle w:val="S"/>
        <w:rPr>
          <w:color w:val="000000" w:themeColor="text1"/>
          <w:lang w:val="ru-RU"/>
        </w:rPr>
      </w:pPr>
      <w:r w:rsidRPr="00016F52">
        <w:rPr>
          <w:color w:val="000000" w:themeColor="text1"/>
          <w:lang w:val="ru-RU"/>
        </w:rPr>
        <w:t>*сведения из Территориальной схемы обращения с отходами Мурманской области</w:t>
      </w:r>
    </w:p>
    <w:p w14:paraId="2B88C456" w14:textId="77777777" w:rsidR="0081782A" w:rsidRPr="00016F52" w:rsidRDefault="0081782A" w:rsidP="0081782A">
      <w:pPr>
        <w:pStyle w:val="aa"/>
        <w:ind w:firstLine="709"/>
        <w:jc w:val="both"/>
        <w:rPr>
          <w:color w:val="000000" w:themeColor="text1"/>
        </w:rPr>
      </w:pPr>
      <w:r w:rsidRPr="00016F52">
        <w:rPr>
          <w:color w:val="000000" w:themeColor="text1"/>
        </w:rPr>
        <w:t>На территории Печенгского муниципального округа применяется планово-регулярная система вывоза твердых коммунальных отходов – вывоз ТКО с периодичностью, предусмотренной санитарными нормами. Основой системы сбора твердых коммунальных отходов является сбор твердых коммунальных отходов в контейнерах.</w:t>
      </w:r>
    </w:p>
    <w:p w14:paraId="38E0E432" w14:textId="77777777" w:rsidR="0081782A" w:rsidRPr="00016F52" w:rsidRDefault="0081782A" w:rsidP="0081782A">
      <w:pPr>
        <w:pStyle w:val="aa"/>
        <w:ind w:firstLine="709"/>
        <w:jc w:val="both"/>
        <w:rPr>
          <w:color w:val="000000" w:themeColor="text1"/>
        </w:rPr>
      </w:pPr>
      <w:r w:rsidRPr="00016F52">
        <w:rPr>
          <w:color w:val="000000" w:themeColor="text1"/>
        </w:rPr>
        <w:t>Согласно Генеральной схеме санитарной очистки Печенгского муниципального округа деятельность по обращению с твердыми бытовыми отходами на территории Печенгского муниципального округа осуществляет региональный оператор. АО «Ситиматик» на основании договора субподряда осуществляет сбор и транспортирование ТКО на полигон, принадлежащий им по договору аренды. Предприятие лицензию на осуществление деятельности по сбору, транспортированию, обработке, утилизации, обезвреживанию, размещению отходов 3 и 4 классов опасности, в составе лицензируемой деятельности осуществляются такие виды работ как сбор, транспортирование и размещение отходов III-IV класса опасности. Полигон расположен по адресу: с.п. Междуречье Кольского района, Год ввода в эксплуатацию полигона – 2019, мощность полигона –250 тыс. м3/год.</w:t>
      </w:r>
    </w:p>
    <w:p w14:paraId="269F1A8C" w14:textId="77777777" w:rsidR="0081782A" w:rsidRPr="00016F52" w:rsidRDefault="0081782A" w:rsidP="0081782A">
      <w:pPr>
        <w:pStyle w:val="aa"/>
        <w:ind w:firstLine="709"/>
        <w:jc w:val="both"/>
        <w:rPr>
          <w:color w:val="000000" w:themeColor="text1"/>
        </w:rPr>
      </w:pPr>
      <w:r w:rsidRPr="00016F52">
        <w:rPr>
          <w:color w:val="000000" w:themeColor="text1"/>
        </w:rPr>
        <w:t>На МСК АО «Ситиматик» происходит выделение вторичного сырья: лом черных и цветных металлов, текстиль, бой стекла, полимеры и макулатура в количестве 15% и более от общего объема поступающих отходов.</w:t>
      </w:r>
    </w:p>
    <w:p w14:paraId="40CA322B" w14:textId="77777777" w:rsidR="0081782A" w:rsidRPr="00016F52" w:rsidRDefault="0081782A" w:rsidP="0081782A">
      <w:pPr>
        <w:pStyle w:val="aa"/>
        <w:ind w:firstLine="709"/>
        <w:jc w:val="both"/>
        <w:rPr>
          <w:color w:val="000000" w:themeColor="text1"/>
        </w:rPr>
      </w:pPr>
      <w:r w:rsidRPr="00016F52">
        <w:rPr>
          <w:color w:val="000000" w:themeColor="text1"/>
        </w:rPr>
        <w:t>Отобранные на МСК полезные фракции, пригодные к вовлечению в хозяйственный оборот, направляются на утилизацию за пределы региона, так как собственных мощностей на территории Мурманской области в настоящее время нет.</w:t>
      </w:r>
    </w:p>
    <w:p w14:paraId="27F37623" w14:textId="77777777" w:rsidR="0081782A" w:rsidRPr="00016F52" w:rsidRDefault="0081782A" w:rsidP="0081782A">
      <w:pPr>
        <w:pStyle w:val="aa"/>
        <w:ind w:firstLine="709"/>
        <w:jc w:val="both"/>
        <w:rPr>
          <w:color w:val="000000" w:themeColor="text1"/>
        </w:rPr>
      </w:pPr>
      <w:r w:rsidRPr="00016F52">
        <w:rPr>
          <w:color w:val="000000" w:themeColor="text1"/>
        </w:rPr>
        <w:t>На конвейере сортировки отбираются следующие виды вторсырья: макулатура, пленка и емкости ПВД, ПНД, ПП, ПЭТ бутылка, лом цветных и черных металлов и т.д. В результате работы комплекса отсортировывается 10 фракций вторичных материальных ресурсов.</w:t>
      </w:r>
    </w:p>
    <w:p w14:paraId="4207E060" w14:textId="354E1A74" w:rsidR="0081782A" w:rsidRPr="00016F52" w:rsidRDefault="0081782A" w:rsidP="0081782A">
      <w:pPr>
        <w:pStyle w:val="aa"/>
        <w:ind w:firstLine="709"/>
        <w:jc w:val="both"/>
        <w:rPr>
          <w:color w:val="000000" w:themeColor="text1"/>
        </w:rPr>
      </w:pPr>
      <w:r w:rsidRPr="00016F52">
        <w:rPr>
          <w:color w:val="000000" w:themeColor="text1"/>
        </w:rPr>
        <w:lastRenderedPageBreak/>
        <w:t>По данным регионального оператора Мурманского филиала АО «Ситиматик» на территории Печенгского муниципального округа установлено следующее количество контейнеров и бункеров:</w:t>
      </w:r>
    </w:p>
    <w:p w14:paraId="43379D8A" w14:textId="77777777" w:rsidR="0081782A" w:rsidRPr="00016F52" w:rsidRDefault="0081782A" w:rsidP="0081782A">
      <w:pPr>
        <w:pStyle w:val="aa"/>
        <w:ind w:firstLine="709"/>
        <w:rPr>
          <w:color w:val="000000" w:themeColor="text1"/>
        </w:rPr>
      </w:pPr>
    </w:p>
    <w:p w14:paraId="47A388BB" w14:textId="1DAA65F2" w:rsidR="0081782A" w:rsidRPr="00016F52" w:rsidRDefault="0081782A" w:rsidP="0081782A">
      <w:pPr>
        <w:pStyle w:val="aa"/>
        <w:jc w:val="both"/>
        <w:rPr>
          <w:b/>
          <w:bCs/>
          <w:color w:val="000000" w:themeColor="text1"/>
        </w:rPr>
      </w:pPr>
      <w:r w:rsidRPr="00016F52">
        <w:rPr>
          <w:b/>
          <w:bCs/>
          <w:color w:val="000000" w:themeColor="text1"/>
        </w:rPr>
        <w:t>Таблица 3.6.1 - информация о количестве и объеме установленных контейнеров/бункеров по Печенгскому муниципальному окруry.</w:t>
      </w:r>
    </w:p>
    <w:tbl>
      <w:tblPr>
        <w:tblStyle w:val="TableNormal"/>
        <w:tblW w:w="83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91"/>
        <w:gridCol w:w="3229"/>
        <w:gridCol w:w="2276"/>
        <w:gridCol w:w="2268"/>
      </w:tblGrid>
      <w:tr w:rsidR="00FB4178" w:rsidRPr="00016F52" w14:paraId="7493078E" w14:textId="77777777" w:rsidTr="003A71F6">
        <w:trPr>
          <w:trHeight w:val="345"/>
          <w:jc w:val="center"/>
        </w:trPr>
        <w:tc>
          <w:tcPr>
            <w:tcW w:w="591" w:type="dxa"/>
            <w:shd w:val="clear" w:color="auto" w:fill="F2F2F2" w:themeFill="background1" w:themeFillShade="F2"/>
            <w:vAlign w:val="center"/>
          </w:tcPr>
          <w:p w14:paraId="67C1405A"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w:t>
            </w:r>
          </w:p>
        </w:tc>
        <w:tc>
          <w:tcPr>
            <w:tcW w:w="3229" w:type="dxa"/>
            <w:shd w:val="clear" w:color="auto" w:fill="F2F2F2" w:themeFill="background1" w:themeFillShade="F2"/>
            <w:vAlign w:val="center"/>
          </w:tcPr>
          <w:p w14:paraId="7BCEB567"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Объект</w:t>
            </w:r>
          </w:p>
        </w:tc>
        <w:tc>
          <w:tcPr>
            <w:tcW w:w="2276" w:type="dxa"/>
            <w:shd w:val="clear" w:color="auto" w:fill="F2F2F2" w:themeFill="background1" w:themeFillShade="F2"/>
            <w:vAlign w:val="center"/>
          </w:tcPr>
          <w:p w14:paraId="4412222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Емкость, м3</w:t>
            </w:r>
          </w:p>
        </w:tc>
        <w:tc>
          <w:tcPr>
            <w:tcW w:w="2268" w:type="dxa"/>
            <w:shd w:val="clear" w:color="auto" w:fill="F2F2F2" w:themeFill="background1" w:themeFillShade="F2"/>
            <w:vAlign w:val="center"/>
          </w:tcPr>
          <w:p w14:paraId="06B54E8C"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Кол-во, шт.</w:t>
            </w:r>
          </w:p>
        </w:tc>
      </w:tr>
      <w:tr w:rsidR="00FB4178" w:rsidRPr="00016F52" w14:paraId="3593ADCD" w14:textId="77777777" w:rsidTr="003A71F6">
        <w:trPr>
          <w:trHeight w:val="292"/>
          <w:jc w:val="center"/>
        </w:trPr>
        <w:tc>
          <w:tcPr>
            <w:tcW w:w="591" w:type="dxa"/>
            <w:vAlign w:val="center"/>
          </w:tcPr>
          <w:p w14:paraId="4795C35A"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w:t>
            </w:r>
          </w:p>
        </w:tc>
        <w:tc>
          <w:tcPr>
            <w:tcW w:w="3229" w:type="dxa"/>
            <w:vAlign w:val="center"/>
          </w:tcPr>
          <w:p w14:paraId="57743BC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2125D9DF"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1,1</w:t>
            </w:r>
          </w:p>
        </w:tc>
        <w:tc>
          <w:tcPr>
            <w:tcW w:w="2268" w:type="dxa"/>
            <w:vAlign w:val="center"/>
          </w:tcPr>
          <w:p w14:paraId="442409AB"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483</w:t>
            </w:r>
          </w:p>
        </w:tc>
      </w:tr>
      <w:tr w:rsidR="00FB4178" w:rsidRPr="00016F52" w14:paraId="751A8D2B" w14:textId="77777777" w:rsidTr="003A71F6">
        <w:trPr>
          <w:trHeight w:val="306"/>
          <w:jc w:val="center"/>
        </w:trPr>
        <w:tc>
          <w:tcPr>
            <w:tcW w:w="591" w:type="dxa"/>
            <w:vAlign w:val="center"/>
          </w:tcPr>
          <w:p w14:paraId="7D7F72A7"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2</w:t>
            </w:r>
          </w:p>
        </w:tc>
        <w:tc>
          <w:tcPr>
            <w:tcW w:w="3229" w:type="dxa"/>
            <w:vAlign w:val="center"/>
          </w:tcPr>
          <w:p w14:paraId="1D5E611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Бункер</w:t>
            </w:r>
          </w:p>
        </w:tc>
        <w:tc>
          <w:tcPr>
            <w:tcW w:w="2276" w:type="dxa"/>
            <w:vAlign w:val="center"/>
          </w:tcPr>
          <w:p w14:paraId="48BE67F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8</w:t>
            </w:r>
          </w:p>
        </w:tc>
        <w:tc>
          <w:tcPr>
            <w:tcW w:w="2268" w:type="dxa"/>
            <w:vAlign w:val="center"/>
          </w:tcPr>
          <w:p w14:paraId="4BA78809"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38</w:t>
            </w:r>
          </w:p>
        </w:tc>
      </w:tr>
      <w:tr w:rsidR="00FB4178" w:rsidRPr="00016F52" w14:paraId="3FA18154" w14:textId="77777777" w:rsidTr="003A71F6">
        <w:trPr>
          <w:trHeight w:val="297"/>
          <w:jc w:val="center"/>
        </w:trPr>
        <w:tc>
          <w:tcPr>
            <w:tcW w:w="591" w:type="dxa"/>
            <w:vAlign w:val="center"/>
          </w:tcPr>
          <w:p w14:paraId="16A6AAE7"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3</w:t>
            </w:r>
          </w:p>
        </w:tc>
        <w:tc>
          <w:tcPr>
            <w:tcW w:w="3229" w:type="dxa"/>
            <w:vAlign w:val="center"/>
          </w:tcPr>
          <w:p w14:paraId="12F71233"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2B81DD6F"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0,12</w:t>
            </w:r>
          </w:p>
        </w:tc>
        <w:tc>
          <w:tcPr>
            <w:tcW w:w="2268" w:type="dxa"/>
            <w:vAlign w:val="center"/>
          </w:tcPr>
          <w:p w14:paraId="3018B9ED"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133</w:t>
            </w:r>
          </w:p>
        </w:tc>
      </w:tr>
      <w:tr w:rsidR="00FB4178" w:rsidRPr="00016F52" w14:paraId="4719D22E" w14:textId="77777777" w:rsidTr="003A71F6">
        <w:trPr>
          <w:trHeight w:val="292"/>
          <w:jc w:val="center"/>
        </w:trPr>
        <w:tc>
          <w:tcPr>
            <w:tcW w:w="591" w:type="dxa"/>
            <w:vAlign w:val="center"/>
          </w:tcPr>
          <w:p w14:paraId="31EB5141"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4</w:t>
            </w:r>
          </w:p>
        </w:tc>
        <w:tc>
          <w:tcPr>
            <w:tcW w:w="3229" w:type="dxa"/>
            <w:vAlign w:val="center"/>
          </w:tcPr>
          <w:p w14:paraId="2B98E70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23E2FAA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0,75</w:t>
            </w:r>
          </w:p>
        </w:tc>
        <w:tc>
          <w:tcPr>
            <w:tcW w:w="2268" w:type="dxa"/>
            <w:vAlign w:val="center"/>
          </w:tcPr>
          <w:p w14:paraId="55B620EC"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39</w:t>
            </w:r>
          </w:p>
        </w:tc>
      </w:tr>
      <w:tr w:rsidR="00FB4178" w:rsidRPr="00016F52" w14:paraId="26BFAAD5" w14:textId="77777777" w:rsidTr="003A71F6">
        <w:trPr>
          <w:trHeight w:val="306"/>
          <w:jc w:val="center"/>
        </w:trPr>
        <w:tc>
          <w:tcPr>
            <w:tcW w:w="591" w:type="dxa"/>
            <w:vAlign w:val="center"/>
          </w:tcPr>
          <w:p w14:paraId="44A0FD63"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5</w:t>
            </w:r>
          </w:p>
        </w:tc>
        <w:tc>
          <w:tcPr>
            <w:tcW w:w="3229" w:type="dxa"/>
            <w:vAlign w:val="center"/>
          </w:tcPr>
          <w:p w14:paraId="6F258E2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0ECBBAE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0,7</w:t>
            </w:r>
          </w:p>
        </w:tc>
        <w:tc>
          <w:tcPr>
            <w:tcW w:w="2268" w:type="dxa"/>
            <w:vAlign w:val="center"/>
          </w:tcPr>
          <w:p w14:paraId="38CCE025"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w:t>
            </w:r>
          </w:p>
        </w:tc>
      </w:tr>
      <w:tr w:rsidR="00FB4178" w:rsidRPr="00016F52" w14:paraId="1BB436B1" w14:textId="77777777" w:rsidTr="003A71F6">
        <w:trPr>
          <w:trHeight w:val="297"/>
          <w:jc w:val="center"/>
        </w:trPr>
        <w:tc>
          <w:tcPr>
            <w:tcW w:w="591" w:type="dxa"/>
            <w:vAlign w:val="center"/>
          </w:tcPr>
          <w:p w14:paraId="22097A7B"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6</w:t>
            </w:r>
          </w:p>
        </w:tc>
        <w:tc>
          <w:tcPr>
            <w:tcW w:w="3229" w:type="dxa"/>
            <w:vAlign w:val="center"/>
          </w:tcPr>
          <w:p w14:paraId="60AC970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5829BE6E"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0,24</w:t>
            </w:r>
          </w:p>
        </w:tc>
        <w:tc>
          <w:tcPr>
            <w:tcW w:w="2268" w:type="dxa"/>
            <w:vAlign w:val="center"/>
          </w:tcPr>
          <w:p w14:paraId="547B5D39"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12</w:t>
            </w:r>
          </w:p>
        </w:tc>
      </w:tr>
      <w:tr w:rsidR="00FB4178" w:rsidRPr="00016F52" w14:paraId="44C73C17" w14:textId="77777777" w:rsidTr="003A71F6">
        <w:trPr>
          <w:trHeight w:val="306"/>
          <w:jc w:val="center"/>
        </w:trPr>
        <w:tc>
          <w:tcPr>
            <w:tcW w:w="591" w:type="dxa"/>
            <w:vAlign w:val="center"/>
          </w:tcPr>
          <w:p w14:paraId="6BA2D5C0"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7</w:t>
            </w:r>
          </w:p>
        </w:tc>
        <w:tc>
          <w:tcPr>
            <w:tcW w:w="3229" w:type="dxa"/>
            <w:vAlign w:val="center"/>
          </w:tcPr>
          <w:p w14:paraId="60EF227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5109B82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0,66</w:t>
            </w:r>
          </w:p>
        </w:tc>
        <w:tc>
          <w:tcPr>
            <w:tcW w:w="2268" w:type="dxa"/>
            <w:vAlign w:val="center"/>
          </w:tcPr>
          <w:p w14:paraId="7CEA54E1"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4</w:t>
            </w:r>
          </w:p>
        </w:tc>
      </w:tr>
      <w:tr w:rsidR="00FB4178" w:rsidRPr="00016F52" w14:paraId="600ECC73" w14:textId="77777777" w:rsidTr="003A71F6">
        <w:trPr>
          <w:trHeight w:val="297"/>
          <w:jc w:val="center"/>
        </w:trPr>
        <w:tc>
          <w:tcPr>
            <w:tcW w:w="591" w:type="dxa"/>
            <w:vAlign w:val="center"/>
          </w:tcPr>
          <w:p w14:paraId="2A591E0A"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8</w:t>
            </w:r>
          </w:p>
        </w:tc>
        <w:tc>
          <w:tcPr>
            <w:tcW w:w="3229" w:type="dxa"/>
            <w:vAlign w:val="center"/>
          </w:tcPr>
          <w:p w14:paraId="37E23DC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7D67B99A"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0,36</w:t>
            </w:r>
          </w:p>
        </w:tc>
        <w:tc>
          <w:tcPr>
            <w:tcW w:w="2268" w:type="dxa"/>
            <w:vAlign w:val="center"/>
          </w:tcPr>
          <w:p w14:paraId="0F483465"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w:t>
            </w:r>
          </w:p>
        </w:tc>
      </w:tr>
      <w:tr w:rsidR="00FB4178" w:rsidRPr="00016F52" w14:paraId="1167A7FD" w14:textId="77777777" w:rsidTr="003A71F6">
        <w:trPr>
          <w:trHeight w:val="306"/>
          <w:jc w:val="center"/>
        </w:trPr>
        <w:tc>
          <w:tcPr>
            <w:tcW w:w="591" w:type="dxa"/>
            <w:vAlign w:val="center"/>
          </w:tcPr>
          <w:p w14:paraId="32C635BD"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9</w:t>
            </w:r>
          </w:p>
        </w:tc>
        <w:tc>
          <w:tcPr>
            <w:tcW w:w="3229" w:type="dxa"/>
            <w:vAlign w:val="center"/>
          </w:tcPr>
          <w:p w14:paraId="790864F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5215E7EA"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0,8</w:t>
            </w:r>
          </w:p>
        </w:tc>
        <w:tc>
          <w:tcPr>
            <w:tcW w:w="2268" w:type="dxa"/>
            <w:vAlign w:val="center"/>
          </w:tcPr>
          <w:p w14:paraId="2D6EDED7"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2</w:t>
            </w:r>
          </w:p>
        </w:tc>
      </w:tr>
      <w:tr w:rsidR="003462B0" w:rsidRPr="00016F52" w14:paraId="60DD4D1F" w14:textId="77777777" w:rsidTr="003A71F6">
        <w:trPr>
          <w:trHeight w:val="292"/>
          <w:jc w:val="center"/>
        </w:trPr>
        <w:tc>
          <w:tcPr>
            <w:tcW w:w="591" w:type="dxa"/>
            <w:vAlign w:val="center"/>
          </w:tcPr>
          <w:p w14:paraId="50A44C22"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10</w:t>
            </w:r>
          </w:p>
        </w:tc>
        <w:tc>
          <w:tcPr>
            <w:tcW w:w="3229" w:type="dxa"/>
            <w:vAlign w:val="center"/>
          </w:tcPr>
          <w:p w14:paraId="4A09892C"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контейнер</w:t>
            </w:r>
          </w:p>
        </w:tc>
        <w:tc>
          <w:tcPr>
            <w:tcW w:w="2276" w:type="dxa"/>
            <w:vAlign w:val="center"/>
          </w:tcPr>
          <w:p w14:paraId="6AE02823"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w:t>
            </w:r>
          </w:p>
        </w:tc>
        <w:tc>
          <w:tcPr>
            <w:tcW w:w="2268" w:type="dxa"/>
            <w:vAlign w:val="center"/>
          </w:tcPr>
          <w:p w14:paraId="3470A7AC" w14:textId="77777777" w:rsidR="0081782A" w:rsidRPr="00016F52" w:rsidRDefault="0081782A" w:rsidP="003A71F6">
            <w:pPr>
              <w:pStyle w:val="TableParagraph0"/>
              <w:ind w:right="9"/>
              <w:jc w:val="center"/>
              <w:rPr>
                <w:color w:val="000000" w:themeColor="text1"/>
                <w:sz w:val="22"/>
                <w:szCs w:val="22"/>
              </w:rPr>
            </w:pPr>
            <w:r w:rsidRPr="00016F52">
              <w:rPr>
                <w:color w:val="000000" w:themeColor="text1"/>
                <w:sz w:val="22"/>
                <w:szCs w:val="22"/>
              </w:rPr>
              <w:t>1</w:t>
            </w:r>
          </w:p>
        </w:tc>
      </w:tr>
    </w:tbl>
    <w:p w14:paraId="24E47DB9" w14:textId="77777777" w:rsidR="0081782A" w:rsidRPr="00016F52" w:rsidRDefault="0081782A" w:rsidP="0081782A">
      <w:pPr>
        <w:pStyle w:val="aa"/>
        <w:ind w:firstLine="709"/>
        <w:rPr>
          <w:color w:val="000000" w:themeColor="text1"/>
        </w:rPr>
      </w:pPr>
    </w:p>
    <w:p w14:paraId="6CB7E56A" w14:textId="77777777" w:rsidR="0081782A" w:rsidRPr="00016F52" w:rsidRDefault="0081782A" w:rsidP="0081782A">
      <w:pPr>
        <w:pStyle w:val="aa"/>
        <w:ind w:firstLine="709"/>
        <w:jc w:val="both"/>
        <w:rPr>
          <w:color w:val="000000" w:themeColor="text1"/>
        </w:rPr>
      </w:pPr>
      <w:r w:rsidRPr="00016F52">
        <w:rPr>
          <w:color w:val="000000" w:themeColor="text1"/>
        </w:rPr>
        <w:t>Адресный перечень мест накопления ТКО на территории муниципального образования Печенгский муниципальный округ Мурманской области утвержден Постановлением Правительства Мурманской области от 28.03.2024 № 196-ПП.</w:t>
      </w:r>
    </w:p>
    <w:p w14:paraId="5BD38EE6" w14:textId="561AE41D" w:rsidR="00BE62F9" w:rsidRPr="00016F52" w:rsidRDefault="00BE62F9" w:rsidP="00BE62F9">
      <w:pPr>
        <w:pStyle w:val="aa"/>
        <w:rPr>
          <w:rFonts w:cs="Times New Roman"/>
          <w:color w:val="000000" w:themeColor="text1"/>
        </w:rPr>
      </w:pPr>
    </w:p>
    <w:p w14:paraId="27829251" w14:textId="77777777" w:rsidR="0081782A" w:rsidRPr="00016F52" w:rsidRDefault="0081782A" w:rsidP="0081782A">
      <w:pPr>
        <w:pStyle w:val="S"/>
        <w:rPr>
          <w:color w:val="000000" w:themeColor="text1"/>
        </w:rPr>
      </w:pPr>
      <w:r w:rsidRPr="00016F52">
        <w:rPr>
          <w:color w:val="000000" w:themeColor="text1"/>
        </w:rPr>
        <w:t>По исследованиям зарубежных и отечественных специалистов, удельное годовое накопление ТКО на одного жителя населенных мест (норма накопления) имеет тенденцию к постоянному росту, что объясняется повышением уровня жизни и ростом объема упаковочных материалов в ТКО.</w:t>
      </w:r>
    </w:p>
    <w:p w14:paraId="5733ED6A" w14:textId="77777777" w:rsidR="0081782A" w:rsidRPr="00016F52" w:rsidRDefault="0081782A" w:rsidP="0081782A">
      <w:pPr>
        <w:pStyle w:val="S"/>
        <w:rPr>
          <w:color w:val="000000" w:themeColor="text1"/>
        </w:rPr>
      </w:pPr>
      <w:r w:rsidRPr="00016F52">
        <w:rPr>
          <w:color w:val="000000" w:themeColor="text1"/>
        </w:rPr>
        <w:t xml:space="preserve">В настоящем разделе норма накопления ТКО от населения принимается в соответствии с </w:t>
      </w:r>
      <w:r w:rsidRPr="00016F52">
        <w:rPr>
          <w:color w:val="000000" w:themeColor="text1"/>
          <w:lang w:val="ru-RU"/>
        </w:rPr>
        <w:t>постановлением Правительства Мурманской области от 03.05.2018 года №192-ПП/4 (в ред. От 18.12.2018 №592-ПП).</w:t>
      </w:r>
    </w:p>
    <w:p w14:paraId="7E27D9FD" w14:textId="77777777" w:rsidR="0081782A" w:rsidRPr="00016F52" w:rsidRDefault="0081782A" w:rsidP="0081782A">
      <w:pPr>
        <w:pStyle w:val="S"/>
        <w:rPr>
          <w:color w:val="000000" w:themeColor="text1"/>
          <w:lang w:val="ru-RU"/>
        </w:rPr>
      </w:pPr>
      <w:r w:rsidRPr="00016F52">
        <w:rPr>
          <w:color w:val="000000" w:themeColor="text1"/>
          <w:lang w:val="ru-RU"/>
        </w:rPr>
        <w:t>-</w:t>
      </w:r>
      <w:r w:rsidRPr="00016F52">
        <w:rPr>
          <w:color w:val="000000" w:themeColor="text1"/>
        </w:rPr>
        <w:t xml:space="preserve"> </w:t>
      </w:r>
      <w:r w:rsidRPr="00016F52">
        <w:rPr>
          <w:color w:val="000000" w:themeColor="text1"/>
          <w:lang w:val="ru-RU"/>
        </w:rPr>
        <w:t>1,80</w:t>
      </w:r>
      <w:r w:rsidRPr="00016F52">
        <w:rPr>
          <w:color w:val="000000" w:themeColor="text1"/>
        </w:rPr>
        <w:t xml:space="preserve"> </w:t>
      </w:r>
      <w:r w:rsidRPr="00016F52">
        <w:rPr>
          <w:color w:val="000000" w:themeColor="text1"/>
          <w:lang w:val="ru-RU"/>
        </w:rPr>
        <w:t>м</w:t>
      </w:r>
      <w:r w:rsidRPr="00016F52">
        <w:rPr>
          <w:color w:val="000000" w:themeColor="text1"/>
          <w:vertAlign w:val="superscript"/>
          <w:lang w:val="ru-RU"/>
        </w:rPr>
        <w:t>3</w:t>
      </w:r>
      <w:r w:rsidRPr="00016F52">
        <w:rPr>
          <w:color w:val="000000" w:themeColor="text1"/>
        </w:rPr>
        <w:t>/год на человека</w:t>
      </w:r>
      <w:r w:rsidRPr="00016F52">
        <w:rPr>
          <w:color w:val="000000" w:themeColor="text1"/>
          <w:lang w:val="ru-RU"/>
        </w:rPr>
        <w:t>, на 1 проживающего, многоквартирный дом, индивидуальные жилые дома.</w:t>
      </w:r>
    </w:p>
    <w:p w14:paraId="59E2C0FC" w14:textId="77777777" w:rsidR="0081782A" w:rsidRPr="00016F52" w:rsidRDefault="0081782A" w:rsidP="0081782A">
      <w:pPr>
        <w:pStyle w:val="S"/>
        <w:rPr>
          <w:color w:val="000000" w:themeColor="text1"/>
          <w:kern w:val="24"/>
          <w:lang w:val="ru-RU"/>
        </w:rPr>
      </w:pPr>
      <w:r w:rsidRPr="00016F52">
        <w:rPr>
          <w:color w:val="000000" w:themeColor="text1"/>
        </w:rPr>
        <w:t>Оценка объемов образования ТКО проводится с целью определения потребности в контейнерах, специализированном транспорте для сбора и вывоза ТКО, а также для определения необходимой мощности объектов обращения с отходами.</w:t>
      </w:r>
    </w:p>
    <w:p w14:paraId="6B1269F9" w14:textId="77777777" w:rsidR="0081782A" w:rsidRPr="00016F52" w:rsidRDefault="0081782A" w:rsidP="0081782A">
      <w:pPr>
        <w:ind w:firstLine="709"/>
        <w:jc w:val="both"/>
        <w:rPr>
          <w:color w:val="000000" w:themeColor="text1"/>
        </w:rPr>
      </w:pPr>
      <w:r w:rsidRPr="00016F52">
        <w:rPr>
          <w:color w:val="000000" w:themeColor="text1"/>
        </w:rPr>
        <w:t>Так как на территории городского округа нормы накопления ЖБО не утверждены, то в расчётах средняя рекомендуемая норма накопления ЖБО в неканализованном жилищном фонде принимается 3,25 м</w:t>
      </w:r>
      <w:r w:rsidRPr="00016F52">
        <w:rPr>
          <w:color w:val="000000" w:themeColor="text1"/>
          <w:vertAlign w:val="superscript"/>
        </w:rPr>
        <w:t>3</w:t>
      </w:r>
      <w:r w:rsidRPr="00016F52">
        <w:rPr>
          <w:color w:val="000000" w:themeColor="text1"/>
        </w:rPr>
        <w:t>/год на 1 человека.</w:t>
      </w:r>
    </w:p>
    <w:p w14:paraId="3C785AE9" w14:textId="067DF9D8" w:rsidR="0081782A" w:rsidRPr="00016F52" w:rsidRDefault="0081782A" w:rsidP="0081782A">
      <w:pPr>
        <w:pStyle w:val="S"/>
        <w:rPr>
          <w:color w:val="000000" w:themeColor="text1"/>
          <w:lang w:val="ru-RU"/>
        </w:rPr>
      </w:pPr>
      <w:r w:rsidRPr="00016F52">
        <w:rPr>
          <w:color w:val="000000" w:themeColor="text1"/>
          <w:lang w:val="ru-RU"/>
        </w:rPr>
        <w:t>По данным регионального оператора Мурманского филиала АО «Ситиматик» данные по реализованным услугам в сфере обращения с ТКО представлены в таблице 2.6.2. Объемы образования ТКО по Мурманской области представлены в таблице 3.6.3.</w:t>
      </w:r>
    </w:p>
    <w:p w14:paraId="70447462" w14:textId="77777777" w:rsidR="0081782A" w:rsidRPr="00016F52" w:rsidRDefault="0081782A" w:rsidP="0081782A">
      <w:pPr>
        <w:pStyle w:val="S"/>
        <w:rPr>
          <w:color w:val="000000" w:themeColor="text1"/>
          <w:lang w:val="ru-RU"/>
        </w:rPr>
      </w:pPr>
    </w:p>
    <w:p w14:paraId="0D31C858" w14:textId="2EDA0EC5" w:rsidR="0081782A" w:rsidRPr="00016F52" w:rsidRDefault="0081782A" w:rsidP="0081782A">
      <w:pPr>
        <w:pStyle w:val="S"/>
        <w:rPr>
          <w:b/>
          <w:bCs/>
          <w:color w:val="000000" w:themeColor="text1"/>
        </w:rPr>
      </w:pPr>
      <w:r w:rsidRPr="00016F52">
        <w:rPr>
          <w:b/>
          <w:bCs/>
          <w:color w:val="000000" w:themeColor="text1"/>
        </w:rPr>
        <w:t xml:space="preserve">Таблица </w:t>
      </w:r>
      <w:r w:rsidRPr="00016F52">
        <w:rPr>
          <w:b/>
          <w:bCs/>
          <w:color w:val="000000" w:themeColor="text1"/>
          <w:lang w:val="ru-RU"/>
        </w:rPr>
        <w:t>3.6.2</w:t>
      </w:r>
      <w:r w:rsidRPr="00016F52">
        <w:rPr>
          <w:b/>
          <w:bCs/>
          <w:color w:val="000000" w:themeColor="text1"/>
        </w:rPr>
        <w:t>- Реализованные услуги по сбору, хранению, транспортировки, утилизации и обезвреживания ТКО по Печенгскому муниципальному округу</w:t>
      </w:r>
    </w:p>
    <w:tbl>
      <w:tblPr>
        <w:tblStyle w:val="TableNormal"/>
        <w:tblW w:w="9645"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76"/>
        <w:gridCol w:w="4192"/>
        <w:gridCol w:w="1254"/>
        <w:gridCol w:w="1241"/>
        <w:gridCol w:w="1241"/>
        <w:gridCol w:w="1241"/>
      </w:tblGrid>
      <w:tr w:rsidR="00FB4178" w:rsidRPr="00016F52" w14:paraId="383004C5" w14:textId="77777777" w:rsidTr="00FF3795">
        <w:trPr>
          <w:trHeight w:val="20"/>
          <w:tblHeader/>
        </w:trPr>
        <w:tc>
          <w:tcPr>
            <w:tcW w:w="476" w:type="dxa"/>
            <w:vMerge w:val="restart"/>
            <w:shd w:val="clear" w:color="auto" w:fill="F2F2F2" w:themeFill="background1" w:themeFillShade="F2"/>
            <w:vAlign w:val="center"/>
          </w:tcPr>
          <w:p w14:paraId="49DF8B7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w:t>
            </w:r>
          </w:p>
        </w:tc>
        <w:tc>
          <w:tcPr>
            <w:tcW w:w="4192" w:type="dxa"/>
            <w:vMerge w:val="restart"/>
            <w:shd w:val="clear" w:color="auto" w:fill="F2F2F2" w:themeFill="background1" w:themeFillShade="F2"/>
            <w:vAlign w:val="center"/>
          </w:tcPr>
          <w:p w14:paraId="1FF56617"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Наименование показателя</w:t>
            </w:r>
          </w:p>
        </w:tc>
        <w:tc>
          <w:tcPr>
            <w:tcW w:w="1254" w:type="dxa"/>
            <w:vMerge w:val="restart"/>
            <w:shd w:val="clear" w:color="auto" w:fill="F2F2F2" w:themeFill="background1" w:themeFillShade="F2"/>
            <w:vAlign w:val="center"/>
          </w:tcPr>
          <w:p w14:paraId="245A336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Ед. изм.</w:t>
            </w:r>
          </w:p>
        </w:tc>
        <w:tc>
          <w:tcPr>
            <w:tcW w:w="3723" w:type="dxa"/>
            <w:gridSpan w:val="3"/>
            <w:tcBorders>
              <w:bottom w:val="single" w:sz="2" w:space="0" w:color="000000"/>
            </w:tcBorders>
            <w:shd w:val="clear" w:color="auto" w:fill="F2F2F2" w:themeFill="background1" w:themeFillShade="F2"/>
            <w:vAlign w:val="center"/>
          </w:tcPr>
          <w:p w14:paraId="337204D4" w14:textId="77777777" w:rsidR="0081782A" w:rsidRPr="00016F52" w:rsidRDefault="0081782A" w:rsidP="003A71F6">
            <w:pPr>
              <w:pStyle w:val="TableParagraph0"/>
              <w:spacing w:before="131"/>
              <w:ind w:right="3"/>
              <w:jc w:val="center"/>
              <w:rPr>
                <w:color w:val="000000" w:themeColor="text1"/>
                <w:sz w:val="22"/>
                <w:szCs w:val="22"/>
              </w:rPr>
            </w:pPr>
            <w:r w:rsidRPr="00016F52">
              <w:rPr>
                <w:color w:val="000000" w:themeColor="text1"/>
                <w:sz w:val="22"/>
                <w:szCs w:val="22"/>
              </w:rPr>
              <w:t>Период</w:t>
            </w:r>
          </w:p>
        </w:tc>
      </w:tr>
      <w:tr w:rsidR="00FB4178" w:rsidRPr="00016F52" w14:paraId="2CB050E7" w14:textId="77777777" w:rsidTr="003A71F6">
        <w:trPr>
          <w:trHeight w:val="20"/>
        </w:trPr>
        <w:tc>
          <w:tcPr>
            <w:tcW w:w="476" w:type="dxa"/>
            <w:vMerge/>
            <w:tcBorders>
              <w:top w:val="nil"/>
            </w:tcBorders>
            <w:shd w:val="clear" w:color="auto" w:fill="F2F2F2" w:themeFill="background1" w:themeFillShade="F2"/>
            <w:vAlign w:val="center"/>
          </w:tcPr>
          <w:p w14:paraId="2533C58C" w14:textId="77777777" w:rsidR="0081782A" w:rsidRPr="00016F52" w:rsidRDefault="0081782A" w:rsidP="003A71F6">
            <w:pPr>
              <w:pStyle w:val="TableParagraph0"/>
              <w:jc w:val="center"/>
              <w:rPr>
                <w:color w:val="000000" w:themeColor="text1"/>
                <w:sz w:val="22"/>
                <w:szCs w:val="22"/>
              </w:rPr>
            </w:pPr>
          </w:p>
        </w:tc>
        <w:tc>
          <w:tcPr>
            <w:tcW w:w="4192" w:type="dxa"/>
            <w:vMerge/>
            <w:tcBorders>
              <w:top w:val="nil"/>
            </w:tcBorders>
            <w:shd w:val="clear" w:color="auto" w:fill="F2F2F2" w:themeFill="background1" w:themeFillShade="F2"/>
            <w:vAlign w:val="center"/>
          </w:tcPr>
          <w:p w14:paraId="4E2E4661" w14:textId="77777777" w:rsidR="0081782A" w:rsidRPr="00016F52" w:rsidRDefault="0081782A" w:rsidP="003A71F6">
            <w:pPr>
              <w:pStyle w:val="TableParagraph0"/>
              <w:jc w:val="center"/>
              <w:rPr>
                <w:color w:val="000000" w:themeColor="text1"/>
                <w:sz w:val="22"/>
                <w:szCs w:val="22"/>
              </w:rPr>
            </w:pPr>
          </w:p>
        </w:tc>
        <w:tc>
          <w:tcPr>
            <w:tcW w:w="1254" w:type="dxa"/>
            <w:vMerge/>
            <w:tcBorders>
              <w:top w:val="nil"/>
            </w:tcBorders>
            <w:shd w:val="clear" w:color="auto" w:fill="F2F2F2" w:themeFill="background1" w:themeFillShade="F2"/>
            <w:vAlign w:val="center"/>
          </w:tcPr>
          <w:p w14:paraId="604ECBC1" w14:textId="77777777" w:rsidR="0081782A" w:rsidRPr="00016F52" w:rsidRDefault="0081782A" w:rsidP="003A71F6">
            <w:pPr>
              <w:pStyle w:val="TableParagraph0"/>
              <w:jc w:val="center"/>
              <w:rPr>
                <w:color w:val="000000" w:themeColor="text1"/>
                <w:sz w:val="22"/>
                <w:szCs w:val="22"/>
              </w:rPr>
            </w:pPr>
          </w:p>
        </w:tc>
        <w:tc>
          <w:tcPr>
            <w:tcW w:w="1241" w:type="dxa"/>
            <w:tcBorders>
              <w:top w:val="single" w:sz="2" w:space="0" w:color="000000"/>
            </w:tcBorders>
            <w:shd w:val="clear" w:color="auto" w:fill="F2F2F2" w:themeFill="background1" w:themeFillShade="F2"/>
            <w:vAlign w:val="center"/>
          </w:tcPr>
          <w:p w14:paraId="49EBA71F"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2021</w:t>
            </w:r>
          </w:p>
        </w:tc>
        <w:tc>
          <w:tcPr>
            <w:tcW w:w="1241" w:type="dxa"/>
            <w:tcBorders>
              <w:top w:val="single" w:sz="2" w:space="0" w:color="000000"/>
            </w:tcBorders>
            <w:shd w:val="clear" w:color="auto" w:fill="F2F2F2" w:themeFill="background1" w:themeFillShade="F2"/>
            <w:vAlign w:val="center"/>
          </w:tcPr>
          <w:p w14:paraId="70771B56"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2022</w:t>
            </w:r>
          </w:p>
        </w:tc>
        <w:tc>
          <w:tcPr>
            <w:tcW w:w="1241" w:type="dxa"/>
            <w:tcBorders>
              <w:top w:val="single" w:sz="2" w:space="0" w:color="000000"/>
            </w:tcBorders>
            <w:shd w:val="clear" w:color="auto" w:fill="F2F2F2" w:themeFill="background1" w:themeFillShade="F2"/>
            <w:vAlign w:val="center"/>
          </w:tcPr>
          <w:p w14:paraId="2460B29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2023</w:t>
            </w:r>
          </w:p>
        </w:tc>
      </w:tr>
      <w:tr w:rsidR="00FB4178" w:rsidRPr="00016F52" w14:paraId="34199D63" w14:textId="77777777" w:rsidTr="003A71F6">
        <w:trPr>
          <w:trHeight w:val="20"/>
        </w:trPr>
        <w:tc>
          <w:tcPr>
            <w:tcW w:w="476" w:type="dxa"/>
            <w:vAlign w:val="center"/>
          </w:tcPr>
          <w:p w14:paraId="031C860A"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w:t>
            </w:r>
          </w:p>
        </w:tc>
        <w:tc>
          <w:tcPr>
            <w:tcW w:w="4192" w:type="dxa"/>
            <w:vAlign w:val="center"/>
          </w:tcPr>
          <w:p w14:paraId="784ED21F" w14:textId="77777777" w:rsidR="0081782A" w:rsidRPr="00016F52" w:rsidRDefault="0081782A" w:rsidP="003A71F6">
            <w:pPr>
              <w:pStyle w:val="TableParagraph0"/>
              <w:jc w:val="center"/>
              <w:rPr>
                <w:color w:val="000000" w:themeColor="text1"/>
                <w:sz w:val="22"/>
                <w:szCs w:val="22"/>
                <w:lang w:val="ru-RU"/>
              </w:rPr>
            </w:pPr>
            <w:r w:rsidRPr="00016F52">
              <w:rPr>
                <w:color w:val="000000" w:themeColor="text1"/>
                <w:sz w:val="22"/>
                <w:szCs w:val="22"/>
                <w:lang w:val="ru-RU"/>
              </w:rPr>
              <w:t>Сумма выставленных счетов в системе сбора и утилизации ТКО</w:t>
            </w:r>
          </w:p>
        </w:tc>
        <w:tc>
          <w:tcPr>
            <w:tcW w:w="1254" w:type="dxa"/>
            <w:vAlign w:val="center"/>
          </w:tcPr>
          <w:p w14:paraId="02DFDAB7"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тыс. руб./год</w:t>
            </w:r>
          </w:p>
        </w:tc>
        <w:tc>
          <w:tcPr>
            <w:tcW w:w="1241" w:type="dxa"/>
            <w:vAlign w:val="center"/>
          </w:tcPr>
          <w:p w14:paraId="60D654CD"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63 745</w:t>
            </w:r>
          </w:p>
        </w:tc>
        <w:tc>
          <w:tcPr>
            <w:tcW w:w="1241" w:type="dxa"/>
            <w:vAlign w:val="center"/>
          </w:tcPr>
          <w:p w14:paraId="198030C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68 308</w:t>
            </w:r>
          </w:p>
        </w:tc>
        <w:tc>
          <w:tcPr>
            <w:tcW w:w="1241" w:type="dxa"/>
            <w:vAlign w:val="center"/>
          </w:tcPr>
          <w:p w14:paraId="65DB961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69417</w:t>
            </w:r>
          </w:p>
        </w:tc>
      </w:tr>
      <w:tr w:rsidR="00FB4178" w:rsidRPr="00016F52" w14:paraId="59D5417E" w14:textId="77777777" w:rsidTr="003A71F6">
        <w:trPr>
          <w:trHeight w:val="20"/>
        </w:trPr>
        <w:tc>
          <w:tcPr>
            <w:tcW w:w="476" w:type="dxa"/>
            <w:vAlign w:val="center"/>
          </w:tcPr>
          <w:p w14:paraId="55B7BF2C" w14:textId="77777777" w:rsidR="0081782A" w:rsidRPr="00016F52" w:rsidRDefault="0081782A" w:rsidP="003A71F6">
            <w:pPr>
              <w:pStyle w:val="TableParagraph0"/>
              <w:ind w:left="50"/>
              <w:jc w:val="center"/>
              <w:rPr>
                <w:color w:val="000000" w:themeColor="text1"/>
                <w:sz w:val="22"/>
                <w:szCs w:val="22"/>
              </w:rPr>
            </w:pPr>
            <w:r w:rsidRPr="00016F52">
              <w:rPr>
                <w:color w:val="000000" w:themeColor="text1"/>
                <w:sz w:val="22"/>
                <w:szCs w:val="22"/>
              </w:rPr>
              <w:t>2</w:t>
            </w:r>
          </w:p>
        </w:tc>
        <w:tc>
          <w:tcPr>
            <w:tcW w:w="4192" w:type="dxa"/>
            <w:vAlign w:val="center"/>
          </w:tcPr>
          <w:p w14:paraId="052DDD85" w14:textId="77777777" w:rsidR="0081782A" w:rsidRPr="00016F52" w:rsidRDefault="0081782A" w:rsidP="003A71F6">
            <w:pPr>
              <w:pStyle w:val="TableParagraph0"/>
              <w:jc w:val="center"/>
              <w:rPr>
                <w:color w:val="000000" w:themeColor="text1"/>
                <w:sz w:val="22"/>
                <w:szCs w:val="22"/>
                <w:lang w:val="ru-RU"/>
              </w:rPr>
            </w:pPr>
            <w:r w:rsidRPr="00016F52">
              <w:rPr>
                <w:color w:val="000000" w:themeColor="text1"/>
                <w:sz w:val="22"/>
                <w:szCs w:val="22"/>
                <w:lang w:val="ru-RU"/>
              </w:rPr>
              <w:t>Сумма задолженностей за коммунальные услуги</w:t>
            </w:r>
          </w:p>
        </w:tc>
        <w:tc>
          <w:tcPr>
            <w:tcW w:w="1254" w:type="dxa"/>
            <w:vAlign w:val="center"/>
          </w:tcPr>
          <w:p w14:paraId="4B97E55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тыс. руб./год</w:t>
            </w:r>
          </w:p>
        </w:tc>
        <w:tc>
          <w:tcPr>
            <w:tcW w:w="1241" w:type="dxa"/>
            <w:vAlign w:val="center"/>
          </w:tcPr>
          <w:p w14:paraId="1D4568DC"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5 781</w:t>
            </w:r>
          </w:p>
        </w:tc>
        <w:tc>
          <w:tcPr>
            <w:tcW w:w="1241" w:type="dxa"/>
            <w:vAlign w:val="center"/>
          </w:tcPr>
          <w:p w14:paraId="0AD4933F"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2 528</w:t>
            </w:r>
          </w:p>
        </w:tc>
        <w:tc>
          <w:tcPr>
            <w:tcW w:w="1241" w:type="dxa"/>
            <w:vAlign w:val="center"/>
          </w:tcPr>
          <w:p w14:paraId="18218AC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1569</w:t>
            </w:r>
          </w:p>
        </w:tc>
      </w:tr>
      <w:tr w:rsidR="00FB4178" w:rsidRPr="00016F52" w14:paraId="38B48776" w14:textId="77777777" w:rsidTr="003A71F6">
        <w:trPr>
          <w:trHeight w:val="20"/>
        </w:trPr>
        <w:tc>
          <w:tcPr>
            <w:tcW w:w="476" w:type="dxa"/>
            <w:vAlign w:val="center"/>
          </w:tcPr>
          <w:p w14:paraId="653E52C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w:t>
            </w:r>
          </w:p>
        </w:tc>
        <w:tc>
          <w:tcPr>
            <w:tcW w:w="4192" w:type="dxa"/>
            <w:vAlign w:val="center"/>
          </w:tcPr>
          <w:p w14:paraId="22FA1ACC"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Кол-во потребителей:</w:t>
            </w:r>
          </w:p>
        </w:tc>
        <w:tc>
          <w:tcPr>
            <w:tcW w:w="1254" w:type="dxa"/>
            <w:vAlign w:val="center"/>
          </w:tcPr>
          <w:p w14:paraId="6FE2C5A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чел</w:t>
            </w:r>
          </w:p>
        </w:tc>
        <w:tc>
          <w:tcPr>
            <w:tcW w:w="1241" w:type="dxa"/>
            <w:vAlign w:val="center"/>
          </w:tcPr>
          <w:p w14:paraId="69C62ED9"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7300333D"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69BAA764" w14:textId="77777777" w:rsidR="0081782A" w:rsidRPr="00016F52" w:rsidRDefault="0081782A" w:rsidP="003A71F6">
            <w:pPr>
              <w:pStyle w:val="TableParagraph0"/>
              <w:jc w:val="center"/>
              <w:rPr>
                <w:color w:val="000000" w:themeColor="text1"/>
                <w:sz w:val="22"/>
                <w:szCs w:val="22"/>
              </w:rPr>
            </w:pPr>
          </w:p>
        </w:tc>
      </w:tr>
      <w:tr w:rsidR="00FB4178" w:rsidRPr="00016F52" w14:paraId="20502873" w14:textId="77777777" w:rsidTr="003A71F6">
        <w:trPr>
          <w:trHeight w:val="20"/>
        </w:trPr>
        <w:tc>
          <w:tcPr>
            <w:tcW w:w="476" w:type="dxa"/>
            <w:vAlign w:val="center"/>
          </w:tcPr>
          <w:p w14:paraId="00BD956F"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lastRenderedPageBreak/>
              <w:t>3.1</w:t>
            </w:r>
          </w:p>
        </w:tc>
        <w:tc>
          <w:tcPr>
            <w:tcW w:w="4192" w:type="dxa"/>
            <w:vAlign w:val="center"/>
          </w:tcPr>
          <w:p w14:paraId="041A757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мкд</w:t>
            </w:r>
          </w:p>
        </w:tc>
        <w:tc>
          <w:tcPr>
            <w:tcW w:w="1254" w:type="dxa"/>
            <w:vAlign w:val="center"/>
          </w:tcPr>
          <w:p w14:paraId="0618AA7A"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чел</w:t>
            </w:r>
          </w:p>
        </w:tc>
        <w:tc>
          <w:tcPr>
            <w:tcW w:w="1241" w:type="dxa"/>
            <w:vAlign w:val="center"/>
          </w:tcPr>
          <w:p w14:paraId="7B50C64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36909</w:t>
            </w:r>
          </w:p>
        </w:tc>
        <w:tc>
          <w:tcPr>
            <w:tcW w:w="1241" w:type="dxa"/>
            <w:vAlign w:val="center"/>
          </w:tcPr>
          <w:p w14:paraId="64D4201C"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33299</w:t>
            </w:r>
          </w:p>
        </w:tc>
        <w:tc>
          <w:tcPr>
            <w:tcW w:w="1241" w:type="dxa"/>
            <w:vAlign w:val="center"/>
          </w:tcPr>
          <w:p w14:paraId="38E0BA1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34494</w:t>
            </w:r>
          </w:p>
        </w:tc>
      </w:tr>
      <w:tr w:rsidR="00FB4178" w:rsidRPr="00016F52" w14:paraId="52BD3C4D" w14:textId="77777777" w:rsidTr="003A71F6">
        <w:trPr>
          <w:trHeight w:val="20"/>
        </w:trPr>
        <w:tc>
          <w:tcPr>
            <w:tcW w:w="476" w:type="dxa"/>
            <w:vAlign w:val="center"/>
          </w:tcPr>
          <w:p w14:paraId="3E2C95AD"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3.2</w:t>
            </w:r>
          </w:p>
        </w:tc>
        <w:tc>
          <w:tcPr>
            <w:tcW w:w="4192" w:type="dxa"/>
            <w:vAlign w:val="center"/>
          </w:tcPr>
          <w:p w14:paraId="4F76D5C7" w14:textId="77777777" w:rsidR="0081782A" w:rsidRPr="00016F52" w:rsidRDefault="0081782A" w:rsidP="003A71F6">
            <w:pPr>
              <w:pStyle w:val="TableParagraph0"/>
              <w:jc w:val="center"/>
              <w:rPr>
                <w:color w:val="000000" w:themeColor="text1"/>
                <w:sz w:val="22"/>
                <w:szCs w:val="22"/>
                <w:lang w:val="ru-RU"/>
              </w:rPr>
            </w:pPr>
            <w:r w:rsidRPr="00016F52">
              <w:rPr>
                <w:color w:val="000000" w:themeColor="text1"/>
                <w:sz w:val="22"/>
                <w:szCs w:val="22"/>
              </w:rPr>
              <w:t>иж</w:t>
            </w:r>
            <w:r w:rsidRPr="00016F52">
              <w:rPr>
                <w:color w:val="000000" w:themeColor="text1"/>
                <w:sz w:val="22"/>
                <w:szCs w:val="22"/>
                <w:lang w:val="ru-RU"/>
              </w:rPr>
              <w:t>с</w:t>
            </w:r>
          </w:p>
        </w:tc>
        <w:tc>
          <w:tcPr>
            <w:tcW w:w="1254" w:type="dxa"/>
            <w:vAlign w:val="center"/>
          </w:tcPr>
          <w:p w14:paraId="1CF41B8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чел</w:t>
            </w:r>
          </w:p>
        </w:tc>
        <w:tc>
          <w:tcPr>
            <w:tcW w:w="1241" w:type="dxa"/>
            <w:vAlign w:val="center"/>
          </w:tcPr>
          <w:p w14:paraId="5BD08A31"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6A526193"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75763431" w14:textId="77777777" w:rsidR="0081782A" w:rsidRPr="00016F52" w:rsidRDefault="0081782A" w:rsidP="003A71F6">
            <w:pPr>
              <w:pStyle w:val="TableParagraph0"/>
              <w:jc w:val="center"/>
              <w:rPr>
                <w:color w:val="000000" w:themeColor="text1"/>
                <w:sz w:val="22"/>
                <w:szCs w:val="22"/>
              </w:rPr>
            </w:pPr>
          </w:p>
        </w:tc>
      </w:tr>
      <w:tr w:rsidR="00FB4178" w:rsidRPr="00016F52" w14:paraId="59CDDC55" w14:textId="77777777" w:rsidTr="003A71F6">
        <w:trPr>
          <w:trHeight w:val="20"/>
        </w:trPr>
        <w:tc>
          <w:tcPr>
            <w:tcW w:w="476" w:type="dxa"/>
            <w:vAlign w:val="center"/>
          </w:tcPr>
          <w:p w14:paraId="40BF4398"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3.3</w:t>
            </w:r>
          </w:p>
        </w:tc>
        <w:tc>
          <w:tcPr>
            <w:tcW w:w="4192" w:type="dxa"/>
            <w:vAlign w:val="center"/>
          </w:tcPr>
          <w:p w14:paraId="0490EE1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Бюджет</w:t>
            </w:r>
          </w:p>
        </w:tc>
        <w:tc>
          <w:tcPr>
            <w:tcW w:w="1254" w:type="dxa"/>
            <w:vAlign w:val="center"/>
          </w:tcPr>
          <w:p w14:paraId="470ADA5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ед.</w:t>
            </w:r>
          </w:p>
        </w:tc>
        <w:tc>
          <w:tcPr>
            <w:tcW w:w="1241" w:type="dxa"/>
            <w:vAlign w:val="center"/>
          </w:tcPr>
          <w:p w14:paraId="06666032"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208520ED"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2E4CF7DE" w14:textId="77777777" w:rsidR="0081782A" w:rsidRPr="00016F52" w:rsidRDefault="0081782A" w:rsidP="003A71F6">
            <w:pPr>
              <w:pStyle w:val="TableParagraph0"/>
              <w:jc w:val="center"/>
              <w:rPr>
                <w:color w:val="000000" w:themeColor="text1"/>
                <w:sz w:val="22"/>
                <w:szCs w:val="22"/>
              </w:rPr>
            </w:pPr>
          </w:p>
        </w:tc>
      </w:tr>
      <w:tr w:rsidR="00FB4178" w:rsidRPr="00016F52" w14:paraId="25C442D1" w14:textId="77777777" w:rsidTr="003A71F6">
        <w:trPr>
          <w:trHeight w:val="20"/>
        </w:trPr>
        <w:tc>
          <w:tcPr>
            <w:tcW w:w="476" w:type="dxa"/>
            <w:vAlign w:val="center"/>
          </w:tcPr>
          <w:p w14:paraId="498A9D2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3.4</w:t>
            </w:r>
          </w:p>
        </w:tc>
        <w:tc>
          <w:tcPr>
            <w:tcW w:w="4192" w:type="dxa"/>
            <w:vAlign w:val="center"/>
          </w:tcPr>
          <w:p w14:paraId="65BC50DD"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Прочие</w:t>
            </w:r>
          </w:p>
        </w:tc>
        <w:tc>
          <w:tcPr>
            <w:tcW w:w="1254" w:type="dxa"/>
            <w:vAlign w:val="center"/>
          </w:tcPr>
          <w:p w14:paraId="04770AC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ед.</w:t>
            </w:r>
          </w:p>
        </w:tc>
        <w:tc>
          <w:tcPr>
            <w:tcW w:w="1241" w:type="dxa"/>
            <w:vAlign w:val="center"/>
          </w:tcPr>
          <w:p w14:paraId="65E420C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139</w:t>
            </w:r>
          </w:p>
        </w:tc>
        <w:tc>
          <w:tcPr>
            <w:tcW w:w="1241" w:type="dxa"/>
            <w:vAlign w:val="center"/>
          </w:tcPr>
          <w:p w14:paraId="7BCA082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145</w:t>
            </w:r>
          </w:p>
        </w:tc>
        <w:tc>
          <w:tcPr>
            <w:tcW w:w="1241" w:type="dxa"/>
            <w:vAlign w:val="center"/>
          </w:tcPr>
          <w:p w14:paraId="10A85B53"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142</w:t>
            </w:r>
          </w:p>
        </w:tc>
      </w:tr>
      <w:tr w:rsidR="00FB4178" w:rsidRPr="00016F52" w14:paraId="7402C25F" w14:textId="77777777" w:rsidTr="003A71F6">
        <w:trPr>
          <w:trHeight w:val="20"/>
        </w:trPr>
        <w:tc>
          <w:tcPr>
            <w:tcW w:w="476" w:type="dxa"/>
            <w:vAlign w:val="center"/>
          </w:tcPr>
          <w:p w14:paraId="7544003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4</w:t>
            </w:r>
          </w:p>
        </w:tc>
        <w:tc>
          <w:tcPr>
            <w:tcW w:w="4192" w:type="dxa"/>
            <w:vAlign w:val="center"/>
          </w:tcPr>
          <w:p w14:paraId="4CC982A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Объем образованных отходов:</w:t>
            </w:r>
          </w:p>
        </w:tc>
        <w:tc>
          <w:tcPr>
            <w:tcW w:w="1254" w:type="dxa"/>
            <w:vAlign w:val="center"/>
          </w:tcPr>
          <w:p w14:paraId="69A6AC9D"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м3/год</w:t>
            </w:r>
          </w:p>
        </w:tc>
        <w:tc>
          <w:tcPr>
            <w:tcW w:w="1241" w:type="dxa"/>
            <w:vAlign w:val="center"/>
          </w:tcPr>
          <w:p w14:paraId="3A3902B7"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3829EDBD"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3B923B89" w14:textId="77777777" w:rsidR="0081782A" w:rsidRPr="00016F52" w:rsidRDefault="0081782A" w:rsidP="003A71F6">
            <w:pPr>
              <w:pStyle w:val="TableParagraph0"/>
              <w:jc w:val="center"/>
              <w:rPr>
                <w:color w:val="000000" w:themeColor="text1"/>
                <w:sz w:val="22"/>
                <w:szCs w:val="22"/>
              </w:rPr>
            </w:pPr>
          </w:p>
        </w:tc>
      </w:tr>
      <w:tr w:rsidR="00FB4178" w:rsidRPr="00016F52" w14:paraId="50E916E3" w14:textId="77777777" w:rsidTr="003A71F6">
        <w:trPr>
          <w:trHeight w:val="20"/>
        </w:trPr>
        <w:tc>
          <w:tcPr>
            <w:tcW w:w="476" w:type="dxa"/>
            <w:vAlign w:val="center"/>
          </w:tcPr>
          <w:p w14:paraId="28E79AE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4.1</w:t>
            </w:r>
          </w:p>
        </w:tc>
        <w:tc>
          <w:tcPr>
            <w:tcW w:w="4192" w:type="dxa"/>
            <w:vAlign w:val="center"/>
          </w:tcPr>
          <w:p w14:paraId="582EEC2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мкд</w:t>
            </w:r>
          </w:p>
        </w:tc>
        <w:tc>
          <w:tcPr>
            <w:tcW w:w="1254" w:type="dxa"/>
            <w:vAlign w:val="center"/>
          </w:tcPr>
          <w:p w14:paraId="1B25A82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м3/год</w:t>
            </w:r>
          </w:p>
        </w:tc>
        <w:tc>
          <w:tcPr>
            <w:tcW w:w="1241" w:type="dxa"/>
            <w:vAlign w:val="center"/>
          </w:tcPr>
          <w:p w14:paraId="0EAF89F4"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62757</w:t>
            </w:r>
          </w:p>
        </w:tc>
        <w:tc>
          <w:tcPr>
            <w:tcW w:w="1241" w:type="dxa"/>
            <w:vAlign w:val="center"/>
          </w:tcPr>
          <w:p w14:paraId="7F4BFD33"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59938</w:t>
            </w:r>
          </w:p>
        </w:tc>
        <w:tc>
          <w:tcPr>
            <w:tcW w:w="1241" w:type="dxa"/>
            <w:vAlign w:val="center"/>
          </w:tcPr>
          <w:p w14:paraId="213D8A23"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62089</w:t>
            </w:r>
          </w:p>
        </w:tc>
      </w:tr>
      <w:tr w:rsidR="00FB4178" w:rsidRPr="00016F52" w14:paraId="69FE45A8" w14:textId="77777777" w:rsidTr="003A71F6">
        <w:trPr>
          <w:trHeight w:val="20"/>
        </w:trPr>
        <w:tc>
          <w:tcPr>
            <w:tcW w:w="476" w:type="dxa"/>
            <w:vAlign w:val="center"/>
          </w:tcPr>
          <w:p w14:paraId="191FE8D2"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4.2</w:t>
            </w:r>
          </w:p>
        </w:tc>
        <w:tc>
          <w:tcPr>
            <w:tcW w:w="4192" w:type="dxa"/>
            <w:vAlign w:val="center"/>
          </w:tcPr>
          <w:p w14:paraId="78337868" w14:textId="77777777" w:rsidR="0081782A" w:rsidRPr="00016F52" w:rsidRDefault="0081782A" w:rsidP="003A71F6">
            <w:pPr>
              <w:pStyle w:val="TableParagraph0"/>
              <w:jc w:val="center"/>
              <w:rPr>
                <w:color w:val="000000" w:themeColor="text1"/>
                <w:sz w:val="22"/>
                <w:szCs w:val="22"/>
                <w:lang w:val="ru-RU"/>
              </w:rPr>
            </w:pPr>
            <w:r w:rsidRPr="00016F52">
              <w:rPr>
                <w:color w:val="000000" w:themeColor="text1"/>
                <w:sz w:val="22"/>
                <w:szCs w:val="22"/>
              </w:rPr>
              <w:t>иж</w:t>
            </w:r>
            <w:r w:rsidRPr="00016F52">
              <w:rPr>
                <w:color w:val="000000" w:themeColor="text1"/>
                <w:sz w:val="22"/>
                <w:szCs w:val="22"/>
                <w:lang w:val="ru-RU"/>
              </w:rPr>
              <w:t>с</w:t>
            </w:r>
          </w:p>
        </w:tc>
        <w:tc>
          <w:tcPr>
            <w:tcW w:w="1254" w:type="dxa"/>
            <w:vAlign w:val="center"/>
          </w:tcPr>
          <w:p w14:paraId="699F2FDB"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м3/год</w:t>
            </w:r>
          </w:p>
        </w:tc>
        <w:tc>
          <w:tcPr>
            <w:tcW w:w="1241" w:type="dxa"/>
            <w:vAlign w:val="center"/>
          </w:tcPr>
          <w:p w14:paraId="1AFBCAFD"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48A70B00"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4B5DD697" w14:textId="77777777" w:rsidR="0081782A" w:rsidRPr="00016F52" w:rsidRDefault="0081782A" w:rsidP="003A71F6">
            <w:pPr>
              <w:pStyle w:val="TableParagraph0"/>
              <w:jc w:val="center"/>
              <w:rPr>
                <w:color w:val="000000" w:themeColor="text1"/>
                <w:sz w:val="22"/>
                <w:szCs w:val="22"/>
              </w:rPr>
            </w:pPr>
          </w:p>
        </w:tc>
      </w:tr>
      <w:tr w:rsidR="00FB4178" w:rsidRPr="00016F52" w14:paraId="13E19DB5" w14:textId="77777777" w:rsidTr="003A71F6">
        <w:trPr>
          <w:trHeight w:val="20"/>
        </w:trPr>
        <w:tc>
          <w:tcPr>
            <w:tcW w:w="476" w:type="dxa"/>
            <w:vAlign w:val="center"/>
          </w:tcPr>
          <w:p w14:paraId="5AC31FF6"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4.3</w:t>
            </w:r>
          </w:p>
        </w:tc>
        <w:tc>
          <w:tcPr>
            <w:tcW w:w="4192" w:type="dxa"/>
            <w:vAlign w:val="center"/>
          </w:tcPr>
          <w:p w14:paraId="0AAE09B8"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Бюджет</w:t>
            </w:r>
          </w:p>
        </w:tc>
        <w:tc>
          <w:tcPr>
            <w:tcW w:w="1254" w:type="dxa"/>
            <w:vAlign w:val="center"/>
          </w:tcPr>
          <w:p w14:paraId="51B79A28"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м3/год</w:t>
            </w:r>
          </w:p>
        </w:tc>
        <w:tc>
          <w:tcPr>
            <w:tcW w:w="1241" w:type="dxa"/>
            <w:vAlign w:val="center"/>
          </w:tcPr>
          <w:p w14:paraId="0BA1C0DC"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5770609B" w14:textId="77777777" w:rsidR="0081782A" w:rsidRPr="00016F52" w:rsidRDefault="0081782A" w:rsidP="003A71F6">
            <w:pPr>
              <w:pStyle w:val="TableParagraph0"/>
              <w:jc w:val="center"/>
              <w:rPr>
                <w:color w:val="000000" w:themeColor="text1"/>
                <w:sz w:val="22"/>
                <w:szCs w:val="22"/>
              </w:rPr>
            </w:pPr>
          </w:p>
        </w:tc>
        <w:tc>
          <w:tcPr>
            <w:tcW w:w="1241" w:type="dxa"/>
            <w:vAlign w:val="center"/>
          </w:tcPr>
          <w:p w14:paraId="0D370C5A" w14:textId="77777777" w:rsidR="0081782A" w:rsidRPr="00016F52" w:rsidRDefault="0081782A" w:rsidP="003A71F6">
            <w:pPr>
              <w:pStyle w:val="TableParagraph0"/>
              <w:jc w:val="center"/>
              <w:rPr>
                <w:color w:val="000000" w:themeColor="text1"/>
                <w:sz w:val="22"/>
                <w:szCs w:val="22"/>
              </w:rPr>
            </w:pPr>
          </w:p>
        </w:tc>
      </w:tr>
      <w:tr w:rsidR="00FB4178" w:rsidRPr="00016F52" w14:paraId="54065105" w14:textId="77777777" w:rsidTr="003A71F6">
        <w:trPr>
          <w:trHeight w:val="20"/>
        </w:trPr>
        <w:tc>
          <w:tcPr>
            <w:tcW w:w="476" w:type="dxa"/>
            <w:vAlign w:val="center"/>
          </w:tcPr>
          <w:p w14:paraId="516BE765"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4.4</w:t>
            </w:r>
          </w:p>
        </w:tc>
        <w:tc>
          <w:tcPr>
            <w:tcW w:w="4192" w:type="dxa"/>
            <w:vAlign w:val="center"/>
          </w:tcPr>
          <w:p w14:paraId="3398E1D6"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Прочие</w:t>
            </w:r>
          </w:p>
        </w:tc>
        <w:tc>
          <w:tcPr>
            <w:tcW w:w="1254" w:type="dxa"/>
            <w:vAlign w:val="center"/>
          </w:tcPr>
          <w:p w14:paraId="0B1CA7E9"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м3/год</w:t>
            </w:r>
          </w:p>
        </w:tc>
        <w:tc>
          <w:tcPr>
            <w:tcW w:w="1241" w:type="dxa"/>
            <w:vAlign w:val="center"/>
          </w:tcPr>
          <w:p w14:paraId="65624EF6"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8902</w:t>
            </w:r>
          </w:p>
        </w:tc>
        <w:tc>
          <w:tcPr>
            <w:tcW w:w="1241" w:type="dxa"/>
            <w:vAlign w:val="center"/>
          </w:tcPr>
          <w:p w14:paraId="077C31DA"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9721</w:t>
            </w:r>
          </w:p>
        </w:tc>
        <w:tc>
          <w:tcPr>
            <w:tcW w:w="1241" w:type="dxa"/>
            <w:vAlign w:val="center"/>
          </w:tcPr>
          <w:p w14:paraId="42911CB0" w14:textId="77777777" w:rsidR="0081782A" w:rsidRPr="00016F52" w:rsidRDefault="0081782A" w:rsidP="003A71F6">
            <w:pPr>
              <w:pStyle w:val="TableParagraph0"/>
              <w:jc w:val="center"/>
              <w:rPr>
                <w:color w:val="000000" w:themeColor="text1"/>
                <w:sz w:val="22"/>
                <w:szCs w:val="22"/>
              </w:rPr>
            </w:pPr>
            <w:r w:rsidRPr="00016F52">
              <w:rPr>
                <w:color w:val="000000" w:themeColor="text1"/>
                <w:sz w:val="22"/>
                <w:szCs w:val="22"/>
              </w:rPr>
              <w:t>8701</w:t>
            </w:r>
          </w:p>
        </w:tc>
      </w:tr>
    </w:tbl>
    <w:p w14:paraId="115F18CB" w14:textId="77777777" w:rsidR="0081782A" w:rsidRPr="00016F52" w:rsidRDefault="0081782A" w:rsidP="0081782A">
      <w:pPr>
        <w:spacing w:after="40"/>
        <w:rPr>
          <w:rFonts w:cs="Times New Roman"/>
          <w:color w:val="000000" w:themeColor="text1"/>
        </w:rPr>
      </w:pPr>
    </w:p>
    <w:p w14:paraId="0846CD69" w14:textId="18286F64" w:rsidR="0081782A" w:rsidRPr="00016F52" w:rsidRDefault="0081782A" w:rsidP="0081782A">
      <w:pPr>
        <w:pStyle w:val="aa"/>
        <w:rPr>
          <w:color w:val="000000" w:themeColor="text1"/>
        </w:rPr>
      </w:pPr>
      <w:r w:rsidRPr="00016F52">
        <w:rPr>
          <w:b/>
          <w:bCs/>
          <w:color w:val="000000" w:themeColor="text1"/>
          <w:lang w:val="x-none"/>
        </w:rPr>
        <w:t xml:space="preserve">Таблица </w:t>
      </w:r>
      <w:r w:rsidRPr="00016F52">
        <w:rPr>
          <w:b/>
          <w:bCs/>
          <w:color w:val="000000" w:themeColor="text1"/>
        </w:rPr>
        <w:t>3.6.3 – Объемы образования ТКО по Мурманской области</w:t>
      </w:r>
    </w:p>
    <w:tbl>
      <w:tblPr>
        <w:tblW w:w="9618"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10"/>
        <w:gridCol w:w="2126"/>
        <w:gridCol w:w="1270"/>
        <w:gridCol w:w="1271"/>
        <w:gridCol w:w="1270"/>
        <w:gridCol w:w="1271"/>
      </w:tblGrid>
      <w:tr w:rsidR="00FB4178" w:rsidRPr="00016F52" w14:paraId="38A4EF28" w14:textId="77777777" w:rsidTr="003A71F6">
        <w:trPr>
          <w:trHeight w:val="287"/>
        </w:trPr>
        <w:tc>
          <w:tcPr>
            <w:tcW w:w="2410" w:type="dxa"/>
            <w:shd w:val="clear" w:color="auto" w:fill="F2F2F2" w:themeFill="background1" w:themeFillShade="F2"/>
            <w:vAlign w:val="center"/>
          </w:tcPr>
          <w:p w14:paraId="1F42E853"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Показатель</w:t>
            </w:r>
          </w:p>
        </w:tc>
        <w:tc>
          <w:tcPr>
            <w:tcW w:w="2126" w:type="dxa"/>
            <w:shd w:val="clear" w:color="auto" w:fill="F2F2F2" w:themeFill="background1" w:themeFillShade="F2"/>
            <w:vAlign w:val="center"/>
          </w:tcPr>
          <w:p w14:paraId="64D76DF3"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е.и.</w:t>
            </w:r>
          </w:p>
        </w:tc>
        <w:tc>
          <w:tcPr>
            <w:tcW w:w="1270" w:type="dxa"/>
            <w:shd w:val="clear" w:color="auto" w:fill="F2F2F2" w:themeFill="background1" w:themeFillShade="F2"/>
            <w:vAlign w:val="center"/>
          </w:tcPr>
          <w:p w14:paraId="37A1ED27"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2021</w:t>
            </w:r>
          </w:p>
        </w:tc>
        <w:tc>
          <w:tcPr>
            <w:tcW w:w="1271" w:type="dxa"/>
            <w:shd w:val="clear" w:color="auto" w:fill="F2F2F2" w:themeFill="background1" w:themeFillShade="F2"/>
            <w:vAlign w:val="center"/>
          </w:tcPr>
          <w:p w14:paraId="5A13BDE5"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2022</w:t>
            </w:r>
          </w:p>
        </w:tc>
        <w:tc>
          <w:tcPr>
            <w:tcW w:w="1270" w:type="dxa"/>
            <w:shd w:val="clear" w:color="auto" w:fill="F2F2F2" w:themeFill="background1" w:themeFillShade="F2"/>
            <w:vAlign w:val="center"/>
          </w:tcPr>
          <w:p w14:paraId="4268D408"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2023</w:t>
            </w:r>
          </w:p>
        </w:tc>
        <w:tc>
          <w:tcPr>
            <w:tcW w:w="1271" w:type="dxa"/>
            <w:shd w:val="clear" w:color="auto" w:fill="F2F2F2" w:themeFill="background1" w:themeFillShade="F2"/>
            <w:vAlign w:val="center"/>
          </w:tcPr>
          <w:p w14:paraId="4A9B0894"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2024</w:t>
            </w:r>
          </w:p>
        </w:tc>
      </w:tr>
      <w:tr w:rsidR="00FB4178" w:rsidRPr="00016F52" w14:paraId="31D10679" w14:textId="77777777" w:rsidTr="003A71F6">
        <w:trPr>
          <w:trHeight w:val="292"/>
        </w:trPr>
        <w:tc>
          <w:tcPr>
            <w:tcW w:w="2410" w:type="dxa"/>
            <w:vAlign w:val="center"/>
          </w:tcPr>
          <w:p w14:paraId="2A779FC2"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Объем ТКО</w:t>
            </w:r>
          </w:p>
        </w:tc>
        <w:tc>
          <w:tcPr>
            <w:tcW w:w="2126" w:type="dxa"/>
            <w:vAlign w:val="center"/>
          </w:tcPr>
          <w:p w14:paraId="4A38A13B"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Тыс.куб.м/год</w:t>
            </w:r>
          </w:p>
        </w:tc>
        <w:tc>
          <w:tcPr>
            <w:tcW w:w="1270" w:type="dxa"/>
            <w:vAlign w:val="center"/>
          </w:tcPr>
          <w:p w14:paraId="798E2068"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71,66</w:t>
            </w:r>
          </w:p>
        </w:tc>
        <w:tc>
          <w:tcPr>
            <w:tcW w:w="1271" w:type="dxa"/>
            <w:vAlign w:val="center"/>
          </w:tcPr>
          <w:p w14:paraId="5C7E3D07"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69,66</w:t>
            </w:r>
          </w:p>
        </w:tc>
        <w:tc>
          <w:tcPr>
            <w:tcW w:w="1270" w:type="dxa"/>
            <w:vAlign w:val="center"/>
          </w:tcPr>
          <w:p w14:paraId="71F80A22"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70,79</w:t>
            </w:r>
          </w:p>
        </w:tc>
        <w:tc>
          <w:tcPr>
            <w:tcW w:w="1271" w:type="dxa"/>
            <w:vAlign w:val="center"/>
          </w:tcPr>
          <w:p w14:paraId="53A9BD53" w14:textId="77777777" w:rsidR="0081782A" w:rsidRPr="00016F52" w:rsidRDefault="0081782A" w:rsidP="003A71F6">
            <w:pPr>
              <w:pStyle w:val="aa"/>
              <w:jc w:val="center"/>
              <w:rPr>
                <w:color w:val="000000" w:themeColor="text1"/>
                <w:sz w:val="22"/>
                <w:szCs w:val="20"/>
                <w:lang w:val="en-US"/>
              </w:rPr>
            </w:pPr>
            <w:r w:rsidRPr="00016F52">
              <w:rPr>
                <w:color w:val="000000" w:themeColor="text1"/>
                <w:sz w:val="22"/>
                <w:szCs w:val="20"/>
                <w:lang w:val="en-US"/>
              </w:rPr>
              <w:t>71</w:t>
            </w:r>
          </w:p>
        </w:tc>
      </w:tr>
    </w:tbl>
    <w:p w14:paraId="60AE028D" w14:textId="0EA4C925" w:rsidR="0081782A" w:rsidRPr="00016F52" w:rsidRDefault="0081782A" w:rsidP="00BE62F9">
      <w:pPr>
        <w:pStyle w:val="aa"/>
        <w:rPr>
          <w:rFonts w:cs="Times New Roman"/>
          <w:color w:val="000000" w:themeColor="text1"/>
        </w:rPr>
      </w:pPr>
    </w:p>
    <w:p w14:paraId="48331DB0" w14:textId="77777777" w:rsidR="0081782A" w:rsidRPr="00016F52" w:rsidRDefault="0081782A" w:rsidP="0081782A">
      <w:pPr>
        <w:pStyle w:val="S"/>
        <w:rPr>
          <w:color w:val="000000" w:themeColor="text1"/>
          <w:lang w:val="ru-RU"/>
        </w:rPr>
      </w:pPr>
      <w:r w:rsidRPr="00016F52">
        <w:rPr>
          <w:color w:val="000000" w:themeColor="text1"/>
        </w:rPr>
        <w:t>Установ</w:t>
      </w:r>
      <w:r w:rsidRPr="00016F52">
        <w:rPr>
          <w:color w:val="000000" w:themeColor="text1"/>
          <w:lang w:val="ru-RU"/>
        </w:rPr>
        <w:t>ленные</w:t>
      </w:r>
      <w:r w:rsidRPr="00016F52">
        <w:rPr>
          <w:color w:val="000000" w:themeColor="text1"/>
        </w:rPr>
        <w:t xml:space="preserve"> предельные единые тарифы на услугу регионального оператора по обращению с твердыми коммунальными отходами</w:t>
      </w:r>
      <w:r w:rsidRPr="00016F52">
        <w:rPr>
          <w:color w:val="000000" w:themeColor="text1"/>
          <w:lang w:val="ru-RU"/>
        </w:rPr>
        <w:t xml:space="preserve">, </w:t>
      </w:r>
      <w:r w:rsidRPr="00016F52">
        <w:rPr>
          <w:color w:val="000000" w:themeColor="text1"/>
        </w:rPr>
        <w:t xml:space="preserve">оказываемую </w:t>
      </w:r>
      <w:r w:rsidRPr="00016F52">
        <w:rPr>
          <w:color w:val="000000" w:themeColor="text1"/>
          <w:lang w:val="ru-RU"/>
        </w:rPr>
        <w:t xml:space="preserve">АО «Ситиматик» согласно постановлению комитета по тарифному регулированию Мурманской области от 18.11.2022 года №44/51 «об установлении АО «Ситиматик» долгосрочных параметров регулирования и тарифов в сфере обращения с твердыми коммунальными отходами» представлены на рисунках ниже. </w:t>
      </w:r>
    </w:p>
    <w:p w14:paraId="5D2B5E47" w14:textId="77777777" w:rsidR="0081782A" w:rsidRPr="00016F52" w:rsidRDefault="0081782A" w:rsidP="00FF3795">
      <w:pPr>
        <w:pStyle w:val="S"/>
        <w:ind w:firstLine="0"/>
        <w:rPr>
          <w:color w:val="000000" w:themeColor="text1"/>
          <w:lang w:val="ru-RU"/>
        </w:rPr>
      </w:pPr>
      <w:r w:rsidRPr="00016F52">
        <w:rPr>
          <w:noProof/>
          <w:color w:val="000000" w:themeColor="text1"/>
          <w:lang w:val="ru-RU" w:eastAsia="ru-RU"/>
        </w:rPr>
        <w:drawing>
          <wp:inline distT="0" distB="0" distL="0" distR="0" wp14:anchorId="34CBEB75" wp14:editId="4D5A76F6">
            <wp:extent cx="5907284" cy="3561907"/>
            <wp:effectExtent l="0" t="0" r="0" b="635"/>
            <wp:docPr id="17542" name="Рисунок 1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16">
                      <a:extLst>
                        <a:ext uri="{28A0092B-C50C-407E-A947-70E740481C1C}">
                          <a14:useLocalDpi xmlns:a14="http://schemas.microsoft.com/office/drawing/2010/main" val="0"/>
                        </a:ext>
                      </a:extLst>
                    </a:blip>
                    <a:srcRect l="10737" t="17814" r="2885" b="45546"/>
                    <a:stretch/>
                  </pic:blipFill>
                  <pic:spPr bwMode="auto">
                    <a:xfrm>
                      <a:off x="0" y="0"/>
                      <a:ext cx="5923964" cy="3571965"/>
                    </a:xfrm>
                    <a:prstGeom prst="rect">
                      <a:avLst/>
                    </a:prstGeom>
                    <a:noFill/>
                    <a:ln>
                      <a:noFill/>
                    </a:ln>
                    <a:extLst>
                      <a:ext uri="{53640926-AAD7-44D8-BBD7-CCE9431645EC}">
                        <a14:shadowObscured xmlns:a14="http://schemas.microsoft.com/office/drawing/2010/main"/>
                      </a:ext>
                    </a:extLst>
                  </pic:spPr>
                </pic:pic>
              </a:graphicData>
            </a:graphic>
          </wp:inline>
        </w:drawing>
      </w:r>
    </w:p>
    <w:p w14:paraId="63CCBD68" w14:textId="77777777" w:rsidR="0081782A" w:rsidRPr="00016F52" w:rsidRDefault="0081782A" w:rsidP="00FF3795">
      <w:pPr>
        <w:pStyle w:val="S"/>
        <w:ind w:firstLine="0"/>
        <w:rPr>
          <w:color w:val="000000" w:themeColor="text1"/>
          <w:lang w:val="ru-RU"/>
        </w:rPr>
      </w:pPr>
      <w:r w:rsidRPr="00016F52">
        <w:rPr>
          <w:noProof/>
          <w:color w:val="000000" w:themeColor="text1"/>
          <w:lang w:val="ru-RU" w:eastAsia="ru-RU"/>
        </w:rPr>
        <w:lastRenderedPageBreak/>
        <w:drawing>
          <wp:inline distT="0" distB="0" distL="0" distR="0" wp14:anchorId="4D9D7AE4" wp14:editId="791CDDBE">
            <wp:extent cx="5954791" cy="3338623"/>
            <wp:effectExtent l="0" t="0" r="8255" b="0"/>
            <wp:docPr id="17544" name="Рисунок 17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7">
                      <a:extLst>
                        <a:ext uri="{28A0092B-C50C-407E-A947-70E740481C1C}">
                          <a14:useLocalDpi xmlns:a14="http://schemas.microsoft.com/office/drawing/2010/main" val="0"/>
                        </a:ext>
                      </a:extLst>
                    </a:blip>
                    <a:srcRect l="9455" t="19504" r="3365" b="46110"/>
                    <a:stretch/>
                  </pic:blipFill>
                  <pic:spPr bwMode="auto">
                    <a:xfrm>
                      <a:off x="0" y="0"/>
                      <a:ext cx="5968164" cy="3346121"/>
                    </a:xfrm>
                    <a:prstGeom prst="rect">
                      <a:avLst/>
                    </a:prstGeom>
                    <a:noFill/>
                    <a:ln>
                      <a:noFill/>
                    </a:ln>
                    <a:extLst>
                      <a:ext uri="{53640926-AAD7-44D8-BBD7-CCE9431645EC}">
                        <a14:shadowObscured xmlns:a14="http://schemas.microsoft.com/office/drawing/2010/main"/>
                      </a:ext>
                    </a:extLst>
                  </pic:spPr>
                </pic:pic>
              </a:graphicData>
            </a:graphic>
          </wp:inline>
        </w:drawing>
      </w:r>
    </w:p>
    <w:p w14:paraId="408B2309" w14:textId="0BB4238D" w:rsidR="0081782A" w:rsidRPr="00016F52" w:rsidRDefault="0081782A" w:rsidP="0081782A">
      <w:pPr>
        <w:pStyle w:val="S"/>
        <w:rPr>
          <w:color w:val="000000" w:themeColor="text1"/>
          <w:lang w:val="ru-RU"/>
        </w:rPr>
      </w:pPr>
      <w:r w:rsidRPr="00016F52">
        <w:rPr>
          <w:color w:val="000000" w:themeColor="text1"/>
          <w:lang w:val="ru-RU"/>
        </w:rPr>
        <w:t>Рисунок 3.6.1 – тарифы АО «Ситиматик»</w:t>
      </w:r>
    </w:p>
    <w:p w14:paraId="58791332" w14:textId="77777777" w:rsidR="0081782A" w:rsidRPr="00016F52" w:rsidRDefault="0081782A" w:rsidP="00BE62F9">
      <w:pPr>
        <w:pStyle w:val="aa"/>
        <w:rPr>
          <w:rFonts w:cs="Times New Roman"/>
          <w:color w:val="000000" w:themeColor="text1"/>
        </w:rPr>
      </w:pPr>
    </w:p>
    <w:p w14:paraId="5DA613AB" w14:textId="3177EAF8" w:rsidR="00455641" w:rsidRPr="00016F52" w:rsidRDefault="00455641" w:rsidP="00455641">
      <w:pPr>
        <w:pStyle w:val="214"/>
        <w:spacing w:line="276" w:lineRule="auto"/>
        <w:ind w:left="0"/>
        <w:contextualSpacing/>
        <w:rPr>
          <w:rFonts w:cs="Times New Roman"/>
          <w:color w:val="000000" w:themeColor="text1"/>
          <w:kern w:val="24"/>
          <w:sz w:val="24"/>
          <w:szCs w:val="24"/>
          <w:lang w:val="ru-RU"/>
        </w:rPr>
      </w:pPr>
      <w:bookmarkStart w:id="72" w:name="_Toc111471007"/>
      <w:bookmarkStart w:id="73" w:name="_Toc111478639"/>
      <w:bookmarkStart w:id="74" w:name="_Toc172276573"/>
      <w:r w:rsidRPr="00016F52">
        <w:rPr>
          <w:rFonts w:cs="Times New Roman"/>
          <w:color w:val="000000" w:themeColor="text1"/>
          <w:kern w:val="24"/>
          <w:sz w:val="24"/>
          <w:szCs w:val="24"/>
          <w:lang w:val="ru-RU"/>
        </w:rPr>
        <w:t>РАЗДЕЛ 4. ХАРАКТЕРИСТИКА ПРОБЛЕМ И ИХ РЕШЕНИЯ В СФЕРЕ ЭНЕ</w:t>
      </w:r>
      <w:r w:rsidR="008C1C52" w:rsidRPr="00016F52">
        <w:rPr>
          <w:rFonts w:cs="Times New Roman"/>
          <w:color w:val="000000" w:themeColor="text1"/>
          <w:kern w:val="24"/>
          <w:sz w:val="24"/>
          <w:szCs w:val="24"/>
          <w:lang w:val="ru-RU"/>
        </w:rPr>
        <w:t>РГО</w:t>
      </w:r>
      <w:r w:rsidRPr="00016F52">
        <w:rPr>
          <w:rFonts w:cs="Times New Roman"/>
          <w:color w:val="000000" w:themeColor="text1"/>
          <w:kern w:val="24"/>
          <w:sz w:val="24"/>
          <w:szCs w:val="24"/>
          <w:lang w:val="ru-RU"/>
        </w:rPr>
        <w:t>- И РЕСУРСОСБЕРЕЖЕНИЯ И УЧЕТА КОММУНАЛЬНЫХ РЕСУРСОВ</w:t>
      </w:r>
      <w:bookmarkEnd w:id="72"/>
      <w:bookmarkEnd w:id="73"/>
      <w:bookmarkEnd w:id="74"/>
      <w:r w:rsidRPr="00016F52">
        <w:rPr>
          <w:rFonts w:cs="Times New Roman"/>
          <w:color w:val="000000" w:themeColor="text1"/>
          <w:kern w:val="24"/>
          <w:sz w:val="24"/>
          <w:szCs w:val="24"/>
          <w:lang w:val="ru-RU"/>
        </w:rPr>
        <w:t xml:space="preserve"> </w:t>
      </w:r>
    </w:p>
    <w:p w14:paraId="7FF7BEBE" w14:textId="77777777" w:rsidR="00455641" w:rsidRPr="00016F52" w:rsidRDefault="00455641" w:rsidP="003C34D8">
      <w:pPr>
        <w:spacing w:before="120" w:after="120" w:line="276" w:lineRule="auto"/>
        <w:rPr>
          <w:rFonts w:cs="Times New Roman"/>
          <w:b/>
          <w:color w:val="000000" w:themeColor="text1"/>
        </w:rPr>
      </w:pPr>
      <w:r w:rsidRPr="00016F52">
        <w:rPr>
          <w:rFonts w:cs="Times New Roman"/>
          <w:b/>
          <w:color w:val="000000" w:themeColor="text1"/>
        </w:rPr>
        <w:t xml:space="preserve">4.1. </w:t>
      </w:r>
      <w:r w:rsidR="003C34D8" w:rsidRPr="00016F52">
        <w:rPr>
          <w:rFonts w:cs="Times New Roman"/>
          <w:b/>
          <w:color w:val="000000" w:themeColor="text1"/>
        </w:rPr>
        <w:t>Т</w:t>
      </w:r>
      <w:r w:rsidRPr="00016F52">
        <w:rPr>
          <w:rFonts w:cs="Times New Roman"/>
          <w:b/>
          <w:color w:val="000000" w:themeColor="text1"/>
        </w:rPr>
        <w:t xml:space="preserve">опливно-энергетический баланс и баланс воды муниципального образования; </w:t>
      </w:r>
    </w:p>
    <w:p w14:paraId="40E1F9BC" w14:textId="3BFD1BB8" w:rsidR="003C34D8" w:rsidRPr="00016F52" w:rsidRDefault="003C34D8" w:rsidP="00837280">
      <w:pPr>
        <w:pStyle w:val="aa"/>
        <w:ind w:firstLine="709"/>
        <w:jc w:val="both"/>
        <w:rPr>
          <w:rFonts w:cs="Times New Roman"/>
          <w:color w:val="000000" w:themeColor="text1"/>
        </w:rPr>
      </w:pPr>
    </w:p>
    <w:p w14:paraId="111AC1B2" w14:textId="77777777" w:rsidR="00393452" w:rsidRPr="00016F52" w:rsidRDefault="00393452" w:rsidP="003F421B">
      <w:pPr>
        <w:pStyle w:val="af9"/>
        <w:kinsoku w:val="0"/>
        <w:overflowPunct w:val="0"/>
        <w:ind w:left="0" w:right="108" w:firstLine="709"/>
        <w:jc w:val="both"/>
        <w:rPr>
          <w:rFonts w:cs="Times New Roman"/>
          <w:color w:val="000000" w:themeColor="text1"/>
          <w:spacing w:val="-1"/>
          <w:lang w:val="ru-RU"/>
        </w:rPr>
      </w:pPr>
      <w:r w:rsidRPr="00016F52">
        <w:rPr>
          <w:rFonts w:cs="Times New Roman"/>
          <w:color w:val="000000" w:themeColor="text1"/>
          <w:spacing w:val="-1"/>
          <w:lang w:val="ru-RU"/>
        </w:rPr>
        <w:t>Топливно-энергетический</w:t>
      </w:r>
      <w:r w:rsidRPr="00016F52">
        <w:rPr>
          <w:rFonts w:cs="Times New Roman"/>
          <w:color w:val="000000" w:themeColor="text1"/>
          <w:spacing w:val="48"/>
          <w:lang w:val="ru-RU"/>
        </w:rPr>
        <w:t xml:space="preserve"> </w:t>
      </w:r>
      <w:r w:rsidRPr="00016F52">
        <w:rPr>
          <w:rFonts w:cs="Times New Roman"/>
          <w:color w:val="000000" w:themeColor="text1"/>
          <w:spacing w:val="-1"/>
          <w:lang w:val="ru-RU"/>
        </w:rPr>
        <w:t>баланс</w:t>
      </w:r>
      <w:r w:rsidRPr="00016F52">
        <w:rPr>
          <w:rFonts w:cs="Times New Roman"/>
          <w:color w:val="000000" w:themeColor="text1"/>
          <w:spacing w:val="46"/>
          <w:lang w:val="ru-RU"/>
        </w:rPr>
        <w:t xml:space="preserve"> </w:t>
      </w:r>
      <w:r w:rsidRPr="00016F52">
        <w:rPr>
          <w:rFonts w:cs="Times New Roman"/>
          <w:color w:val="000000" w:themeColor="text1"/>
          <w:spacing w:val="-1"/>
          <w:lang w:val="ru-RU"/>
        </w:rPr>
        <w:t>содержит</w:t>
      </w:r>
      <w:r w:rsidRPr="00016F52">
        <w:rPr>
          <w:rFonts w:cs="Times New Roman"/>
          <w:color w:val="000000" w:themeColor="text1"/>
          <w:spacing w:val="48"/>
          <w:lang w:val="ru-RU"/>
        </w:rPr>
        <w:t xml:space="preserve"> </w:t>
      </w:r>
      <w:r w:rsidRPr="00016F52">
        <w:rPr>
          <w:rFonts w:cs="Times New Roman"/>
          <w:color w:val="000000" w:themeColor="text1"/>
          <w:spacing w:val="-1"/>
          <w:lang w:val="ru-RU"/>
        </w:rPr>
        <w:t>взаимосвязанные</w:t>
      </w:r>
      <w:r w:rsidRPr="00016F52">
        <w:rPr>
          <w:rFonts w:cs="Times New Roman"/>
          <w:color w:val="000000" w:themeColor="text1"/>
          <w:spacing w:val="46"/>
          <w:lang w:val="ru-RU"/>
        </w:rPr>
        <w:t xml:space="preserve"> </w:t>
      </w:r>
      <w:r w:rsidRPr="00016F52">
        <w:rPr>
          <w:rFonts w:cs="Times New Roman"/>
          <w:color w:val="000000" w:themeColor="text1"/>
          <w:spacing w:val="-1"/>
          <w:lang w:val="ru-RU"/>
        </w:rPr>
        <w:t>показатели</w:t>
      </w:r>
      <w:r w:rsidRPr="00016F52">
        <w:rPr>
          <w:rFonts w:cs="Times New Roman"/>
          <w:color w:val="000000" w:themeColor="text1"/>
          <w:spacing w:val="93"/>
          <w:lang w:val="ru-RU"/>
        </w:rPr>
        <w:t xml:space="preserve"> </w:t>
      </w:r>
      <w:r w:rsidRPr="00016F52">
        <w:rPr>
          <w:rFonts w:cs="Times New Roman"/>
          <w:color w:val="000000" w:themeColor="text1"/>
          <w:spacing w:val="-1"/>
          <w:lang w:val="ru-RU"/>
        </w:rPr>
        <w:t>количественного</w:t>
      </w:r>
      <w:r w:rsidRPr="00016F52">
        <w:rPr>
          <w:rFonts w:cs="Times New Roman"/>
          <w:color w:val="000000" w:themeColor="text1"/>
          <w:spacing w:val="40"/>
          <w:lang w:val="ru-RU"/>
        </w:rPr>
        <w:t xml:space="preserve"> </w:t>
      </w:r>
      <w:r w:rsidRPr="00016F52">
        <w:rPr>
          <w:rFonts w:cs="Times New Roman"/>
          <w:color w:val="000000" w:themeColor="text1"/>
          <w:spacing w:val="-1"/>
          <w:lang w:val="ru-RU"/>
        </w:rPr>
        <w:t>соответствия</w:t>
      </w:r>
      <w:r w:rsidRPr="00016F52">
        <w:rPr>
          <w:rFonts w:cs="Times New Roman"/>
          <w:color w:val="000000" w:themeColor="text1"/>
          <w:spacing w:val="40"/>
          <w:lang w:val="ru-RU"/>
        </w:rPr>
        <w:t xml:space="preserve"> </w:t>
      </w:r>
      <w:r w:rsidRPr="00016F52">
        <w:rPr>
          <w:rFonts w:cs="Times New Roman"/>
          <w:color w:val="000000" w:themeColor="text1"/>
          <w:spacing w:val="-1"/>
          <w:lang w:val="ru-RU"/>
        </w:rPr>
        <w:t>поставок</w:t>
      </w:r>
      <w:r w:rsidRPr="00016F52">
        <w:rPr>
          <w:rFonts w:cs="Times New Roman"/>
          <w:color w:val="000000" w:themeColor="text1"/>
          <w:spacing w:val="41"/>
          <w:lang w:val="ru-RU"/>
        </w:rPr>
        <w:t xml:space="preserve"> </w:t>
      </w:r>
      <w:r w:rsidRPr="00016F52">
        <w:rPr>
          <w:rFonts w:cs="Times New Roman"/>
          <w:color w:val="000000" w:themeColor="text1"/>
          <w:spacing w:val="-1"/>
          <w:lang w:val="ru-RU"/>
        </w:rPr>
        <w:t>энергетических</w:t>
      </w:r>
      <w:r w:rsidRPr="00016F52">
        <w:rPr>
          <w:rFonts w:cs="Times New Roman"/>
          <w:color w:val="000000" w:themeColor="text1"/>
          <w:spacing w:val="40"/>
          <w:lang w:val="ru-RU"/>
        </w:rPr>
        <w:t xml:space="preserve"> </w:t>
      </w:r>
      <w:r w:rsidRPr="00016F52">
        <w:rPr>
          <w:rFonts w:cs="Times New Roman"/>
          <w:color w:val="000000" w:themeColor="text1"/>
          <w:spacing w:val="-1"/>
          <w:lang w:val="ru-RU"/>
        </w:rPr>
        <w:t>ресурсов</w:t>
      </w:r>
      <w:r w:rsidRPr="00016F52">
        <w:rPr>
          <w:rFonts w:cs="Times New Roman"/>
          <w:color w:val="000000" w:themeColor="text1"/>
          <w:spacing w:val="42"/>
          <w:lang w:val="ru-RU"/>
        </w:rPr>
        <w:t xml:space="preserve"> </w:t>
      </w:r>
      <w:r w:rsidRPr="00016F52">
        <w:rPr>
          <w:rFonts w:cs="Times New Roman"/>
          <w:color w:val="000000" w:themeColor="text1"/>
          <w:lang w:val="ru-RU"/>
        </w:rPr>
        <w:t>и</w:t>
      </w:r>
      <w:r w:rsidRPr="00016F52">
        <w:rPr>
          <w:rFonts w:cs="Times New Roman"/>
          <w:color w:val="000000" w:themeColor="text1"/>
          <w:spacing w:val="39"/>
          <w:lang w:val="ru-RU"/>
        </w:rPr>
        <w:t xml:space="preserve"> </w:t>
      </w:r>
      <w:r w:rsidRPr="00016F52">
        <w:rPr>
          <w:rFonts w:cs="Times New Roman"/>
          <w:color w:val="000000" w:themeColor="text1"/>
          <w:lang w:val="ru-RU"/>
        </w:rPr>
        <w:t>их</w:t>
      </w:r>
      <w:r w:rsidRPr="00016F52">
        <w:rPr>
          <w:rFonts w:cs="Times New Roman"/>
          <w:color w:val="000000" w:themeColor="text1"/>
          <w:spacing w:val="40"/>
          <w:lang w:val="ru-RU"/>
        </w:rPr>
        <w:t xml:space="preserve"> </w:t>
      </w:r>
      <w:r w:rsidRPr="00016F52">
        <w:rPr>
          <w:rFonts w:cs="Times New Roman"/>
          <w:color w:val="000000" w:themeColor="text1"/>
          <w:spacing w:val="-1"/>
          <w:lang w:val="ru-RU"/>
        </w:rPr>
        <w:t>потребления,</w:t>
      </w:r>
      <w:r w:rsidRPr="00016F52">
        <w:rPr>
          <w:rFonts w:cs="Times New Roman"/>
          <w:color w:val="000000" w:themeColor="text1"/>
          <w:spacing w:val="97"/>
          <w:lang w:val="ru-RU"/>
        </w:rPr>
        <w:t xml:space="preserve"> </w:t>
      </w:r>
      <w:r w:rsidRPr="00016F52">
        <w:rPr>
          <w:rFonts w:cs="Times New Roman"/>
          <w:color w:val="000000" w:themeColor="text1"/>
          <w:spacing w:val="-1"/>
          <w:lang w:val="ru-RU"/>
        </w:rPr>
        <w:t>устанавливает</w:t>
      </w:r>
      <w:r w:rsidRPr="00016F52">
        <w:rPr>
          <w:rFonts w:cs="Times New Roman"/>
          <w:color w:val="000000" w:themeColor="text1"/>
          <w:spacing w:val="2"/>
          <w:lang w:val="ru-RU"/>
        </w:rPr>
        <w:t xml:space="preserve"> </w:t>
      </w:r>
      <w:r w:rsidRPr="00016F52">
        <w:rPr>
          <w:rFonts w:cs="Times New Roman"/>
          <w:color w:val="000000" w:themeColor="text1"/>
          <w:spacing w:val="-1"/>
          <w:lang w:val="ru-RU"/>
        </w:rPr>
        <w:t>распределение</w:t>
      </w:r>
      <w:r w:rsidRPr="00016F52">
        <w:rPr>
          <w:rFonts w:cs="Times New Roman"/>
          <w:color w:val="000000" w:themeColor="text1"/>
          <w:spacing w:val="1"/>
          <w:lang w:val="ru-RU"/>
        </w:rPr>
        <w:t xml:space="preserve"> </w:t>
      </w:r>
      <w:r w:rsidRPr="00016F52">
        <w:rPr>
          <w:rFonts w:cs="Times New Roman"/>
          <w:color w:val="000000" w:themeColor="text1"/>
          <w:spacing w:val="-1"/>
          <w:lang w:val="ru-RU"/>
        </w:rPr>
        <w:t>энергетических</w:t>
      </w:r>
      <w:r w:rsidRPr="00016F52">
        <w:rPr>
          <w:rFonts w:cs="Times New Roman"/>
          <w:color w:val="000000" w:themeColor="text1"/>
          <w:spacing w:val="2"/>
          <w:lang w:val="ru-RU"/>
        </w:rPr>
        <w:t xml:space="preserve"> </w:t>
      </w:r>
      <w:r w:rsidRPr="00016F52">
        <w:rPr>
          <w:rFonts w:cs="Times New Roman"/>
          <w:color w:val="000000" w:themeColor="text1"/>
          <w:spacing w:val="-1"/>
          <w:lang w:val="ru-RU"/>
        </w:rPr>
        <w:t>ресурсов</w:t>
      </w:r>
      <w:r w:rsidRPr="00016F52">
        <w:rPr>
          <w:rFonts w:cs="Times New Roman"/>
          <w:color w:val="000000" w:themeColor="text1"/>
          <w:spacing w:val="4"/>
          <w:lang w:val="ru-RU"/>
        </w:rPr>
        <w:t xml:space="preserve"> </w:t>
      </w:r>
      <w:r w:rsidRPr="00016F52">
        <w:rPr>
          <w:rFonts w:cs="Times New Roman"/>
          <w:color w:val="000000" w:themeColor="text1"/>
          <w:spacing w:val="-1"/>
          <w:lang w:val="ru-RU"/>
        </w:rPr>
        <w:t>между</w:t>
      </w:r>
      <w:r w:rsidRPr="00016F52">
        <w:rPr>
          <w:rFonts w:cs="Times New Roman"/>
          <w:color w:val="000000" w:themeColor="text1"/>
          <w:spacing w:val="2"/>
          <w:lang w:val="ru-RU"/>
        </w:rPr>
        <w:t xml:space="preserve"> </w:t>
      </w:r>
      <w:r w:rsidRPr="00016F52">
        <w:rPr>
          <w:rFonts w:cs="Times New Roman"/>
          <w:color w:val="000000" w:themeColor="text1"/>
          <w:spacing w:val="-1"/>
          <w:lang w:val="ru-RU"/>
        </w:rPr>
        <w:t>системами</w:t>
      </w:r>
      <w:r w:rsidRPr="00016F52">
        <w:rPr>
          <w:rFonts w:cs="Times New Roman"/>
          <w:color w:val="000000" w:themeColor="text1"/>
          <w:spacing w:val="3"/>
          <w:lang w:val="ru-RU"/>
        </w:rPr>
        <w:t xml:space="preserve"> </w:t>
      </w:r>
      <w:r w:rsidRPr="00016F52">
        <w:rPr>
          <w:rFonts w:cs="Times New Roman"/>
          <w:color w:val="000000" w:themeColor="text1"/>
          <w:spacing w:val="-1"/>
          <w:lang w:val="ru-RU"/>
        </w:rPr>
        <w:t>теплоснабжения,</w:t>
      </w:r>
      <w:r w:rsidRPr="00016F52">
        <w:rPr>
          <w:rFonts w:cs="Times New Roman"/>
          <w:color w:val="000000" w:themeColor="text1"/>
          <w:spacing w:val="111"/>
          <w:lang w:val="ru-RU"/>
        </w:rPr>
        <w:t xml:space="preserve"> </w:t>
      </w:r>
      <w:r w:rsidRPr="00016F52">
        <w:rPr>
          <w:rFonts w:cs="Times New Roman"/>
          <w:color w:val="000000" w:themeColor="text1"/>
          <w:spacing w:val="-1"/>
          <w:lang w:val="ru-RU"/>
        </w:rPr>
        <w:t>потребителями,</w:t>
      </w:r>
      <w:r w:rsidRPr="00016F52">
        <w:rPr>
          <w:rFonts w:cs="Times New Roman"/>
          <w:color w:val="000000" w:themeColor="text1"/>
          <w:spacing w:val="50"/>
          <w:lang w:val="ru-RU"/>
        </w:rPr>
        <w:t xml:space="preserve"> </w:t>
      </w:r>
      <w:r w:rsidRPr="00016F52">
        <w:rPr>
          <w:rFonts w:cs="Times New Roman"/>
          <w:color w:val="000000" w:themeColor="text1"/>
          <w:spacing w:val="-1"/>
          <w:lang w:val="ru-RU"/>
        </w:rPr>
        <w:t>группами</w:t>
      </w:r>
      <w:r w:rsidRPr="00016F52">
        <w:rPr>
          <w:rFonts w:cs="Times New Roman"/>
          <w:color w:val="000000" w:themeColor="text1"/>
          <w:spacing w:val="51"/>
          <w:lang w:val="ru-RU"/>
        </w:rPr>
        <w:t xml:space="preserve"> </w:t>
      </w:r>
      <w:r w:rsidRPr="00016F52">
        <w:rPr>
          <w:rFonts w:cs="Times New Roman"/>
          <w:color w:val="000000" w:themeColor="text1"/>
          <w:spacing w:val="-1"/>
          <w:lang w:val="ru-RU"/>
        </w:rPr>
        <w:t>потребителей</w:t>
      </w:r>
      <w:r w:rsidRPr="00016F52">
        <w:rPr>
          <w:rFonts w:cs="Times New Roman"/>
          <w:color w:val="000000" w:themeColor="text1"/>
          <w:spacing w:val="51"/>
          <w:lang w:val="ru-RU"/>
        </w:rPr>
        <w:t xml:space="preserve"> </w:t>
      </w:r>
      <w:r w:rsidRPr="00016F52">
        <w:rPr>
          <w:rFonts w:cs="Times New Roman"/>
          <w:color w:val="000000" w:themeColor="text1"/>
          <w:lang w:val="ru-RU"/>
        </w:rPr>
        <w:t>и</w:t>
      </w:r>
      <w:r w:rsidRPr="00016F52">
        <w:rPr>
          <w:rFonts w:cs="Times New Roman"/>
          <w:color w:val="000000" w:themeColor="text1"/>
          <w:spacing w:val="48"/>
          <w:lang w:val="ru-RU"/>
        </w:rPr>
        <w:t xml:space="preserve"> </w:t>
      </w:r>
      <w:r w:rsidRPr="00016F52">
        <w:rPr>
          <w:rFonts w:cs="Times New Roman"/>
          <w:color w:val="000000" w:themeColor="text1"/>
          <w:spacing w:val="-1"/>
          <w:lang w:val="ru-RU"/>
        </w:rPr>
        <w:t>определяет</w:t>
      </w:r>
      <w:r w:rsidRPr="00016F52">
        <w:rPr>
          <w:rFonts w:cs="Times New Roman"/>
          <w:color w:val="000000" w:themeColor="text1"/>
          <w:spacing w:val="50"/>
          <w:lang w:val="ru-RU"/>
        </w:rPr>
        <w:t xml:space="preserve"> </w:t>
      </w:r>
      <w:r w:rsidRPr="00016F52">
        <w:rPr>
          <w:rFonts w:cs="Times New Roman"/>
          <w:color w:val="000000" w:themeColor="text1"/>
          <w:spacing w:val="-1"/>
          <w:lang w:val="ru-RU"/>
        </w:rPr>
        <w:t>эффективность</w:t>
      </w:r>
      <w:r w:rsidRPr="00016F52">
        <w:rPr>
          <w:rFonts w:cs="Times New Roman"/>
          <w:color w:val="000000" w:themeColor="text1"/>
          <w:spacing w:val="51"/>
          <w:lang w:val="ru-RU"/>
        </w:rPr>
        <w:t xml:space="preserve"> </w:t>
      </w:r>
      <w:r w:rsidRPr="00016F52">
        <w:rPr>
          <w:rFonts w:cs="Times New Roman"/>
          <w:color w:val="000000" w:themeColor="text1"/>
          <w:spacing w:val="-1"/>
          <w:lang w:val="ru-RU"/>
        </w:rPr>
        <w:t>использования</w:t>
      </w:r>
      <w:r w:rsidRPr="00016F52">
        <w:rPr>
          <w:rFonts w:cs="Times New Roman"/>
          <w:color w:val="000000" w:themeColor="text1"/>
          <w:spacing w:val="97"/>
          <w:lang w:val="ru-RU"/>
        </w:rPr>
        <w:t xml:space="preserve"> </w:t>
      </w:r>
      <w:r w:rsidRPr="00016F52">
        <w:rPr>
          <w:rFonts w:cs="Times New Roman"/>
          <w:color w:val="000000" w:themeColor="text1"/>
          <w:spacing w:val="-1"/>
          <w:lang w:val="ru-RU"/>
        </w:rPr>
        <w:t>энергетических</w:t>
      </w:r>
      <w:r w:rsidRPr="00016F52">
        <w:rPr>
          <w:rFonts w:cs="Times New Roman"/>
          <w:color w:val="000000" w:themeColor="text1"/>
          <w:lang w:val="ru-RU"/>
        </w:rPr>
        <w:t xml:space="preserve"> </w:t>
      </w:r>
      <w:r w:rsidRPr="00016F52">
        <w:rPr>
          <w:rFonts w:cs="Times New Roman"/>
          <w:color w:val="000000" w:themeColor="text1"/>
          <w:spacing w:val="-1"/>
          <w:lang w:val="ru-RU"/>
        </w:rPr>
        <w:t>ресурсов.</w:t>
      </w:r>
    </w:p>
    <w:p w14:paraId="4A8573B3" w14:textId="77777777" w:rsidR="00393452" w:rsidRPr="00016F52" w:rsidRDefault="00393452" w:rsidP="003F421B">
      <w:pPr>
        <w:pStyle w:val="af9"/>
        <w:kinsoku w:val="0"/>
        <w:overflowPunct w:val="0"/>
        <w:spacing w:before="6"/>
        <w:ind w:left="0" w:right="102" w:firstLine="709"/>
        <w:jc w:val="both"/>
        <w:rPr>
          <w:rFonts w:cs="Times New Roman"/>
          <w:color w:val="000000" w:themeColor="text1"/>
          <w:spacing w:val="-1"/>
          <w:lang w:val="ru-RU"/>
        </w:rPr>
      </w:pPr>
      <w:r w:rsidRPr="00016F52">
        <w:rPr>
          <w:rFonts w:cs="Times New Roman"/>
          <w:color w:val="000000" w:themeColor="text1"/>
          <w:spacing w:val="-1"/>
          <w:lang w:val="ru-RU"/>
        </w:rPr>
        <w:t>Топливно-энергетический</w:t>
      </w:r>
      <w:r w:rsidRPr="00016F52">
        <w:rPr>
          <w:rFonts w:cs="Times New Roman"/>
          <w:color w:val="000000" w:themeColor="text1"/>
          <w:lang w:val="ru-RU"/>
        </w:rPr>
        <w:t xml:space="preserve"> </w:t>
      </w:r>
      <w:r w:rsidRPr="00016F52">
        <w:rPr>
          <w:rFonts w:cs="Times New Roman"/>
          <w:color w:val="000000" w:themeColor="text1"/>
          <w:spacing w:val="-1"/>
          <w:lang w:val="ru-RU"/>
        </w:rPr>
        <w:t>баланс</w:t>
      </w:r>
      <w:r w:rsidRPr="00016F52">
        <w:rPr>
          <w:rFonts w:cs="Times New Roman"/>
          <w:color w:val="000000" w:themeColor="text1"/>
          <w:spacing w:val="58"/>
          <w:lang w:val="ru-RU"/>
        </w:rPr>
        <w:t xml:space="preserve"> </w:t>
      </w:r>
      <w:r w:rsidRPr="00016F52">
        <w:rPr>
          <w:rFonts w:cs="Times New Roman"/>
          <w:color w:val="000000" w:themeColor="text1"/>
          <w:spacing w:val="-1"/>
          <w:lang w:val="ru-RU"/>
        </w:rPr>
        <w:t>представляет</w:t>
      </w:r>
      <w:r w:rsidRPr="00016F52">
        <w:rPr>
          <w:rFonts w:cs="Times New Roman"/>
          <w:color w:val="000000" w:themeColor="text1"/>
          <w:lang w:val="ru-RU"/>
        </w:rPr>
        <w:t xml:space="preserve"> </w:t>
      </w:r>
      <w:r w:rsidRPr="00016F52">
        <w:rPr>
          <w:rFonts w:cs="Times New Roman"/>
          <w:color w:val="000000" w:themeColor="text1"/>
          <w:spacing w:val="-1"/>
          <w:lang w:val="ru-RU"/>
        </w:rPr>
        <w:t>собой</w:t>
      </w:r>
      <w:r w:rsidRPr="00016F52">
        <w:rPr>
          <w:rFonts w:cs="Times New Roman"/>
          <w:color w:val="000000" w:themeColor="text1"/>
          <w:lang w:val="ru-RU"/>
        </w:rPr>
        <w:t xml:space="preserve"> </w:t>
      </w:r>
      <w:r w:rsidRPr="00016F52">
        <w:rPr>
          <w:rFonts w:cs="Times New Roman"/>
          <w:color w:val="000000" w:themeColor="text1"/>
          <w:spacing w:val="-1"/>
          <w:lang w:val="ru-RU"/>
        </w:rPr>
        <w:t>систему</w:t>
      </w:r>
      <w:r w:rsidRPr="00016F52">
        <w:rPr>
          <w:rFonts w:cs="Times New Roman"/>
          <w:color w:val="000000" w:themeColor="text1"/>
          <w:spacing w:val="59"/>
          <w:lang w:val="ru-RU"/>
        </w:rPr>
        <w:t xml:space="preserve"> </w:t>
      </w:r>
      <w:r w:rsidRPr="00016F52">
        <w:rPr>
          <w:rFonts w:cs="Times New Roman"/>
          <w:color w:val="000000" w:themeColor="text1"/>
          <w:spacing w:val="-1"/>
          <w:lang w:val="ru-RU"/>
        </w:rPr>
        <w:t>показателей,</w:t>
      </w:r>
      <w:r w:rsidRPr="00016F52">
        <w:rPr>
          <w:rFonts w:cs="Times New Roman"/>
          <w:color w:val="000000" w:themeColor="text1"/>
          <w:spacing w:val="89"/>
          <w:lang w:val="ru-RU"/>
        </w:rPr>
        <w:t xml:space="preserve"> </w:t>
      </w:r>
      <w:r w:rsidRPr="00016F52">
        <w:rPr>
          <w:rFonts w:cs="Times New Roman"/>
          <w:color w:val="000000" w:themeColor="text1"/>
          <w:spacing w:val="-1"/>
          <w:lang w:val="ru-RU"/>
        </w:rPr>
        <w:t>отражающих</w:t>
      </w:r>
      <w:r w:rsidRPr="00016F52">
        <w:rPr>
          <w:rFonts w:cs="Times New Roman"/>
          <w:color w:val="000000" w:themeColor="text1"/>
          <w:spacing w:val="4"/>
          <w:lang w:val="ru-RU"/>
        </w:rPr>
        <w:t xml:space="preserve"> </w:t>
      </w:r>
      <w:r w:rsidRPr="00016F52">
        <w:rPr>
          <w:rFonts w:cs="Times New Roman"/>
          <w:color w:val="000000" w:themeColor="text1"/>
          <w:lang w:val="ru-RU"/>
        </w:rPr>
        <w:t>полное</w:t>
      </w:r>
      <w:r w:rsidRPr="00016F52">
        <w:rPr>
          <w:rFonts w:cs="Times New Roman"/>
          <w:color w:val="000000" w:themeColor="text1"/>
          <w:spacing w:val="3"/>
          <w:lang w:val="ru-RU"/>
        </w:rPr>
        <w:t xml:space="preserve"> </w:t>
      </w:r>
      <w:r w:rsidRPr="00016F52">
        <w:rPr>
          <w:rFonts w:cs="Times New Roman"/>
          <w:color w:val="000000" w:themeColor="text1"/>
          <w:spacing w:val="-1"/>
          <w:lang w:val="ru-RU"/>
        </w:rPr>
        <w:t>количественное</w:t>
      </w:r>
      <w:r w:rsidRPr="00016F52">
        <w:rPr>
          <w:rFonts w:cs="Times New Roman"/>
          <w:color w:val="000000" w:themeColor="text1"/>
          <w:spacing w:val="3"/>
          <w:lang w:val="ru-RU"/>
        </w:rPr>
        <w:t xml:space="preserve"> </w:t>
      </w:r>
      <w:r w:rsidRPr="00016F52">
        <w:rPr>
          <w:rFonts w:cs="Times New Roman"/>
          <w:color w:val="000000" w:themeColor="text1"/>
          <w:lang w:val="ru-RU"/>
        </w:rPr>
        <w:t>соответствие</w:t>
      </w:r>
      <w:r w:rsidRPr="00016F52">
        <w:rPr>
          <w:rFonts w:cs="Times New Roman"/>
          <w:color w:val="000000" w:themeColor="text1"/>
          <w:spacing w:val="3"/>
          <w:lang w:val="ru-RU"/>
        </w:rPr>
        <w:t xml:space="preserve"> </w:t>
      </w:r>
      <w:r w:rsidRPr="00016F52">
        <w:rPr>
          <w:rFonts w:cs="Times New Roman"/>
          <w:color w:val="000000" w:themeColor="text1"/>
          <w:spacing w:val="-1"/>
          <w:lang w:val="ru-RU"/>
        </w:rPr>
        <w:t>между</w:t>
      </w:r>
      <w:r w:rsidRPr="00016F52">
        <w:rPr>
          <w:rFonts w:cs="Times New Roman"/>
          <w:color w:val="000000" w:themeColor="text1"/>
          <w:spacing w:val="4"/>
          <w:lang w:val="ru-RU"/>
        </w:rPr>
        <w:t xml:space="preserve"> </w:t>
      </w:r>
      <w:r w:rsidRPr="00016F52">
        <w:rPr>
          <w:rFonts w:cs="Times New Roman"/>
          <w:color w:val="000000" w:themeColor="text1"/>
          <w:lang w:val="ru-RU"/>
        </w:rPr>
        <w:t>приходом</w:t>
      </w:r>
      <w:r w:rsidRPr="00016F52">
        <w:rPr>
          <w:rFonts w:cs="Times New Roman"/>
          <w:color w:val="000000" w:themeColor="text1"/>
          <w:spacing w:val="4"/>
          <w:lang w:val="ru-RU"/>
        </w:rPr>
        <w:t xml:space="preserve"> </w:t>
      </w:r>
      <w:r w:rsidRPr="00016F52">
        <w:rPr>
          <w:rFonts w:cs="Times New Roman"/>
          <w:color w:val="000000" w:themeColor="text1"/>
          <w:lang w:val="ru-RU"/>
        </w:rPr>
        <w:t>и</w:t>
      </w:r>
      <w:r w:rsidRPr="00016F52">
        <w:rPr>
          <w:rFonts w:cs="Times New Roman"/>
          <w:color w:val="000000" w:themeColor="text1"/>
          <w:spacing w:val="3"/>
          <w:lang w:val="ru-RU"/>
        </w:rPr>
        <w:t xml:space="preserve"> </w:t>
      </w:r>
      <w:r w:rsidRPr="00016F52">
        <w:rPr>
          <w:rFonts w:cs="Times New Roman"/>
          <w:color w:val="000000" w:themeColor="text1"/>
          <w:spacing w:val="-1"/>
          <w:lang w:val="ru-RU"/>
        </w:rPr>
        <w:t>расходом</w:t>
      </w:r>
      <w:r w:rsidRPr="00016F52">
        <w:rPr>
          <w:rFonts w:cs="Times New Roman"/>
          <w:color w:val="000000" w:themeColor="text1"/>
          <w:spacing w:val="4"/>
          <w:lang w:val="ru-RU"/>
        </w:rPr>
        <w:t xml:space="preserve"> </w:t>
      </w:r>
      <w:r w:rsidRPr="00016F52">
        <w:rPr>
          <w:rFonts w:cs="Times New Roman"/>
          <w:color w:val="000000" w:themeColor="text1"/>
          <w:spacing w:val="1"/>
          <w:lang w:val="ru-RU"/>
        </w:rPr>
        <w:t>топливно-</w:t>
      </w:r>
      <w:r w:rsidRPr="00016F52">
        <w:rPr>
          <w:rFonts w:cs="Times New Roman"/>
          <w:color w:val="000000" w:themeColor="text1"/>
          <w:spacing w:val="53"/>
          <w:lang w:val="ru-RU"/>
        </w:rPr>
        <w:t xml:space="preserve"> </w:t>
      </w:r>
      <w:r w:rsidRPr="00016F52">
        <w:rPr>
          <w:rFonts w:cs="Times New Roman"/>
          <w:color w:val="000000" w:themeColor="text1"/>
          <w:spacing w:val="-1"/>
          <w:lang w:val="ru-RU"/>
        </w:rPr>
        <w:t>энергетических</w:t>
      </w:r>
      <w:r w:rsidRPr="00016F52">
        <w:rPr>
          <w:rFonts w:cs="Times New Roman"/>
          <w:color w:val="000000" w:themeColor="text1"/>
          <w:spacing w:val="-3"/>
          <w:lang w:val="ru-RU"/>
        </w:rPr>
        <w:t xml:space="preserve"> </w:t>
      </w:r>
      <w:r w:rsidRPr="00016F52">
        <w:rPr>
          <w:rFonts w:cs="Times New Roman"/>
          <w:color w:val="000000" w:themeColor="text1"/>
          <w:spacing w:val="-1"/>
          <w:lang w:val="ru-RU"/>
        </w:rPr>
        <w:t>ресурсов</w:t>
      </w:r>
      <w:r w:rsidRPr="00016F52">
        <w:rPr>
          <w:rFonts w:cs="Times New Roman"/>
          <w:color w:val="000000" w:themeColor="text1"/>
          <w:spacing w:val="-3"/>
          <w:lang w:val="ru-RU"/>
        </w:rPr>
        <w:t xml:space="preserve"> </w:t>
      </w:r>
      <w:r w:rsidRPr="00016F52">
        <w:rPr>
          <w:rFonts w:cs="Times New Roman"/>
          <w:color w:val="000000" w:themeColor="text1"/>
          <w:lang w:val="ru-RU"/>
        </w:rPr>
        <w:t>в</w:t>
      </w:r>
      <w:r w:rsidRPr="00016F52">
        <w:rPr>
          <w:rFonts w:cs="Times New Roman"/>
          <w:color w:val="000000" w:themeColor="text1"/>
          <w:spacing w:val="-3"/>
          <w:lang w:val="ru-RU"/>
        </w:rPr>
        <w:t xml:space="preserve"> </w:t>
      </w:r>
      <w:r w:rsidRPr="00016F52">
        <w:rPr>
          <w:rFonts w:cs="Times New Roman"/>
          <w:color w:val="000000" w:themeColor="text1"/>
          <w:spacing w:val="-1"/>
          <w:lang w:val="ru-RU"/>
        </w:rPr>
        <w:t>хозяйстве</w:t>
      </w:r>
      <w:r w:rsidRPr="00016F52">
        <w:rPr>
          <w:rFonts w:cs="Times New Roman"/>
          <w:color w:val="000000" w:themeColor="text1"/>
          <w:spacing w:val="-4"/>
          <w:lang w:val="ru-RU"/>
        </w:rPr>
        <w:t xml:space="preserve"> </w:t>
      </w:r>
      <w:r w:rsidRPr="00016F52">
        <w:rPr>
          <w:rFonts w:cs="Times New Roman"/>
          <w:color w:val="000000" w:themeColor="text1"/>
          <w:lang w:val="ru-RU"/>
        </w:rPr>
        <w:t>в</w:t>
      </w:r>
      <w:r w:rsidRPr="00016F52">
        <w:rPr>
          <w:rFonts w:cs="Times New Roman"/>
          <w:color w:val="000000" w:themeColor="text1"/>
          <w:spacing w:val="-3"/>
          <w:lang w:val="ru-RU"/>
        </w:rPr>
        <w:t xml:space="preserve"> </w:t>
      </w:r>
      <w:r w:rsidRPr="00016F52">
        <w:rPr>
          <w:rFonts w:cs="Times New Roman"/>
          <w:color w:val="000000" w:themeColor="text1"/>
          <w:spacing w:val="-1"/>
          <w:lang w:val="ru-RU"/>
        </w:rPr>
        <w:t>целом</w:t>
      </w:r>
      <w:r w:rsidRPr="00016F52">
        <w:rPr>
          <w:rFonts w:cs="Times New Roman"/>
          <w:color w:val="000000" w:themeColor="text1"/>
          <w:spacing w:val="-3"/>
          <w:lang w:val="ru-RU"/>
        </w:rPr>
        <w:t xml:space="preserve"> </w:t>
      </w:r>
      <w:r w:rsidRPr="00016F52">
        <w:rPr>
          <w:rFonts w:cs="Times New Roman"/>
          <w:color w:val="000000" w:themeColor="text1"/>
          <w:spacing w:val="-1"/>
          <w:lang w:val="ru-RU"/>
        </w:rPr>
        <w:t>или</w:t>
      </w:r>
      <w:r w:rsidRPr="00016F52">
        <w:rPr>
          <w:rFonts w:cs="Times New Roman"/>
          <w:color w:val="000000" w:themeColor="text1"/>
          <w:spacing w:val="-2"/>
          <w:lang w:val="ru-RU"/>
        </w:rPr>
        <w:t xml:space="preserve"> </w:t>
      </w:r>
      <w:r w:rsidRPr="00016F52">
        <w:rPr>
          <w:rFonts w:cs="Times New Roman"/>
          <w:color w:val="000000" w:themeColor="text1"/>
          <w:lang w:val="ru-RU"/>
        </w:rPr>
        <w:t>на</w:t>
      </w:r>
      <w:r w:rsidRPr="00016F52">
        <w:rPr>
          <w:rFonts w:cs="Times New Roman"/>
          <w:color w:val="000000" w:themeColor="text1"/>
          <w:spacing w:val="-4"/>
          <w:lang w:val="ru-RU"/>
        </w:rPr>
        <w:t xml:space="preserve"> </w:t>
      </w:r>
      <w:r w:rsidRPr="00016F52">
        <w:rPr>
          <w:rFonts w:cs="Times New Roman"/>
          <w:color w:val="000000" w:themeColor="text1"/>
          <w:spacing w:val="-1"/>
          <w:lang w:val="ru-RU"/>
        </w:rPr>
        <w:t>отдельных</w:t>
      </w:r>
      <w:r w:rsidRPr="00016F52">
        <w:rPr>
          <w:rFonts w:cs="Times New Roman"/>
          <w:color w:val="000000" w:themeColor="text1"/>
          <w:spacing w:val="-3"/>
          <w:lang w:val="ru-RU"/>
        </w:rPr>
        <w:t xml:space="preserve"> </w:t>
      </w:r>
      <w:r w:rsidRPr="00016F52">
        <w:rPr>
          <w:rFonts w:cs="Times New Roman"/>
          <w:color w:val="000000" w:themeColor="text1"/>
          <w:spacing w:val="-1"/>
          <w:lang w:val="ru-RU"/>
        </w:rPr>
        <w:t>его</w:t>
      </w:r>
      <w:r w:rsidRPr="00016F52">
        <w:rPr>
          <w:rFonts w:cs="Times New Roman"/>
          <w:color w:val="000000" w:themeColor="text1"/>
          <w:spacing w:val="-3"/>
          <w:lang w:val="ru-RU"/>
        </w:rPr>
        <w:t xml:space="preserve"> </w:t>
      </w:r>
      <w:r w:rsidRPr="00016F52">
        <w:rPr>
          <w:rFonts w:cs="Times New Roman"/>
          <w:color w:val="000000" w:themeColor="text1"/>
          <w:spacing w:val="-1"/>
          <w:lang w:val="ru-RU"/>
        </w:rPr>
        <w:t>участках</w:t>
      </w:r>
      <w:r w:rsidRPr="00016F52">
        <w:rPr>
          <w:rFonts w:cs="Times New Roman"/>
          <w:color w:val="000000" w:themeColor="text1"/>
          <w:spacing w:val="-3"/>
          <w:lang w:val="ru-RU"/>
        </w:rPr>
        <w:t xml:space="preserve"> </w:t>
      </w:r>
      <w:r w:rsidRPr="00016F52">
        <w:rPr>
          <w:rFonts w:cs="Times New Roman"/>
          <w:color w:val="000000" w:themeColor="text1"/>
          <w:lang w:val="ru-RU"/>
        </w:rPr>
        <w:t>за</w:t>
      </w:r>
      <w:r w:rsidRPr="00016F52">
        <w:rPr>
          <w:rFonts w:cs="Times New Roman"/>
          <w:color w:val="000000" w:themeColor="text1"/>
          <w:spacing w:val="-4"/>
          <w:lang w:val="ru-RU"/>
        </w:rPr>
        <w:t xml:space="preserve"> </w:t>
      </w:r>
      <w:r w:rsidRPr="00016F52">
        <w:rPr>
          <w:rFonts w:cs="Times New Roman"/>
          <w:color w:val="000000" w:themeColor="text1"/>
          <w:spacing w:val="-1"/>
          <w:lang w:val="ru-RU"/>
        </w:rPr>
        <w:t>выбранный</w:t>
      </w:r>
      <w:r w:rsidRPr="00016F52">
        <w:rPr>
          <w:rFonts w:cs="Times New Roman"/>
          <w:color w:val="000000" w:themeColor="text1"/>
          <w:spacing w:val="103"/>
          <w:lang w:val="ru-RU"/>
        </w:rPr>
        <w:t xml:space="preserve"> </w:t>
      </w:r>
      <w:r w:rsidRPr="00016F52">
        <w:rPr>
          <w:rFonts w:cs="Times New Roman"/>
          <w:color w:val="000000" w:themeColor="text1"/>
          <w:spacing w:val="-1"/>
          <w:lang w:val="ru-RU"/>
        </w:rPr>
        <w:t>интервал</w:t>
      </w:r>
      <w:r w:rsidRPr="00016F52">
        <w:rPr>
          <w:rFonts w:cs="Times New Roman"/>
          <w:color w:val="000000" w:themeColor="text1"/>
          <w:lang w:val="ru-RU"/>
        </w:rPr>
        <w:t xml:space="preserve"> </w:t>
      </w:r>
      <w:r w:rsidRPr="00016F52">
        <w:rPr>
          <w:rFonts w:cs="Times New Roman"/>
          <w:color w:val="000000" w:themeColor="text1"/>
          <w:spacing w:val="-1"/>
          <w:lang w:val="ru-RU"/>
        </w:rPr>
        <w:t>времени.</w:t>
      </w:r>
    </w:p>
    <w:p w14:paraId="7CB4700B" w14:textId="19DDF6EB" w:rsidR="00393452" w:rsidRPr="00016F52" w:rsidRDefault="00393452" w:rsidP="003F421B">
      <w:pPr>
        <w:pStyle w:val="af9"/>
        <w:kinsoku w:val="0"/>
        <w:overflowPunct w:val="0"/>
        <w:spacing w:before="6"/>
        <w:ind w:left="0" w:right="102" w:firstLine="709"/>
        <w:jc w:val="both"/>
        <w:rPr>
          <w:rFonts w:cs="Times New Roman"/>
          <w:color w:val="000000" w:themeColor="text1"/>
          <w:spacing w:val="-1"/>
          <w:lang w:val="ru-RU"/>
        </w:rPr>
      </w:pPr>
      <w:r w:rsidRPr="00016F52">
        <w:rPr>
          <w:rFonts w:cs="Times New Roman"/>
          <w:color w:val="000000" w:themeColor="text1"/>
          <w:lang w:val="ru-RU"/>
        </w:rPr>
        <w:t>В</w:t>
      </w:r>
      <w:r w:rsidRPr="00016F52">
        <w:rPr>
          <w:rFonts w:cs="Times New Roman"/>
          <w:color w:val="000000" w:themeColor="text1"/>
          <w:spacing w:val="57"/>
          <w:lang w:val="ru-RU"/>
        </w:rPr>
        <w:t xml:space="preserve"> </w:t>
      </w:r>
      <w:r w:rsidRPr="00016F52">
        <w:rPr>
          <w:rFonts w:cs="Times New Roman"/>
          <w:color w:val="000000" w:themeColor="text1"/>
          <w:lang w:val="ru-RU"/>
        </w:rPr>
        <w:t>структуре</w:t>
      </w:r>
      <w:r w:rsidRPr="00016F52">
        <w:rPr>
          <w:rFonts w:cs="Times New Roman"/>
          <w:color w:val="000000" w:themeColor="text1"/>
          <w:spacing w:val="58"/>
          <w:lang w:val="ru-RU"/>
        </w:rPr>
        <w:t xml:space="preserve"> </w:t>
      </w:r>
      <w:r w:rsidR="003F421B" w:rsidRPr="00016F52">
        <w:rPr>
          <w:rFonts w:cs="Times New Roman"/>
          <w:color w:val="000000" w:themeColor="text1"/>
          <w:spacing w:val="-1"/>
          <w:lang w:val="ru-RU"/>
        </w:rPr>
        <w:t>т</w:t>
      </w:r>
      <w:r w:rsidRPr="00016F52">
        <w:rPr>
          <w:rFonts w:cs="Times New Roman"/>
          <w:color w:val="000000" w:themeColor="text1"/>
          <w:spacing w:val="-1"/>
          <w:lang w:val="ru-RU"/>
        </w:rPr>
        <w:t>опливно-энергетического</w:t>
      </w:r>
      <w:r w:rsidRPr="00016F52">
        <w:rPr>
          <w:rFonts w:cs="Times New Roman"/>
          <w:color w:val="000000" w:themeColor="text1"/>
          <w:spacing w:val="57"/>
          <w:lang w:val="ru-RU"/>
        </w:rPr>
        <w:t xml:space="preserve"> </w:t>
      </w:r>
      <w:r w:rsidRPr="00016F52">
        <w:rPr>
          <w:rFonts w:cs="Times New Roman"/>
          <w:color w:val="000000" w:themeColor="text1"/>
          <w:spacing w:val="-1"/>
          <w:lang w:val="ru-RU"/>
        </w:rPr>
        <w:t>баланса</w:t>
      </w:r>
      <w:r w:rsidRPr="00016F52">
        <w:rPr>
          <w:rFonts w:cs="Times New Roman"/>
          <w:color w:val="000000" w:themeColor="text1"/>
          <w:spacing w:val="59"/>
          <w:lang w:val="ru-RU"/>
        </w:rPr>
        <w:t xml:space="preserve"> </w:t>
      </w:r>
      <w:r w:rsidRPr="00016F52">
        <w:rPr>
          <w:rFonts w:cs="Times New Roman"/>
          <w:color w:val="000000" w:themeColor="text1"/>
          <w:lang w:val="ru-RU"/>
        </w:rPr>
        <w:t>приводятся</w:t>
      </w:r>
      <w:r w:rsidRPr="00016F52">
        <w:rPr>
          <w:rFonts w:cs="Times New Roman"/>
          <w:color w:val="000000" w:themeColor="text1"/>
          <w:spacing w:val="56"/>
          <w:lang w:val="ru-RU"/>
        </w:rPr>
        <w:t xml:space="preserve"> </w:t>
      </w:r>
      <w:r w:rsidRPr="00016F52">
        <w:rPr>
          <w:rFonts w:cs="Times New Roman"/>
          <w:color w:val="000000" w:themeColor="text1"/>
          <w:spacing w:val="-1"/>
          <w:lang w:val="ru-RU"/>
        </w:rPr>
        <w:t>все</w:t>
      </w:r>
      <w:r w:rsidRPr="00016F52">
        <w:rPr>
          <w:rFonts w:cs="Times New Roman"/>
          <w:color w:val="000000" w:themeColor="text1"/>
          <w:spacing w:val="56"/>
          <w:lang w:val="ru-RU"/>
        </w:rPr>
        <w:t xml:space="preserve"> </w:t>
      </w:r>
      <w:r w:rsidRPr="00016F52">
        <w:rPr>
          <w:rFonts w:cs="Times New Roman"/>
          <w:color w:val="000000" w:themeColor="text1"/>
          <w:spacing w:val="-1"/>
          <w:lang w:val="ru-RU"/>
        </w:rPr>
        <w:t>виды</w:t>
      </w:r>
      <w:r w:rsidRPr="00016F52">
        <w:rPr>
          <w:rFonts w:cs="Times New Roman"/>
          <w:color w:val="000000" w:themeColor="text1"/>
          <w:spacing w:val="57"/>
          <w:lang w:val="ru-RU"/>
        </w:rPr>
        <w:t xml:space="preserve"> </w:t>
      </w:r>
      <w:r w:rsidRPr="00016F52">
        <w:rPr>
          <w:rFonts w:cs="Times New Roman"/>
          <w:color w:val="000000" w:themeColor="text1"/>
          <w:spacing w:val="-1"/>
          <w:lang w:val="ru-RU"/>
        </w:rPr>
        <w:t>топлива</w:t>
      </w:r>
      <w:r w:rsidRPr="00016F52">
        <w:rPr>
          <w:rFonts w:cs="Times New Roman"/>
          <w:color w:val="000000" w:themeColor="text1"/>
          <w:spacing w:val="55"/>
          <w:lang w:val="ru-RU"/>
        </w:rPr>
        <w:t xml:space="preserve"> </w:t>
      </w:r>
      <w:r w:rsidRPr="00016F52">
        <w:rPr>
          <w:rFonts w:cs="Times New Roman"/>
          <w:color w:val="000000" w:themeColor="text1"/>
          <w:lang w:val="ru-RU"/>
        </w:rPr>
        <w:t>и</w:t>
      </w:r>
      <w:r w:rsidRPr="00016F52">
        <w:rPr>
          <w:rFonts w:cs="Times New Roman"/>
          <w:color w:val="000000" w:themeColor="text1"/>
          <w:spacing w:val="61"/>
          <w:lang w:val="ru-RU"/>
        </w:rPr>
        <w:t xml:space="preserve"> </w:t>
      </w:r>
      <w:r w:rsidRPr="00016F52">
        <w:rPr>
          <w:rFonts w:cs="Times New Roman"/>
          <w:color w:val="000000" w:themeColor="text1"/>
          <w:lang w:val="ru-RU"/>
        </w:rPr>
        <w:t>энергии,</w:t>
      </w:r>
      <w:r w:rsidRPr="00016F52">
        <w:rPr>
          <w:rFonts w:cs="Times New Roman"/>
          <w:color w:val="000000" w:themeColor="text1"/>
          <w:spacing w:val="-12"/>
          <w:lang w:val="ru-RU"/>
        </w:rPr>
        <w:t xml:space="preserve"> </w:t>
      </w:r>
      <w:r w:rsidRPr="00016F52">
        <w:rPr>
          <w:rFonts w:cs="Times New Roman"/>
          <w:color w:val="000000" w:themeColor="text1"/>
          <w:lang w:val="ru-RU"/>
        </w:rPr>
        <w:t>которые</w:t>
      </w:r>
      <w:r w:rsidRPr="00016F52">
        <w:rPr>
          <w:rFonts w:cs="Times New Roman"/>
          <w:color w:val="000000" w:themeColor="text1"/>
          <w:spacing w:val="-11"/>
          <w:lang w:val="ru-RU"/>
        </w:rPr>
        <w:t xml:space="preserve"> </w:t>
      </w:r>
      <w:r w:rsidRPr="00016F52">
        <w:rPr>
          <w:rFonts w:cs="Times New Roman"/>
          <w:color w:val="000000" w:themeColor="text1"/>
          <w:spacing w:val="-1"/>
          <w:lang w:val="ru-RU"/>
        </w:rPr>
        <w:t>добываются,</w:t>
      </w:r>
      <w:r w:rsidRPr="00016F52">
        <w:rPr>
          <w:rFonts w:cs="Times New Roman"/>
          <w:color w:val="000000" w:themeColor="text1"/>
          <w:spacing w:val="-10"/>
          <w:lang w:val="ru-RU"/>
        </w:rPr>
        <w:t xml:space="preserve"> </w:t>
      </w:r>
      <w:r w:rsidRPr="00016F52">
        <w:rPr>
          <w:rFonts w:cs="Times New Roman"/>
          <w:color w:val="000000" w:themeColor="text1"/>
          <w:lang w:val="ru-RU"/>
        </w:rPr>
        <w:t>производятся</w:t>
      </w:r>
      <w:r w:rsidRPr="00016F52">
        <w:rPr>
          <w:rFonts w:cs="Times New Roman"/>
          <w:color w:val="000000" w:themeColor="text1"/>
          <w:spacing w:val="-11"/>
          <w:lang w:val="ru-RU"/>
        </w:rPr>
        <w:t xml:space="preserve"> </w:t>
      </w:r>
      <w:r w:rsidRPr="00016F52">
        <w:rPr>
          <w:rFonts w:cs="Times New Roman"/>
          <w:color w:val="000000" w:themeColor="text1"/>
          <w:spacing w:val="-1"/>
          <w:lang w:val="ru-RU"/>
        </w:rPr>
        <w:t>или</w:t>
      </w:r>
      <w:r w:rsidRPr="00016F52">
        <w:rPr>
          <w:rFonts w:cs="Times New Roman"/>
          <w:color w:val="000000" w:themeColor="text1"/>
          <w:spacing w:val="-9"/>
          <w:lang w:val="ru-RU"/>
        </w:rPr>
        <w:t xml:space="preserve"> </w:t>
      </w:r>
      <w:r w:rsidRPr="00016F52">
        <w:rPr>
          <w:rFonts w:cs="Times New Roman"/>
          <w:color w:val="000000" w:themeColor="text1"/>
          <w:spacing w:val="-1"/>
          <w:lang w:val="ru-RU"/>
        </w:rPr>
        <w:t>используются</w:t>
      </w:r>
      <w:r w:rsidRPr="00016F52">
        <w:rPr>
          <w:rFonts w:cs="Times New Roman"/>
          <w:color w:val="000000" w:themeColor="text1"/>
          <w:spacing w:val="-10"/>
          <w:lang w:val="ru-RU"/>
        </w:rPr>
        <w:t xml:space="preserve"> </w:t>
      </w:r>
      <w:r w:rsidRPr="00016F52">
        <w:rPr>
          <w:rFonts w:cs="Times New Roman"/>
          <w:color w:val="000000" w:themeColor="text1"/>
          <w:lang w:val="ru-RU"/>
        </w:rPr>
        <w:t>в</w:t>
      </w:r>
      <w:r w:rsidRPr="00016F52">
        <w:rPr>
          <w:rFonts w:cs="Times New Roman"/>
          <w:color w:val="000000" w:themeColor="text1"/>
          <w:spacing w:val="-6"/>
          <w:lang w:val="ru-RU"/>
        </w:rPr>
        <w:t xml:space="preserve"> </w:t>
      </w:r>
      <w:r w:rsidRPr="00016F52">
        <w:rPr>
          <w:rFonts w:cs="Times New Roman"/>
          <w:color w:val="000000" w:themeColor="text1"/>
          <w:lang w:val="ru-RU"/>
        </w:rPr>
        <w:t>городском</w:t>
      </w:r>
      <w:r w:rsidRPr="00016F52">
        <w:rPr>
          <w:rFonts w:cs="Times New Roman"/>
          <w:color w:val="000000" w:themeColor="text1"/>
          <w:spacing w:val="-11"/>
          <w:lang w:val="ru-RU"/>
        </w:rPr>
        <w:t xml:space="preserve"> </w:t>
      </w:r>
      <w:r w:rsidRPr="00016F52">
        <w:rPr>
          <w:rFonts w:cs="Times New Roman"/>
          <w:color w:val="000000" w:themeColor="text1"/>
          <w:spacing w:val="-1"/>
          <w:lang w:val="ru-RU"/>
        </w:rPr>
        <w:t>поселении:</w:t>
      </w:r>
      <w:r w:rsidRPr="00016F52">
        <w:rPr>
          <w:rFonts w:cs="Times New Roman"/>
          <w:color w:val="000000" w:themeColor="text1"/>
          <w:spacing w:val="-10"/>
          <w:lang w:val="ru-RU"/>
        </w:rPr>
        <w:t xml:space="preserve"> </w:t>
      </w:r>
      <w:r w:rsidRPr="00016F52">
        <w:rPr>
          <w:rFonts w:cs="Times New Roman"/>
          <w:color w:val="000000" w:themeColor="text1"/>
          <w:spacing w:val="-1"/>
          <w:lang w:val="ru-RU"/>
        </w:rPr>
        <w:t>газ,</w:t>
      </w:r>
      <w:r w:rsidRPr="00016F52">
        <w:rPr>
          <w:rFonts w:cs="Times New Roman"/>
          <w:color w:val="000000" w:themeColor="text1"/>
          <w:spacing w:val="53"/>
          <w:lang w:val="ru-RU"/>
        </w:rPr>
        <w:t xml:space="preserve"> </w:t>
      </w:r>
      <w:r w:rsidRPr="00016F52">
        <w:rPr>
          <w:rFonts w:cs="Times New Roman"/>
          <w:color w:val="000000" w:themeColor="text1"/>
          <w:lang w:val="ru-RU"/>
        </w:rPr>
        <w:t xml:space="preserve">электроэнергия, </w:t>
      </w:r>
      <w:r w:rsidRPr="00016F52">
        <w:rPr>
          <w:rFonts w:cs="Times New Roman"/>
          <w:color w:val="000000" w:themeColor="text1"/>
          <w:spacing w:val="-1"/>
          <w:lang w:val="ru-RU"/>
        </w:rPr>
        <w:t>теплоэнергия,</w:t>
      </w:r>
      <w:r w:rsidRPr="00016F52">
        <w:rPr>
          <w:rFonts w:cs="Times New Roman"/>
          <w:color w:val="000000" w:themeColor="text1"/>
          <w:lang w:val="ru-RU"/>
        </w:rPr>
        <w:t xml:space="preserve"> </w:t>
      </w:r>
      <w:r w:rsidRPr="00016F52">
        <w:rPr>
          <w:rFonts w:cs="Times New Roman"/>
          <w:color w:val="000000" w:themeColor="text1"/>
          <w:spacing w:val="-1"/>
          <w:lang w:val="ru-RU"/>
        </w:rPr>
        <w:t>водоснабжение.</w:t>
      </w:r>
    </w:p>
    <w:p w14:paraId="313B43EB" w14:textId="77777777" w:rsidR="00393452" w:rsidRPr="00016F52" w:rsidRDefault="00393452" w:rsidP="003F421B">
      <w:pPr>
        <w:pStyle w:val="af9"/>
        <w:kinsoku w:val="0"/>
        <w:overflowPunct w:val="0"/>
        <w:spacing w:before="3"/>
        <w:ind w:left="0" w:right="107" w:firstLine="709"/>
        <w:jc w:val="both"/>
        <w:rPr>
          <w:rFonts w:cs="Times New Roman"/>
          <w:color w:val="000000" w:themeColor="text1"/>
          <w:spacing w:val="-1"/>
          <w:lang w:val="ru-RU"/>
        </w:rPr>
      </w:pPr>
      <w:r w:rsidRPr="00016F52">
        <w:rPr>
          <w:rFonts w:cs="Times New Roman"/>
          <w:color w:val="000000" w:themeColor="text1"/>
          <w:spacing w:val="-1"/>
          <w:lang w:val="ru-RU"/>
        </w:rPr>
        <w:t>Отчетный</w:t>
      </w:r>
      <w:r w:rsidRPr="00016F52">
        <w:rPr>
          <w:rFonts w:cs="Times New Roman"/>
          <w:color w:val="000000" w:themeColor="text1"/>
          <w:spacing w:val="29"/>
          <w:lang w:val="ru-RU"/>
        </w:rPr>
        <w:t xml:space="preserve"> </w:t>
      </w:r>
      <w:r w:rsidRPr="00016F52">
        <w:rPr>
          <w:rFonts w:cs="Times New Roman"/>
          <w:color w:val="000000" w:themeColor="text1"/>
          <w:spacing w:val="-1"/>
          <w:lang w:val="ru-RU"/>
        </w:rPr>
        <w:t>региональный</w:t>
      </w:r>
      <w:r w:rsidRPr="00016F52">
        <w:rPr>
          <w:rFonts w:cs="Times New Roman"/>
          <w:color w:val="000000" w:themeColor="text1"/>
          <w:spacing w:val="31"/>
          <w:lang w:val="ru-RU"/>
        </w:rPr>
        <w:t xml:space="preserve"> </w:t>
      </w:r>
      <w:r w:rsidRPr="00016F52">
        <w:rPr>
          <w:rFonts w:cs="Times New Roman"/>
          <w:color w:val="000000" w:themeColor="text1"/>
          <w:spacing w:val="-1"/>
          <w:lang w:val="ru-RU"/>
        </w:rPr>
        <w:t>топливно-энергетический</w:t>
      </w:r>
      <w:r w:rsidRPr="00016F52">
        <w:rPr>
          <w:rFonts w:cs="Times New Roman"/>
          <w:color w:val="000000" w:themeColor="text1"/>
          <w:spacing w:val="29"/>
          <w:lang w:val="ru-RU"/>
        </w:rPr>
        <w:t xml:space="preserve"> </w:t>
      </w:r>
      <w:r w:rsidRPr="00016F52">
        <w:rPr>
          <w:rFonts w:cs="Times New Roman"/>
          <w:color w:val="000000" w:themeColor="text1"/>
          <w:spacing w:val="-1"/>
          <w:lang w:val="ru-RU"/>
        </w:rPr>
        <w:t>баланс</w:t>
      </w:r>
      <w:r w:rsidRPr="00016F52">
        <w:rPr>
          <w:rFonts w:cs="Times New Roman"/>
          <w:color w:val="000000" w:themeColor="text1"/>
          <w:spacing w:val="27"/>
          <w:lang w:val="ru-RU"/>
        </w:rPr>
        <w:t xml:space="preserve"> </w:t>
      </w:r>
      <w:r w:rsidRPr="00016F52">
        <w:rPr>
          <w:rFonts w:cs="Times New Roman"/>
          <w:color w:val="000000" w:themeColor="text1"/>
          <w:spacing w:val="-1"/>
          <w:lang w:val="ru-RU"/>
        </w:rPr>
        <w:t>позволяет</w:t>
      </w:r>
      <w:r w:rsidRPr="00016F52">
        <w:rPr>
          <w:rFonts w:cs="Times New Roman"/>
          <w:color w:val="000000" w:themeColor="text1"/>
          <w:spacing w:val="29"/>
          <w:lang w:val="ru-RU"/>
        </w:rPr>
        <w:t xml:space="preserve"> </w:t>
      </w:r>
      <w:r w:rsidRPr="00016F52">
        <w:rPr>
          <w:rFonts w:cs="Times New Roman"/>
          <w:color w:val="000000" w:themeColor="text1"/>
          <w:spacing w:val="-1"/>
          <w:lang w:val="ru-RU"/>
        </w:rPr>
        <w:t>проводить</w:t>
      </w:r>
      <w:r w:rsidRPr="00016F52">
        <w:rPr>
          <w:rFonts w:cs="Times New Roman"/>
          <w:color w:val="000000" w:themeColor="text1"/>
          <w:spacing w:val="91"/>
          <w:lang w:val="ru-RU"/>
        </w:rPr>
        <w:t xml:space="preserve"> </w:t>
      </w:r>
      <w:r w:rsidRPr="00016F52">
        <w:rPr>
          <w:rFonts w:cs="Times New Roman"/>
          <w:color w:val="000000" w:themeColor="text1"/>
          <w:spacing w:val="-1"/>
          <w:lang w:val="ru-RU"/>
        </w:rPr>
        <w:t>анализ</w:t>
      </w:r>
      <w:r w:rsidRPr="00016F52">
        <w:rPr>
          <w:rFonts w:cs="Times New Roman"/>
          <w:color w:val="000000" w:themeColor="text1"/>
          <w:lang w:val="ru-RU"/>
        </w:rPr>
        <w:t xml:space="preserve"> и </w:t>
      </w:r>
      <w:r w:rsidRPr="00016F52">
        <w:rPr>
          <w:rFonts w:cs="Times New Roman"/>
          <w:color w:val="000000" w:themeColor="text1"/>
          <w:spacing w:val="-1"/>
          <w:lang w:val="ru-RU"/>
        </w:rPr>
        <w:t xml:space="preserve">делать заключение </w:t>
      </w:r>
      <w:r w:rsidRPr="00016F52">
        <w:rPr>
          <w:rFonts w:cs="Times New Roman"/>
          <w:color w:val="000000" w:themeColor="text1"/>
          <w:lang w:val="ru-RU"/>
        </w:rPr>
        <w:t xml:space="preserve">по </w:t>
      </w:r>
      <w:r w:rsidRPr="00016F52">
        <w:rPr>
          <w:rFonts w:cs="Times New Roman"/>
          <w:color w:val="000000" w:themeColor="text1"/>
          <w:spacing w:val="-1"/>
          <w:lang w:val="ru-RU"/>
        </w:rPr>
        <w:t>следующим направлениям:</w:t>
      </w:r>
    </w:p>
    <w:p w14:paraId="49A953D4" w14:textId="77777777" w:rsidR="00393452" w:rsidRPr="00016F52" w:rsidRDefault="00393452" w:rsidP="0075707B">
      <w:pPr>
        <w:pStyle w:val="af9"/>
        <w:numPr>
          <w:ilvl w:val="0"/>
          <w:numId w:val="45"/>
        </w:numPr>
        <w:tabs>
          <w:tab w:val="left" w:pos="1094"/>
        </w:tabs>
        <w:kinsoku w:val="0"/>
        <w:overflowPunct w:val="0"/>
        <w:autoSpaceDE w:val="0"/>
        <w:autoSpaceDN w:val="0"/>
        <w:adjustRightInd w:val="0"/>
        <w:spacing w:before="3"/>
        <w:ind w:left="0" w:right="108" w:firstLine="709"/>
        <w:jc w:val="both"/>
        <w:rPr>
          <w:rFonts w:cs="Times New Roman"/>
          <w:color w:val="000000" w:themeColor="text1"/>
          <w:spacing w:val="-1"/>
          <w:lang w:val="ru-RU"/>
        </w:rPr>
      </w:pPr>
      <w:r w:rsidRPr="00016F52">
        <w:rPr>
          <w:rFonts w:cs="Times New Roman"/>
          <w:color w:val="000000" w:themeColor="text1"/>
          <w:spacing w:val="-1"/>
          <w:lang w:val="ru-RU"/>
        </w:rPr>
        <w:t>формирование</w:t>
      </w:r>
      <w:r w:rsidRPr="00016F52">
        <w:rPr>
          <w:rFonts w:cs="Times New Roman"/>
          <w:color w:val="000000" w:themeColor="text1"/>
          <w:spacing w:val="22"/>
          <w:lang w:val="ru-RU"/>
        </w:rPr>
        <w:t xml:space="preserve"> </w:t>
      </w:r>
      <w:r w:rsidRPr="00016F52">
        <w:rPr>
          <w:rFonts w:cs="Times New Roman"/>
          <w:color w:val="000000" w:themeColor="text1"/>
          <w:spacing w:val="-1"/>
          <w:lang w:val="ru-RU"/>
        </w:rPr>
        <w:t>рациональной</w:t>
      </w:r>
      <w:r w:rsidRPr="00016F52">
        <w:rPr>
          <w:rFonts w:cs="Times New Roman"/>
          <w:color w:val="000000" w:themeColor="text1"/>
          <w:spacing w:val="24"/>
          <w:lang w:val="ru-RU"/>
        </w:rPr>
        <w:t xml:space="preserve"> </w:t>
      </w:r>
      <w:r w:rsidRPr="00016F52">
        <w:rPr>
          <w:rFonts w:cs="Times New Roman"/>
          <w:color w:val="000000" w:themeColor="text1"/>
          <w:lang w:val="ru-RU"/>
        </w:rPr>
        <w:t>структуры</w:t>
      </w:r>
      <w:r w:rsidRPr="00016F52">
        <w:rPr>
          <w:rFonts w:cs="Times New Roman"/>
          <w:color w:val="000000" w:themeColor="text1"/>
          <w:spacing w:val="21"/>
          <w:lang w:val="ru-RU"/>
        </w:rPr>
        <w:t xml:space="preserve"> </w:t>
      </w:r>
      <w:r w:rsidRPr="00016F52">
        <w:rPr>
          <w:rFonts w:cs="Times New Roman"/>
          <w:color w:val="000000" w:themeColor="text1"/>
          <w:spacing w:val="-1"/>
          <w:lang w:val="ru-RU"/>
        </w:rPr>
        <w:t>топливно-энергетического</w:t>
      </w:r>
      <w:r w:rsidRPr="00016F52">
        <w:rPr>
          <w:rFonts w:cs="Times New Roman"/>
          <w:color w:val="000000" w:themeColor="text1"/>
          <w:spacing w:val="23"/>
          <w:lang w:val="ru-RU"/>
        </w:rPr>
        <w:t xml:space="preserve"> </w:t>
      </w:r>
      <w:r w:rsidRPr="00016F52">
        <w:rPr>
          <w:rFonts w:cs="Times New Roman"/>
          <w:color w:val="000000" w:themeColor="text1"/>
          <w:spacing w:val="-1"/>
          <w:lang w:val="ru-RU"/>
        </w:rPr>
        <w:t>баланса</w:t>
      </w:r>
      <w:r w:rsidRPr="00016F52">
        <w:rPr>
          <w:rFonts w:cs="Times New Roman"/>
          <w:color w:val="000000" w:themeColor="text1"/>
          <w:spacing w:val="97"/>
          <w:lang w:val="ru-RU"/>
        </w:rPr>
        <w:t xml:space="preserve"> </w:t>
      </w:r>
      <w:r w:rsidRPr="00016F52">
        <w:rPr>
          <w:rFonts w:cs="Times New Roman"/>
          <w:color w:val="000000" w:themeColor="text1"/>
          <w:spacing w:val="-1"/>
          <w:lang w:val="ru-RU"/>
        </w:rPr>
        <w:t>региона;</w:t>
      </w:r>
    </w:p>
    <w:p w14:paraId="0001D478" w14:textId="153606B5" w:rsidR="00393452" w:rsidRPr="00016F52" w:rsidRDefault="00393452" w:rsidP="0075707B">
      <w:pPr>
        <w:pStyle w:val="af9"/>
        <w:numPr>
          <w:ilvl w:val="0"/>
          <w:numId w:val="45"/>
        </w:numPr>
        <w:tabs>
          <w:tab w:val="left" w:pos="1053"/>
        </w:tabs>
        <w:kinsoku w:val="0"/>
        <w:overflowPunct w:val="0"/>
        <w:autoSpaceDE w:val="0"/>
        <w:autoSpaceDN w:val="0"/>
        <w:adjustRightInd w:val="0"/>
        <w:spacing w:before="3"/>
        <w:ind w:left="0" w:right="103" w:firstLine="709"/>
        <w:jc w:val="both"/>
        <w:rPr>
          <w:rFonts w:cs="Times New Roman"/>
          <w:color w:val="000000" w:themeColor="text1"/>
          <w:spacing w:val="-1"/>
          <w:lang w:val="ru-RU"/>
        </w:rPr>
      </w:pPr>
      <w:r w:rsidRPr="00016F52">
        <w:rPr>
          <w:rFonts w:cs="Times New Roman"/>
          <w:color w:val="000000" w:themeColor="text1"/>
          <w:spacing w:val="-1"/>
          <w:lang w:val="ru-RU"/>
        </w:rPr>
        <w:t>объемы</w:t>
      </w:r>
      <w:r w:rsidRPr="00016F52">
        <w:rPr>
          <w:rFonts w:cs="Times New Roman"/>
          <w:color w:val="000000" w:themeColor="text1"/>
          <w:spacing w:val="42"/>
          <w:lang w:val="ru-RU"/>
        </w:rPr>
        <w:t xml:space="preserve"> </w:t>
      </w:r>
      <w:r w:rsidRPr="00016F52">
        <w:rPr>
          <w:rFonts w:cs="Times New Roman"/>
          <w:color w:val="000000" w:themeColor="text1"/>
          <w:spacing w:val="-1"/>
          <w:lang w:val="ru-RU"/>
        </w:rPr>
        <w:t>(энергетические</w:t>
      </w:r>
      <w:r w:rsidRPr="00016F52">
        <w:rPr>
          <w:rFonts w:cs="Times New Roman"/>
          <w:color w:val="000000" w:themeColor="text1"/>
          <w:spacing w:val="42"/>
          <w:lang w:val="ru-RU"/>
        </w:rPr>
        <w:t xml:space="preserve"> </w:t>
      </w:r>
      <w:r w:rsidRPr="00016F52">
        <w:rPr>
          <w:rFonts w:cs="Times New Roman"/>
          <w:color w:val="000000" w:themeColor="text1"/>
          <w:spacing w:val="-1"/>
          <w:lang w:val="ru-RU"/>
        </w:rPr>
        <w:t>потоки)</w:t>
      </w:r>
      <w:r w:rsidRPr="00016F52">
        <w:rPr>
          <w:rFonts w:cs="Times New Roman"/>
          <w:color w:val="000000" w:themeColor="text1"/>
          <w:spacing w:val="42"/>
          <w:lang w:val="ru-RU"/>
        </w:rPr>
        <w:t xml:space="preserve"> </w:t>
      </w:r>
      <w:r w:rsidRPr="00016F52">
        <w:rPr>
          <w:rFonts w:cs="Times New Roman"/>
          <w:color w:val="000000" w:themeColor="text1"/>
          <w:spacing w:val="-1"/>
          <w:lang w:val="ru-RU"/>
        </w:rPr>
        <w:t>поступления,</w:t>
      </w:r>
      <w:r w:rsidRPr="00016F52">
        <w:rPr>
          <w:rFonts w:cs="Times New Roman"/>
          <w:color w:val="000000" w:themeColor="text1"/>
          <w:spacing w:val="42"/>
          <w:lang w:val="ru-RU"/>
        </w:rPr>
        <w:t xml:space="preserve"> </w:t>
      </w:r>
      <w:r w:rsidRPr="00016F52">
        <w:rPr>
          <w:rFonts w:cs="Times New Roman"/>
          <w:color w:val="000000" w:themeColor="text1"/>
          <w:spacing w:val="-1"/>
          <w:lang w:val="ru-RU"/>
        </w:rPr>
        <w:t>преобразования,</w:t>
      </w:r>
      <w:r w:rsidRPr="00016F52">
        <w:rPr>
          <w:rFonts w:cs="Times New Roman"/>
          <w:color w:val="000000" w:themeColor="text1"/>
          <w:spacing w:val="40"/>
          <w:lang w:val="ru-RU"/>
        </w:rPr>
        <w:t xml:space="preserve"> </w:t>
      </w:r>
      <w:r w:rsidRPr="00016F52">
        <w:rPr>
          <w:rFonts w:cs="Times New Roman"/>
          <w:color w:val="000000" w:themeColor="text1"/>
          <w:lang w:val="ru-RU"/>
        </w:rPr>
        <w:t>направления</w:t>
      </w:r>
      <w:r w:rsidRPr="00016F52">
        <w:rPr>
          <w:rFonts w:cs="Times New Roman"/>
          <w:color w:val="000000" w:themeColor="text1"/>
          <w:spacing w:val="87"/>
          <w:lang w:val="ru-RU"/>
        </w:rPr>
        <w:t xml:space="preserve"> </w:t>
      </w:r>
      <w:r w:rsidRPr="00016F52">
        <w:rPr>
          <w:rFonts w:cs="Times New Roman"/>
          <w:color w:val="000000" w:themeColor="text1"/>
          <w:spacing w:val="-1"/>
          <w:lang w:val="ru-RU"/>
        </w:rPr>
        <w:t>движения</w:t>
      </w:r>
      <w:r w:rsidRPr="00016F52">
        <w:rPr>
          <w:rFonts w:cs="Times New Roman"/>
          <w:color w:val="000000" w:themeColor="text1"/>
          <w:lang w:val="ru-RU"/>
        </w:rPr>
        <w:t xml:space="preserve"> и </w:t>
      </w:r>
      <w:r w:rsidRPr="00016F52">
        <w:rPr>
          <w:rFonts w:cs="Times New Roman"/>
          <w:color w:val="000000" w:themeColor="text1"/>
          <w:spacing w:val="-1"/>
          <w:lang w:val="ru-RU"/>
        </w:rPr>
        <w:t>распределения</w:t>
      </w:r>
      <w:r w:rsidRPr="00016F52">
        <w:rPr>
          <w:rFonts w:cs="Times New Roman"/>
          <w:color w:val="000000" w:themeColor="text1"/>
          <w:lang w:val="ru-RU"/>
        </w:rPr>
        <w:t xml:space="preserve"> по </w:t>
      </w:r>
      <w:r w:rsidRPr="00016F52">
        <w:rPr>
          <w:rFonts w:cs="Times New Roman"/>
          <w:color w:val="000000" w:themeColor="text1"/>
          <w:spacing w:val="-1"/>
          <w:lang w:val="ru-RU"/>
        </w:rPr>
        <w:t xml:space="preserve">видам </w:t>
      </w:r>
      <w:r w:rsidRPr="00016F52">
        <w:rPr>
          <w:rFonts w:cs="Times New Roman"/>
          <w:color w:val="000000" w:themeColor="text1"/>
          <w:lang w:val="ru-RU"/>
        </w:rPr>
        <w:t>топлива</w:t>
      </w:r>
      <w:r w:rsidRPr="00016F52">
        <w:rPr>
          <w:rFonts w:cs="Times New Roman"/>
          <w:color w:val="000000" w:themeColor="text1"/>
          <w:spacing w:val="-2"/>
          <w:lang w:val="ru-RU"/>
        </w:rPr>
        <w:t xml:space="preserve"> </w:t>
      </w:r>
      <w:r w:rsidRPr="00016F52">
        <w:rPr>
          <w:rFonts w:cs="Times New Roman"/>
          <w:color w:val="000000" w:themeColor="text1"/>
          <w:lang w:val="ru-RU"/>
        </w:rPr>
        <w:t>и</w:t>
      </w:r>
      <w:r w:rsidRPr="00016F52">
        <w:rPr>
          <w:rFonts w:cs="Times New Roman"/>
          <w:color w:val="000000" w:themeColor="text1"/>
          <w:spacing w:val="-2"/>
          <w:lang w:val="ru-RU"/>
        </w:rPr>
        <w:t xml:space="preserve"> </w:t>
      </w:r>
      <w:r w:rsidRPr="00016F52">
        <w:rPr>
          <w:rFonts w:cs="Times New Roman"/>
          <w:color w:val="000000" w:themeColor="text1"/>
          <w:spacing w:val="-1"/>
          <w:lang w:val="ru-RU"/>
        </w:rPr>
        <w:t>преобразованным</w:t>
      </w:r>
      <w:r w:rsidRPr="00016F52">
        <w:rPr>
          <w:rFonts w:cs="Times New Roman"/>
          <w:color w:val="000000" w:themeColor="text1"/>
          <w:spacing w:val="-2"/>
          <w:lang w:val="ru-RU"/>
        </w:rPr>
        <w:t xml:space="preserve"> </w:t>
      </w:r>
      <w:r w:rsidRPr="00016F52">
        <w:rPr>
          <w:rFonts w:cs="Times New Roman"/>
          <w:color w:val="000000" w:themeColor="text1"/>
          <w:spacing w:val="-1"/>
          <w:lang w:val="ru-RU"/>
        </w:rPr>
        <w:t>эне</w:t>
      </w:r>
      <w:r w:rsidR="008C1C52" w:rsidRPr="00016F52">
        <w:rPr>
          <w:rFonts w:cs="Times New Roman"/>
          <w:color w:val="000000" w:themeColor="text1"/>
          <w:spacing w:val="-1"/>
          <w:lang w:val="ru-RU"/>
        </w:rPr>
        <w:t>рго</w:t>
      </w:r>
      <w:r w:rsidRPr="00016F52">
        <w:rPr>
          <w:rFonts w:cs="Times New Roman"/>
          <w:color w:val="000000" w:themeColor="text1"/>
          <w:spacing w:val="-1"/>
          <w:lang w:val="ru-RU"/>
        </w:rPr>
        <w:t>ресурсам;</w:t>
      </w:r>
    </w:p>
    <w:p w14:paraId="6140BB03" w14:textId="7D95EE15" w:rsidR="00393452" w:rsidRPr="00016F52" w:rsidRDefault="00393452" w:rsidP="0075707B">
      <w:pPr>
        <w:pStyle w:val="af9"/>
        <w:numPr>
          <w:ilvl w:val="0"/>
          <w:numId w:val="45"/>
        </w:numPr>
        <w:tabs>
          <w:tab w:val="left" w:pos="1029"/>
        </w:tabs>
        <w:kinsoku w:val="0"/>
        <w:overflowPunct w:val="0"/>
        <w:autoSpaceDE w:val="0"/>
        <w:autoSpaceDN w:val="0"/>
        <w:adjustRightInd w:val="0"/>
        <w:spacing w:before="3"/>
        <w:ind w:left="0" w:right="110" w:firstLine="709"/>
        <w:jc w:val="both"/>
        <w:rPr>
          <w:rFonts w:cs="Times New Roman"/>
          <w:color w:val="000000" w:themeColor="text1"/>
          <w:lang w:val="ru-RU"/>
        </w:rPr>
      </w:pPr>
      <w:r w:rsidRPr="00016F52">
        <w:rPr>
          <w:rFonts w:cs="Times New Roman"/>
          <w:color w:val="000000" w:themeColor="text1"/>
          <w:spacing w:val="-1"/>
          <w:lang w:val="ru-RU"/>
        </w:rPr>
        <w:t>объемы</w:t>
      </w:r>
      <w:r w:rsidRPr="00016F52">
        <w:rPr>
          <w:rFonts w:cs="Times New Roman"/>
          <w:color w:val="000000" w:themeColor="text1"/>
          <w:spacing w:val="18"/>
          <w:lang w:val="ru-RU"/>
        </w:rPr>
        <w:t xml:space="preserve"> </w:t>
      </w:r>
      <w:r w:rsidRPr="00016F52">
        <w:rPr>
          <w:rFonts w:cs="Times New Roman"/>
          <w:color w:val="000000" w:themeColor="text1"/>
          <w:spacing w:val="-1"/>
          <w:lang w:val="ru-RU"/>
        </w:rPr>
        <w:t>потребления</w:t>
      </w:r>
      <w:r w:rsidRPr="00016F52">
        <w:rPr>
          <w:rFonts w:cs="Times New Roman"/>
          <w:color w:val="000000" w:themeColor="text1"/>
          <w:spacing w:val="18"/>
          <w:lang w:val="ru-RU"/>
        </w:rPr>
        <w:t xml:space="preserve"> </w:t>
      </w:r>
      <w:r w:rsidRPr="00016F52">
        <w:rPr>
          <w:rFonts w:cs="Times New Roman"/>
          <w:color w:val="000000" w:themeColor="text1"/>
          <w:spacing w:val="-1"/>
          <w:lang w:val="ru-RU"/>
        </w:rPr>
        <w:t>как</w:t>
      </w:r>
      <w:r w:rsidRPr="00016F52">
        <w:rPr>
          <w:rFonts w:cs="Times New Roman"/>
          <w:color w:val="000000" w:themeColor="text1"/>
          <w:spacing w:val="19"/>
          <w:lang w:val="ru-RU"/>
        </w:rPr>
        <w:t xml:space="preserve"> </w:t>
      </w:r>
      <w:r w:rsidRPr="00016F52">
        <w:rPr>
          <w:rFonts w:cs="Times New Roman"/>
          <w:color w:val="000000" w:themeColor="text1"/>
          <w:spacing w:val="-1"/>
          <w:lang w:val="ru-RU"/>
        </w:rPr>
        <w:t>первичных,</w:t>
      </w:r>
      <w:r w:rsidRPr="00016F52">
        <w:rPr>
          <w:rFonts w:cs="Times New Roman"/>
          <w:color w:val="000000" w:themeColor="text1"/>
          <w:spacing w:val="18"/>
          <w:lang w:val="ru-RU"/>
        </w:rPr>
        <w:t xml:space="preserve"> </w:t>
      </w:r>
      <w:r w:rsidRPr="00016F52">
        <w:rPr>
          <w:rFonts w:cs="Times New Roman"/>
          <w:color w:val="000000" w:themeColor="text1"/>
          <w:lang w:val="ru-RU"/>
        </w:rPr>
        <w:t>так</w:t>
      </w:r>
      <w:r w:rsidRPr="00016F52">
        <w:rPr>
          <w:rFonts w:cs="Times New Roman"/>
          <w:color w:val="000000" w:themeColor="text1"/>
          <w:spacing w:val="17"/>
          <w:lang w:val="ru-RU"/>
        </w:rPr>
        <w:t xml:space="preserve"> </w:t>
      </w:r>
      <w:r w:rsidRPr="00016F52">
        <w:rPr>
          <w:rFonts w:cs="Times New Roman"/>
          <w:color w:val="000000" w:themeColor="text1"/>
          <w:lang w:val="ru-RU"/>
        </w:rPr>
        <w:t>и</w:t>
      </w:r>
      <w:r w:rsidRPr="00016F52">
        <w:rPr>
          <w:rFonts w:cs="Times New Roman"/>
          <w:color w:val="000000" w:themeColor="text1"/>
          <w:spacing w:val="19"/>
          <w:lang w:val="ru-RU"/>
        </w:rPr>
        <w:t xml:space="preserve"> </w:t>
      </w:r>
      <w:r w:rsidRPr="00016F52">
        <w:rPr>
          <w:rFonts w:cs="Times New Roman"/>
          <w:color w:val="000000" w:themeColor="text1"/>
          <w:spacing w:val="-1"/>
          <w:lang w:val="ru-RU"/>
        </w:rPr>
        <w:t>преобразованных</w:t>
      </w:r>
      <w:r w:rsidRPr="00016F52">
        <w:rPr>
          <w:rFonts w:cs="Times New Roman"/>
          <w:color w:val="000000" w:themeColor="text1"/>
          <w:spacing w:val="18"/>
          <w:lang w:val="ru-RU"/>
        </w:rPr>
        <w:t xml:space="preserve"> </w:t>
      </w:r>
      <w:r w:rsidRPr="00016F52">
        <w:rPr>
          <w:rFonts w:cs="Times New Roman"/>
          <w:color w:val="000000" w:themeColor="text1"/>
          <w:spacing w:val="-1"/>
          <w:lang w:val="ru-RU"/>
        </w:rPr>
        <w:t>эне</w:t>
      </w:r>
      <w:r w:rsidR="008C1C52" w:rsidRPr="00016F52">
        <w:rPr>
          <w:rFonts w:cs="Times New Roman"/>
          <w:color w:val="000000" w:themeColor="text1"/>
          <w:spacing w:val="-1"/>
          <w:lang w:val="ru-RU"/>
        </w:rPr>
        <w:t>рго</w:t>
      </w:r>
      <w:r w:rsidRPr="00016F52">
        <w:rPr>
          <w:rFonts w:cs="Times New Roman"/>
          <w:color w:val="000000" w:themeColor="text1"/>
          <w:spacing w:val="-1"/>
          <w:lang w:val="ru-RU"/>
        </w:rPr>
        <w:t>ресурсов</w:t>
      </w:r>
      <w:r w:rsidRPr="00016F52">
        <w:rPr>
          <w:rFonts w:cs="Times New Roman"/>
          <w:color w:val="000000" w:themeColor="text1"/>
          <w:spacing w:val="93"/>
          <w:lang w:val="ru-RU"/>
        </w:rPr>
        <w:t xml:space="preserve"> </w:t>
      </w:r>
      <w:r w:rsidRPr="00016F52">
        <w:rPr>
          <w:rFonts w:cs="Times New Roman"/>
          <w:color w:val="000000" w:themeColor="text1"/>
          <w:spacing w:val="-1"/>
          <w:lang w:val="ru-RU"/>
        </w:rPr>
        <w:t>различными</w:t>
      </w:r>
      <w:r w:rsidRPr="00016F52">
        <w:rPr>
          <w:rFonts w:cs="Times New Roman"/>
          <w:color w:val="000000" w:themeColor="text1"/>
          <w:spacing w:val="53"/>
          <w:lang w:val="ru-RU"/>
        </w:rPr>
        <w:t xml:space="preserve"> </w:t>
      </w:r>
      <w:r w:rsidRPr="00016F52">
        <w:rPr>
          <w:rFonts w:cs="Times New Roman"/>
          <w:color w:val="000000" w:themeColor="text1"/>
          <w:spacing w:val="-1"/>
          <w:lang w:val="ru-RU"/>
        </w:rPr>
        <w:t>группами</w:t>
      </w:r>
      <w:r w:rsidRPr="00016F52">
        <w:rPr>
          <w:rFonts w:cs="Times New Roman"/>
          <w:color w:val="000000" w:themeColor="text1"/>
          <w:spacing w:val="53"/>
          <w:lang w:val="ru-RU"/>
        </w:rPr>
        <w:t xml:space="preserve"> </w:t>
      </w:r>
      <w:r w:rsidRPr="00016F52">
        <w:rPr>
          <w:rFonts w:cs="Times New Roman"/>
          <w:color w:val="000000" w:themeColor="text1"/>
          <w:spacing w:val="-1"/>
          <w:lang w:val="ru-RU"/>
        </w:rPr>
        <w:t>потребителей</w:t>
      </w:r>
      <w:r w:rsidRPr="00016F52">
        <w:rPr>
          <w:rFonts w:cs="Times New Roman"/>
          <w:color w:val="000000" w:themeColor="text1"/>
          <w:spacing w:val="53"/>
          <w:lang w:val="ru-RU"/>
        </w:rPr>
        <w:t xml:space="preserve"> </w:t>
      </w:r>
      <w:r w:rsidRPr="00016F52">
        <w:rPr>
          <w:rFonts w:cs="Times New Roman"/>
          <w:color w:val="000000" w:themeColor="text1"/>
          <w:spacing w:val="-1"/>
          <w:lang w:val="ru-RU"/>
        </w:rPr>
        <w:t>(энергетическими</w:t>
      </w:r>
      <w:r w:rsidRPr="00016F52">
        <w:rPr>
          <w:rFonts w:cs="Times New Roman"/>
          <w:color w:val="000000" w:themeColor="text1"/>
          <w:spacing w:val="53"/>
          <w:lang w:val="ru-RU"/>
        </w:rPr>
        <w:t xml:space="preserve"> </w:t>
      </w:r>
      <w:r w:rsidRPr="00016F52">
        <w:rPr>
          <w:rFonts w:cs="Times New Roman"/>
          <w:color w:val="000000" w:themeColor="text1"/>
          <w:spacing w:val="-1"/>
          <w:lang w:val="ru-RU"/>
        </w:rPr>
        <w:t>предприятиями,</w:t>
      </w:r>
      <w:r w:rsidRPr="00016F52">
        <w:rPr>
          <w:rFonts w:cs="Times New Roman"/>
          <w:color w:val="000000" w:themeColor="text1"/>
          <w:spacing w:val="52"/>
          <w:lang w:val="ru-RU"/>
        </w:rPr>
        <w:t xml:space="preserve"> </w:t>
      </w:r>
      <w:r w:rsidRPr="00016F52">
        <w:rPr>
          <w:rFonts w:cs="Times New Roman"/>
          <w:color w:val="000000" w:themeColor="text1"/>
          <w:spacing w:val="-1"/>
          <w:lang w:val="ru-RU"/>
        </w:rPr>
        <w:t>отраслями</w:t>
      </w:r>
      <w:r w:rsidRPr="00016F52">
        <w:rPr>
          <w:rFonts w:cs="Times New Roman"/>
          <w:color w:val="000000" w:themeColor="text1"/>
          <w:spacing w:val="93"/>
          <w:lang w:val="ru-RU"/>
        </w:rPr>
        <w:t xml:space="preserve"> </w:t>
      </w:r>
      <w:r w:rsidRPr="00016F52">
        <w:rPr>
          <w:rFonts w:cs="Times New Roman"/>
          <w:color w:val="000000" w:themeColor="text1"/>
          <w:spacing w:val="-1"/>
          <w:lang w:val="ru-RU"/>
        </w:rPr>
        <w:t>экономики,</w:t>
      </w:r>
      <w:r w:rsidRPr="00016F52">
        <w:rPr>
          <w:rFonts w:cs="Times New Roman"/>
          <w:color w:val="000000" w:themeColor="text1"/>
          <w:spacing w:val="-3"/>
          <w:lang w:val="ru-RU"/>
        </w:rPr>
        <w:t xml:space="preserve"> </w:t>
      </w:r>
      <w:r w:rsidRPr="00016F52">
        <w:rPr>
          <w:rFonts w:cs="Times New Roman"/>
          <w:color w:val="000000" w:themeColor="text1"/>
          <w:spacing w:val="-1"/>
          <w:lang w:val="ru-RU"/>
        </w:rPr>
        <w:t>населением</w:t>
      </w:r>
      <w:r w:rsidRPr="00016F52">
        <w:rPr>
          <w:rFonts w:cs="Times New Roman"/>
          <w:color w:val="000000" w:themeColor="text1"/>
          <w:spacing w:val="1"/>
          <w:lang w:val="ru-RU"/>
        </w:rPr>
        <w:t xml:space="preserve"> </w:t>
      </w:r>
      <w:r w:rsidRPr="00016F52">
        <w:rPr>
          <w:rFonts w:cs="Times New Roman"/>
          <w:color w:val="000000" w:themeColor="text1"/>
          <w:lang w:val="ru-RU"/>
        </w:rPr>
        <w:t>и др.);</w:t>
      </w:r>
    </w:p>
    <w:p w14:paraId="0B533D82" w14:textId="4092FF34" w:rsidR="00393452" w:rsidRPr="00016F52" w:rsidRDefault="00393452" w:rsidP="0075707B">
      <w:pPr>
        <w:pStyle w:val="af9"/>
        <w:numPr>
          <w:ilvl w:val="0"/>
          <w:numId w:val="45"/>
        </w:numPr>
        <w:tabs>
          <w:tab w:val="left" w:pos="974"/>
        </w:tabs>
        <w:kinsoku w:val="0"/>
        <w:overflowPunct w:val="0"/>
        <w:autoSpaceDE w:val="0"/>
        <w:autoSpaceDN w:val="0"/>
        <w:adjustRightInd w:val="0"/>
        <w:spacing w:before="6"/>
        <w:ind w:left="0" w:right="110" w:firstLine="709"/>
        <w:jc w:val="both"/>
        <w:rPr>
          <w:rFonts w:cs="Times New Roman"/>
          <w:color w:val="000000" w:themeColor="text1"/>
          <w:spacing w:val="-1"/>
          <w:lang w:val="ru-RU"/>
        </w:rPr>
      </w:pPr>
      <w:r w:rsidRPr="00016F52">
        <w:rPr>
          <w:rFonts w:cs="Times New Roman"/>
          <w:color w:val="000000" w:themeColor="text1"/>
          <w:lang w:val="ru-RU"/>
        </w:rPr>
        <w:t>потери</w:t>
      </w:r>
      <w:r w:rsidRPr="00016F52">
        <w:rPr>
          <w:rFonts w:cs="Times New Roman"/>
          <w:color w:val="000000" w:themeColor="text1"/>
          <w:spacing w:val="24"/>
          <w:lang w:val="ru-RU"/>
        </w:rPr>
        <w:t xml:space="preserve"> </w:t>
      </w:r>
      <w:r w:rsidRPr="00016F52">
        <w:rPr>
          <w:rFonts w:cs="Times New Roman"/>
          <w:color w:val="000000" w:themeColor="text1"/>
          <w:lang w:val="ru-RU"/>
        </w:rPr>
        <w:t>в</w:t>
      </w:r>
      <w:r w:rsidRPr="00016F52">
        <w:rPr>
          <w:rFonts w:cs="Times New Roman"/>
          <w:color w:val="000000" w:themeColor="text1"/>
          <w:spacing w:val="23"/>
          <w:lang w:val="ru-RU"/>
        </w:rPr>
        <w:t xml:space="preserve"> </w:t>
      </w:r>
      <w:r w:rsidRPr="00016F52">
        <w:rPr>
          <w:rFonts w:cs="Times New Roman"/>
          <w:color w:val="000000" w:themeColor="text1"/>
          <w:spacing w:val="-1"/>
          <w:lang w:val="ru-RU"/>
        </w:rPr>
        <w:t>энергетическом</w:t>
      </w:r>
      <w:r w:rsidRPr="00016F52">
        <w:rPr>
          <w:rFonts w:cs="Times New Roman"/>
          <w:color w:val="000000" w:themeColor="text1"/>
          <w:spacing w:val="23"/>
          <w:lang w:val="ru-RU"/>
        </w:rPr>
        <w:t xml:space="preserve"> </w:t>
      </w:r>
      <w:r w:rsidRPr="00016F52">
        <w:rPr>
          <w:rFonts w:cs="Times New Roman"/>
          <w:color w:val="000000" w:themeColor="text1"/>
          <w:spacing w:val="-1"/>
          <w:lang w:val="ru-RU"/>
        </w:rPr>
        <w:t>секторе</w:t>
      </w:r>
      <w:r w:rsidRPr="00016F52">
        <w:rPr>
          <w:rFonts w:cs="Times New Roman"/>
          <w:color w:val="000000" w:themeColor="text1"/>
          <w:spacing w:val="23"/>
          <w:lang w:val="ru-RU"/>
        </w:rPr>
        <w:t xml:space="preserve"> </w:t>
      </w:r>
      <w:r w:rsidRPr="00016F52">
        <w:rPr>
          <w:rFonts w:cs="Times New Roman"/>
          <w:color w:val="000000" w:themeColor="text1"/>
          <w:lang w:val="ru-RU"/>
        </w:rPr>
        <w:t>и</w:t>
      </w:r>
      <w:r w:rsidRPr="00016F52">
        <w:rPr>
          <w:rFonts w:cs="Times New Roman"/>
          <w:color w:val="000000" w:themeColor="text1"/>
          <w:spacing w:val="22"/>
          <w:lang w:val="ru-RU"/>
        </w:rPr>
        <w:t xml:space="preserve"> </w:t>
      </w:r>
      <w:r w:rsidRPr="00016F52">
        <w:rPr>
          <w:rFonts w:cs="Times New Roman"/>
          <w:color w:val="000000" w:themeColor="text1"/>
          <w:lang w:val="ru-RU"/>
        </w:rPr>
        <w:t>при</w:t>
      </w:r>
      <w:r w:rsidRPr="00016F52">
        <w:rPr>
          <w:rFonts w:cs="Times New Roman"/>
          <w:color w:val="000000" w:themeColor="text1"/>
          <w:spacing w:val="22"/>
          <w:lang w:val="ru-RU"/>
        </w:rPr>
        <w:t xml:space="preserve"> </w:t>
      </w:r>
      <w:r w:rsidRPr="00016F52">
        <w:rPr>
          <w:rFonts w:cs="Times New Roman"/>
          <w:color w:val="000000" w:themeColor="text1"/>
          <w:spacing w:val="-1"/>
          <w:lang w:val="ru-RU"/>
        </w:rPr>
        <w:t>конечном</w:t>
      </w:r>
      <w:r w:rsidRPr="00016F52">
        <w:rPr>
          <w:rFonts w:cs="Times New Roman"/>
          <w:color w:val="000000" w:themeColor="text1"/>
          <w:spacing w:val="23"/>
          <w:lang w:val="ru-RU"/>
        </w:rPr>
        <w:t xml:space="preserve"> </w:t>
      </w:r>
      <w:r w:rsidRPr="00016F52">
        <w:rPr>
          <w:rFonts w:cs="Times New Roman"/>
          <w:color w:val="000000" w:themeColor="text1"/>
          <w:spacing w:val="-1"/>
          <w:lang w:val="ru-RU"/>
        </w:rPr>
        <w:t>потреблении</w:t>
      </w:r>
      <w:r w:rsidRPr="00016F52">
        <w:rPr>
          <w:rFonts w:cs="Times New Roman"/>
          <w:color w:val="000000" w:themeColor="text1"/>
          <w:spacing w:val="24"/>
          <w:lang w:val="ru-RU"/>
        </w:rPr>
        <w:t xml:space="preserve"> </w:t>
      </w:r>
      <w:r w:rsidRPr="00016F52">
        <w:rPr>
          <w:rFonts w:cs="Times New Roman"/>
          <w:color w:val="000000" w:themeColor="text1"/>
          <w:spacing w:val="-1"/>
          <w:lang w:val="ru-RU"/>
        </w:rPr>
        <w:t>того</w:t>
      </w:r>
      <w:r w:rsidRPr="00016F52">
        <w:rPr>
          <w:rFonts w:cs="Times New Roman"/>
          <w:color w:val="000000" w:themeColor="text1"/>
          <w:spacing w:val="23"/>
          <w:lang w:val="ru-RU"/>
        </w:rPr>
        <w:t xml:space="preserve"> </w:t>
      </w:r>
      <w:r w:rsidRPr="00016F52">
        <w:rPr>
          <w:rFonts w:cs="Times New Roman"/>
          <w:color w:val="000000" w:themeColor="text1"/>
          <w:lang w:val="ru-RU"/>
        </w:rPr>
        <w:t>или</w:t>
      </w:r>
      <w:r w:rsidRPr="00016F52">
        <w:rPr>
          <w:rFonts w:cs="Times New Roman"/>
          <w:color w:val="000000" w:themeColor="text1"/>
          <w:spacing w:val="22"/>
          <w:lang w:val="ru-RU"/>
        </w:rPr>
        <w:t xml:space="preserve"> </w:t>
      </w:r>
      <w:r w:rsidRPr="00016F52">
        <w:rPr>
          <w:rFonts w:cs="Times New Roman"/>
          <w:color w:val="000000" w:themeColor="text1"/>
          <w:lang w:val="ru-RU"/>
        </w:rPr>
        <w:t>другого</w:t>
      </w:r>
      <w:r w:rsidRPr="00016F52">
        <w:rPr>
          <w:rFonts w:cs="Times New Roman"/>
          <w:color w:val="000000" w:themeColor="text1"/>
          <w:spacing w:val="53"/>
          <w:lang w:val="ru-RU"/>
        </w:rPr>
        <w:t xml:space="preserve"> </w:t>
      </w:r>
      <w:r w:rsidRPr="00016F52">
        <w:rPr>
          <w:rFonts w:cs="Times New Roman"/>
          <w:color w:val="000000" w:themeColor="text1"/>
          <w:spacing w:val="-1"/>
          <w:lang w:val="ru-RU"/>
        </w:rPr>
        <w:t>эне</w:t>
      </w:r>
      <w:r w:rsidR="008C1C52" w:rsidRPr="00016F52">
        <w:rPr>
          <w:rFonts w:cs="Times New Roman"/>
          <w:color w:val="000000" w:themeColor="text1"/>
          <w:spacing w:val="-1"/>
          <w:lang w:val="ru-RU"/>
        </w:rPr>
        <w:t>рго</w:t>
      </w:r>
      <w:r w:rsidRPr="00016F52">
        <w:rPr>
          <w:rFonts w:cs="Times New Roman"/>
          <w:color w:val="000000" w:themeColor="text1"/>
          <w:spacing w:val="-1"/>
          <w:lang w:val="ru-RU"/>
        </w:rPr>
        <w:t>ресурса;</w:t>
      </w:r>
    </w:p>
    <w:p w14:paraId="136B5648" w14:textId="257340C8" w:rsidR="00393452" w:rsidRPr="00016F52" w:rsidRDefault="00393452" w:rsidP="0075707B">
      <w:pPr>
        <w:pStyle w:val="af9"/>
        <w:numPr>
          <w:ilvl w:val="0"/>
          <w:numId w:val="45"/>
        </w:numPr>
        <w:tabs>
          <w:tab w:val="left" w:pos="950"/>
        </w:tabs>
        <w:kinsoku w:val="0"/>
        <w:overflowPunct w:val="0"/>
        <w:autoSpaceDE w:val="0"/>
        <w:autoSpaceDN w:val="0"/>
        <w:adjustRightInd w:val="0"/>
        <w:spacing w:before="7"/>
        <w:ind w:left="0" w:firstLine="709"/>
        <w:jc w:val="both"/>
        <w:rPr>
          <w:rFonts w:cs="Times New Roman"/>
          <w:color w:val="000000" w:themeColor="text1"/>
          <w:spacing w:val="-1"/>
        </w:rPr>
      </w:pPr>
      <w:r w:rsidRPr="00016F52">
        <w:rPr>
          <w:rFonts w:cs="Times New Roman"/>
          <w:color w:val="000000" w:themeColor="text1"/>
          <w:spacing w:val="-1"/>
        </w:rPr>
        <w:t>энергетическая</w:t>
      </w:r>
      <w:r w:rsidRPr="00016F52">
        <w:rPr>
          <w:rFonts w:cs="Times New Roman"/>
          <w:color w:val="000000" w:themeColor="text1"/>
        </w:rPr>
        <w:t xml:space="preserve"> </w:t>
      </w:r>
      <w:r w:rsidRPr="00016F52">
        <w:rPr>
          <w:rFonts w:cs="Times New Roman"/>
          <w:color w:val="000000" w:themeColor="text1"/>
          <w:spacing w:val="-1"/>
        </w:rPr>
        <w:t>эффективность использования</w:t>
      </w:r>
      <w:r w:rsidRPr="00016F52">
        <w:rPr>
          <w:rFonts w:cs="Times New Roman"/>
          <w:color w:val="000000" w:themeColor="text1"/>
        </w:rPr>
        <w:t xml:space="preserve"> </w:t>
      </w:r>
      <w:r w:rsidRPr="00016F52">
        <w:rPr>
          <w:rFonts w:cs="Times New Roman"/>
          <w:color w:val="000000" w:themeColor="text1"/>
          <w:spacing w:val="-1"/>
        </w:rPr>
        <w:t>эне</w:t>
      </w:r>
      <w:r w:rsidR="008C1C52" w:rsidRPr="00016F52">
        <w:rPr>
          <w:rFonts w:cs="Times New Roman"/>
          <w:color w:val="000000" w:themeColor="text1"/>
          <w:spacing w:val="-1"/>
          <w:lang w:val="ru-RU"/>
        </w:rPr>
        <w:t>рго</w:t>
      </w:r>
      <w:r w:rsidRPr="00016F52">
        <w:rPr>
          <w:rFonts w:cs="Times New Roman"/>
          <w:color w:val="000000" w:themeColor="text1"/>
          <w:spacing w:val="-1"/>
        </w:rPr>
        <w:t>ресурсов.</w:t>
      </w:r>
    </w:p>
    <w:p w14:paraId="781D24D4" w14:textId="4BF660A4" w:rsidR="00393452" w:rsidRPr="00016F52" w:rsidRDefault="00393452" w:rsidP="003F421B">
      <w:pPr>
        <w:pStyle w:val="aa"/>
        <w:ind w:firstLine="709"/>
        <w:jc w:val="both"/>
        <w:rPr>
          <w:rFonts w:cs="Times New Roman"/>
          <w:color w:val="000000" w:themeColor="text1"/>
          <w:spacing w:val="-1"/>
        </w:rPr>
      </w:pPr>
      <w:r w:rsidRPr="00016F52">
        <w:rPr>
          <w:rFonts w:cs="Times New Roman"/>
          <w:color w:val="000000" w:themeColor="text1"/>
          <w:spacing w:val="-1"/>
        </w:rPr>
        <w:t>Топливно-энергетического</w:t>
      </w:r>
      <w:r w:rsidRPr="00016F52">
        <w:rPr>
          <w:rFonts w:cs="Times New Roman"/>
          <w:color w:val="000000" w:themeColor="text1"/>
          <w:spacing w:val="16"/>
        </w:rPr>
        <w:t xml:space="preserve"> </w:t>
      </w:r>
      <w:r w:rsidRPr="00016F52">
        <w:rPr>
          <w:rFonts w:cs="Times New Roman"/>
          <w:color w:val="000000" w:themeColor="text1"/>
          <w:spacing w:val="-1"/>
        </w:rPr>
        <w:t>баланс</w:t>
      </w:r>
      <w:r w:rsidRPr="00016F52">
        <w:rPr>
          <w:rFonts w:cs="Times New Roman"/>
          <w:color w:val="000000" w:themeColor="text1"/>
          <w:spacing w:val="15"/>
        </w:rPr>
        <w:t xml:space="preserve"> </w:t>
      </w:r>
      <w:r w:rsidRPr="00016F52">
        <w:rPr>
          <w:rFonts w:cs="Times New Roman"/>
          <w:color w:val="000000" w:themeColor="text1"/>
        </w:rPr>
        <w:t>формируется</w:t>
      </w:r>
      <w:r w:rsidRPr="00016F52">
        <w:rPr>
          <w:rFonts w:cs="Times New Roman"/>
          <w:color w:val="000000" w:themeColor="text1"/>
          <w:spacing w:val="16"/>
        </w:rPr>
        <w:t xml:space="preserve"> </w:t>
      </w:r>
      <w:r w:rsidRPr="00016F52">
        <w:rPr>
          <w:rFonts w:cs="Times New Roman"/>
          <w:color w:val="000000" w:themeColor="text1"/>
        </w:rPr>
        <w:t>в</w:t>
      </w:r>
      <w:r w:rsidRPr="00016F52">
        <w:rPr>
          <w:rFonts w:cs="Times New Roman"/>
          <w:color w:val="000000" w:themeColor="text1"/>
          <w:spacing w:val="16"/>
        </w:rPr>
        <w:t xml:space="preserve"> </w:t>
      </w:r>
      <w:r w:rsidRPr="00016F52">
        <w:rPr>
          <w:rFonts w:cs="Times New Roman"/>
          <w:color w:val="000000" w:themeColor="text1"/>
        </w:rPr>
        <w:t>соответствии</w:t>
      </w:r>
      <w:r w:rsidRPr="00016F52">
        <w:rPr>
          <w:rFonts w:cs="Times New Roman"/>
          <w:color w:val="000000" w:themeColor="text1"/>
          <w:spacing w:val="17"/>
        </w:rPr>
        <w:t xml:space="preserve"> </w:t>
      </w:r>
      <w:r w:rsidRPr="00016F52">
        <w:rPr>
          <w:rFonts w:cs="Times New Roman"/>
          <w:color w:val="000000" w:themeColor="text1"/>
        </w:rPr>
        <w:t>с</w:t>
      </w:r>
      <w:r w:rsidRPr="00016F52">
        <w:rPr>
          <w:rFonts w:cs="Times New Roman"/>
          <w:color w:val="000000" w:themeColor="text1"/>
          <w:spacing w:val="15"/>
        </w:rPr>
        <w:t xml:space="preserve"> </w:t>
      </w:r>
      <w:r w:rsidRPr="00016F52">
        <w:rPr>
          <w:rFonts w:cs="Times New Roman"/>
          <w:color w:val="000000" w:themeColor="text1"/>
          <w:spacing w:val="-1"/>
        </w:rPr>
        <w:t>требованиями</w:t>
      </w:r>
      <w:r w:rsidRPr="00016F52">
        <w:rPr>
          <w:rFonts w:cs="Times New Roman"/>
          <w:color w:val="000000" w:themeColor="text1"/>
          <w:spacing w:val="67"/>
        </w:rPr>
        <w:t xml:space="preserve"> </w:t>
      </w:r>
      <w:r w:rsidRPr="00016F52">
        <w:rPr>
          <w:rFonts w:cs="Times New Roman"/>
          <w:color w:val="000000" w:themeColor="text1"/>
          <w:spacing w:val="-1"/>
        </w:rPr>
        <w:t>приказа</w:t>
      </w:r>
      <w:r w:rsidRPr="00016F52">
        <w:rPr>
          <w:rFonts w:cs="Times New Roman"/>
          <w:color w:val="000000" w:themeColor="text1"/>
          <w:spacing w:val="51"/>
        </w:rPr>
        <w:t xml:space="preserve"> </w:t>
      </w:r>
      <w:r w:rsidRPr="00016F52">
        <w:rPr>
          <w:rFonts w:cs="Times New Roman"/>
          <w:color w:val="000000" w:themeColor="text1"/>
          <w:spacing w:val="-1"/>
        </w:rPr>
        <w:t>Министерства</w:t>
      </w:r>
      <w:r w:rsidRPr="00016F52">
        <w:rPr>
          <w:rFonts w:cs="Times New Roman"/>
          <w:color w:val="000000" w:themeColor="text1"/>
          <w:spacing w:val="51"/>
        </w:rPr>
        <w:t xml:space="preserve"> </w:t>
      </w:r>
      <w:r w:rsidRPr="00016F52">
        <w:rPr>
          <w:rFonts w:cs="Times New Roman"/>
          <w:color w:val="000000" w:themeColor="text1"/>
        </w:rPr>
        <w:t>энергетики</w:t>
      </w:r>
      <w:r w:rsidRPr="00016F52">
        <w:rPr>
          <w:rFonts w:cs="Times New Roman"/>
          <w:color w:val="000000" w:themeColor="text1"/>
          <w:spacing w:val="53"/>
        </w:rPr>
        <w:t xml:space="preserve"> </w:t>
      </w:r>
      <w:r w:rsidRPr="00016F52">
        <w:rPr>
          <w:rFonts w:cs="Times New Roman"/>
          <w:color w:val="000000" w:themeColor="text1"/>
        </w:rPr>
        <w:t>РФ</w:t>
      </w:r>
      <w:r w:rsidRPr="00016F52">
        <w:rPr>
          <w:rFonts w:cs="Times New Roman"/>
          <w:color w:val="000000" w:themeColor="text1"/>
          <w:spacing w:val="50"/>
        </w:rPr>
        <w:t xml:space="preserve"> </w:t>
      </w:r>
      <w:r w:rsidRPr="00016F52">
        <w:rPr>
          <w:rFonts w:cs="Times New Roman"/>
          <w:color w:val="000000" w:themeColor="text1"/>
        </w:rPr>
        <w:t>от</w:t>
      </w:r>
      <w:r w:rsidRPr="00016F52">
        <w:rPr>
          <w:rFonts w:cs="Times New Roman"/>
          <w:color w:val="000000" w:themeColor="text1"/>
          <w:spacing w:val="53"/>
        </w:rPr>
        <w:t xml:space="preserve"> </w:t>
      </w:r>
      <w:r w:rsidRPr="00016F52">
        <w:rPr>
          <w:rFonts w:cs="Times New Roman"/>
          <w:color w:val="000000" w:themeColor="text1"/>
          <w:spacing w:val="-1"/>
        </w:rPr>
        <w:t>14.12.2011</w:t>
      </w:r>
      <w:r w:rsidRPr="00016F52">
        <w:rPr>
          <w:rFonts w:cs="Times New Roman"/>
          <w:color w:val="000000" w:themeColor="text1"/>
          <w:spacing w:val="52"/>
        </w:rPr>
        <w:t xml:space="preserve"> </w:t>
      </w:r>
      <w:r w:rsidRPr="00016F52">
        <w:rPr>
          <w:rFonts w:cs="Times New Roman"/>
          <w:color w:val="000000" w:themeColor="text1"/>
        </w:rPr>
        <w:t>№</w:t>
      </w:r>
      <w:r w:rsidRPr="00016F52">
        <w:rPr>
          <w:rFonts w:cs="Times New Roman"/>
          <w:color w:val="000000" w:themeColor="text1"/>
          <w:spacing w:val="51"/>
        </w:rPr>
        <w:t xml:space="preserve"> </w:t>
      </w:r>
      <w:r w:rsidRPr="00016F52">
        <w:rPr>
          <w:rFonts w:cs="Times New Roman"/>
          <w:color w:val="000000" w:themeColor="text1"/>
        </w:rPr>
        <w:t>600</w:t>
      </w:r>
      <w:r w:rsidRPr="00016F52">
        <w:rPr>
          <w:rFonts w:cs="Times New Roman"/>
          <w:color w:val="000000" w:themeColor="text1"/>
          <w:spacing w:val="52"/>
        </w:rPr>
        <w:t xml:space="preserve"> </w:t>
      </w:r>
      <w:r w:rsidRPr="00016F52">
        <w:rPr>
          <w:rFonts w:cs="Times New Roman"/>
          <w:color w:val="000000" w:themeColor="text1"/>
        </w:rPr>
        <w:t>"Об</w:t>
      </w:r>
      <w:r w:rsidRPr="00016F52">
        <w:rPr>
          <w:rFonts w:cs="Times New Roman"/>
          <w:color w:val="000000" w:themeColor="text1"/>
          <w:spacing w:val="52"/>
        </w:rPr>
        <w:t xml:space="preserve"> </w:t>
      </w:r>
      <w:r w:rsidRPr="00016F52">
        <w:rPr>
          <w:rFonts w:cs="Times New Roman"/>
          <w:color w:val="000000" w:themeColor="text1"/>
          <w:spacing w:val="-1"/>
        </w:rPr>
        <w:t>утверждении</w:t>
      </w:r>
      <w:r w:rsidRPr="00016F52">
        <w:rPr>
          <w:rFonts w:cs="Times New Roman"/>
          <w:color w:val="000000" w:themeColor="text1"/>
          <w:spacing w:val="53"/>
        </w:rPr>
        <w:t xml:space="preserve"> </w:t>
      </w:r>
      <w:r w:rsidRPr="00016F52">
        <w:rPr>
          <w:rFonts w:cs="Times New Roman"/>
          <w:color w:val="000000" w:themeColor="text1"/>
        </w:rPr>
        <w:t>Порядка</w:t>
      </w:r>
      <w:r w:rsidRPr="00016F52">
        <w:rPr>
          <w:rFonts w:cs="Times New Roman"/>
          <w:color w:val="000000" w:themeColor="text1"/>
          <w:spacing w:val="47"/>
        </w:rPr>
        <w:t xml:space="preserve"> </w:t>
      </w:r>
      <w:r w:rsidRPr="00016F52">
        <w:rPr>
          <w:rFonts w:cs="Times New Roman"/>
          <w:color w:val="000000" w:themeColor="text1"/>
          <w:spacing w:val="-1"/>
        </w:rPr>
        <w:lastRenderedPageBreak/>
        <w:t>составления</w:t>
      </w:r>
      <w:r w:rsidRPr="00016F52">
        <w:rPr>
          <w:rFonts w:cs="Times New Roman"/>
          <w:color w:val="000000" w:themeColor="text1"/>
          <w:spacing w:val="42"/>
        </w:rPr>
        <w:t xml:space="preserve"> </w:t>
      </w:r>
      <w:r w:rsidRPr="00016F52">
        <w:rPr>
          <w:rFonts w:cs="Times New Roman"/>
          <w:color w:val="000000" w:themeColor="text1"/>
          <w:spacing w:val="-1"/>
        </w:rPr>
        <w:t>топливно-энергетических</w:t>
      </w:r>
      <w:r w:rsidRPr="00016F52">
        <w:rPr>
          <w:rFonts w:cs="Times New Roman"/>
          <w:color w:val="000000" w:themeColor="text1"/>
          <w:spacing w:val="42"/>
        </w:rPr>
        <w:t xml:space="preserve"> </w:t>
      </w:r>
      <w:r w:rsidRPr="00016F52">
        <w:rPr>
          <w:rFonts w:cs="Times New Roman"/>
          <w:color w:val="000000" w:themeColor="text1"/>
          <w:spacing w:val="-1"/>
        </w:rPr>
        <w:t>балансов</w:t>
      </w:r>
      <w:r w:rsidRPr="00016F52">
        <w:rPr>
          <w:rFonts w:cs="Times New Roman"/>
          <w:color w:val="000000" w:themeColor="text1"/>
          <w:spacing w:val="42"/>
        </w:rPr>
        <w:t xml:space="preserve"> </w:t>
      </w:r>
      <w:r w:rsidRPr="00016F52">
        <w:rPr>
          <w:rFonts w:cs="Times New Roman"/>
          <w:color w:val="000000" w:themeColor="text1"/>
          <w:spacing w:val="-1"/>
        </w:rPr>
        <w:t>субъектов</w:t>
      </w:r>
      <w:r w:rsidRPr="00016F52">
        <w:rPr>
          <w:rFonts w:cs="Times New Roman"/>
          <w:color w:val="000000" w:themeColor="text1"/>
          <w:spacing w:val="43"/>
        </w:rPr>
        <w:t xml:space="preserve"> </w:t>
      </w:r>
      <w:r w:rsidRPr="00016F52">
        <w:rPr>
          <w:rFonts w:cs="Times New Roman"/>
          <w:color w:val="000000" w:themeColor="text1"/>
          <w:spacing w:val="-1"/>
        </w:rPr>
        <w:t>Российской</w:t>
      </w:r>
      <w:r w:rsidRPr="00016F52">
        <w:rPr>
          <w:rFonts w:cs="Times New Roman"/>
          <w:color w:val="000000" w:themeColor="text1"/>
          <w:spacing w:val="43"/>
        </w:rPr>
        <w:t xml:space="preserve"> </w:t>
      </w:r>
      <w:r w:rsidRPr="00016F52">
        <w:rPr>
          <w:rFonts w:cs="Times New Roman"/>
          <w:color w:val="000000" w:themeColor="text1"/>
          <w:spacing w:val="-1"/>
        </w:rPr>
        <w:t>Федерации,</w:t>
      </w:r>
      <w:r w:rsidRPr="00016F52">
        <w:rPr>
          <w:rFonts w:cs="Times New Roman"/>
          <w:color w:val="000000" w:themeColor="text1"/>
          <w:spacing w:val="107"/>
        </w:rPr>
        <w:t xml:space="preserve"> </w:t>
      </w:r>
      <w:r w:rsidRPr="00016F52">
        <w:rPr>
          <w:rFonts w:cs="Times New Roman"/>
          <w:color w:val="000000" w:themeColor="text1"/>
          <w:spacing w:val="-1"/>
        </w:rPr>
        <w:t>муниципальных</w:t>
      </w:r>
      <w:r w:rsidRPr="00016F52">
        <w:rPr>
          <w:rFonts w:cs="Times New Roman"/>
          <w:color w:val="000000" w:themeColor="text1"/>
        </w:rPr>
        <w:t xml:space="preserve"> </w:t>
      </w:r>
      <w:r w:rsidRPr="00016F52">
        <w:rPr>
          <w:rFonts w:cs="Times New Roman"/>
          <w:color w:val="000000" w:themeColor="text1"/>
          <w:spacing w:val="-1"/>
        </w:rPr>
        <w:t>образований"</w:t>
      </w:r>
      <w:r w:rsidRPr="00016F52">
        <w:rPr>
          <w:rFonts w:cs="Times New Roman"/>
          <w:color w:val="000000" w:themeColor="text1"/>
        </w:rPr>
        <w:t xml:space="preserve"> (с</w:t>
      </w:r>
      <w:r w:rsidRPr="00016F52">
        <w:rPr>
          <w:rFonts w:cs="Times New Roman"/>
          <w:color w:val="000000" w:themeColor="text1"/>
          <w:spacing w:val="-2"/>
        </w:rPr>
        <w:t xml:space="preserve"> </w:t>
      </w:r>
      <w:r w:rsidRPr="00016F52">
        <w:rPr>
          <w:rFonts w:cs="Times New Roman"/>
          <w:color w:val="000000" w:themeColor="text1"/>
          <w:spacing w:val="-1"/>
        </w:rPr>
        <w:t>изменениями</w:t>
      </w:r>
      <w:r w:rsidRPr="00016F52">
        <w:rPr>
          <w:rFonts w:cs="Times New Roman"/>
          <w:color w:val="000000" w:themeColor="text1"/>
          <w:spacing w:val="-2"/>
        </w:rPr>
        <w:t xml:space="preserve"> </w:t>
      </w:r>
      <w:r w:rsidRPr="00016F52">
        <w:rPr>
          <w:rFonts w:cs="Times New Roman"/>
          <w:color w:val="000000" w:themeColor="text1"/>
        </w:rPr>
        <w:t xml:space="preserve">и </w:t>
      </w:r>
      <w:r w:rsidRPr="00016F52">
        <w:rPr>
          <w:rFonts w:cs="Times New Roman"/>
          <w:color w:val="000000" w:themeColor="text1"/>
          <w:spacing w:val="-1"/>
        </w:rPr>
        <w:t>дополнениями)</w:t>
      </w:r>
      <w:r w:rsidRPr="00016F52">
        <w:rPr>
          <w:rFonts w:cs="Times New Roman"/>
          <w:color w:val="000000" w:themeColor="text1"/>
          <w:spacing w:val="-4"/>
        </w:rPr>
        <w:t xml:space="preserve"> </w:t>
      </w:r>
      <w:r w:rsidRPr="00016F52">
        <w:rPr>
          <w:rFonts w:cs="Times New Roman"/>
          <w:color w:val="000000" w:themeColor="text1"/>
        </w:rPr>
        <w:t xml:space="preserve">и </w:t>
      </w:r>
      <w:r w:rsidRPr="00016F52">
        <w:rPr>
          <w:rFonts w:cs="Times New Roman"/>
          <w:color w:val="000000" w:themeColor="text1"/>
          <w:spacing w:val="-1"/>
        </w:rPr>
        <w:t>утверждается</w:t>
      </w:r>
      <w:r w:rsidRPr="00016F52">
        <w:rPr>
          <w:rFonts w:cs="Times New Roman"/>
          <w:color w:val="000000" w:themeColor="text1"/>
        </w:rPr>
        <w:t xml:space="preserve"> </w:t>
      </w:r>
      <w:r w:rsidRPr="00016F52">
        <w:rPr>
          <w:rFonts w:cs="Times New Roman"/>
          <w:color w:val="000000" w:themeColor="text1"/>
          <w:spacing w:val="-1"/>
        </w:rPr>
        <w:t>ежегодно</w:t>
      </w:r>
      <w:r w:rsidR="003F421B" w:rsidRPr="00016F52">
        <w:rPr>
          <w:rFonts w:cs="Times New Roman"/>
          <w:color w:val="000000" w:themeColor="text1"/>
          <w:spacing w:val="-1"/>
        </w:rPr>
        <w:t>.</w:t>
      </w:r>
    </w:p>
    <w:p w14:paraId="45E66385" w14:textId="07574542" w:rsidR="003F421B" w:rsidRPr="00016F52" w:rsidRDefault="003F421B" w:rsidP="003F421B">
      <w:pPr>
        <w:pStyle w:val="aa"/>
        <w:ind w:firstLine="709"/>
        <w:jc w:val="both"/>
        <w:rPr>
          <w:rFonts w:cs="Times New Roman"/>
          <w:color w:val="000000" w:themeColor="text1"/>
        </w:rPr>
      </w:pPr>
      <w:r w:rsidRPr="00016F52">
        <w:rPr>
          <w:rFonts w:cs="Times New Roman"/>
          <w:color w:val="000000" w:themeColor="text1"/>
          <w:spacing w:val="-1"/>
        </w:rPr>
        <w:t>Разработка</w:t>
      </w:r>
      <w:r w:rsidRPr="00016F52">
        <w:rPr>
          <w:rFonts w:cs="Times New Roman"/>
          <w:color w:val="000000" w:themeColor="text1"/>
          <w:spacing w:val="58"/>
        </w:rPr>
        <w:t xml:space="preserve"> </w:t>
      </w:r>
      <w:r w:rsidRPr="00016F52">
        <w:rPr>
          <w:rFonts w:cs="Times New Roman"/>
          <w:color w:val="000000" w:themeColor="text1"/>
        </w:rPr>
        <w:t>и</w:t>
      </w:r>
      <w:r w:rsidRPr="00016F52">
        <w:rPr>
          <w:rFonts w:cs="Times New Roman"/>
          <w:color w:val="000000" w:themeColor="text1"/>
          <w:spacing w:val="60"/>
        </w:rPr>
        <w:t xml:space="preserve"> </w:t>
      </w:r>
      <w:r w:rsidRPr="00016F52">
        <w:rPr>
          <w:rFonts w:cs="Times New Roman"/>
          <w:color w:val="000000" w:themeColor="text1"/>
          <w:spacing w:val="-1"/>
        </w:rPr>
        <w:t>утверждение</w:t>
      </w:r>
      <w:r w:rsidRPr="00016F52">
        <w:rPr>
          <w:rFonts w:cs="Times New Roman"/>
          <w:color w:val="000000" w:themeColor="text1"/>
          <w:spacing w:val="58"/>
        </w:rPr>
        <w:t xml:space="preserve"> </w:t>
      </w:r>
      <w:r w:rsidRPr="00016F52">
        <w:rPr>
          <w:rFonts w:cs="Times New Roman"/>
          <w:color w:val="000000" w:themeColor="text1"/>
          <w:spacing w:val="-1"/>
        </w:rPr>
        <w:t>Топливно-энергетического</w:t>
      </w:r>
      <w:r w:rsidRPr="00016F52">
        <w:rPr>
          <w:rFonts w:cs="Times New Roman"/>
          <w:color w:val="000000" w:themeColor="text1"/>
          <w:spacing w:val="59"/>
        </w:rPr>
        <w:t xml:space="preserve"> </w:t>
      </w:r>
      <w:r w:rsidRPr="00016F52">
        <w:rPr>
          <w:rFonts w:cs="Times New Roman"/>
          <w:color w:val="000000" w:themeColor="text1"/>
          <w:spacing w:val="-1"/>
        </w:rPr>
        <w:t>баланса</w:t>
      </w:r>
      <w:r w:rsidRPr="00016F52">
        <w:rPr>
          <w:rFonts w:cs="Times New Roman"/>
          <w:color w:val="000000" w:themeColor="text1"/>
          <w:spacing w:val="58"/>
        </w:rPr>
        <w:t xml:space="preserve"> </w:t>
      </w:r>
      <w:r w:rsidRPr="00016F52">
        <w:rPr>
          <w:rFonts w:cs="Times New Roman"/>
          <w:color w:val="000000" w:themeColor="text1"/>
          <w:spacing w:val="1"/>
        </w:rPr>
        <w:t>на</w:t>
      </w:r>
      <w:r w:rsidRPr="00016F52">
        <w:rPr>
          <w:rFonts w:cs="Times New Roman"/>
          <w:color w:val="000000" w:themeColor="text1"/>
          <w:spacing w:val="58"/>
        </w:rPr>
        <w:t xml:space="preserve"> </w:t>
      </w:r>
      <w:r w:rsidRPr="00016F52">
        <w:rPr>
          <w:rFonts w:cs="Times New Roman"/>
          <w:color w:val="000000" w:themeColor="text1"/>
        </w:rPr>
        <w:t>территории</w:t>
      </w:r>
      <w:r w:rsidRPr="00016F52">
        <w:rPr>
          <w:rFonts w:cs="Times New Roman"/>
          <w:color w:val="000000" w:themeColor="text1"/>
          <w:spacing w:val="89"/>
        </w:rPr>
        <w:t xml:space="preserve"> </w:t>
      </w:r>
      <w:r w:rsidR="00D07191" w:rsidRPr="00016F52">
        <w:rPr>
          <w:rFonts w:cs="Times New Roman"/>
          <w:color w:val="000000" w:themeColor="text1"/>
          <w:spacing w:val="-1"/>
        </w:rPr>
        <w:t>Печенгского муниципального округа</w:t>
      </w:r>
      <w:r w:rsidRPr="00016F52">
        <w:rPr>
          <w:rFonts w:cs="Times New Roman"/>
          <w:color w:val="000000" w:themeColor="text1"/>
          <w:spacing w:val="20"/>
        </w:rPr>
        <w:t xml:space="preserve"> </w:t>
      </w:r>
      <w:r w:rsidRPr="00016F52">
        <w:rPr>
          <w:rFonts w:cs="Times New Roman"/>
          <w:color w:val="000000" w:themeColor="text1"/>
        </w:rPr>
        <w:t>не</w:t>
      </w:r>
      <w:r w:rsidRPr="00016F52">
        <w:rPr>
          <w:rFonts w:cs="Times New Roman"/>
          <w:color w:val="000000" w:themeColor="text1"/>
          <w:spacing w:val="18"/>
        </w:rPr>
        <w:t xml:space="preserve"> </w:t>
      </w:r>
      <w:r w:rsidRPr="00016F52">
        <w:rPr>
          <w:rFonts w:cs="Times New Roman"/>
          <w:color w:val="000000" w:themeColor="text1"/>
          <w:spacing w:val="-1"/>
        </w:rPr>
        <w:t>осуществляется,</w:t>
      </w:r>
      <w:r w:rsidRPr="00016F52">
        <w:rPr>
          <w:rFonts w:cs="Times New Roman"/>
          <w:color w:val="000000" w:themeColor="text1"/>
          <w:spacing w:val="18"/>
        </w:rPr>
        <w:t xml:space="preserve"> </w:t>
      </w:r>
      <w:r w:rsidRPr="00016F52">
        <w:rPr>
          <w:rFonts w:cs="Times New Roman"/>
          <w:color w:val="000000" w:themeColor="text1"/>
        </w:rPr>
        <w:t>так</w:t>
      </w:r>
      <w:r w:rsidRPr="00016F52">
        <w:rPr>
          <w:rFonts w:cs="Times New Roman"/>
          <w:color w:val="000000" w:themeColor="text1"/>
          <w:spacing w:val="19"/>
        </w:rPr>
        <w:t xml:space="preserve"> </w:t>
      </w:r>
      <w:r w:rsidRPr="00016F52">
        <w:rPr>
          <w:rFonts w:cs="Times New Roman"/>
          <w:color w:val="000000" w:themeColor="text1"/>
          <w:spacing w:val="-1"/>
        </w:rPr>
        <w:t>как</w:t>
      </w:r>
      <w:r w:rsidRPr="00016F52">
        <w:rPr>
          <w:rFonts w:cs="Times New Roman"/>
          <w:color w:val="000000" w:themeColor="text1"/>
          <w:spacing w:val="19"/>
        </w:rPr>
        <w:t xml:space="preserve"> </w:t>
      </w:r>
      <w:r w:rsidRPr="00016F52">
        <w:rPr>
          <w:rFonts w:cs="Times New Roman"/>
          <w:color w:val="000000" w:themeColor="text1"/>
        </w:rPr>
        <w:t>Топливно-энергетический</w:t>
      </w:r>
      <w:r w:rsidRPr="00016F52">
        <w:rPr>
          <w:rFonts w:cs="Times New Roman"/>
          <w:color w:val="000000" w:themeColor="text1"/>
          <w:spacing w:val="51"/>
        </w:rPr>
        <w:t xml:space="preserve"> </w:t>
      </w:r>
      <w:r w:rsidRPr="00016F52">
        <w:rPr>
          <w:rFonts w:cs="Times New Roman"/>
          <w:color w:val="000000" w:themeColor="text1"/>
          <w:spacing w:val="-1"/>
        </w:rPr>
        <w:t>баланс</w:t>
      </w:r>
      <w:r w:rsidRPr="00016F52">
        <w:rPr>
          <w:rFonts w:cs="Times New Roman"/>
          <w:color w:val="000000" w:themeColor="text1"/>
          <w:spacing w:val="6"/>
        </w:rPr>
        <w:t xml:space="preserve"> </w:t>
      </w:r>
      <w:r w:rsidRPr="00016F52">
        <w:rPr>
          <w:rFonts w:cs="Times New Roman"/>
          <w:color w:val="000000" w:themeColor="text1"/>
          <w:spacing w:val="-1"/>
        </w:rPr>
        <w:t>формируется</w:t>
      </w:r>
      <w:r w:rsidRPr="00016F52">
        <w:rPr>
          <w:rFonts w:cs="Times New Roman"/>
          <w:color w:val="000000" w:themeColor="text1"/>
          <w:spacing w:val="6"/>
        </w:rPr>
        <w:t xml:space="preserve"> </w:t>
      </w:r>
      <w:r w:rsidRPr="00016F52">
        <w:rPr>
          <w:rFonts w:cs="Times New Roman"/>
          <w:color w:val="000000" w:themeColor="text1"/>
        </w:rPr>
        <w:t>в</w:t>
      </w:r>
      <w:r w:rsidRPr="00016F52">
        <w:rPr>
          <w:rFonts w:cs="Times New Roman"/>
          <w:color w:val="000000" w:themeColor="text1"/>
          <w:spacing w:val="11"/>
        </w:rPr>
        <w:t xml:space="preserve"> </w:t>
      </w:r>
      <w:r w:rsidRPr="00016F52">
        <w:rPr>
          <w:rFonts w:cs="Times New Roman"/>
          <w:color w:val="000000" w:themeColor="text1"/>
          <w:spacing w:val="-1"/>
        </w:rPr>
        <w:t>целом</w:t>
      </w:r>
      <w:r w:rsidRPr="00016F52">
        <w:rPr>
          <w:rFonts w:cs="Times New Roman"/>
          <w:color w:val="000000" w:themeColor="text1"/>
          <w:spacing w:val="6"/>
        </w:rPr>
        <w:t xml:space="preserve"> </w:t>
      </w:r>
      <w:r w:rsidRPr="00016F52">
        <w:rPr>
          <w:rFonts w:cs="Times New Roman"/>
          <w:color w:val="000000" w:themeColor="text1"/>
        </w:rPr>
        <w:t>по</w:t>
      </w:r>
      <w:r w:rsidRPr="00016F52">
        <w:rPr>
          <w:rFonts w:cs="Times New Roman"/>
          <w:color w:val="000000" w:themeColor="text1"/>
          <w:spacing w:val="9"/>
        </w:rPr>
        <w:t xml:space="preserve"> </w:t>
      </w:r>
      <w:r w:rsidR="00A83D29" w:rsidRPr="00016F52">
        <w:rPr>
          <w:rFonts w:cs="Times New Roman"/>
          <w:color w:val="000000" w:themeColor="text1"/>
          <w:spacing w:val="-1"/>
        </w:rPr>
        <w:t>Мурманской области</w:t>
      </w:r>
      <w:r w:rsidRPr="00016F52">
        <w:rPr>
          <w:rFonts w:cs="Times New Roman"/>
          <w:color w:val="000000" w:themeColor="text1"/>
          <w:spacing w:val="-1"/>
        </w:rPr>
        <w:t>.</w:t>
      </w:r>
    </w:p>
    <w:p w14:paraId="6BFD4E76" w14:textId="77777777" w:rsidR="003F421B" w:rsidRPr="00016F52" w:rsidRDefault="003F421B" w:rsidP="00393452">
      <w:pPr>
        <w:pStyle w:val="aa"/>
        <w:ind w:firstLine="709"/>
        <w:jc w:val="both"/>
        <w:rPr>
          <w:rFonts w:cs="Times New Roman"/>
          <w:color w:val="000000" w:themeColor="text1"/>
        </w:rPr>
      </w:pPr>
    </w:p>
    <w:p w14:paraId="383668C7" w14:textId="74D001CE" w:rsidR="00455641" w:rsidRPr="00016F52" w:rsidRDefault="00557701" w:rsidP="00557701">
      <w:pPr>
        <w:spacing w:before="120" w:after="120" w:line="276" w:lineRule="auto"/>
        <w:rPr>
          <w:rFonts w:cs="Times New Roman"/>
          <w:b/>
          <w:color w:val="000000" w:themeColor="text1"/>
        </w:rPr>
      </w:pPr>
      <w:r w:rsidRPr="00016F52">
        <w:rPr>
          <w:rFonts w:cs="Times New Roman"/>
          <w:b/>
          <w:color w:val="000000" w:themeColor="text1"/>
        </w:rPr>
        <w:t xml:space="preserve">4.2. </w:t>
      </w:r>
      <w:r w:rsidR="00837280" w:rsidRPr="00016F52">
        <w:rPr>
          <w:rFonts w:cs="Times New Roman"/>
          <w:b/>
          <w:color w:val="000000" w:themeColor="text1"/>
        </w:rPr>
        <w:t>Анализ энергетической эффективности отдельных секторов (население, бюджетные потребители, промышленный сектор, генерация тепловой и/или электрической энергии, другое);</w:t>
      </w:r>
    </w:p>
    <w:p w14:paraId="470FFABC" w14:textId="6FD299BD" w:rsidR="00E4600C" w:rsidRPr="00016F52" w:rsidRDefault="00E4600C" w:rsidP="00E4600C">
      <w:pPr>
        <w:pStyle w:val="aa"/>
        <w:ind w:firstLine="709"/>
        <w:jc w:val="both"/>
        <w:rPr>
          <w:rFonts w:cs="Times New Roman"/>
          <w:color w:val="000000" w:themeColor="text1"/>
        </w:rPr>
      </w:pPr>
      <w:r w:rsidRPr="00016F52">
        <w:rPr>
          <w:rFonts w:cs="Times New Roman"/>
          <w:color w:val="000000" w:themeColor="text1"/>
          <w:szCs w:val="24"/>
        </w:rPr>
        <w:t>Из-за того, чт</w:t>
      </w:r>
      <w:r w:rsidR="00F53003" w:rsidRPr="00016F52">
        <w:rPr>
          <w:rFonts w:cs="Times New Roman"/>
          <w:color w:val="000000" w:themeColor="text1"/>
          <w:szCs w:val="24"/>
        </w:rPr>
        <w:t>о</w:t>
      </w:r>
      <w:r w:rsidRPr="00016F52">
        <w:rPr>
          <w:rFonts w:cs="Times New Roman"/>
          <w:color w:val="000000" w:themeColor="text1"/>
          <w:szCs w:val="24"/>
        </w:rPr>
        <w:t xml:space="preserve"> не все потребители оснащены узлами учёта тепловой энергии и воды, показатели энергетической эффективности систем централизованного теплоснабжения и водоснабжения носят весьма условный характер.</w:t>
      </w:r>
    </w:p>
    <w:p w14:paraId="0788630D" w14:textId="77777777" w:rsidR="00E614A5" w:rsidRPr="00016F52" w:rsidRDefault="00E614A5" w:rsidP="00E4600C">
      <w:pPr>
        <w:pStyle w:val="aa"/>
        <w:rPr>
          <w:rFonts w:cs="Times New Roman"/>
          <w:color w:val="000000" w:themeColor="text1"/>
        </w:rPr>
      </w:pPr>
    </w:p>
    <w:p w14:paraId="2A936410" w14:textId="69BC343F" w:rsidR="00E4600C" w:rsidRPr="00016F52" w:rsidRDefault="00E4600C" w:rsidP="00197CC1">
      <w:pPr>
        <w:pStyle w:val="aa"/>
        <w:jc w:val="both"/>
        <w:rPr>
          <w:rFonts w:cs="Times New Roman"/>
          <w:b/>
          <w:color w:val="000000" w:themeColor="text1"/>
        </w:rPr>
      </w:pPr>
      <w:r w:rsidRPr="00016F52">
        <w:rPr>
          <w:rFonts w:cs="Times New Roman"/>
          <w:b/>
          <w:color w:val="000000" w:themeColor="text1"/>
        </w:rPr>
        <w:t>Таблица 4.2.1 - Показатели энергетической эффективности систем централизованного теплоснабжен</w:t>
      </w:r>
      <w:r w:rsidR="00E614A5" w:rsidRPr="00016F52">
        <w:rPr>
          <w:rFonts w:cs="Times New Roman"/>
          <w:b/>
          <w:color w:val="000000" w:themeColor="text1"/>
        </w:rPr>
        <w:t>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917"/>
        <w:gridCol w:w="1125"/>
        <w:gridCol w:w="1134"/>
        <w:gridCol w:w="1134"/>
      </w:tblGrid>
      <w:tr w:rsidR="00FB4178" w:rsidRPr="00016F52" w14:paraId="5F6E639B" w14:textId="77777777" w:rsidTr="003A71F6">
        <w:trPr>
          <w:trHeight w:val="284"/>
          <w:tblHeader/>
        </w:trPr>
        <w:tc>
          <w:tcPr>
            <w:tcW w:w="5103" w:type="dxa"/>
            <w:vMerge w:val="restart"/>
            <w:shd w:val="clear" w:color="auto" w:fill="F2F2F2" w:themeFill="background1" w:themeFillShade="F2"/>
            <w:vAlign w:val="center"/>
            <w:hideMark/>
          </w:tcPr>
          <w:p w14:paraId="36A9ED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РЭТД, показателя, теплоснабжающей организации</w:t>
            </w:r>
          </w:p>
        </w:tc>
        <w:tc>
          <w:tcPr>
            <w:tcW w:w="860" w:type="dxa"/>
            <w:vMerge w:val="restart"/>
            <w:shd w:val="clear" w:color="auto" w:fill="F2F2F2" w:themeFill="background1" w:themeFillShade="F2"/>
            <w:vAlign w:val="center"/>
            <w:hideMark/>
          </w:tcPr>
          <w:p w14:paraId="2FFCCF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Ед.изм.</w:t>
            </w:r>
          </w:p>
        </w:tc>
        <w:tc>
          <w:tcPr>
            <w:tcW w:w="3393" w:type="dxa"/>
            <w:gridSpan w:val="3"/>
            <w:shd w:val="clear" w:color="auto" w:fill="F2F2F2" w:themeFill="background1" w:themeFillShade="F2"/>
            <w:vAlign w:val="center"/>
          </w:tcPr>
          <w:p w14:paraId="10A9DC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w:t>
            </w:r>
          </w:p>
        </w:tc>
      </w:tr>
      <w:tr w:rsidR="00FB4178" w:rsidRPr="00016F52" w14:paraId="7D078E56" w14:textId="77777777" w:rsidTr="003A71F6">
        <w:trPr>
          <w:trHeight w:val="284"/>
          <w:tblHeader/>
        </w:trPr>
        <w:tc>
          <w:tcPr>
            <w:tcW w:w="5103" w:type="dxa"/>
            <w:vMerge/>
            <w:shd w:val="clear" w:color="auto" w:fill="F2F2F2" w:themeFill="background1" w:themeFillShade="F2"/>
            <w:vAlign w:val="center"/>
          </w:tcPr>
          <w:p w14:paraId="28F0230D" w14:textId="77777777" w:rsidR="00475C99" w:rsidRPr="00016F52" w:rsidRDefault="00475C99" w:rsidP="003A71F6">
            <w:pPr>
              <w:jc w:val="center"/>
              <w:rPr>
                <w:rFonts w:eastAsia="Times New Roman" w:cs="Times New Roman"/>
                <w:color w:val="000000" w:themeColor="text1"/>
                <w:sz w:val="22"/>
                <w:lang w:eastAsia="ru-RU"/>
              </w:rPr>
            </w:pPr>
          </w:p>
        </w:tc>
        <w:tc>
          <w:tcPr>
            <w:tcW w:w="860" w:type="dxa"/>
            <w:vMerge/>
            <w:shd w:val="clear" w:color="auto" w:fill="F2F2F2" w:themeFill="background1" w:themeFillShade="F2"/>
            <w:vAlign w:val="center"/>
          </w:tcPr>
          <w:p w14:paraId="1F7D7939" w14:textId="77777777" w:rsidR="00475C99" w:rsidRPr="00016F52" w:rsidRDefault="00475C99" w:rsidP="003A71F6">
            <w:pPr>
              <w:jc w:val="center"/>
              <w:rPr>
                <w:rFonts w:eastAsia="Times New Roman" w:cs="Times New Roman"/>
                <w:color w:val="000000" w:themeColor="text1"/>
                <w:sz w:val="22"/>
                <w:lang w:eastAsia="ru-RU"/>
              </w:rPr>
            </w:pPr>
          </w:p>
        </w:tc>
        <w:tc>
          <w:tcPr>
            <w:tcW w:w="1125" w:type="dxa"/>
            <w:shd w:val="clear" w:color="auto" w:fill="F2F2F2" w:themeFill="background1" w:themeFillShade="F2"/>
            <w:vAlign w:val="center"/>
          </w:tcPr>
          <w:p w14:paraId="2BA04E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 г.</w:t>
            </w:r>
          </w:p>
        </w:tc>
        <w:tc>
          <w:tcPr>
            <w:tcW w:w="1134" w:type="dxa"/>
            <w:shd w:val="clear" w:color="auto" w:fill="F2F2F2" w:themeFill="background1" w:themeFillShade="F2"/>
            <w:vAlign w:val="center"/>
          </w:tcPr>
          <w:p w14:paraId="3FFD14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 г.</w:t>
            </w:r>
          </w:p>
        </w:tc>
        <w:tc>
          <w:tcPr>
            <w:tcW w:w="1134" w:type="dxa"/>
            <w:shd w:val="clear" w:color="auto" w:fill="F2F2F2" w:themeFill="background1" w:themeFillShade="F2"/>
            <w:vAlign w:val="center"/>
          </w:tcPr>
          <w:p w14:paraId="6AF6116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 г.</w:t>
            </w:r>
          </w:p>
        </w:tc>
      </w:tr>
      <w:tr w:rsidR="00FB4178" w:rsidRPr="00016F52" w14:paraId="25DBF033" w14:textId="77777777" w:rsidTr="003A71F6">
        <w:trPr>
          <w:trHeight w:val="284"/>
        </w:trPr>
        <w:tc>
          <w:tcPr>
            <w:tcW w:w="5103" w:type="dxa"/>
            <w:shd w:val="clear" w:color="auto" w:fill="auto"/>
            <w:vAlign w:val="center"/>
            <w:hideMark/>
          </w:tcPr>
          <w:p w14:paraId="25EC704E"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w:t>
            </w:r>
          </w:p>
        </w:tc>
        <w:tc>
          <w:tcPr>
            <w:tcW w:w="860" w:type="dxa"/>
            <w:shd w:val="clear" w:color="auto" w:fill="auto"/>
            <w:vAlign w:val="center"/>
            <w:hideMark/>
          </w:tcPr>
          <w:p w14:paraId="7A9D2BEF"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c>
          <w:tcPr>
            <w:tcW w:w="1125" w:type="dxa"/>
            <w:shd w:val="clear" w:color="auto" w:fill="auto"/>
            <w:vAlign w:val="center"/>
            <w:hideMark/>
          </w:tcPr>
          <w:p w14:paraId="7AAB7A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F8ADBF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D2600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D3CFA44" w14:textId="77777777" w:rsidTr="003A71F6">
        <w:trPr>
          <w:trHeight w:val="284"/>
        </w:trPr>
        <w:tc>
          <w:tcPr>
            <w:tcW w:w="5103" w:type="dxa"/>
            <w:shd w:val="clear" w:color="auto" w:fill="DEEAF6" w:themeFill="accent1" w:themeFillTint="33"/>
            <w:vAlign w:val="center"/>
            <w:hideMark/>
          </w:tcPr>
          <w:p w14:paraId="019A9E5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ЭЦ-2 (АО "МЭС")</w:t>
            </w:r>
          </w:p>
        </w:tc>
        <w:tc>
          <w:tcPr>
            <w:tcW w:w="860" w:type="dxa"/>
            <w:shd w:val="clear" w:color="auto" w:fill="DEEAF6" w:themeFill="accent1" w:themeFillTint="33"/>
            <w:vAlign w:val="center"/>
            <w:hideMark/>
          </w:tcPr>
          <w:p w14:paraId="23B8F9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A48561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41B13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DC9AE9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18D69D4" w14:textId="77777777" w:rsidTr="003A71F6">
        <w:trPr>
          <w:trHeight w:val="284"/>
        </w:trPr>
        <w:tc>
          <w:tcPr>
            <w:tcW w:w="5103" w:type="dxa"/>
            <w:shd w:val="clear" w:color="auto" w:fill="auto"/>
            <w:vAlign w:val="center"/>
            <w:hideMark/>
          </w:tcPr>
          <w:p w14:paraId="5759E58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EC782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6EED7C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c>
          <w:tcPr>
            <w:tcW w:w="1134" w:type="dxa"/>
            <w:shd w:val="clear" w:color="auto" w:fill="auto"/>
            <w:vAlign w:val="center"/>
            <w:hideMark/>
          </w:tcPr>
          <w:p w14:paraId="03D824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c>
          <w:tcPr>
            <w:tcW w:w="1134" w:type="dxa"/>
            <w:shd w:val="clear" w:color="auto" w:fill="auto"/>
            <w:vAlign w:val="center"/>
            <w:hideMark/>
          </w:tcPr>
          <w:p w14:paraId="15FE8D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188,08</w:t>
            </w:r>
          </w:p>
        </w:tc>
      </w:tr>
      <w:tr w:rsidR="00FB4178" w:rsidRPr="00016F52" w14:paraId="16C2CBAC" w14:textId="77777777" w:rsidTr="003A71F6">
        <w:trPr>
          <w:trHeight w:val="284"/>
        </w:trPr>
        <w:tc>
          <w:tcPr>
            <w:tcW w:w="5103" w:type="dxa"/>
            <w:shd w:val="clear" w:color="auto" w:fill="auto"/>
            <w:vAlign w:val="center"/>
            <w:hideMark/>
          </w:tcPr>
          <w:p w14:paraId="0921D74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24BF8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9224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176,63</w:t>
            </w:r>
          </w:p>
        </w:tc>
        <w:tc>
          <w:tcPr>
            <w:tcW w:w="1134" w:type="dxa"/>
            <w:shd w:val="clear" w:color="auto" w:fill="auto"/>
            <w:vAlign w:val="center"/>
            <w:hideMark/>
          </w:tcPr>
          <w:p w14:paraId="6C8F4B6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176,63</w:t>
            </w:r>
          </w:p>
        </w:tc>
        <w:tc>
          <w:tcPr>
            <w:tcW w:w="1134" w:type="dxa"/>
            <w:shd w:val="clear" w:color="auto" w:fill="auto"/>
            <w:vAlign w:val="center"/>
            <w:hideMark/>
          </w:tcPr>
          <w:p w14:paraId="504C36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176,83</w:t>
            </w:r>
          </w:p>
        </w:tc>
      </w:tr>
      <w:tr w:rsidR="00FB4178" w:rsidRPr="00016F52" w14:paraId="1144185C" w14:textId="77777777" w:rsidTr="003A71F6">
        <w:trPr>
          <w:trHeight w:val="284"/>
        </w:trPr>
        <w:tc>
          <w:tcPr>
            <w:tcW w:w="5103" w:type="dxa"/>
            <w:shd w:val="clear" w:color="auto" w:fill="auto"/>
            <w:vAlign w:val="center"/>
            <w:hideMark/>
          </w:tcPr>
          <w:p w14:paraId="4A0C406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30E9A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23FD7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c>
          <w:tcPr>
            <w:tcW w:w="1134" w:type="dxa"/>
            <w:shd w:val="clear" w:color="auto" w:fill="auto"/>
            <w:vAlign w:val="center"/>
            <w:hideMark/>
          </w:tcPr>
          <w:p w14:paraId="162F8C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c>
          <w:tcPr>
            <w:tcW w:w="1134" w:type="dxa"/>
            <w:shd w:val="clear" w:color="auto" w:fill="auto"/>
            <w:vAlign w:val="center"/>
            <w:hideMark/>
          </w:tcPr>
          <w:p w14:paraId="392D13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11,454</w:t>
            </w:r>
          </w:p>
        </w:tc>
      </w:tr>
      <w:tr w:rsidR="00FB4178" w:rsidRPr="00016F52" w14:paraId="2BB4D03D" w14:textId="77777777" w:rsidTr="003A71F6">
        <w:trPr>
          <w:trHeight w:val="284"/>
        </w:trPr>
        <w:tc>
          <w:tcPr>
            <w:tcW w:w="5103" w:type="dxa"/>
            <w:shd w:val="clear" w:color="auto" w:fill="auto"/>
            <w:vAlign w:val="center"/>
            <w:hideMark/>
          </w:tcPr>
          <w:p w14:paraId="7C67317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Затраты тепла на собственные нужды</w:t>
            </w:r>
          </w:p>
        </w:tc>
        <w:tc>
          <w:tcPr>
            <w:tcW w:w="860" w:type="dxa"/>
            <w:shd w:val="clear" w:color="auto" w:fill="auto"/>
            <w:vAlign w:val="center"/>
            <w:hideMark/>
          </w:tcPr>
          <w:p w14:paraId="1DE0F3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9DDDC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c>
          <w:tcPr>
            <w:tcW w:w="1134" w:type="dxa"/>
            <w:shd w:val="clear" w:color="auto" w:fill="auto"/>
            <w:vAlign w:val="center"/>
            <w:hideMark/>
          </w:tcPr>
          <w:p w14:paraId="2F608A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c>
          <w:tcPr>
            <w:tcW w:w="1134" w:type="dxa"/>
            <w:shd w:val="clear" w:color="auto" w:fill="auto"/>
            <w:vAlign w:val="center"/>
            <w:hideMark/>
          </w:tcPr>
          <w:p w14:paraId="25B855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4,660</w:t>
            </w:r>
          </w:p>
        </w:tc>
      </w:tr>
      <w:tr w:rsidR="00FB4178" w:rsidRPr="00016F52" w14:paraId="6C200E12" w14:textId="77777777" w:rsidTr="003A71F6">
        <w:trPr>
          <w:trHeight w:val="284"/>
        </w:trPr>
        <w:tc>
          <w:tcPr>
            <w:tcW w:w="5103" w:type="dxa"/>
            <w:shd w:val="clear" w:color="auto" w:fill="auto"/>
            <w:vAlign w:val="center"/>
            <w:hideMark/>
          </w:tcPr>
          <w:p w14:paraId="52A58B9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3E96BD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D9CE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c>
          <w:tcPr>
            <w:tcW w:w="1134" w:type="dxa"/>
            <w:shd w:val="clear" w:color="auto" w:fill="auto"/>
            <w:vAlign w:val="center"/>
            <w:hideMark/>
          </w:tcPr>
          <w:p w14:paraId="6ACEFB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c>
          <w:tcPr>
            <w:tcW w:w="1134" w:type="dxa"/>
            <w:shd w:val="clear" w:color="auto" w:fill="auto"/>
            <w:vAlign w:val="center"/>
            <w:hideMark/>
          </w:tcPr>
          <w:p w14:paraId="218450E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12,315</w:t>
            </w:r>
          </w:p>
        </w:tc>
      </w:tr>
      <w:tr w:rsidR="00FB4178" w:rsidRPr="00016F52" w14:paraId="0AB97DF7" w14:textId="77777777" w:rsidTr="003A71F6">
        <w:trPr>
          <w:trHeight w:val="284"/>
        </w:trPr>
        <w:tc>
          <w:tcPr>
            <w:tcW w:w="5103" w:type="dxa"/>
            <w:shd w:val="clear" w:color="auto" w:fill="auto"/>
            <w:vAlign w:val="center"/>
            <w:hideMark/>
          </w:tcPr>
          <w:p w14:paraId="24C8C12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4A79F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DAE68D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6F8C6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0E84C0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7488498" w14:textId="77777777" w:rsidTr="003A71F6">
        <w:trPr>
          <w:trHeight w:val="284"/>
        </w:trPr>
        <w:tc>
          <w:tcPr>
            <w:tcW w:w="5103" w:type="dxa"/>
            <w:shd w:val="clear" w:color="auto" w:fill="auto"/>
            <w:vAlign w:val="center"/>
            <w:hideMark/>
          </w:tcPr>
          <w:p w14:paraId="092222E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DA1DE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D8DB8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59,997</w:t>
            </w:r>
          </w:p>
        </w:tc>
        <w:tc>
          <w:tcPr>
            <w:tcW w:w="1134" w:type="dxa"/>
            <w:shd w:val="clear" w:color="auto" w:fill="auto"/>
            <w:vAlign w:val="center"/>
            <w:hideMark/>
          </w:tcPr>
          <w:p w14:paraId="2B6B8C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51,713</w:t>
            </w:r>
          </w:p>
        </w:tc>
        <w:tc>
          <w:tcPr>
            <w:tcW w:w="1134" w:type="dxa"/>
            <w:shd w:val="clear" w:color="auto" w:fill="auto"/>
            <w:vAlign w:val="center"/>
            <w:hideMark/>
          </w:tcPr>
          <w:p w14:paraId="57E716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51,705</w:t>
            </w:r>
          </w:p>
        </w:tc>
      </w:tr>
      <w:tr w:rsidR="00FB4178" w:rsidRPr="00016F52" w14:paraId="62296F3B" w14:textId="77777777" w:rsidTr="003A71F6">
        <w:trPr>
          <w:trHeight w:val="284"/>
        </w:trPr>
        <w:tc>
          <w:tcPr>
            <w:tcW w:w="5103" w:type="dxa"/>
            <w:shd w:val="clear" w:color="auto" w:fill="auto"/>
            <w:vAlign w:val="center"/>
            <w:hideMark/>
          </w:tcPr>
          <w:p w14:paraId="1413933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E02555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9151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50,559</w:t>
            </w:r>
          </w:p>
        </w:tc>
        <w:tc>
          <w:tcPr>
            <w:tcW w:w="1134" w:type="dxa"/>
            <w:shd w:val="clear" w:color="auto" w:fill="auto"/>
            <w:vAlign w:val="center"/>
            <w:hideMark/>
          </w:tcPr>
          <w:p w14:paraId="43EC07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42,691</w:t>
            </w:r>
          </w:p>
        </w:tc>
        <w:tc>
          <w:tcPr>
            <w:tcW w:w="1134" w:type="dxa"/>
            <w:shd w:val="clear" w:color="auto" w:fill="auto"/>
            <w:vAlign w:val="center"/>
            <w:hideMark/>
          </w:tcPr>
          <w:p w14:paraId="50F500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42,691</w:t>
            </w:r>
          </w:p>
        </w:tc>
      </w:tr>
      <w:tr w:rsidR="00FB4178" w:rsidRPr="00016F52" w14:paraId="2DD95A97" w14:textId="77777777" w:rsidTr="003A71F6">
        <w:trPr>
          <w:trHeight w:val="284"/>
        </w:trPr>
        <w:tc>
          <w:tcPr>
            <w:tcW w:w="5103" w:type="dxa"/>
            <w:shd w:val="clear" w:color="auto" w:fill="auto"/>
            <w:vAlign w:val="center"/>
            <w:hideMark/>
          </w:tcPr>
          <w:p w14:paraId="6A9D02D9"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483259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44B9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9,438</w:t>
            </w:r>
          </w:p>
        </w:tc>
        <w:tc>
          <w:tcPr>
            <w:tcW w:w="1134" w:type="dxa"/>
            <w:shd w:val="clear" w:color="auto" w:fill="auto"/>
            <w:vAlign w:val="center"/>
            <w:hideMark/>
          </w:tcPr>
          <w:p w14:paraId="259D0D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9,022</w:t>
            </w:r>
          </w:p>
        </w:tc>
        <w:tc>
          <w:tcPr>
            <w:tcW w:w="1134" w:type="dxa"/>
            <w:shd w:val="clear" w:color="auto" w:fill="auto"/>
            <w:vAlign w:val="center"/>
            <w:hideMark/>
          </w:tcPr>
          <w:p w14:paraId="150CF9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9,014</w:t>
            </w:r>
          </w:p>
        </w:tc>
      </w:tr>
      <w:tr w:rsidR="00FB4178" w:rsidRPr="00016F52" w14:paraId="37737A71" w14:textId="77777777" w:rsidTr="003A71F6">
        <w:trPr>
          <w:trHeight w:val="284"/>
        </w:trPr>
        <w:tc>
          <w:tcPr>
            <w:tcW w:w="5103" w:type="dxa"/>
            <w:shd w:val="clear" w:color="auto" w:fill="auto"/>
            <w:vAlign w:val="center"/>
            <w:hideMark/>
          </w:tcPr>
          <w:p w14:paraId="0675102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3F94B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D676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99,654</w:t>
            </w:r>
          </w:p>
        </w:tc>
        <w:tc>
          <w:tcPr>
            <w:tcW w:w="1134" w:type="dxa"/>
            <w:shd w:val="clear" w:color="auto" w:fill="auto"/>
            <w:vAlign w:val="center"/>
            <w:hideMark/>
          </w:tcPr>
          <w:p w14:paraId="4784CD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107,938</w:t>
            </w:r>
          </w:p>
        </w:tc>
        <w:tc>
          <w:tcPr>
            <w:tcW w:w="1134" w:type="dxa"/>
            <w:shd w:val="clear" w:color="auto" w:fill="auto"/>
            <w:vAlign w:val="center"/>
            <w:hideMark/>
          </w:tcPr>
          <w:p w14:paraId="4CD8E26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107,95</w:t>
            </w:r>
          </w:p>
        </w:tc>
      </w:tr>
      <w:tr w:rsidR="00FB4178" w:rsidRPr="00016F52" w14:paraId="17F31933" w14:textId="77777777" w:rsidTr="003A71F6">
        <w:trPr>
          <w:trHeight w:val="284"/>
        </w:trPr>
        <w:tc>
          <w:tcPr>
            <w:tcW w:w="5103" w:type="dxa"/>
            <w:shd w:val="clear" w:color="auto" w:fill="auto"/>
            <w:noWrap/>
            <w:vAlign w:val="center"/>
            <w:hideMark/>
          </w:tcPr>
          <w:p w14:paraId="642D0AC7"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c>
          <w:tcPr>
            <w:tcW w:w="860" w:type="dxa"/>
            <w:shd w:val="clear" w:color="auto" w:fill="auto"/>
            <w:noWrap/>
            <w:vAlign w:val="center"/>
            <w:hideMark/>
          </w:tcPr>
          <w:p w14:paraId="2F036A4E"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1120F6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CE5867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C641E82"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0DC636F7" w14:textId="77777777" w:rsidTr="003A71F6">
        <w:trPr>
          <w:trHeight w:val="284"/>
        </w:trPr>
        <w:tc>
          <w:tcPr>
            <w:tcW w:w="5103" w:type="dxa"/>
            <w:shd w:val="clear" w:color="auto" w:fill="DEEAF6" w:themeFill="accent1" w:themeFillTint="33"/>
            <w:vAlign w:val="center"/>
            <w:hideMark/>
          </w:tcPr>
          <w:p w14:paraId="641A87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(АО "МЭС")</w:t>
            </w:r>
          </w:p>
        </w:tc>
        <w:tc>
          <w:tcPr>
            <w:tcW w:w="860" w:type="dxa"/>
            <w:shd w:val="clear" w:color="auto" w:fill="DEEAF6" w:themeFill="accent1" w:themeFillTint="33"/>
            <w:vAlign w:val="center"/>
            <w:hideMark/>
          </w:tcPr>
          <w:p w14:paraId="68C583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C580F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94F1BC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AE9FE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61F82C8" w14:textId="77777777" w:rsidTr="003A71F6">
        <w:trPr>
          <w:trHeight w:val="284"/>
        </w:trPr>
        <w:tc>
          <w:tcPr>
            <w:tcW w:w="5103" w:type="dxa"/>
            <w:shd w:val="clear" w:color="auto" w:fill="auto"/>
            <w:vAlign w:val="center"/>
            <w:hideMark/>
          </w:tcPr>
          <w:p w14:paraId="08375D7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F08D5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FB14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c>
          <w:tcPr>
            <w:tcW w:w="1134" w:type="dxa"/>
            <w:shd w:val="clear" w:color="auto" w:fill="auto"/>
            <w:vAlign w:val="center"/>
            <w:hideMark/>
          </w:tcPr>
          <w:p w14:paraId="5B4CC3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c>
          <w:tcPr>
            <w:tcW w:w="1134" w:type="dxa"/>
            <w:shd w:val="clear" w:color="auto" w:fill="auto"/>
            <w:vAlign w:val="center"/>
            <w:hideMark/>
          </w:tcPr>
          <w:p w14:paraId="2B05BC8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250,000</w:t>
            </w:r>
          </w:p>
        </w:tc>
      </w:tr>
      <w:tr w:rsidR="00FB4178" w:rsidRPr="00016F52" w14:paraId="07CE9DCE" w14:textId="77777777" w:rsidTr="003A71F6">
        <w:trPr>
          <w:trHeight w:val="284"/>
        </w:trPr>
        <w:tc>
          <w:tcPr>
            <w:tcW w:w="5103" w:type="dxa"/>
            <w:shd w:val="clear" w:color="auto" w:fill="auto"/>
            <w:vAlign w:val="center"/>
            <w:hideMark/>
          </w:tcPr>
          <w:p w14:paraId="51E8FB6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201D3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B13D0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223,950</w:t>
            </w:r>
          </w:p>
        </w:tc>
        <w:tc>
          <w:tcPr>
            <w:tcW w:w="1134" w:type="dxa"/>
            <w:shd w:val="clear" w:color="auto" w:fill="auto"/>
            <w:vAlign w:val="center"/>
            <w:hideMark/>
          </w:tcPr>
          <w:p w14:paraId="523343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223,950</w:t>
            </w:r>
          </w:p>
        </w:tc>
        <w:tc>
          <w:tcPr>
            <w:tcW w:w="1134" w:type="dxa"/>
            <w:shd w:val="clear" w:color="auto" w:fill="auto"/>
            <w:vAlign w:val="center"/>
            <w:hideMark/>
          </w:tcPr>
          <w:p w14:paraId="13C1AB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229,625</w:t>
            </w:r>
          </w:p>
        </w:tc>
      </w:tr>
      <w:tr w:rsidR="00FB4178" w:rsidRPr="00016F52" w14:paraId="3EA4982B" w14:textId="77777777" w:rsidTr="003A71F6">
        <w:trPr>
          <w:trHeight w:val="284"/>
        </w:trPr>
        <w:tc>
          <w:tcPr>
            <w:tcW w:w="5103" w:type="dxa"/>
            <w:shd w:val="clear" w:color="auto" w:fill="auto"/>
            <w:vAlign w:val="center"/>
            <w:hideMark/>
          </w:tcPr>
          <w:p w14:paraId="1C889DA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401439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2F761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c>
          <w:tcPr>
            <w:tcW w:w="1134" w:type="dxa"/>
            <w:shd w:val="clear" w:color="auto" w:fill="auto"/>
            <w:vAlign w:val="center"/>
            <w:hideMark/>
          </w:tcPr>
          <w:p w14:paraId="475C7A7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c>
          <w:tcPr>
            <w:tcW w:w="1134" w:type="dxa"/>
            <w:shd w:val="clear" w:color="auto" w:fill="auto"/>
            <w:vAlign w:val="center"/>
            <w:hideMark/>
          </w:tcPr>
          <w:p w14:paraId="41D25F7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26,050</w:t>
            </w:r>
          </w:p>
        </w:tc>
      </w:tr>
      <w:tr w:rsidR="00FB4178" w:rsidRPr="00016F52" w14:paraId="557FCEBF" w14:textId="77777777" w:rsidTr="003A71F6">
        <w:trPr>
          <w:trHeight w:val="284"/>
        </w:trPr>
        <w:tc>
          <w:tcPr>
            <w:tcW w:w="5103" w:type="dxa"/>
            <w:shd w:val="clear" w:color="auto" w:fill="auto"/>
            <w:vAlign w:val="center"/>
            <w:hideMark/>
          </w:tcPr>
          <w:p w14:paraId="4B6E77D9"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7F88B9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0FC5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c>
          <w:tcPr>
            <w:tcW w:w="1134" w:type="dxa"/>
            <w:shd w:val="clear" w:color="auto" w:fill="auto"/>
            <w:vAlign w:val="center"/>
            <w:hideMark/>
          </w:tcPr>
          <w:p w14:paraId="09176D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c>
          <w:tcPr>
            <w:tcW w:w="1134" w:type="dxa"/>
            <w:shd w:val="clear" w:color="auto" w:fill="auto"/>
            <w:vAlign w:val="center"/>
            <w:hideMark/>
          </w:tcPr>
          <w:p w14:paraId="62CFB5D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15,149</w:t>
            </w:r>
          </w:p>
        </w:tc>
      </w:tr>
      <w:tr w:rsidR="00FB4178" w:rsidRPr="00016F52" w14:paraId="63E33960" w14:textId="77777777" w:rsidTr="003A71F6">
        <w:trPr>
          <w:trHeight w:val="284"/>
        </w:trPr>
        <w:tc>
          <w:tcPr>
            <w:tcW w:w="5103" w:type="dxa"/>
            <w:shd w:val="clear" w:color="auto" w:fill="auto"/>
            <w:vAlign w:val="center"/>
            <w:hideMark/>
          </w:tcPr>
          <w:p w14:paraId="232B66D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314AD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B3DDE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c>
          <w:tcPr>
            <w:tcW w:w="1134" w:type="dxa"/>
            <w:shd w:val="clear" w:color="auto" w:fill="auto"/>
            <w:vAlign w:val="center"/>
            <w:hideMark/>
          </w:tcPr>
          <w:p w14:paraId="6F9FC79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c>
          <w:tcPr>
            <w:tcW w:w="1134" w:type="dxa"/>
            <w:shd w:val="clear" w:color="auto" w:fill="auto"/>
            <w:vAlign w:val="center"/>
            <w:hideMark/>
          </w:tcPr>
          <w:p w14:paraId="5FB9544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11,899</w:t>
            </w:r>
          </w:p>
        </w:tc>
      </w:tr>
      <w:tr w:rsidR="00FB4178" w:rsidRPr="00016F52" w14:paraId="03CA4423" w14:textId="77777777" w:rsidTr="003A71F6">
        <w:trPr>
          <w:trHeight w:val="284"/>
        </w:trPr>
        <w:tc>
          <w:tcPr>
            <w:tcW w:w="5103" w:type="dxa"/>
            <w:shd w:val="clear" w:color="auto" w:fill="auto"/>
            <w:vAlign w:val="center"/>
            <w:hideMark/>
          </w:tcPr>
          <w:p w14:paraId="1F1D154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9C72DB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31EAA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B02BC7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305E2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53CF7F7" w14:textId="77777777" w:rsidTr="003A71F6">
        <w:trPr>
          <w:trHeight w:val="284"/>
        </w:trPr>
        <w:tc>
          <w:tcPr>
            <w:tcW w:w="5103" w:type="dxa"/>
            <w:shd w:val="clear" w:color="auto" w:fill="auto"/>
            <w:vAlign w:val="center"/>
            <w:hideMark/>
          </w:tcPr>
          <w:p w14:paraId="01A49C3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том числе</w:t>
            </w:r>
          </w:p>
        </w:tc>
        <w:tc>
          <w:tcPr>
            <w:tcW w:w="860" w:type="dxa"/>
            <w:shd w:val="clear" w:color="auto" w:fill="auto"/>
            <w:vAlign w:val="center"/>
            <w:hideMark/>
          </w:tcPr>
          <w:p w14:paraId="230A28A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C732E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129,290</w:t>
            </w:r>
          </w:p>
        </w:tc>
        <w:tc>
          <w:tcPr>
            <w:tcW w:w="1134" w:type="dxa"/>
            <w:shd w:val="clear" w:color="auto" w:fill="auto"/>
            <w:vAlign w:val="center"/>
            <w:hideMark/>
          </w:tcPr>
          <w:p w14:paraId="0FF823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123,381</w:t>
            </w:r>
          </w:p>
        </w:tc>
        <w:tc>
          <w:tcPr>
            <w:tcW w:w="1134" w:type="dxa"/>
            <w:shd w:val="clear" w:color="auto" w:fill="auto"/>
            <w:vAlign w:val="center"/>
            <w:hideMark/>
          </w:tcPr>
          <w:p w14:paraId="3D670BD0" w14:textId="77777777" w:rsidR="00475C99" w:rsidRPr="00016F52" w:rsidRDefault="00475C99" w:rsidP="003A71F6">
            <w:pPr>
              <w:jc w:val="center"/>
              <w:rPr>
                <w:rFonts w:eastAsia="Times New Roman" w:cs="Times New Roman"/>
                <w:color w:val="000000" w:themeColor="text1"/>
                <w:sz w:val="22"/>
                <w:lang w:eastAsia="ru-RU"/>
              </w:rPr>
            </w:pPr>
            <w:r w:rsidRPr="00016F52">
              <w:rPr>
                <w:rFonts w:cs="Times New Roman"/>
                <w:color w:val="000000" w:themeColor="text1"/>
                <w:sz w:val="22"/>
              </w:rPr>
              <w:t>123,632</w:t>
            </w:r>
          </w:p>
        </w:tc>
      </w:tr>
      <w:tr w:rsidR="00FB4178" w:rsidRPr="00016F52" w14:paraId="71FD46C1" w14:textId="77777777" w:rsidTr="003A71F6">
        <w:trPr>
          <w:trHeight w:val="284"/>
        </w:trPr>
        <w:tc>
          <w:tcPr>
            <w:tcW w:w="5103" w:type="dxa"/>
            <w:shd w:val="clear" w:color="auto" w:fill="auto"/>
            <w:vAlign w:val="center"/>
            <w:hideMark/>
          </w:tcPr>
          <w:p w14:paraId="7F018A8E"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92D62E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37C80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102,691</w:t>
            </w:r>
          </w:p>
        </w:tc>
        <w:tc>
          <w:tcPr>
            <w:tcW w:w="1134" w:type="dxa"/>
            <w:shd w:val="clear" w:color="auto" w:fill="auto"/>
            <w:vAlign w:val="center"/>
            <w:hideMark/>
          </w:tcPr>
          <w:p w14:paraId="400190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100,886</w:t>
            </w:r>
          </w:p>
        </w:tc>
        <w:tc>
          <w:tcPr>
            <w:tcW w:w="1134" w:type="dxa"/>
            <w:shd w:val="clear" w:color="auto" w:fill="auto"/>
            <w:vAlign w:val="center"/>
            <w:hideMark/>
          </w:tcPr>
          <w:p w14:paraId="171093A8" w14:textId="77777777" w:rsidR="00475C99" w:rsidRPr="00016F52" w:rsidRDefault="00475C99" w:rsidP="003A71F6">
            <w:pPr>
              <w:jc w:val="center"/>
              <w:rPr>
                <w:rFonts w:eastAsia="Times New Roman" w:cs="Times New Roman"/>
                <w:color w:val="000000" w:themeColor="text1"/>
                <w:sz w:val="22"/>
                <w:lang w:eastAsia="ru-RU"/>
              </w:rPr>
            </w:pPr>
            <w:r w:rsidRPr="00016F52">
              <w:rPr>
                <w:rFonts w:cs="Times New Roman"/>
                <w:color w:val="000000" w:themeColor="text1"/>
                <w:sz w:val="22"/>
              </w:rPr>
              <w:t>101,137</w:t>
            </w:r>
          </w:p>
        </w:tc>
      </w:tr>
      <w:tr w:rsidR="00FB4178" w:rsidRPr="00016F52" w14:paraId="07632266" w14:textId="77777777" w:rsidTr="003A71F6">
        <w:trPr>
          <w:trHeight w:val="284"/>
        </w:trPr>
        <w:tc>
          <w:tcPr>
            <w:tcW w:w="5103" w:type="dxa"/>
            <w:shd w:val="clear" w:color="auto" w:fill="auto"/>
            <w:vAlign w:val="center"/>
            <w:hideMark/>
          </w:tcPr>
          <w:p w14:paraId="1C905932"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8BA89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280F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26,599</w:t>
            </w:r>
          </w:p>
        </w:tc>
        <w:tc>
          <w:tcPr>
            <w:tcW w:w="1134" w:type="dxa"/>
            <w:shd w:val="clear" w:color="auto" w:fill="auto"/>
            <w:vAlign w:val="center"/>
            <w:hideMark/>
          </w:tcPr>
          <w:p w14:paraId="36D894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22,495</w:t>
            </w:r>
          </w:p>
        </w:tc>
        <w:tc>
          <w:tcPr>
            <w:tcW w:w="1134" w:type="dxa"/>
            <w:shd w:val="clear" w:color="auto" w:fill="auto"/>
            <w:vAlign w:val="center"/>
            <w:hideMark/>
          </w:tcPr>
          <w:p w14:paraId="2DB8034B" w14:textId="77777777" w:rsidR="00475C99" w:rsidRPr="00016F52" w:rsidRDefault="00475C99" w:rsidP="003A71F6">
            <w:pPr>
              <w:jc w:val="center"/>
              <w:rPr>
                <w:rFonts w:eastAsia="Times New Roman" w:cs="Times New Roman"/>
                <w:color w:val="000000" w:themeColor="text1"/>
                <w:sz w:val="22"/>
                <w:lang w:eastAsia="ru-RU"/>
              </w:rPr>
            </w:pPr>
            <w:r w:rsidRPr="00016F52">
              <w:rPr>
                <w:rFonts w:cs="Times New Roman"/>
                <w:color w:val="000000" w:themeColor="text1"/>
                <w:sz w:val="22"/>
              </w:rPr>
              <w:t>22,495</w:t>
            </w:r>
          </w:p>
        </w:tc>
      </w:tr>
      <w:tr w:rsidR="00FB4178" w:rsidRPr="00016F52" w14:paraId="491BE355" w14:textId="77777777" w:rsidTr="003A71F6">
        <w:trPr>
          <w:trHeight w:val="284"/>
        </w:trPr>
        <w:tc>
          <w:tcPr>
            <w:tcW w:w="5103" w:type="dxa"/>
            <w:shd w:val="clear" w:color="auto" w:fill="auto"/>
            <w:vAlign w:val="center"/>
            <w:hideMark/>
          </w:tcPr>
          <w:p w14:paraId="012B67D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93B73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8BF72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67,612</w:t>
            </w:r>
          </w:p>
        </w:tc>
        <w:tc>
          <w:tcPr>
            <w:tcW w:w="1134" w:type="dxa"/>
            <w:shd w:val="clear" w:color="auto" w:fill="auto"/>
            <w:vAlign w:val="center"/>
            <w:hideMark/>
          </w:tcPr>
          <w:p w14:paraId="639496A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73,521</w:t>
            </w:r>
          </w:p>
        </w:tc>
        <w:tc>
          <w:tcPr>
            <w:tcW w:w="1134" w:type="dxa"/>
            <w:shd w:val="clear" w:color="auto" w:fill="auto"/>
            <w:vAlign w:val="center"/>
            <w:hideMark/>
          </w:tcPr>
          <w:p w14:paraId="5663AE20" w14:textId="77777777" w:rsidR="00475C99" w:rsidRPr="00016F52" w:rsidRDefault="00475C99" w:rsidP="003A71F6">
            <w:pPr>
              <w:jc w:val="center"/>
              <w:rPr>
                <w:rFonts w:eastAsia="Times New Roman" w:cs="Times New Roman"/>
                <w:color w:val="000000" w:themeColor="text1"/>
                <w:sz w:val="22"/>
                <w:lang w:eastAsia="ru-RU"/>
              </w:rPr>
            </w:pPr>
            <w:r w:rsidRPr="00016F52">
              <w:rPr>
                <w:rFonts w:cs="Times New Roman"/>
                <w:color w:val="000000" w:themeColor="text1"/>
                <w:sz w:val="22"/>
              </w:rPr>
              <w:t>73,27</w:t>
            </w:r>
          </w:p>
        </w:tc>
      </w:tr>
      <w:tr w:rsidR="00FB4178" w:rsidRPr="00016F52" w14:paraId="4631F716" w14:textId="77777777" w:rsidTr="003A71F6">
        <w:trPr>
          <w:trHeight w:val="284"/>
        </w:trPr>
        <w:tc>
          <w:tcPr>
            <w:tcW w:w="5103" w:type="dxa"/>
            <w:shd w:val="clear" w:color="auto" w:fill="auto"/>
            <w:noWrap/>
            <w:vAlign w:val="center"/>
            <w:hideMark/>
          </w:tcPr>
          <w:p w14:paraId="4DED0853"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196526D4"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88F6237"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FB7B199"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524F75A"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4586181A" w14:textId="77777777" w:rsidTr="003A71F6">
        <w:trPr>
          <w:trHeight w:val="284"/>
        </w:trPr>
        <w:tc>
          <w:tcPr>
            <w:tcW w:w="5103" w:type="dxa"/>
            <w:shd w:val="clear" w:color="auto" w:fill="DEEAF6" w:themeFill="accent1" w:themeFillTint="33"/>
            <w:vAlign w:val="center"/>
            <w:hideMark/>
          </w:tcPr>
          <w:p w14:paraId="05E0D419" w14:textId="77777777" w:rsidR="00475C99" w:rsidRPr="00016F52" w:rsidRDefault="00475C99" w:rsidP="003A71F6">
            <w:pPr>
              <w:rPr>
                <w:rFonts w:cs="Times New Roman"/>
                <w:color w:val="000000" w:themeColor="text1"/>
                <w:sz w:val="22"/>
              </w:rPr>
            </w:pPr>
            <w:r w:rsidRPr="00016F52">
              <w:rPr>
                <w:rFonts w:cs="Times New Roman"/>
                <w:color w:val="000000" w:themeColor="text1"/>
                <w:sz w:val="22"/>
              </w:rPr>
              <w:t>Котельная №13/73 (ООО "ПромВоенСтрой")</w:t>
            </w:r>
          </w:p>
        </w:tc>
        <w:tc>
          <w:tcPr>
            <w:tcW w:w="860" w:type="dxa"/>
            <w:shd w:val="clear" w:color="auto" w:fill="DEEAF6" w:themeFill="accent1" w:themeFillTint="33"/>
            <w:vAlign w:val="center"/>
            <w:hideMark/>
          </w:tcPr>
          <w:p w14:paraId="1D3573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68B03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E19C5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DB28AD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2955147" w14:textId="77777777" w:rsidTr="003A71F6">
        <w:trPr>
          <w:trHeight w:val="284"/>
        </w:trPr>
        <w:tc>
          <w:tcPr>
            <w:tcW w:w="5103" w:type="dxa"/>
            <w:shd w:val="clear" w:color="auto" w:fill="auto"/>
            <w:vAlign w:val="center"/>
            <w:hideMark/>
          </w:tcPr>
          <w:p w14:paraId="445772C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9DB84F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8848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785BCBD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74A896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FB4178" w:rsidRPr="00016F52" w14:paraId="61580E53" w14:textId="77777777" w:rsidTr="003A71F6">
        <w:trPr>
          <w:trHeight w:val="284"/>
        </w:trPr>
        <w:tc>
          <w:tcPr>
            <w:tcW w:w="5103" w:type="dxa"/>
            <w:shd w:val="clear" w:color="auto" w:fill="auto"/>
            <w:vAlign w:val="center"/>
            <w:hideMark/>
          </w:tcPr>
          <w:p w14:paraId="355BD50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F093FC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0E0569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79659E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c>
          <w:tcPr>
            <w:tcW w:w="1134" w:type="dxa"/>
            <w:shd w:val="clear" w:color="auto" w:fill="auto"/>
            <w:vAlign w:val="center"/>
            <w:hideMark/>
          </w:tcPr>
          <w:p w14:paraId="4A84BD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5,160</w:t>
            </w:r>
          </w:p>
        </w:tc>
      </w:tr>
      <w:tr w:rsidR="00FB4178" w:rsidRPr="00016F52" w14:paraId="77A6BD85" w14:textId="77777777" w:rsidTr="003A71F6">
        <w:trPr>
          <w:trHeight w:val="284"/>
        </w:trPr>
        <w:tc>
          <w:tcPr>
            <w:tcW w:w="5103" w:type="dxa"/>
            <w:shd w:val="clear" w:color="auto" w:fill="auto"/>
            <w:vAlign w:val="center"/>
            <w:hideMark/>
          </w:tcPr>
          <w:p w14:paraId="0A2A6B9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86EF0E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31C8E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98E1A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BAE45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5310D66" w14:textId="77777777" w:rsidTr="003A71F6">
        <w:trPr>
          <w:trHeight w:val="284"/>
        </w:trPr>
        <w:tc>
          <w:tcPr>
            <w:tcW w:w="5103" w:type="dxa"/>
            <w:shd w:val="clear" w:color="auto" w:fill="auto"/>
            <w:vAlign w:val="center"/>
            <w:hideMark/>
          </w:tcPr>
          <w:p w14:paraId="52C189E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5D372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E04D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c>
          <w:tcPr>
            <w:tcW w:w="1134" w:type="dxa"/>
            <w:shd w:val="clear" w:color="auto" w:fill="auto"/>
            <w:vAlign w:val="center"/>
            <w:hideMark/>
          </w:tcPr>
          <w:p w14:paraId="66F97E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c>
          <w:tcPr>
            <w:tcW w:w="1134" w:type="dxa"/>
            <w:shd w:val="clear" w:color="auto" w:fill="auto"/>
            <w:vAlign w:val="center"/>
            <w:hideMark/>
          </w:tcPr>
          <w:p w14:paraId="0C6AB86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0,142</w:t>
            </w:r>
          </w:p>
        </w:tc>
      </w:tr>
      <w:tr w:rsidR="00FB4178" w:rsidRPr="00016F52" w14:paraId="09612656" w14:textId="77777777" w:rsidTr="003A71F6">
        <w:trPr>
          <w:trHeight w:val="284"/>
        </w:trPr>
        <w:tc>
          <w:tcPr>
            <w:tcW w:w="5103" w:type="dxa"/>
            <w:shd w:val="clear" w:color="auto" w:fill="auto"/>
            <w:vAlign w:val="center"/>
            <w:hideMark/>
          </w:tcPr>
          <w:p w14:paraId="75DBF4E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Потери в тепловых сетях</w:t>
            </w:r>
          </w:p>
        </w:tc>
        <w:tc>
          <w:tcPr>
            <w:tcW w:w="860" w:type="dxa"/>
            <w:shd w:val="clear" w:color="auto" w:fill="auto"/>
            <w:vAlign w:val="center"/>
            <w:hideMark/>
          </w:tcPr>
          <w:p w14:paraId="124FC6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884C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c>
          <w:tcPr>
            <w:tcW w:w="1134" w:type="dxa"/>
            <w:shd w:val="clear" w:color="auto" w:fill="auto"/>
            <w:vAlign w:val="center"/>
            <w:hideMark/>
          </w:tcPr>
          <w:p w14:paraId="1CDC5C9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c>
          <w:tcPr>
            <w:tcW w:w="1134" w:type="dxa"/>
            <w:shd w:val="clear" w:color="auto" w:fill="auto"/>
            <w:vAlign w:val="center"/>
            <w:hideMark/>
          </w:tcPr>
          <w:p w14:paraId="4CD7AE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0,550</w:t>
            </w:r>
          </w:p>
        </w:tc>
      </w:tr>
      <w:tr w:rsidR="00FB4178" w:rsidRPr="00016F52" w14:paraId="333207E6" w14:textId="77777777" w:rsidTr="003A71F6">
        <w:trPr>
          <w:trHeight w:val="284"/>
        </w:trPr>
        <w:tc>
          <w:tcPr>
            <w:tcW w:w="5103" w:type="dxa"/>
            <w:shd w:val="clear" w:color="auto" w:fill="auto"/>
            <w:vAlign w:val="center"/>
            <w:hideMark/>
          </w:tcPr>
          <w:p w14:paraId="6F085F78" w14:textId="77777777" w:rsidR="00475C99" w:rsidRPr="00016F52" w:rsidRDefault="00475C99" w:rsidP="003A71F6">
            <w:pPr>
              <w:ind w:right="-57"/>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F43819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BCE84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CD105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9B9AD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839CDBD" w14:textId="77777777" w:rsidTr="003A71F6">
        <w:trPr>
          <w:trHeight w:val="284"/>
        </w:trPr>
        <w:tc>
          <w:tcPr>
            <w:tcW w:w="5103" w:type="dxa"/>
            <w:shd w:val="clear" w:color="auto" w:fill="auto"/>
            <w:vAlign w:val="center"/>
            <w:hideMark/>
          </w:tcPr>
          <w:p w14:paraId="2165D368" w14:textId="77777777" w:rsidR="00475C99" w:rsidRPr="00016F52" w:rsidRDefault="00475C99" w:rsidP="003A71F6">
            <w:pPr>
              <w:ind w:right="-57"/>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A6BEF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9DE86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c>
          <w:tcPr>
            <w:tcW w:w="1134" w:type="dxa"/>
            <w:shd w:val="clear" w:color="auto" w:fill="auto"/>
            <w:vAlign w:val="center"/>
            <w:hideMark/>
          </w:tcPr>
          <w:p w14:paraId="68D2D9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c>
          <w:tcPr>
            <w:tcW w:w="1134" w:type="dxa"/>
            <w:shd w:val="clear" w:color="auto" w:fill="auto"/>
            <w:vAlign w:val="center"/>
            <w:hideMark/>
          </w:tcPr>
          <w:p w14:paraId="7BE4EB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2,380</w:t>
            </w:r>
          </w:p>
        </w:tc>
      </w:tr>
      <w:tr w:rsidR="00FB4178" w:rsidRPr="00016F52" w14:paraId="108BE52C" w14:textId="77777777" w:rsidTr="003A71F6">
        <w:trPr>
          <w:trHeight w:val="284"/>
        </w:trPr>
        <w:tc>
          <w:tcPr>
            <w:tcW w:w="5103" w:type="dxa"/>
            <w:shd w:val="clear" w:color="auto" w:fill="auto"/>
            <w:vAlign w:val="center"/>
            <w:hideMark/>
          </w:tcPr>
          <w:p w14:paraId="7C968BB8"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67B1D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C2DB42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c>
          <w:tcPr>
            <w:tcW w:w="1134" w:type="dxa"/>
            <w:shd w:val="clear" w:color="auto" w:fill="auto"/>
            <w:vAlign w:val="center"/>
            <w:hideMark/>
          </w:tcPr>
          <w:p w14:paraId="7064711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c>
          <w:tcPr>
            <w:tcW w:w="1134" w:type="dxa"/>
            <w:shd w:val="clear" w:color="auto" w:fill="auto"/>
            <w:vAlign w:val="center"/>
            <w:hideMark/>
          </w:tcPr>
          <w:p w14:paraId="5853590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2,075</w:t>
            </w:r>
          </w:p>
        </w:tc>
      </w:tr>
      <w:tr w:rsidR="00FB4178" w:rsidRPr="00016F52" w14:paraId="2DCF2699" w14:textId="77777777" w:rsidTr="003A71F6">
        <w:trPr>
          <w:trHeight w:val="284"/>
        </w:trPr>
        <w:tc>
          <w:tcPr>
            <w:tcW w:w="5103" w:type="dxa"/>
            <w:shd w:val="clear" w:color="auto" w:fill="auto"/>
            <w:vAlign w:val="center"/>
            <w:hideMark/>
          </w:tcPr>
          <w:p w14:paraId="61E38B38"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7160D3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A8DDFF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c>
          <w:tcPr>
            <w:tcW w:w="1134" w:type="dxa"/>
            <w:shd w:val="clear" w:color="auto" w:fill="auto"/>
            <w:vAlign w:val="center"/>
            <w:hideMark/>
          </w:tcPr>
          <w:p w14:paraId="1FD692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c>
          <w:tcPr>
            <w:tcW w:w="1134" w:type="dxa"/>
            <w:shd w:val="clear" w:color="auto" w:fill="auto"/>
            <w:vAlign w:val="center"/>
            <w:hideMark/>
          </w:tcPr>
          <w:p w14:paraId="05ABE0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0,305</w:t>
            </w:r>
          </w:p>
        </w:tc>
      </w:tr>
      <w:tr w:rsidR="00FB4178" w:rsidRPr="00016F52" w14:paraId="086421B6" w14:textId="77777777" w:rsidTr="003A71F6">
        <w:trPr>
          <w:trHeight w:val="284"/>
        </w:trPr>
        <w:tc>
          <w:tcPr>
            <w:tcW w:w="5103" w:type="dxa"/>
            <w:shd w:val="clear" w:color="auto" w:fill="auto"/>
            <w:vAlign w:val="center"/>
            <w:hideMark/>
          </w:tcPr>
          <w:p w14:paraId="7F088E9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6538DA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6EF6B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c>
          <w:tcPr>
            <w:tcW w:w="1134" w:type="dxa"/>
            <w:shd w:val="clear" w:color="auto" w:fill="auto"/>
            <w:vAlign w:val="center"/>
            <w:hideMark/>
          </w:tcPr>
          <w:p w14:paraId="11FAE4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c>
          <w:tcPr>
            <w:tcW w:w="1134" w:type="dxa"/>
            <w:shd w:val="clear" w:color="auto" w:fill="auto"/>
            <w:vAlign w:val="center"/>
            <w:hideMark/>
          </w:tcPr>
          <w:p w14:paraId="610E9B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2,088</w:t>
            </w:r>
          </w:p>
        </w:tc>
      </w:tr>
      <w:tr w:rsidR="00FB4178" w:rsidRPr="00016F52" w14:paraId="03A9D491" w14:textId="77777777" w:rsidTr="003A71F6">
        <w:trPr>
          <w:trHeight w:val="284"/>
        </w:trPr>
        <w:tc>
          <w:tcPr>
            <w:tcW w:w="5103" w:type="dxa"/>
            <w:shd w:val="clear" w:color="auto" w:fill="auto"/>
            <w:noWrap/>
            <w:vAlign w:val="bottom"/>
            <w:hideMark/>
          </w:tcPr>
          <w:p w14:paraId="046DE91C"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07948E2C"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91EEDE5"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299681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23A5A60"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A9B510A" w14:textId="77777777" w:rsidTr="003A71F6">
        <w:trPr>
          <w:trHeight w:val="284"/>
        </w:trPr>
        <w:tc>
          <w:tcPr>
            <w:tcW w:w="5103" w:type="dxa"/>
            <w:shd w:val="clear" w:color="auto" w:fill="DEEAF6" w:themeFill="accent1" w:themeFillTint="33"/>
            <w:vAlign w:val="center"/>
            <w:hideMark/>
          </w:tcPr>
          <w:p w14:paraId="254C81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№4/152 (ООО "ПромВоенСтрой")</w:t>
            </w:r>
          </w:p>
        </w:tc>
        <w:tc>
          <w:tcPr>
            <w:tcW w:w="860" w:type="dxa"/>
            <w:shd w:val="clear" w:color="auto" w:fill="DEEAF6" w:themeFill="accent1" w:themeFillTint="33"/>
            <w:vAlign w:val="center"/>
            <w:hideMark/>
          </w:tcPr>
          <w:p w14:paraId="0308B9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0C986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E36375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0F5391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9711B00" w14:textId="77777777" w:rsidTr="003A71F6">
        <w:trPr>
          <w:trHeight w:val="284"/>
        </w:trPr>
        <w:tc>
          <w:tcPr>
            <w:tcW w:w="5103" w:type="dxa"/>
            <w:shd w:val="clear" w:color="auto" w:fill="auto"/>
            <w:vAlign w:val="center"/>
            <w:hideMark/>
          </w:tcPr>
          <w:p w14:paraId="2380BCE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CDAF2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689C4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3E528A0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7F8557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FB4178" w:rsidRPr="00016F52" w14:paraId="7B90CB0A" w14:textId="77777777" w:rsidTr="003A71F6">
        <w:trPr>
          <w:trHeight w:val="284"/>
        </w:trPr>
        <w:tc>
          <w:tcPr>
            <w:tcW w:w="5103" w:type="dxa"/>
            <w:shd w:val="clear" w:color="auto" w:fill="auto"/>
            <w:vAlign w:val="center"/>
            <w:hideMark/>
          </w:tcPr>
          <w:p w14:paraId="4325A67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66F15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EA89C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657C79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7346BB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FB4178" w:rsidRPr="00016F52" w14:paraId="21B58C6C" w14:textId="77777777" w:rsidTr="003A71F6">
        <w:trPr>
          <w:trHeight w:val="284"/>
        </w:trPr>
        <w:tc>
          <w:tcPr>
            <w:tcW w:w="5103" w:type="dxa"/>
            <w:shd w:val="clear" w:color="auto" w:fill="auto"/>
            <w:vAlign w:val="center"/>
            <w:hideMark/>
          </w:tcPr>
          <w:p w14:paraId="7CCA307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3B182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E155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EA6C8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F6DC89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48D25A4" w14:textId="77777777" w:rsidTr="003A71F6">
        <w:trPr>
          <w:trHeight w:val="284"/>
        </w:trPr>
        <w:tc>
          <w:tcPr>
            <w:tcW w:w="5103" w:type="dxa"/>
            <w:shd w:val="clear" w:color="auto" w:fill="auto"/>
            <w:vAlign w:val="center"/>
            <w:hideMark/>
          </w:tcPr>
          <w:p w14:paraId="4CD8C1DB"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291D8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2607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6DEE4D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6A2690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FB4178" w:rsidRPr="00016F52" w14:paraId="7B07FD01" w14:textId="77777777" w:rsidTr="003A71F6">
        <w:trPr>
          <w:trHeight w:val="284"/>
        </w:trPr>
        <w:tc>
          <w:tcPr>
            <w:tcW w:w="5103" w:type="dxa"/>
            <w:shd w:val="clear" w:color="auto" w:fill="auto"/>
            <w:vAlign w:val="center"/>
            <w:hideMark/>
          </w:tcPr>
          <w:p w14:paraId="15E9EE6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A6AC4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D1448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0E31E6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2B7322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r>
      <w:tr w:rsidR="00FB4178" w:rsidRPr="00016F52" w14:paraId="499FF6F7" w14:textId="77777777" w:rsidTr="003A71F6">
        <w:trPr>
          <w:trHeight w:val="284"/>
        </w:trPr>
        <w:tc>
          <w:tcPr>
            <w:tcW w:w="5103" w:type="dxa"/>
            <w:shd w:val="clear" w:color="auto" w:fill="auto"/>
            <w:vAlign w:val="center"/>
            <w:hideMark/>
          </w:tcPr>
          <w:p w14:paraId="7C81FB7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199A21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EBD7F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BC924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E979E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3DDCDD2" w14:textId="77777777" w:rsidTr="003A71F6">
        <w:trPr>
          <w:trHeight w:val="284"/>
        </w:trPr>
        <w:tc>
          <w:tcPr>
            <w:tcW w:w="5103" w:type="dxa"/>
            <w:shd w:val="clear" w:color="auto" w:fill="auto"/>
            <w:vAlign w:val="center"/>
            <w:hideMark/>
          </w:tcPr>
          <w:p w14:paraId="18D22E3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24478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D87B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c>
          <w:tcPr>
            <w:tcW w:w="1134" w:type="dxa"/>
            <w:shd w:val="clear" w:color="auto" w:fill="auto"/>
            <w:vAlign w:val="center"/>
            <w:hideMark/>
          </w:tcPr>
          <w:p w14:paraId="3718B1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c>
          <w:tcPr>
            <w:tcW w:w="1134" w:type="dxa"/>
            <w:shd w:val="clear" w:color="auto" w:fill="auto"/>
            <w:vAlign w:val="center"/>
            <w:hideMark/>
          </w:tcPr>
          <w:p w14:paraId="4958EF3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2,386</w:t>
            </w:r>
          </w:p>
        </w:tc>
      </w:tr>
      <w:tr w:rsidR="00FB4178" w:rsidRPr="00016F52" w14:paraId="18A5F25A" w14:textId="77777777" w:rsidTr="003A71F6">
        <w:trPr>
          <w:trHeight w:val="284"/>
        </w:trPr>
        <w:tc>
          <w:tcPr>
            <w:tcW w:w="5103" w:type="dxa"/>
            <w:shd w:val="clear" w:color="auto" w:fill="auto"/>
            <w:vAlign w:val="center"/>
            <w:hideMark/>
          </w:tcPr>
          <w:p w14:paraId="1F2DDE0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DAAE2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B283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c>
          <w:tcPr>
            <w:tcW w:w="1134" w:type="dxa"/>
            <w:shd w:val="clear" w:color="auto" w:fill="auto"/>
            <w:vAlign w:val="center"/>
            <w:hideMark/>
          </w:tcPr>
          <w:p w14:paraId="5E5C583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c>
          <w:tcPr>
            <w:tcW w:w="1134" w:type="dxa"/>
            <w:shd w:val="clear" w:color="auto" w:fill="auto"/>
            <w:vAlign w:val="center"/>
            <w:hideMark/>
          </w:tcPr>
          <w:p w14:paraId="17B1BC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2,219</w:t>
            </w:r>
          </w:p>
        </w:tc>
      </w:tr>
      <w:tr w:rsidR="00FB4178" w:rsidRPr="00016F52" w14:paraId="7EBAF713" w14:textId="77777777" w:rsidTr="003A71F6">
        <w:trPr>
          <w:trHeight w:val="284"/>
        </w:trPr>
        <w:tc>
          <w:tcPr>
            <w:tcW w:w="5103" w:type="dxa"/>
            <w:shd w:val="clear" w:color="auto" w:fill="auto"/>
            <w:vAlign w:val="center"/>
            <w:hideMark/>
          </w:tcPr>
          <w:p w14:paraId="314F184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263FEE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363E2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c>
          <w:tcPr>
            <w:tcW w:w="1134" w:type="dxa"/>
            <w:shd w:val="clear" w:color="auto" w:fill="auto"/>
            <w:vAlign w:val="center"/>
            <w:hideMark/>
          </w:tcPr>
          <w:p w14:paraId="68FB49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c>
          <w:tcPr>
            <w:tcW w:w="1134" w:type="dxa"/>
            <w:shd w:val="clear" w:color="auto" w:fill="auto"/>
            <w:vAlign w:val="center"/>
            <w:hideMark/>
          </w:tcPr>
          <w:p w14:paraId="0B3B586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0,167</w:t>
            </w:r>
          </w:p>
        </w:tc>
      </w:tr>
      <w:tr w:rsidR="00FB4178" w:rsidRPr="00016F52" w14:paraId="362CEEC7" w14:textId="77777777" w:rsidTr="003A71F6">
        <w:trPr>
          <w:trHeight w:val="284"/>
        </w:trPr>
        <w:tc>
          <w:tcPr>
            <w:tcW w:w="5103" w:type="dxa"/>
            <w:shd w:val="clear" w:color="auto" w:fill="auto"/>
            <w:vAlign w:val="center"/>
            <w:hideMark/>
          </w:tcPr>
          <w:p w14:paraId="65A592A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BF903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18E9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c>
          <w:tcPr>
            <w:tcW w:w="1134" w:type="dxa"/>
            <w:shd w:val="clear" w:color="auto" w:fill="auto"/>
            <w:vAlign w:val="center"/>
            <w:hideMark/>
          </w:tcPr>
          <w:p w14:paraId="45B544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c>
          <w:tcPr>
            <w:tcW w:w="1134" w:type="dxa"/>
            <w:shd w:val="clear" w:color="auto" w:fill="auto"/>
            <w:vAlign w:val="center"/>
            <w:hideMark/>
          </w:tcPr>
          <w:p w14:paraId="560919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1,338</w:t>
            </w:r>
          </w:p>
        </w:tc>
      </w:tr>
      <w:tr w:rsidR="00FB4178" w:rsidRPr="00016F52" w14:paraId="7CC61380" w14:textId="77777777" w:rsidTr="003A71F6">
        <w:trPr>
          <w:trHeight w:val="284"/>
        </w:trPr>
        <w:tc>
          <w:tcPr>
            <w:tcW w:w="5103" w:type="dxa"/>
            <w:shd w:val="clear" w:color="auto" w:fill="auto"/>
            <w:noWrap/>
            <w:vAlign w:val="center"/>
            <w:hideMark/>
          </w:tcPr>
          <w:p w14:paraId="74D12BF2"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178FD316"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3A1A35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B0360B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BA179AE"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0182BBC" w14:textId="77777777" w:rsidTr="003A71F6">
        <w:trPr>
          <w:trHeight w:val="284"/>
        </w:trPr>
        <w:tc>
          <w:tcPr>
            <w:tcW w:w="5103" w:type="dxa"/>
            <w:shd w:val="clear" w:color="auto" w:fill="DEEAF6" w:themeFill="accent1" w:themeFillTint="33"/>
            <w:vAlign w:val="center"/>
            <w:hideMark/>
          </w:tcPr>
          <w:p w14:paraId="55E7091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№13/55 (ООО "ПромВоенСтрой")</w:t>
            </w:r>
          </w:p>
        </w:tc>
        <w:tc>
          <w:tcPr>
            <w:tcW w:w="860" w:type="dxa"/>
            <w:shd w:val="clear" w:color="auto" w:fill="DEEAF6" w:themeFill="accent1" w:themeFillTint="33"/>
            <w:vAlign w:val="center"/>
            <w:hideMark/>
          </w:tcPr>
          <w:p w14:paraId="1B5581D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A63DD7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4330FF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5F76C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4160E13" w14:textId="77777777" w:rsidTr="003A71F6">
        <w:trPr>
          <w:trHeight w:val="284"/>
        </w:trPr>
        <w:tc>
          <w:tcPr>
            <w:tcW w:w="5103" w:type="dxa"/>
            <w:shd w:val="clear" w:color="auto" w:fill="auto"/>
            <w:vAlign w:val="center"/>
            <w:hideMark/>
          </w:tcPr>
          <w:p w14:paraId="0A528FC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C62C6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5C298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2EB183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6B0E71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r>
      <w:tr w:rsidR="00FB4178" w:rsidRPr="00016F52" w14:paraId="1F6D95E6" w14:textId="77777777" w:rsidTr="003A71F6">
        <w:trPr>
          <w:trHeight w:val="284"/>
        </w:trPr>
        <w:tc>
          <w:tcPr>
            <w:tcW w:w="5103" w:type="dxa"/>
            <w:shd w:val="clear" w:color="auto" w:fill="auto"/>
            <w:vAlign w:val="center"/>
            <w:hideMark/>
          </w:tcPr>
          <w:p w14:paraId="7D26ACB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FBCE31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5FBCF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1FE06B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c>
          <w:tcPr>
            <w:tcW w:w="1134" w:type="dxa"/>
            <w:shd w:val="clear" w:color="auto" w:fill="auto"/>
            <w:vAlign w:val="center"/>
            <w:hideMark/>
          </w:tcPr>
          <w:p w14:paraId="7F87FF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4,610</w:t>
            </w:r>
          </w:p>
        </w:tc>
      </w:tr>
      <w:tr w:rsidR="00FB4178" w:rsidRPr="00016F52" w14:paraId="26D9C43B" w14:textId="77777777" w:rsidTr="003A71F6">
        <w:trPr>
          <w:trHeight w:val="284"/>
        </w:trPr>
        <w:tc>
          <w:tcPr>
            <w:tcW w:w="5103" w:type="dxa"/>
            <w:shd w:val="clear" w:color="auto" w:fill="auto"/>
            <w:vAlign w:val="center"/>
            <w:hideMark/>
          </w:tcPr>
          <w:p w14:paraId="4A1C490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A2AA5C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259B8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ACC6F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FE3F2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107BF3F9" w14:textId="77777777" w:rsidTr="003A71F6">
        <w:trPr>
          <w:trHeight w:val="284"/>
        </w:trPr>
        <w:tc>
          <w:tcPr>
            <w:tcW w:w="5103" w:type="dxa"/>
            <w:shd w:val="clear" w:color="auto" w:fill="auto"/>
            <w:vAlign w:val="center"/>
            <w:hideMark/>
          </w:tcPr>
          <w:p w14:paraId="0B49CEB9"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98C47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58DBDC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c>
          <w:tcPr>
            <w:tcW w:w="1134" w:type="dxa"/>
            <w:shd w:val="clear" w:color="auto" w:fill="auto"/>
            <w:vAlign w:val="center"/>
            <w:hideMark/>
          </w:tcPr>
          <w:p w14:paraId="29B518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c>
          <w:tcPr>
            <w:tcW w:w="1134" w:type="dxa"/>
            <w:shd w:val="clear" w:color="auto" w:fill="auto"/>
            <w:vAlign w:val="center"/>
            <w:hideMark/>
          </w:tcPr>
          <w:p w14:paraId="238A6C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0,125</w:t>
            </w:r>
          </w:p>
        </w:tc>
      </w:tr>
      <w:tr w:rsidR="00FB4178" w:rsidRPr="00016F52" w14:paraId="2052FBEB" w14:textId="77777777" w:rsidTr="003A71F6">
        <w:trPr>
          <w:trHeight w:val="284"/>
        </w:trPr>
        <w:tc>
          <w:tcPr>
            <w:tcW w:w="5103" w:type="dxa"/>
            <w:shd w:val="clear" w:color="auto" w:fill="auto"/>
            <w:vAlign w:val="center"/>
            <w:hideMark/>
          </w:tcPr>
          <w:p w14:paraId="7E4B5D9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C5244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12D4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c>
          <w:tcPr>
            <w:tcW w:w="1134" w:type="dxa"/>
            <w:shd w:val="clear" w:color="auto" w:fill="auto"/>
            <w:vAlign w:val="center"/>
            <w:hideMark/>
          </w:tcPr>
          <w:p w14:paraId="4C6A4C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c>
          <w:tcPr>
            <w:tcW w:w="1134" w:type="dxa"/>
            <w:shd w:val="clear" w:color="auto" w:fill="auto"/>
            <w:vAlign w:val="center"/>
            <w:hideMark/>
          </w:tcPr>
          <w:p w14:paraId="250A89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0,407</w:t>
            </w:r>
          </w:p>
        </w:tc>
      </w:tr>
      <w:tr w:rsidR="00FB4178" w:rsidRPr="00016F52" w14:paraId="075B6B84" w14:textId="77777777" w:rsidTr="003A71F6">
        <w:trPr>
          <w:trHeight w:val="284"/>
        </w:trPr>
        <w:tc>
          <w:tcPr>
            <w:tcW w:w="5103" w:type="dxa"/>
            <w:shd w:val="clear" w:color="auto" w:fill="auto"/>
            <w:vAlign w:val="center"/>
            <w:hideMark/>
          </w:tcPr>
          <w:p w14:paraId="2A971B3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1FB29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B677F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C8AE8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805F3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6E1B1D1" w14:textId="77777777" w:rsidTr="003A71F6">
        <w:trPr>
          <w:trHeight w:val="284"/>
        </w:trPr>
        <w:tc>
          <w:tcPr>
            <w:tcW w:w="5103" w:type="dxa"/>
            <w:shd w:val="clear" w:color="auto" w:fill="auto"/>
            <w:vAlign w:val="center"/>
            <w:hideMark/>
          </w:tcPr>
          <w:p w14:paraId="59385DA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26D9A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1BC8C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134" w:type="dxa"/>
            <w:shd w:val="clear" w:color="auto" w:fill="auto"/>
            <w:vAlign w:val="center"/>
            <w:hideMark/>
          </w:tcPr>
          <w:p w14:paraId="5968687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134" w:type="dxa"/>
            <w:shd w:val="clear" w:color="auto" w:fill="auto"/>
            <w:vAlign w:val="center"/>
            <w:hideMark/>
          </w:tcPr>
          <w:p w14:paraId="157C915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r>
      <w:tr w:rsidR="00FB4178" w:rsidRPr="00016F52" w14:paraId="60BFD05F" w14:textId="77777777" w:rsidTr="003A71F6">
        <w:trPr>
          <w:trHeight w:val="284"/>
        </w:trPr>
        <w:tc>
          <w:tcPr>
            <w:tcW w:w="5103" w:type="dxa"/>
            <w:shd w:val="clear" w:color="auto" w:fill="auto"/>
            <w:vAlign w:val="center"/>
            <w:hideMark/>
          </w:tcPr>
          <w:p w14:paraId="7B6F83A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01996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A10CF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c>
          <w:tcPr>
            <w:tcW w:w="1134" w:type="dxa"/>
            <w:shd w:val="clear" w:color="auto" w:fill="auto"/>
            <w:vAlign w:val="center"/>
            <w:hideMark/>
          </w:tcPr>
          <w:p w14:paraId="6D7C04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c>
          <w:tcPr>
            <w:tcW w:w="1134" w:type="dxa"/>
            <w:shd w:val="clear" w:color="auto" w:fill="auto"/>
            <w:vAlign w:val="center"/>
            <w:hideMark/>
          </w:tcPr>
          <w:p w14:paraId="49CD36E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0,898</w:t>
            </w:r>
          </w:p>
        </w:tc>
      </w:tr>
      <w:tr w:rsidR="00FB4178" w:rsidRPr="00016F52" w14:paraId="60FDB929" w14:textId="77777777" w:rsidTr="003A71F6">
        <w:trPr>
          <w:trHeight w:val="284"/>
        </w:trPr>
        <w:tc>
          <w:tcPr>
            <w:tcW w:w="5103" w:type="dxa"/>
            <w:shd w:val="clear" w:color="auto" w:fill="auto"/>
            <w:vAlign w:val="center"/>
            <w:hideMark/>
          </w:tcPr>
          <w:p w14:paraId="39A9BCE8"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FC0D57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C91CA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c>
          <w:tcPr>
            <w:tcW w:w="1134" w:type="dxa"/>
            <w:shd w:val="clear" w:color="auto" w:fill="auto"/>
            <w:vAlign w:val="center"/>
            <w:hideMark/>
          </w:tcPr>
          <w:p w14:paraId="355C186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c>
          <w:tcPr>
            <w:tcW w:w="1134" w:type="dxa"/>
            <w:shd w:val="clear" w:color="auto" w:fill="auto"/>
            <w:vAlign w:val="center"/>
            <w:hideMark/>
          </w:tcPr>
          <w:p w14:paraId="29208E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0,352</w:t>
            </w:r>
          </w:p>
        </w:tc>
      </w:tr>
      <w:tr w:rsidR="00FB4178" w:rsidRPr="00016F52" w14:paraId="71201220" w14:textId="77777777" w:rsidTr="003A71F6">
        <w:trPr>
          <w:trHeight w:val="284"/>
        </w:trPr>
        <w:tc>
          <w:tcPr>
            <w:tcW w:w="5103" w:type="dxa"/>
            <w:shd w:val="clear" w:color="auto" w:fill="auto"/>
            <w:vAlign w:val="center"/>
            <w:hideMark/>
          </w:tcPr>
          <w:p w14:paraId="00B5558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79EEA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69C84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c>
          <w:tcPr>
            <w:tcW w:w="1134" w:type="dxa"/>
            <w:shd w:val="clear" w:color="auto" w:fill="auto"/>
            <w:vAlign w:val="center"/>
            <w:hideMark/>
          </w:tcPr>
          <w:p w14:paraId="2D8775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c>
          <w:tcPr>
            <w:tcW w:w="1134" w:type="dxa"/>
            <w:shd w:val="clear" w:color="auto" w:fill="auto"/>
            <w:vAlign w:val="center"/>
            <w:hideMark/>
          </w:tcPr>
          <w:p w14:paraId="40A766D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2,828</w:t>
            </w:r>
          </w:p>
        </w:tc>
      </w:tr>
      <w:tr w:rsidR="00FB4178" w:rsidRPr="00016F52" w14:paraId="4F813E66" w14:textId="77777777" w:rsidTr="003A71F6">
        <w:trPr>
          <w:trHeight w:val="284"/>
        </w:trPr>
        <w:tc>
          <w:tcPr>
            <w:tcW w:w="5103" w:type="dxa"/>
            <w:shd w:val="clear" w:color="auto" w:fill="auto"/>
            <w:noWrap/>
            <w:vAlign w:val="bottom"/>
            <w:hideMark/>
          </w:tcPr>
          <w:p w14:paraId="76644A49"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0082CBAF"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4CCA11D"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94D9347"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017E38C"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1610CFF" w14:textId="77777777" w:rsidTr="003A71F6">
        <w:trPr>
          <w:trHeight w:val="284"/>
        </w:trPr>
        <w:tc>
          <w:tcPr>
            <w:tcW w:w="5103" w:type="dxa"/>
            <w:shd w:val="clear" w:color="auto" w:fill="DEEAF6" w:themeFill="accent1" w:themeFillTint="33"/>
            <w:vAlign w:val="center"/>
            <w:hideMark/>
          </w:tcPr>
          <w:p w14:paraId="2C43AA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№2/44 (ООО «Теплонорд»)</w:t>
            </w:r>
          </w:p>
        </w:tc>
        <w:tc>
          <w:tcPr>
            <w:tcW w:w="860" w:type="dxa"/>
            <w:shd w:val="clear" w:color="auto" w:fill="DEEAF6" w:themeFill="accent1" w:themeFillTint="33"/>
            <w:vAlign w:val="center"/>
            <w:hideMark/>
          </w:tcPr>
          <w:p w14:paraId="3AF6B7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5F8620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4D601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10F41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7676EFC" w14:textId="77777777" w:rsidTr="003A71F6">
        <w:trPr>
          <w:trHeight w:val="284"/>
        </w:trPr>
        <w:tc>
          <w:tcPr>
            <w:tcW w:w="5103" w:type="dxa"/>
            <w:shd w:val="clear" w:color="auto" w:fill="auto"/>
            <w:vAlign w:val="center"/>
            <w:hideMark/>
          </w:tcPr>
          <w:p w14:paraId="233C5BB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D9672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FC523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78E27C8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23D181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FB4178" w:rsidRPr="00016F52" w14:paraId="0E858813" w14:textId="77777777" w:rsidTr="003A71F6">
        <w:trPr>
          <w:trHeight w:val="284"/>
        </w:trPr>
        <w:tc>
          <w:tcPr>
            <w:tcW w:w="5103" w:type="dxa"/>
            <w:shd w:val="clear" w:color="auto" w:fill="auto"/>
            <w:vAlign w:val="center"/>
            <w:hideMark/>
          </w:tcPr>
          <w:p w14:paraId="16197D6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AEDD48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0FF2A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1813A9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c>
          <w:tcPr>
            <w:tcW w:w="1134" w:type="dxa"/>
            <w:shd w:val="clear" w:color="auto" w:fill="auto"/>
            <w:vAlign w:val="center"/>
            <w:hideMark/>
          </w:tcPr>
          <w:p w14:paraId="454BF86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1,200</w:t>
            </w:r>
          </w:p>
        </w:tc>
      </w:tr>
      <w:tr w:rsidR="00FB4178" w:rsidRPr="00016F52" w14:paraId="2125F7B4" w14:textId="77777777" w:rsidTr="003A71F6">
        <w:trPr>
          <w:trHeight w:val="284"/>
        </w:trPr>
        <w:tc>
          <w:tcPr>
            <w:tcW w:w="5103" w:type="dxa"/>
            <w:shd w:val="clear" w:color="auto" w:fill="auto"/>
            <w:vAlign w:val="center"/>
            <w:hideMark/>
          </w:tcPr>
          <w:p w14:paraId="33C1EFA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213E7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093FA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80E0CB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E0AD8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74B8561" w14:textId="77777777" w:rsidTr="003A71F6">
        <w:trPr>
          <w:trHeight w:val="284"/>
        </w:trPr>
        <w:tc>
          <w:tcPr>
            <w:tcW w:w="5103" w:type="dxa"/>
            <w:shd w:val="clear" w:color="auto" w:fill="auto"/>
            <w:vAlign w:val="center"/>
            <w:hideMark/>
          </w:tcPr>
          <w:p w14:paraId="489C6BFD"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3E79A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13C0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2BBFEE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7D1DB23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FB4178" w:rsidRPr="00016F52" w14:paraId="424AC350" w14:textId="77777777" w:rsidTr="003A71F6">
        <w:trPr>
          <w:trHeight w:val="284"/>
        </w:trPr>
        <w:tc>
          <w:tcPr>
            <w:tcW w:w="5103" w:type="dxa"/>
            <w:shd w:val="clear" w:color="auto" w:fill="auto"/>
            <w:vAlign w:val="center"/>
            <w:hideMark/>
          </w:tcPr>
          <w:p w14:paraId="2748D57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0333B5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780FA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0FE845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6F26E5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64C75DF6" w14:textId="77777777" w:rsidTr="003A71F6">
        <w:trPr>
          <w:trHeight w:val="284"/>
        </w:trPr>
        <w:tc>
          <w:tcPr>
            <w:tcW w:w="5103" w:type="dxa"/>
            <w:shd w:val="clear" w:color="auto" w:fill="auto"/>
            <w:vAlign w:val="center"/>
            <w:hideMark/>
          </w:tcPr>
          <w:p w14:paraId="4933A5C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D6CD6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6FF6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93F433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B025D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6215C78" w14:textId="77777777" w:rsidTr="003A71F6">
        <w:trPr>
          <w:trHeight w:val="284"/>
        </w:trPr>
        <w:tc>
          <w:tcPr>
            <w:tcW w:w="5103" w:type="dxa"/>
            <w:shd w:val="clear" w:color="auto" w:fill="auto"/>
            <w:vAlign w:val="center"/>
            <w:hideMark/>
          </w:tcPr>
          <w:p w14:paraId="4F6CA31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5BAC6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96418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500E23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496656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r>
      <w:tr w:rsidR="00FB4178" w:rsidRPr="00016F52" w14:paraId="17C3A76F" w14:textId="77777777" w:rsidTr="003A71F6">
        <w:trPr>
          <w:trHeight w:val="284"/>
        </w:trPr>
        <w:tc>
          <w:tcPr>
            <w:tcW w:w="5103" w:type="dxa"/>
            <w:shd w:val="clear" w:color="auto" w:fill="auto"/>
            <w:vAlign w:val="center"/>
            <w:hideMark/>
          </w:tcPr>
          <w:p w14:paraId="78E56565"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36FD2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FE4B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0DA2E5D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c>
          <w:tcPr>
            <w:tcW w:w="1134" w:type="dxa"/>
            <w:shd w:val="clear" w:color="auto" w:fill="auto"/>
            <w:vAlign w:val="center"/>
            <w:hideMark/>
          </w:tcPr>
          <w:p w14:paraId="3D58EE8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0,157</w:t>
            </w:r>
          </w:p>
        </w:tc>
      </w:tr>
      <w:tr w:rsidR="00FB4178" w:rsidRPr="00016F52" w14:paraId="4F814F7C" w14:textId="77777777" w:rsidTr="003A71F6">
        <w:trPr>
          <w:trHeight w:val="284"/>
        </w:trPr>
        <w:tc>
          <w:tcPr>
            <w:tcW w:w="5103" w:type="dxa"/>
            <w:shd w:val="clear" w:color="auto" w:fill="auto"/>
            <w:vAlign w:val="center"/>
            <w:hideMark/>
          </w:tcPr>
          <w:p w14:paraId="47FB008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34F0A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58DF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E7A26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F2F2A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D1E9FDB" w14:textId="77777777" w:rsidTr="003A71F6">
        <w:trPr>
          <w:trHeight w:val="284"/>
        </w:trPr>
        <w:tc>
          <w:tcPr>
            <w:tcW w:w="5103" w:type="dxa"/>
            <w:shd w:val="clear" w:color="auto" w:fill="auto"/>
            <w:vAlign w:val="center"/>
            <w:hideMark/>
          </w:tcPr>
          <w:p w14:paraId="2ED336D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7ECAE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FF90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c>
          <w:tcPr>
            <w:tcW w:w="1134" w:type="dxa"/>
            <w:shd w:val="clear" w:color="auto" w:fill="auto"/>
            <w:vAlign w:val="center"/>
            <w:hideMark/>
          </w:tcPr>
          <w:p w14:paraId="6056F5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c>
          <w:tcPr>
            <w:tcW w:w="1134" w:type="dxa"/>
            <w:shd w:val="clear" w:color="auto" w:fill="auto"/>
            <w:vAlign w:val="center"/>
            <w:hideMark/>
          </w:tcPr>
          <w:p w14:paraId="0323BD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1,012</w:t>
            </w:r>
          </w:p>
        </w:tc>
      </w:tr>
      <w:tr w:rsidR="00FB4178" w:rsidRPr="00016F52" w14:paraId="1158667C" w14:textId="77777777" w:rsidTr="003A71F6">
        <w:trPr>
          <w:trHeight w:val="284"/>
        </w:trPr>
        <w:tc>
          <w:tcPr>
            <w:tcW w:w="5103" w:type="dxa"/>
            <w:shd w:val="clear" w:color="auto" w:fill="auto"/>
            <w:noWrap/>
            <w:vAlign w:val="bottom"/>
            <w:hideMark/>
          </w:tcPr>
          <w:p w14:paraId="6AE742DD"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44FD12DC"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BC952EC"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57EE8C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0B4C0E1"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5426A89" w14:textId="77777777" w:rsidTr="003A71F6">
        <w:trPr>
          <w:trHeight w:val="284"/>
        </w:trPr>
        <w:tc>
          <w:tcPr>
            <w:tcW w:w="5103" w:type="dxa"/>
            <w:shd w:val="clear" w:color="auto" w:fill="DEEAF6" w:themeFill="accent1" w:themeFillTint="33"/>
            <w:vAlign w:val="center"/>
            <w:hideMark/>
          </w:tcPr>
          <w:p w14:paraId="076068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№9/49 (ФГБУ «ЦЖКУ» МО РФ)</w:t>
            </w:r>
          </w:p>
        </w:tc>
        <w:tc>
          <w:tcPr>
            <w:tcW w:w="860" w:type="dxa"/>
            <w:shd w:val="clear" w:color="auto" w:fill="DEEAF6" w:themeFill="accent1" w:themeFillTint="33"/>
            <w:vAlign w:val="center"/>
            <w:hideMark/>
          </w:tcPr>
          <w:p w14:paraId="189045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1C9DC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80C2C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61316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AB35A13" w14:textId="77777777" w:rsidTr="003A71F6">
        <w:trPr>
          <w:trHeight w:val="284"/>
        </w:trPr>
        <w:tc>
          <w:tcPr>
            <w:tcW w:w="5103" w:type="dxa"/>
            <w:shd w:val="clear" w:color="auto" w:fill="auto"/>
            <w:vAlign w:val="center"/>
            <w:hideMark/>
          </w:tcPr>
          <w:p w14:paraId="2FFDD3E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Установленная тепловая мощность котельной</w:t>
            </w:r>
          </w:p>
        </w:tc>
        <w:tc>
          <w:tcPr>
            <w:tcW w:w="860" w:type="dxa"/>
            <w:shd w:val="clear" w:color="auto" w:fill="auto"/>
            <w:vAlign w:val="center"/>
            <w:hideMark/>
          </w:tcPr>
          <w:p w14:paraId="37B604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CD791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54EEC3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66BE39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FB4178" w:rsidRPr="00016F52" w14:paraId="258E5846" w14:textId="77777777" w:rsidTr="003A71F6">
        <w:trPr>
          <w:trHeight w:val="284"/>
        </w:trPr>
        <w:tc>
          <w:tcPr>
            <w:tcW w:w="5103" w:type="dxa"/>
            <w:shd w:val="clear" w:color="auto" w:fill="auto"/>
            <w:vAlign w:val="center"/>
            <w:hideMark/>
          </w:tcPr>
          <w:p w14:paraId="3D93620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5A2523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CA07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2AA15C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c>
          <w:tcPr>
            <w:tcW w:w="1134" w:type="dxa"/>
            <w:shd w:val="clear" w:color="auto" w:fill="auto"/>
            <w:vAlign w:val="center"/>
            <w:hideMark/>
          </w:tcPr>
          <w:p w14:paraId="0B53B6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3,240</w:t>
            </w:r>
          </w:p>
        </w:tc>
      </w:tr>
      <w:tr w:rsidR="00FB4178" w:rsidRPr="00016F52" w14:paraId="50EA2D64" w14:textId="77777777" w:rsidTr="003A71F6">
        <w:trPr>
          <w:trHeight w:val="284"/>
        </w:trPr>
        <w:tc>
          <w:tcPr>
            <w:tcW w:w="5103" w:type="dxa"/>
            <w:shd w:val="clear" w:color="auto" w:fill="auto"/>
            <w:vAlign w:val="center"/>
            <w:hideMark/>
          </w:tcPr>
          <w:p w14:paraId="60DD393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1E9C1C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FBB1F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8A894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64F72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0CEA3420" w14:textId="77777777" w:rsidTr="003A71F6">
        <w:trPr>
          <w:trHeight w:val="284"/>
        </w:trPr>
        <w:tc>
          <w:tcPr>
            <w:tcW w:w="5103" w:type="dxa"/>
            <w:shd w:val="clear" w:color="auto" w:fill="auto"/>
            <w:vAlign w:val="center"/>
            <w:hideMark/>
          </w:tcPr>
          <w:p w14:paraId="42DC2893"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30D61A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368EE4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6B892D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08A7155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FB4178" w:rsidRPr="00016F52" w14:paraId="3AABFD44" w14:textId="77777777" w:rsidTr="003A71F6">
        <w:trPr>
          <w:trHeight w:val="284"/>
        </w:trPr>
        <w:tc>
          <w:tcPr>
            <w:tcW w:w="5103" w:type="dxa"/>
            <w:shd w:val="clear" w:color="auto" w:fill="auto"/>
            <w:vAlign w:val="center"/>
            <w:hideMark/>
          </w:tcPr>
          <w:p w14:paraId="0FDE65B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1F149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A1087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3CCE72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57001E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FB4178" w:rsidRPr="00016F52" w14:paraId="6B93E995" w14:textId="77777777" w:rsidTr="003A71F6">
        <w:trPr>
          <w:trHeight w:val="284"/>
        </w:trPr>
        <w:tc>
          <w:tcPr>
            <w:tcW w:w="5103" w:type="dxa"/>
            <w:shd w:val="clear" w:color="auto" w:fill="auto"/>
            <w:vAlign w:val="center"/>
            <w:hideMark/>
          </w:tcPr>
          <w:p w14:paraId="731FE76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9FD42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3DE61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557D4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57EC6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426C322" w14:textId="77777777" w:rsidTr="003A71F6">
        <w:trPr>
          <w:trHeight w:val="284"/>
        </w:trPr>
        <w:tc>
          <w:tcPr>
            <w:tcW w:w="5103" w:type="dxa"/>
            <w:shd w:val="clear" w:color="auto" w:fill="auto"/>
            <w:vAlign w:val="center"/>
            <w:hideMark/>
          </w:tcPr>
          <w:p w14:paraId="2474FB9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6E43F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D6E5A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c>
          <w:tcPr>
            <w:tcW w:w="1134" w:type="dxa"/>
            <w:shd w:val="clear" w:color="auto" w:fill="auto"/>
            <w:vAlign w:val="center"/>
            <w:hideMark/>
          </w:tcPr>
          <w:p w14:paraId="3D8752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c>
          <w:tcPr>
            <w:tcW w:w="1134" w:type="dxa"/>
            <w:shd w:val="clear" w:color="auto" w:fill="auto"/>
            <w:vAlign w:val="center"/>
            <w:hideMark/>
          </w:tcPr>
          <w:p w14:paraId="0B6A9D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0,250</w:t>
            </w:r>
          </w:p>
        </w:tc>
      </w:tr>
      <w:tr w:rsidR="00FB4178" w:rsidRPr="00016F52" w14:paraId="36156162" w14:textId="77777777" w:rsidTr="003A71F6">
        <w:trPr>
          <w:trHeight w:val="284"/>
        </w:trPr>
        <w:tc>
          <w:tcPr>
            <w:tcW w:w="5103" w:type="dxa"/>
            <w:shd w:val="clear" w:color="auto" w:fill="auto"/>
            <w:vAlign w:val="center"/>
            <w:hideMark/>
          </w:tcPr>
          <w:p w14:paraId="2E18A2FB"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231306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41BBD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c>
          <w:tcPr>
            <w:tcW w:w="1134" w:type="dxa"/>
            <w:shd w:val="clear" w:color="auto" w:fill="auto"/>
            <w:vAlign w:val="center"/>
            <w:hideMark/>
          </w:tcPr>
          <w:p w14:paraId="2732AA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c>
          <w:tcPr>
            <w:tcW w:w="1134" w:type="dxa"/>
            <w:shd w:val="clear" w:color="auto" w:fill="auto"/>
            <w:vAlign w:val="center"/>
            <w:hideMark/>
          </w:tcPr>
          <w:p w14:paraId="5DB64F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0,192</w:t>
            </w:r>
          </w:p>
        </w:tc>
      </w:tr>
      <w:tr w:rsidR="00FB4178" w:rsidRPr="00016F52" w14:paraId="632EAA38" w14:textId="77777777" w:rsidTr="003A71F6">
        <w:trPr>
          <w:trHeight w:val="284"/>
        </w:trPr>
        <w:tc>
          <w:tcPr>
            <w:tcW w:w="5103" w:type="dxa"/>
            <w:shd w:val="clear" w:color="auto" w:fill="auto"/>
            <w:vAlign w:val="center"/>
            <w:hideMark/>
          </w:tcPr>
          <w:p w14:paraId="6D45ABB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4D87CE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3C1D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c>
          <w:tcPr>
            <w:tcW w:w="1134" w:type="dxa"/>
            <w:shd w:val="clear" w:color="auto" w:fill="auto"/>
            <w:vAlign w:val="center"/>
            <w:hideMark/>
          </w:tcPr>
          <w:p w14:paraId="3D4C6B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c>
          <w:tcPr>
            <w:tcW w:w="1134" w:type="dxa"/>
            <w:shd w:val="clear" w:color="auto" w:fill="auto"/>
            <w:vAlign w:val="center"/>
            <w:hideMark/>
          </w:tcPr>
          <w:p w14:paraId="37BCDB1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0,058</w:t>
            </w:r>
          </w:p>
        </w:tc>
      </w:tr>
      <w:tr w:rsidR="00FB4178" w:rsidRPr="00016F52" w14:paraId="3F55FAE5" w14:textId="77777777" w:rsidTr="003A71F6">
        <w:trPr>
          <w:trHeight w:val="284"/>
        </w:trPr>
        <w:tc>
          <w:tcPr>
            <w:tcW w:w="5103" w:type="dxa"/>
            <w:shd w:val="clear" w:color="auto" w:fill="auto"/>
            <w:vAlign w:val="center"/>
            <w:hideMark/>
          </w:tcPr>
          <w:p w14:paraId="1045198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5F071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42D33D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c>
          <w:tcPr>
            <w:tcW w:w="1134" w:type="dxa"/>
            <w:shd w:val="clear" w:color="auto" w:fill="auto"/>
            <w:vAlign w:val="center"/>
            <w:hideMark/>
          </w:tcPr>
          <w:p w14:paraId="4529D9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c>
          <w:tcPr>
            <w:tcW w:w="1134" w:type="dxa"/>
            <w:shd w:val="clear" w:color="auto" w:fill="auto"/>
            <w:vAlign w:val="center"/>
            <w:hideMark/>
          </w:tcPr>
          <w:p w14:paraId="7178B8C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2,370</w:t>
            </w:r>
          </w:p>
        </w:tc>
      </w:tr>
      <w:tr w:rsidR="00FB4178" w:rsidRPr="00016F52" w14:paraId="1FAC4462" w14:textId="77777777" w:rsidTr="003A71F6">
        <w:trPr>
          <w:trHeight w:val="284"/>
        </w:trPr>
        <w:tc>
          <w:tcPr>
            <w:tcW w:w="5103" w:type="dxa"/>
            <w:shd w:val="clear" w:color="auto" w:fill="auto"/>
            <w:noWrap/>
            <w:vAlign w:val="bottom"/>
            <w:hideMark/>
          </w:tcPr>
          <w:p w14:paraId="6086F10A"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3DA0245"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D95F1A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C644C5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ED07F30"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DD6308F" w14:textId="77777777" w:rsidTr="003A71F6">
        <w:trPr>
          <w:trHeight w:val="284"/>
        </w:trPr>
        <w:tc>
          <w:tcPr>
            <w:tcW w:w="5103" w:type="dxa"/>
            <w:shd w:val="clear" w:color="auto" w:fill="DEEAF6" w:themeFill="accent1" w:themeFillTint="33"/>
            <w:vAlign w:val="center"/>
            <w:hideMark/>
          </w:tcPr>
          <w:p w14:paraId="2EC8257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№25/52 (ФГБУ «ЦЖКУ» МО РФ)</w:t>
            </w:r>
          </w:p>
        </w:tc>
        <w:tc>
          <w:tcPr>
            <w:tcW w:w="860" w:type="dxa"/>
            <w:shd w:val="clear" w:color="auto" w:fill="DEEAF6" w:themeFill="accent1" w:themeFillTint="33"/>
            <w:vAlign w:val="center"/>
            <w:hideMark/>
          </w:tcPr>
          <w:p w14:paraId="4F5213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AB3DA9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0D575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819B8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37B1F21" w14:textId="77777777" w:rsidTr="003A71F6">
        <w:trPr>
          <w:trHeight w:val="284"/>
        </w:trPr>
        <w:tc>
          <w:tcPr>
            <w:tcW w:w="5103" w:type="dxa"/>
            <w:shd w:val="clear" w:color="auto" w:fill="auto"/>
            <w:vAlign w:val="center"/>
            <w:hideMark/>
          </w:tcPr>
          <w:p w14:paraId="0D11B25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AF42B6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32FF6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337CEB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5A74F2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FB4178" w:rsidRPr="00016F52" w14:paraId="7674529C" w14:textId="77777777" w:rsidTr="003A71F6">
        <w:trPr>
          <w:trHeight w:val="284"/>
        </w:trPr>
        <w:tc>
          <w:tcPr>
            <w:tcW w:w="5103" w:type="dxa"/>
            <w:shd w:val="clear" w:color="auto" w:fill="auto"/>
            <w:vAlign w:val="center"/>
            <w:hideMark/>
          </w:tcPr>
          <w:p w14:paraId="3566281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B1C61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C61A7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1CF2BA1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c>
          <w:tcPr>
            <w:tcW w:w="1134" w:type="dxa"/>
            <w:shd w:val="clear" w:color="auto" w:fill="auto"/>
            <w:vAlign w:val="center"/>
            <w:hideMark/>
          </w:tcPr>
          <w:p w14:paraId="26D9393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0,430</w:t>
            </w:r>
          </w:p>
        </w:tc>
      </w:tr>
      <w:tr w:rsidR="00FB4178" w:rsidRPr="00016F52" w14:paraId="1EB917FD" w14:textId="77777777" w:rsidTr="003A71F6">
        <w:trPr>
          <w:trHeight w:val="284"/>
        </w:trPr>
        <w:tc>
          <w:tcPr>
            <w:tcW w:w="5103" w:type="dxa"/>
            <w:shd w:val="clear" w:color="auto" w:fill="auto"/>
            <w:vAlign w:val="center"/>
            <w:hideMark/>
          </w:tcPr>
          <w:p w14:paraId="679218E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AD1C42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5F30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AE24B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67196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2A041D5" w14:textId="77777777" w:rsidTr="003A71F6">
        <w:trPr>
          <w:trHeight w:val="284"/>
        </w:trPr>
        <w:tc>
          <w:tcPr>
            <w:tcW w:w="5103" w:type="dxa"/>
            <w:shd w:val="clear" w:color="auto" w:fill="auto"/>
            <w:vAlign w:val="center"/>
            <w:hideMark/>
          </w:tcPr>
          <w:p w14:paraId="3DD9F65D"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DCD23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1C97E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5A08F8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2526F56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5526079C" w14:textId="77777777" w:rsidTr="003A71F6">
        <w:trPr>
          <w:trHeight w:val="284"/>
        </w:trPr>
        <w:tc>
          <w:tcPr>
            <w:tcW w:w="5103" w:type="dxa"/>
            <w:shd w:val="clear" w:color="auto" w:fill="auto"/>
            <w:vAlign w:val="center"/>
            <w:hideMark/>
          </w:tcPr>
          <w:p w14:paraId="390A800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2DEDC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ABFA3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4E997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061DB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5BFC1203" w14:textId="77777777" w:rsidTr="003A71F6">
        <w:trPr>
          <w:trHeight w:val="284"/>
        </w:trPr>
        <w:tc>
          <w:tcPr>
            <w:tcW w:w="5103" w:type="dxa"/>
            <w:shd w:val="clear" w:color="auto" w:fill="auto"/>
            <w:vAlign w:val="center"/>
            <w:hideMark/>
          </w:tcPr>
          <w:p w14:paraId="2EFEDD3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2785B6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E570D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CA16F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83533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64C05FF" w14:textId="77777777" w:rsidTr="003A71F6">
        <w:trPr>
          <w:trHeight w:val="284"/>
        </w:trPr>
        <w:tc>
          <w:tcPr>
            <w:tcW w:w="5103" w:type="dxa"/>
            <w:shd w:val="clear" w:color="auto" w:fill="auto"/>
            <w:vAlign w:val="center"/>
            <w:hideMark/>
          </w:tcPr>
          <w:p w14:paraId="704BEF4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C2770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0472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45A1100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4EF05DD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5E95D2E9" w14:textId="77777777" w:rsidTr="003A71F6">
        <w:trPr>
          <w:trHeight w:val="284"/>
        </w:trPr>
        <w:tc>
          <w:tcPr>
            <w:tcW w:w="5103" w:type="dxa"/>
            <w:shd w:val="clear" w:color="auto" w:fill="auto"/>
            <w:vAlign w:val="center"/>
            <w:hideMark/>
          </w:tcPr>
          <w:p w14:paraId="5D8EF721"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50AB91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0FE321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12D37D9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56859A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6ABDC48B" w14:textId="77777777" w:rsidTr="003A71F6">
        <w:trPr>
          <w:trHeight w:val="284"/>
        </w:trPr>
        <w:tc>
          <w:tcPr>
            <w:tcW w:w="5103" w:type="dxa"/>
            <w:shd w:val="clear" w:color="auto" w:fill="auto"/>
            <w:vAlign w:val="center"/>
            <w:hideMark/>
          </w:tcPr>
          <w:p w14:paraId="34C919CC"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1EF893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D6EED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3A2B2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3AC0E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ADC31B" w14:textId="77777777" w:rsidTr="003A71F6">
        <w:trPr>
          <w:trHeight w:val="284"/>
        </w:trPr>
        <w:tc>
          <w:tcPr>
            <w:tcW w:w="5103" w:type="dxa"/>
            <w:shd w:val="clear" w:color="auto" w:fill="auto"/>
            <w:vAlign w:val="center"/>
            <w:hideMark/>
          </w:tcPr>
          <w:p w14:paraId="0D29F39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D71F12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73DE3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c>
          <w:tcPr>
            <w:tcW w:w="1134" w:type="dxa"/>
            <w:shd w:val="clear" w:color="auto" w:fill="auto"/>
            <w:vAlign w:val="center"/>
            <w:hideMark/>
          </w:tcPr>
          <w:p w14:paraId="5C43E5E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c>
          <w:tcPr>
            <w:tcW w:w="1134" w:type="dxa"/>
            <w:shd w:val="clear" w:color="auto" w:fill="auto"/>
            <w:vAlign w:val="center"/>
            <w:hideMark/>
          </w:tcPr>
          <w:p w14:paraId="33D82FC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0,360</w:t>
            </w:r>
          </w:p>
        </w:tc>
      </w:tr>
      <w:tr w:rsidR="00FB4178" w:rsidRPr="00016F52" w14:paraId="770C1AC0" w14:textId="77777777" w:rsidTr="003A71F6">
        <w:trPr>
          <w:trHeight w:val="284"/>
        </w:trPr>
        <w:tc>
          <w:tcPr>
            <w:tcW w:w="5103" w:type="dxa"/>
            <w:shd w:val="clear" w:color="auto" w:fill="auto"/>
            <w:noWrap/>
            <w:vAlign w:val="bottom"/>
            <w:hideMark/>
          </w:tcPr>
          <w:p w14:paraId="3022A62C"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C4DA4C6"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9B7220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1A09E0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9DAB986"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5F1C9588" w14:textId="77777777" w:rsidTr="003A71F6">
        <w:trPr>
          <w:trHeight w:val="284"/>
        </w:trPr>
        <w:tc>
          <w:tcPr>
            <w:tcW w:w="5103" w:type="dxa"/>
            <w:shd w:val="clear" w:color="auto" w:fill="DEEAF6" w:themeFill="accent1" w:themeFillTint="33"/>
            <w:vAlign w:val="center"/>
            <w:hideMark/>
          </w:tcPr>
          <w:p w14:paraId="266B26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№18/65 (ФГБУ «ЦЖКУ» МО РФ)</w:t>
            </w:r>
          </w:p>
        </w:tc>
        <w:tc>
          <w:tcPr>
            <w:tcW w:w="860" w:type="dxa"/>
            <w:shd w:val="clear" w:color="auto" w:fill="DEEAF6" w:themeFill="accent1" w:themeFillTint="33"/>
            <w:vAlign w:val="center"/>
            <w:hideMark/>
          </w:tcPr>
          <w:p w14:paraId="77A23C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5EB0D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56BCC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3A43F4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F80051D" w14:textId="77777777" w:rsidTr="003A71F6">
        <w:trPr>
          <w:trHeight w:val="284"/>
        </w:trPr>
        <w:tc>
          <w:tcPr>
            <w:tcW w:w="5103" w:type="dxa"/>
            <w:shd w:val="clear" w:color="auto" w:fill="auto"/>
            <w:vAlign w:val="center"/>
            <w:hideMark/>
          </w:tcPr>
          <w:p w14:paraId="66A15D3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7820C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34DD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0E3253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3BB8E6E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FB4178" w:rsidRPr="00016F52" w14:paraId="2DF04695" w14:textId="77777777" w:rsidTr="003A71F6">
        <w:trPr>
          <w:trHeight w:val="284"/>
        </w:trPr>
        <w:tc>
          <w:tcPr>
            <w:tcW w:w="5103" w:type="dxa"/>
            <w:shd w:val="clear" w:color="auto" w:fill="auto"/>
            <w:vAlign w:val="center"/>
            <w:hideMark/>
          </w:tcPr>
          <w:p w14:paraId="2D50FC6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6EFF79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F99B6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18CC299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c>
          <w:tcPr>
            <w:tcW w:w="1134" w:type="dxa"/>
            <w:shd w:val="clear" w:color="auto" w:fill="auto"/>
            <w:vAlign w:val="center"/>
            <w:hideMark/>
          </w:tcPr>
          <w:p w14:paraId="6B6572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2,880</w:t>
            </w:r>
          </w:p>
        </w:tc>
      </w:tr>
      <w:tr w:rsidR="00FB4178" w:rsidRPr="00016F52" w14:paraId="23E2E8B4" w14:textId="77777777" w:rsidTr="003A71F6">
        <w:trPr>
          <w:trHeight w:val="284"/>
        </w:trPr>
        <w:tc>
          <w:tcPr>
            <w:tcW w:w="5103" w:type="dxa"/>
            <w:shd w:val="clear" w:color="auto" w:fill="auto"/>
            <w:vAlign w:val="center"/>
            <w:hideMark/>
          </w:tcPr>
          <w:p w14:paraId="75D08E5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CF122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BDD27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24102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30B4F0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077968E" w14:textId="77777777" w:rsidTr="003A71F6">
        <w:trPr>
          <w:trHeight w:val="284"/>
        </w:trPr>
        <w:tc>
          <w:tcPr>
            <w:tcW w:w="5103" w:type="dxa"/>
            <w:shd w:val="clear" w:color="auto" w:fill="auto"/>
            <w:vAlign w:val="center"/>
            <w:hideMark/>
          </w:tcPr>
          <w:p w14:paraId="53060739"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94FFA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4F0C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7F9B35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0064A76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FB4178" w:rsidRPr="00016F52" w14:paraId="69B0284B" w14:textId="77777777" w:rsidTr="003A71F6">
        <w:trPr>
          <w:trHeight w:val="284"/>
        </w:trPr>
        <w:tc>
          <w:tcPr>
            <w:tcW w:w="5103" w:type="dxa"/>
            <w:shd w:val="clear" w:color="auto" w:fill="auto"/>
            <w:vAlign w:val="center"/>
            <w:hideMark/>
          </w:tcPr>
          <w:p w14:paraId="76D7818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4910C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900F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c>
          <w:tcPr>
            <w:tcW w:w="1134" w:type="dxa"/>
            <w:shd w:val="clear" w:color="auto" w:fill="auto"/>
            <w:vAlign w:val="center"/>
            <w:hideMark/>
          </w:tcPr>
          <w:p w14:paraId="30A8CA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c>
          <w:tcPr>
            <w:tcW w:w="1134" w:type="dxa"/>
            <w:shd w:val="clear" w:color="auto" w:fill="auto"/>
            <w:vAlign w:val="center"/>
            <w:hideMark/>
          </w:tcPr>
          <w:p w14:paraId="567536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0,480</w:t>
            </w:r>
          </w:p>
        </w:tc>
      </w:tr>
      <w:tr w:rsidR="00FB4178" w:rsidRPr="00016F52" w14:paraId="4856352B" w14:textId="77777777" w:rsidTr="003A71F6">
        <w:trPr>
          <w:trHeight w:val="284"/>
        </w:trPr>
        <w:tc>
          <w:tcPr>
            <w:tcW w:w="5103" w:type="dxa"/>
            <w:shd w:val="clear" w:color="auto" w:fill="auto"/>
            <w:vAlign w:val="center"/>
            <w:hideMark/>
          </w:tcPr>
          <w:p w14:paraId="2606B1A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9DAC0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81B48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9A7395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F4EAD2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A3DE5D3" w14:textId="77777777" w:rsidTr="003A71F6">
        <w:trPr>
          <w:trHeight w:val="284"/>
        </w:trPr>
        <w:tc>
          <w:tcPr>
            <w:tcW w:w="5103" w:type="dxa"/>
            <w:shd w:val="clear" w:color="auto" w:fill="auto"/>
            <w:vAlign w:val="center"/>
            <w:hideMark/>
          </w:tcPr>
          <w:p w14:paraId="2E4297B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BC289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13FF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c>
          <w:tcPr>
            <w:tcW w:w="1134" w:type="dxa"/>
            <w:shd w:val="clear" w:color="auto" w:fill="auto"/>
            <w:vAlign w:val="center"/>
            <w:hideMark/>
          </w:tcPr>
          <w:p w14:paraId="772F28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c>
          <w:tcPr>
            <w:tcW w:w="1134" w:type="dxa"/>
            <w:shd w:val="clear" w:color="auto" w:fill="auto"/>
            <w:vAlign w:val="center"/>
            <w:hideMark/>
          </w:tcPr>
          <w:p w14:paraId="672AA6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0,930</w:t>
            </w:r>
          </w:p>
        </w:tc>
      </w:tr>
      <w:tr w:rsidR="00FB4178" w:rsidRPr="00016F52" w14:paraId="142E0017" w14:textId="77777777" w:rsidTr="003A71F6">
        <w:trPr>
          <w:trHeight w:val="284"/>
        </w:trPr>
        <w:tc>
          <w:tcPr>
            <w:tcW w:w="5103" w:type="dxa"/>
            <w:shd w:val="clear" w:color="auto" w:fill="auto"/>
            <w:vAlign w:val="center"/>
            <w:hideMark/>
          </w:tcPr>
          <w:p w14:paraId="63A6C2E4"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F8F8C9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11DF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c>
          <w:tcPr>
            <w:tcW w:w="1134" w:type="dxa"/>
            <w:shd w:val="clear" w:color="auto" w:fill="auto"/>
            <w:vAlign w:val="center"/>
            <w:hideMark/>
          </w:tcPr>
          <w:p w14:paraId="75C12F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c>
          <w:tcPr>
            <w:tcW w:w="1134" w:type="dxa"/>
            <w:shd w:val="clear" w:color="auto" w:fill="auto"/>
            <w:vAlign w:val="center"/>
            <w:hideMark/>
          </w:tcPr>
          <w:p w14:paraId="0F5392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0,650</w:t>
            </w:r>
          </w:p>
        </w:tc>
      </w:tr>
      <w:tr w:rsidR="00FB4178" w:rsidRPr="00016F52" w14:paraId="57BABB6C" w14:textId="77777777" w:rsidTr="003A71F6">
        <w:trPr>
          <w:trHeight w:val="284"/>
        </w:trPr>
        <w:tc>
          <w:tcPr>
            <w:tcW w:w="5103" w:type="dxa"/>
            <w:shd w:val="clear" w:color="auto" w:fill="auto"/>
            <w:vAlign w:val="center"/>
            <w:hideMark/>
          </w:tcPr>
          <w:p w14:paraId="43C629A7"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438C77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489A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495D5B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1D7CCC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FB4178" w:rsidRPr="00016F52" w14:paraId="49CDBD51" w14:textId="77777777" w:rsidTr="003A71F6">
        <w:trPr>
          <w:trHeight w:val="284"/>
        </w:trPr>
        <w:tc>
          <w:tcPr>
            <w:tcW w:w="5103" w:type="dxa"/>
            <w:shd w:val="clear" w:color="auto" w:fill="auto"/>
            <w:vAlign w:val="center"/>
            <w:hideMark/>
          </w:tcPr>
          <w:p w14:paraId="31B511E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A7D75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230F1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c>
          <w:tcPr>
            <w:tcW w:w="1134" w:type="dxa"/>
            <w:shd w:val="clear" w:color="auto" w:fill="auto"/>
            <w:vAlign w:val="center"/>
            <w:hideMark/>
          </w:tcPr>
          <w:p w14:paraId="7E0601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c>
          <w:tcPr>
            <w:tcW w:w="1134" w:type="dxa"/>
            <w:shd w:val="clear" w:color="auto" w:fill="auto"/>
            <w:vAlign w:val="center"/>
            <w:hideMark/>
          </w:tcPr>
          <w:p w14:paraId="4784B9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1,400</w:t>
            </w:r>
          </w:p>
        </w:tc>
      </w:tr>
      <w:tr w:rsidR="00FB4178" w:rsidRPr="00016F52" w14:paraId="0A18860F" w14:textId="77777777" w:rsidTr="003A71F6">
        <w:trPr>
          <w:trHeight w:val="284"/>
        </w:trPr>
        <w:tc>
          <w:tcPr>
            <w:tcW w:w="5103" w:type="dxa"/>
            <w:shd w:val="clear" w:color="auto" w:fill="auto"/>
            <w:noWrap/>
            <w:vAlign w:val="bottom"/>
            <w:hideMark/>
          </w:tcPr>
          <w:p w14:paraId="74E4A763"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02F66E70"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2F780B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C112DD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A1887A5"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5E6556CE" w14:textId="77777777" w:rsidTr="003A71F6">
        <w:trPr>
          <w:trHeight w:val="284"/>
        </w:trPr>
        <w:tc>
          <w:tcPr>
            <w:tcW w:w="5103" w:type="dxa"/>
            <w:shd w:val="clear" w:color="auto" w:fill="DEEAF6" w:themeFill="accent1" w:themeFillTint="33"/>
            <w:vAlign w:val="center"/>
            <w:hideMark/>
          </w:tcPr>
          <w:p w14:paraId="69DB9B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№13/66 (ФГБУ «ЦЖКУ» МО РФ)</w:t>
            </w:r>
          </w:p>
        </w:tc>
        <w:tc>
          <w:tcPr>
            <w:tcW w:w="860" w:type="dxa"/>
            <w:shd w:val="clear" w:color="auto" w:fill="DEEAF6" w:themeFill="accent1" w:themeFillTint="33"/>
            <w:vAlign w:val="center"/>
            <w:hideMark/>
          </w:tcPr>
          <w:p w14:paraId="28D65F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432D32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7FAC83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ADF95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CD254BF" w14:textId="77777777" w:rsidTr="003A71F6">
        <w:trPr>
          <w:trHeight w:val="284"/>
        </w:trPr>
        <w:tc>
          <w:tcPr>
            <w:tcW w:w="5103" w:type="dxa"/>
            <w:shd w:val="clear" w:color="auto" w:fill="auto"/>
            <w:vAlign w:val="center"/>
            <w:hideMark/>
          </w:tcPr>
          <w:p w14:paraId="70C0032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14726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1AD078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160666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0E9F35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FB4178" w:rsidRPr="00016F52" w14:paraId="35CD19D1" w14:textId="77777777" w:rsidTr="003A71F6">
        <w:trPr>
          <w:trHeight w:val="284"/>
        </w:trPr>
        <w:tc>
          <w:tcPr>
            <w:tcW w:w="5103" w:type="dxa"/>
            <w:shd w:val="clear" w:color="auto" w:fill="auto"/>
            <w:vAlign w:val="center"/>
            <w:hideMark/>
          </w:tcPr>
          <w:p w14:paraId="7C09E04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1EEDD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BA87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05F18F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c>
          <w:tcPr>
            <w:tcW w:w="1134" w:type="dxa"/>
            <w:shd w:val="clear" w:color="auto" w:fill="auto"/>
            <w:vAlign w:val="center"/>
            <w:hideMark/>
          </w:tcPr>
          <w:p w14:paraId="1F19A49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1,000</w:t>
            </w:r>
          </w:p>
        </w:tc>
      </w:tr>
      <w:tr w:rsidR="00FB4178" w:rsidRPr="00016F52" w14:paraId="3322FE45" w14:textId="77777777" w:rsidTr="003A71F6">
        <w:trPr>
          <w:trHeight w:val="284"/>
        </w:trPr>
        <w:tc>
          <w:tcPr>
            <w:tcW w:w="5103" w:type="dxa"/>
            <w:shd w:val="clear" w:color="auto" w:fill="auto"/>
            <w:vAlign w:val="center"/>
            <w:hideMark/>
          </w:tcPr>
          <w:p w14:paraId="1864274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5441CD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1377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2ED1A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D1E01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0D8A01A0" w14:textId="77777777" w:rsidTr="003A71F6">
        <w:trPr>
          <w:trHeight w:val="284"/>
        </w:trPr>
        <w:tc>
          <w:tcPr>
            <w:tcW w:w="5103" w:type="dxa"/>
            <w:shd w:val="clear" w:color="auto" w:fill="auto"/>
            <w:vAlign w:val="center"/>
            <w:hideMark/>
          </w:tcPr>
          <w:p w14:paraId="60816705"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5F5A0F5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0C803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039F63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14AB5FE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6ADA600D" w14:textId="77777777" w:rsidTr="003A71F6">
        <w:trPr>
          <w:trHeight w:val="284"/>
        </w:trPr>
        <w:tc>
          <w:tcPr>
            <w:tcW w:w="5103" w:type="dxa"/>
            <w:shd w:val="clear" w:color="auto" w:fill="auto"/>
            <w:vAlign w:val="center"/>
            <w:hideMark/>
          </w:tcPr>
          <w:p w14:paraId="026D042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B4552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D83FF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BE1E62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54480A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6DAE7ADD" w14:textId="77777777" w:rsidTr="003A71F6">
        <w:trPr>
          <w:trHeight w:val="284"/>
        </w:trPr>
        <w:tc>
          <w:tcPr>
            <w:tcW w:w="5103" w:type="dxa"/>
            <w:shd w:val="clear" w:color="auto" w:fill="auto"/>
            <w:vAlign w:val="center"/>
            <w:hideMark/>
          </w:tcPr>
          <w:p w14:paraId="56A3D24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5C5C11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8D28A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85E84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D01EB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3BB10FF" w14:textId="77777777" w:rsidTr="003A71F6">
        <w:trPr>
          <w:trHeight w:val="284"/>
        </w:trPr>
        <w:tc>
          <w:tcPr>
            <w:tcW w:w="5103" w:type="dxa"/>
            <w:shd w:val="clear" w:color="auto" w:fill="auto"/>
            <w:vAlign w:val="center"/>
            <w:hideMark/>
          </w:tcPr>
          <w:p w14:paraId="59AC5FB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4E05A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DEE606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6CF452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740E4D5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FB4178" w:rsidRPr="00016F52" w14:paraId="61C7EF4E" w14:textId="77777777" w:rsidTr="003A71F6">
        <w:trPr>
          <w:trHeight w:val="284"/>
        </w:trPr>
        <w:tc>
          <w:tcPr>
            <w:tcW w:w="5103" w:type="dxa"/>
            <w:shd w:val="clear" w:color="auto" w:fill="auto"/>
            <w:vAlign w:val="center"/>
            <w:hideMark/>
          </w:tcPr>
          <w:p w14:paraId="1A87FE99"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E3F06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2D626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6C97DF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c>
          <w:tcPr>
            <w:tcW w:w="1134" w:type="dxa"/>
            <w:shd w:val="clear" w:color="auto" w:fill="auto"/>
            <w:vAlign w:val="center"/>
            <w:hideMark/>
          </w:tcPr>
          <w:p w14:paraId="1968BA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0,160</w:t>
            </w:r>
          </w:p>
        </w:tc>
      </w:tr>
      <w:tr w:rsidR="00FB4178" w:rsidRPr="00016F52" w14:paraId="1ED5F9E6" w14:textId="77777777" w:rsidTr="003A71F6">
        <w:trPr>
          <w:trHeight w:val="284"/>
        </w:trPr>
        <w:tc>
          <w:tcPr>
            <w:tcW w:w="5103" w:type="dxa"/>
            <w:shd w:val="clear" w:color="auto" w:fill="auto"/>
            <w:vAlign w:val="center"/>
            <w:hideMark/>
          </w:tcPr>
          <w:p w14:paraId="4E347A9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горячее водоснабжение</w:t>
            </w:r>
          </w:p>
        </w:tc>
        <w:tc>
          <w:tcPr>
            <w:tcW w:w="860" w:type="dxa"/>
            <w:shd w:val="clear" w:color="auto" w:fill="auto"/>
            <w:vAlign w:val="center"/>
            <w:hideMark/>
          </w:tcPr>
          <w:p w14:paraId="4E5106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5677D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E3C552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B9C1B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191E78B" w14:textId="77777777" w:rsidTr="003A71F6">
        <w:trPr>
          <w:trHeight w:val="284"/>
        </w:trPr>
        <w:tc>
          <w:tcPr>
            <w:tcW w:w="5103" w:type="dxa"/>
            <w:shd w:val="clear" w:color="auto" w:fill="auto"/>
            <w:vAlign w:val="center"/>
            <w:hideMark/>
          </w:tcPr>
          <w:p w14:paraId="11E0AE5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38D2B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D91C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691E727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501ADC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FB4178" w:rsidRPr="00016F52" w14:paraId="52412BC2" w14:textId="77777777" w:rsidTr="003A71F6">
        <w:trPr>
          <w:trHeight w:val="284"/>
        </w:trPr>
        <w:tc>
          <w:tcPr>
            <w:tcW w:w="5103" w:type="dxa"/>
            <w:shd w:val="clear" w:color="auto" w:fill="auto"/>
            <w:noWrap/>
            <w:vAlign w:val="bottom"/>
            <w:hideMark/>
          </w:tcPr>
          <w:p w14:paraId="456C8687"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6F71CA5F"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B6D9CD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726C789"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5C1AE1B"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0C97668F" w14:textId="77777777" w:rsidTr="003A71F6">
        <w:trPr>
          <w:trHeight w:val="284"/>
        </w:trPr>
        <w:tc>
          <w:tcPr>
            <w:tcW w:w="5103" w:type="dxa"/>
            <w:shd w:val="clear" w:color="auto" w:fill="DEEAF6" w:themeFill="accent1" w:themeFillTint="33"/>
            <w:vAlign w:val="center"/>
            <w:hideMark/>
          </w:tcPr>
          <w:p w14:paraId="2938852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№38/86 (ФГБУ «ЦЖКУ» МО РФ)</w:t>
            </w:r>
          </w:p>
        </w:tc>
        <w:tc>
          <w:tcPr>
            <w:tcW w:w="860" w:type="dxa"/>
            <w:shd w:val="clear" w:color="auto" w:fill="DEEAF6" w:themeFill="accent1" w:themeFillTint="33"/>
            <w:vAlign w:val="center"/>
            <w:hideMark/>
          </w:tcPr>
          <w:p w14:paraId="7859BE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5F5D1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2708B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2A9867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BFF42D8" w14:textId="77777777" w:rsidTr="003A71F6">
        <w:trPr>
          <w:trHeight w:val="284"/>
        </w:trPr>
        <w:tc>
          <w:tcPr>
            <w:tcW w:w="5103" w:type="dxa"/>
            <w:shd w:val="clear" w:color="auto" w:fill="auto"/>
            <w:vAlign w:val="center"/>
            <w:hideMark/>
          </w:tcPr>
          <w:p w14:paraId="274636B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BAD0DB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F461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625AB4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4CC77C7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FB4178" w:rsidRPr="00016F52" w14:paraId="16EC0508" w14:textId="77777777" w:rsidTr="003A71F6">
        <w:trPr>
          <w:trHeight w:val="284"/>
        </w:trPr>
        <w:tc>
          <w:tcPr>
            <w:tcW w:w="5103" w:type="dxa"/>
            <w:shd w:val="clear" w:color="auto" w:fill="auto"/>
            <w:vAlign w:val="center"/>
            <w:hideMark/>
          </w:tcPr>
          <w:p w14:paraId="2AB408E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57C539E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44AA2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7E43AF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c>
          <w:tcPr>
            <w:tcW w:w="1134" w:type="dxa"/>
            <w:shd w:val="clear" w:color="auto" w:fill="auto"/>
            <w:vAlign w:val="center"/>
            <w:hideMark/>
          </w:tcPr>
          <w:p w14:paraId="059DEF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4,300</w:t>
            </w:r>
          </w:p>
        </w:tc>
      </w:tr>
      <w:tr w:rsidR="00FB4178" w:rsidRPr="00016F52" w14:paraId="0A2857BA" w14:textId="77777777" w:rsidTr="003A71F6">
        <w:trPr>
          <w:trHeight w:val="284"/>
        </w:trPr>
        <w:tc>
          <w:tcPr>
            <w:tcW w:w="5103" w:type="dxa"/>
            <w:shd w:val="clear" w:color="auto" w:fill="auto"/>
            <w:vAlign w:val="center"/>
            <w:hideMark/>
          </w:tcPr>
          <w:p w14:paraId="7789CC4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C6EF8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344A6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916A9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55F75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35E8C4E" w14:textId="77777777" w:rsidTr="003A71F6">
        <w:trPr>
          <w:trHeight w:val="284"/>
        </w:trPr>
        <w:tc>
          <w:tcPr>
            <w:tcW w:w="5103" w:type="dxa"/>
            <w:shd w:val="clear" w:color="auto" w:fill="auto"/>
            <w:vAlign w:val="center"/>
            <w:hideMark/>
          </w:tcPr>
          <w:p w14:paraId="48BA237B"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7F0064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E2D3DB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68A555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c>
          <w:tcPr>
            <w:tcW w:w="1134" w:type="dxa"/>
            <w:shd w:val="clear" w:color="auto" w:fill="auto"/>
            <w:vAlign w:val="center"/>
            <w:hideMark/>
          </w:tcPr>
          <w:p w14:paraId="29C41B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0,118</w:t>
            </w:r>
          </w:p>
        </w:tc>
      </w:tr>
      <w:tr w:rsidR="00FB4178" w:rsidRPr="00016F52" w14:paraId="573C9559" w14:textId="77777777" w:rsidTr="003A71F6">
        <w:trPr>
          <w:trHeight w:val="284"/>
        </w:trPr>
        <w:tc>
          <w:tcPr>
            <w:tcW w:w="5103" w:type="dxa"/>
            <w:shd w:val="clear" w:color="auto" w:fill="auto"/>
            <w:vAlign w:val="center"/>
            <w:hideMark/>
          </w:tcPr>
          <w:p w14:paraId="3D3971A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FC96A3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CFD487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2BD251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c>
          <w:tcPr>
            <w:tcW w:w="1134" w:type="dxa"/>
            <w:shd w:val="clear" w:color="auto" w:fill="auto"/>
            <w:vAlign w:val="center"/>
            <w:hideMark/>
          </w:tcPr>
          <w:p w14:paraId="3E8D8BE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0,458</w:t>
            </w:r>
          </w:p>
        </w:tc>
      </w:tr>
      <w:tr w:rsidR="00FB4178" w:rsidRPr="00016F52" w14:paraId="7EAEF865" w14:textId="77777777" w:rsidTr="003A71F6">
        <w:trPr>
          <w:trHeight w:val="284"/>
        </w:trPr>
        <w:tc>
          <w:tcPr>
            <w:tcW w:w="5103" w:type="dxa"/>
            <w:shd w:val="clear" w:color="auto" w:fill="auto"/>
            <w:vAlign w:val="center"/>
            <w:hideMark/>
          </w:tcPr>
          <w:p w14:paraId="4A3A6A4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E0BCB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58455C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0DC25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8931C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7653BFE" w14:textId="77777777" w:rsidTr="003A71F6">
        <w:trPr>
          <w:trHeight w:val="284"/>
        </w:trPr>
        <w:tc>
          <w:tcPr>
            <w:tcW w:w="5103" w:type="dxa"/>
            <w:shd w:val="clear" w:color="auto" w:fill="auto"/>
            <w:vAlign w:val="center"/>
            <w:hideMark/>
          </w:tcPr>
          <w:p w14:paraId="197C294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B48B3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F11A75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234EAA6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1BECD2F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r>
      <w:tr w:rsidR="00FB4178" w:rsidRPr="00016F52" w14:paraId="14F59FE5" w14:textId="77777777" w:rsidTr="003A71F6">
        <w:trPr>
          <w:trHeight w:val="284"/>
        </w:trPr>
        <w:tc>
          <w:tcPr>
            <w:tcW w:w="5103" w:type="dxa"/>
            <w:shd w:val="clear" w:color="auto" w:fill="auto"/>
            <w:vAlign w:val="center"/>
            <w:hideMark/>
          </w:tcPr>
          <w:p w14:paraId="31BB745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F69F0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3313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28915AC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c>
          <w:tcPr>
            <w:tcW w:w="1134" w:type="dxa"/>
            <w:shd w:val="clear" w:color="auto" w:fill="auto"/>
            <w:vAlign w:val="center"/>
            <w:hideMark/>
          </w:tcPr>
          <w:p w14:paraId="6B541D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0,300</w:t>
            </w:r>
          </w:p>
        </w:tc>
      </w:tr>
      <w:tr w:rsidR="00FB4178" w:rsidRPr="00016F52" w14:paraId="5C575C9E" w14:textId="77777777" w:rsidTr="003A71F6">
        <w:trPr>
          <w:trHeight w:val="284"/>
        </w:trPr>
        <w:tc>
          <w:tcPr>
            <w:tcW w:w="5103" w:type="dxa"/>
            <w:shd w:val="clear" w:color="auto" w:fill="auto"/>
            <w:vAlign w:val="center"/>
            <w:hideMark/>
          </w:tcPr>
          <w:p w14:paraId="2E03C439"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18B82B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0238A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E7850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8B96B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8739378" w14:textId="77777777" w:rsidTr="003A71F6">
        <w:trPr>
          <w:trHeight w:val="284"/>
        </w:trPr>
        <w:tc>
          <w:tcPr>
            <w:tcW w:w="5103" w:type="dxa"/>
            <w:shd w:val="clear" w:color="auto" w:fill="auto"/>
            <w:vAlign w:val="center"/>
            <w:hideMark/>
          </w:tcPr>
          <w:p w14:paraId="1E88F0D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68C40F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A554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c>
          <w:tcPr>
            <w:tcW w:w="1134" w:type="dxa"/>
            <w:shd w:val="clear" w:color="auto" w:fill="auto"/>
            <w:vAlign w:val="center"/>
            <w:hideMark/>
          </w:tcPr>
          <w:p w14:paraId="5A9E9D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c>
          <w:tcPr>
            <w:tcW w:w="1134" w:type="dxa"/>
            <w:shd w:val="clear" w:color="auto" w:fill="auto"/>
            <w:vAlign w:val="center"/>
            <w:hideMark/>
          </w:tcPr>
          <w:p w14:paraId="120582B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3,424</w:t>
            </w:r>
          </w:p>
        </w:tc>
      </w:tr>
      <w:tr w:rsidR="00FB4178" w:rsidRPr="00016F52" w14:paraId="5D785F62" w14:textId="77777777" w:rsidTr="003A71F6">
        <w:trPr>
          <w:trHeight w:val="284"/>
        </w:trPr>
        <w:tc>
          <w:tcPr>
            <w:tcW w:w="5103" w:type="dxa"/>
            <w:shd w:val="clear" w:color="auto" w:fill="auto"/>
            <w:noWrap/>
            <w:vAlign w:val="bottom"/>
            <w:hideMark/>
          </w:tcPr>
          <w:p w14:paraId="04ED5444"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1FC656F3"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7025C2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0952C2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5CB25DE"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4262087E" w14:textId="77777777" w:rsidTr="003A71F6">
        <w:trPr>
          <w:trHeight w:val="284"/>
        </w:trPr>
        <w:tc>
          <w:tcPr>
            <w:tcW w:w="5103" w:type="dxa"/>
            <w:shd w:val="clear" w:color="auto" w:fill="DEEAF6" w:themeFill="accent1" w:themeFillTint="33"/>
            <w:vAlign w:val="center"/>
            <w:hideMark/>
          </w:tcPr>
          <w:p w14:paraId="6DF013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№21/90 (ФГБУ «ЦЖКУ» МО РФ)</w:t>
            </w:r>
          </w:p>
        </w:tc>
        <w:tc>
          <w:tcPr>
            <w:tcW w:w="860" w:type="dxa"/>
            <w:shd w:val="clear" w:color="auto" w:fill="DEEAF6" w:themeFill="accent1" w:themeFillTint="33"/>
            <w:vAlign w:val="center"/>
            <w:hideMark/>
          </w:tcPr>
          <w:p w14:paraId="2E19F1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4478E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84383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12137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CC74465" w14:textId="77777777" w:rsidTr="003A71F6">
        <w:trPr>
          <w:trHeight w:val="284"/>
        </w:trPr>
        <w:tc>
          <w:tcPr>
            <w:tcW w:w="5103" w:type="dxa"/>
            <w:shd w:val="clear" w:color="auto" w:fill="auto"/>
            <w:vAlign w:val="center"/>
            <w:hideMark/>
          </w:tcPr>
          <w:p w14:paraId="45ECB46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4D172B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22B93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2CCC431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33367F8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FB4178" w:rsidRPr="00016F52" w14:paraId="73A2771B" w14:textId="77777777" w:rsidTr="003A71F6">
        <w:trPr>
          <w:trHeight w:val="284"/>
        </w:trPr>
        <w:tc>
          <w:tcPr>
            <w:tcW w:w="5103" w:type="dxa"/>
            <w:shd w:val="clear" w:color="auto" w:fill="auto"/>
            <w:vAlign w:val="center"/>
            <w:hideMark/>
          </w:tcPr>
          <w:p w14:paraId="1397B52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E0E5B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7C834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66A15A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57264E9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FB4178" w:rsidRPr="00016F52" w14:paraId="6AE2ABB2" w14:textId="77777777" w:rsidTr="003A71F6">
        <w:trPr>
          <w:trHeight w:val="284"/>
        </w:trPr>
        <w:tc>
          <w:tcPr>
            <w:tcW w:w="5103" w:type="dxa"/>
            <w:shd w:val="clear" w:color="auto" w:fill="auto"/>
            <w:vAlign w:val="center"/>
            <w:hideMark/>
          </w:tcPr>
          <w:p w14:paraId="3AC04F1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EA781D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2E11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15A36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CED690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8139CC2" w14:textId="77777777" w:rsidTr="003A71F6">
        <w:trPr>
          <w:trHeight w:val="284"/>
        </w:trPr>
        <w:tc>
          <w:tcPr>
            <w:tcW w:w="5103" w:type="dxa"/>
            <w:shd w:val="clear" w:color="auto" w:fill="auto"/>
            <w:vAlign w:val="center"/>
            <w:hideMark/>
          </w:tcPr>
          <w:p w14:paraId="14E1C593"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46560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2AA5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6F11BFC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16F7B6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FB4178" w:rsidRPr="00016F52" w14:paraId="0C5C8ECC" w14:textId="77777777" w:rsidTr="003A71F6">
        <w:trPr>
          <w:trHeight w:val="284"/>
        </w:trPr>
        <w:tc>
          <w:tcPr>
            <w:tcW w:w="5103" w:type="dxa"/>
            <w:shd w:val="clear" w:color="auto" w:fill="auto"/>
            <w:vAlign w:val="center"/>
            <w:hideMark/>
          </w:tcPr>
          <w:p w14:paraId="637186D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54F6B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D190F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5CB27D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6963A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5C578722" w14:textId="77777777" w:rsidTr="003A71F6">
        <w:trPr>
          <w:trHeight w:val="284"/>
        </w:trPr>
        <w:tc>
          <w:tcPr>
            <w:tcW w:w="5103" w:type="dxa"/>
            <w:shd w:val="clear" w:color="auto" w:fill="auto"/>
            <w:vAlign w:val="center"/>
            <w:hideMark/>
          </w:tcPr>
          <w:p w14:paraId="55DED42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07E47F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9BC0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D33B1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32BA4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DE01FA0" w14:textId="77777777" w:rsidTr="003A71F6">
        <w:trPr>
          <w:trHeight w:val="284"/>
        </w:trPr>
        <w:tc>
          <w:tcPr>
            <w:tcW w:w="5103" w:type="dxa"/>
            <w:shd w:val="clear" w:color="auto" w:fill="auto"/>
            <w:vAlign w:val="center"/>
            <w:hideMark/>
          </w:tcPr>
          <w:p w14:paraId="24E80A9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74EB9B5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DB28FC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164289D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11AF51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r>
      <w:tr w:rsidR="00FB4178" w:rsidRPr="00016F52" w14:paraId="0DF89A3A" w14:textId="77777777" w:rsidTr="003A71F6">
        <w:trPr>
          <w:trHeight w:val="284"/>
        </w:trPr>
        <w:tc>
          <w:tcPr>
            <w:tcW w:w="5103" w:type="dxa"/>
            <w:shd w:val="clear" w:color="auto" w:fill="auto"/>
            <w:vAlign w:val="center"/>
            <w:hideMark/>
          </w:tcPr>
          <w:p w14:paraId="6A29EDA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58FFA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9006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34506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A1EE3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F158725" w14:textId="77777777" w:rsidTr="003A71F6">
        <w:trPr>
          <w:trHeight w:val="284"/>
        </w:trPr>
        <w:tc>
          <w:tcPr>
            <w:tcW w:w="5103" w:type="dxa"/>
            <w:shd w:val="clear" w:color="auto" w:fill="auto"/>
            <w:vAlign w:val="center"/>
            <w:hideMark/>
          </w:tcPr>
          <w:p w14:paraId="15416157"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83FF7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166D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0C6269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c>
          <w:tcPr>
            <w:tcW w:w="1134" w:type="dxa"/>
            <w:shd w:val="clear" w:color="auto" w:fill="auto"/>
            <w:vAlign w:val="center"/>
            <w:hideMark/>
          </w:tcPr>
          <w:p w14:paraId="367770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1,620</w:t>
            </w:r>
          </w:p>
        </w:tc>
      </w:tr>
      <w:tr w:rsidR="00FB4178" w:rsidRPr="00016F52" w14:paraId="07E9B747" w14:textId="77777777" w:rsidTr="003A71F6">
        <w:trPr>
          <w:trHeight w:val="284"/>
        </w:trPr>
        <w:tc>
          <w:tcPr>
            <w:tcW w:w="5103" w:type="dxa"/>
            <w:shd w:val="clear" w:color="auto" w:fill="auto"/>
            <w:vAlign w:val="center"/>
            <w:hideMark/>
          </w:tcPr>
          <w:p w14:paraId="17EE522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CD2BFD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C1595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530FBB7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1D98BF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2E63B437" w14:textId="77777777" w:rsidTr="003A71F6">
        <w:trPr>
          <w:trHeight w:val="284"/>
        </w:trPr>
        <w:tc>
          <w:tcPr>
            <w:tcW w:w="5103" w:type="dxa"/>
            <w:shd w:val="clear" w:color="auto" w:fill="auto"/>
            <w:noWrap/>
            <w:vAlign w:val="bottom"/>
            <w:hideMark/>
          </w:tcPr>
          <w:p w14:paraId="2C28C130"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3288103A"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28E346FB"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226D0B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621EBE7"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587C99FC" w14:textId="77777777" w:rsidTr="003A71F6">
        <w:trPr>
          <w:trHeight w:val="284"/>
        </w:trPr>
        <w:tc>
          <w:tcPr>
            <w:tcW w:w="5103" w:type="dxa"/>
            <w:shd w:val="clear" w:color="auto" w:fill="DEEAF6" w:themeFill="accent1" w:themeFillTint="33"/>
            <w:vAlign w:val="center"/>
            <w:hideMark/>
          </w:tcPr>
          <w:p w14:paraId="42057DC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№21/110 (ФГБУ «ЦЖКУ» МО РФ)</w:t>
            </w:r>
          </w:p>
        </w:tc>
        <w:tc>
          <w:tcPr>
            <w:tcW w:w="860" w:type="dxa"/>
            <w:shd w:val="clear" w:color="auto" w:fill="DEEAF6" w:themeFill="accent1" w:themeFillTint="33"/>
            <w:vAlign w:val="center"/>
            <w:hideMark/>
          </w:tcPr>
          <w:p w14:paraId="67B6B5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7618F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4DADB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B35C2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D3DF0F3" w14:textId="77777777" w:rsidTr="003A71F6">
        <w:trPr>
          <w:trHeight w:val="284"/>
        </w:trPr>
        <w:tc>
          <w:tcPr>
            <w:tcW w:w="5103" w:type="dxa"/>
            <w:shd w:val="clear" w:color="auto" w:fill="auto"/>
            <w:vAlign w:val="center"/>
            <w:hideMark/>
          </w:tcPr>
          <w:p w14:paraId="3F2C43C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030B3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7682A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42293E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4352742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FB4178" w:rsidRPr="00016F52" w14:paraId="4916F644" w14:textId="77777777" w:rsidTr="003A71F6">
        <w:trPr>
          <w:trHeight w:val="284"/>
        </w:trPr>
        <w:tc>
          <w:tcPr>
            <w:tcW w:w="5103" w:type="dxa"/>
            <w:shd w:val="clear" w:color="auto" w:fill="auto"/>
            <w:vAlign w:val="center"/>
            <w:hideMark/>
          </w:tcPr>
          <w:p w14:paraId="5C5187B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ED192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8F53DC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4350055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c>
          <w:tcPr>
            <w:tcW w:w="1134" w:type="dxa"/>
            <w:shd w:val="clear" w:color="auto" w:fill="auto"/>
            <w:vAlign w:val="center"/>
            <w:hideMark/>
          </w:tcPr>
          <w:p w14:paraId="6FE897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12,222</w:t>
            </w:r>
          </w:p>
        </w:tc>
      </w:tr>
      <w:tr w:rsidR="00FB4178" w:rsidRPr="00016F52" w14:paraId="073BAED1" w14:textId="77777777" w:rsidTr="003A71F6">
        <w:trPr>
          <w:trHeight w:val="284"/>
        </w:trPr>
        <w:tc>
          <w:tcPr>
            <w:tcW w:w="5103" w:type="dxa"/>
            <w:shd w:val="clear" w:color="auto" w:fill="auto"/>
            <w:vAlign w:val="center"/>
            <w:hideMark/>
          </w:tcPr>
          <w:p w14:paraId="10F267A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E7EEF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6BF4A5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3931BE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DA17C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0200C0A3" w14:textId="77777777" w:rsidTr="003A71F6">
        <w:trPr>
          <w:trHeight w:val="284"/>
        </w:trPr>
        <w:tc>
          <w:tcPr>
            <w:tcW w:w="5103" w:type="dxa"/>
            <w:shd w:val="clear" w:color="auto" w:fill="auto"/>
            <w:vAlign w:val="center"/>
            <w:hideMark/>
          </w:tcPr>
          <w:p w14:paraId="17AE2BF8"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FD98A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AC064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0D7952D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026BF0C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FB4178" w:rsidRPr="00016F52" w14:paraId="20D4E8DE" w14:textId="77777777" w:rsidTr="003A71F6">
        <w:trPr>
          <w:trHeight w:val="284"/>
        </w:trPr>
        <w:tc>
          <w:tcPr>
            <w:tcW w:w="5103" w:type="dxa"/>
            <w:shd w:val="clear" w:color="auto" w:fill="auto"/>
            <w:vAlign w:val="center"/>
            <w:hideMark/>
          </w:tcPr>
          <w:p w14:paraId="71EAE57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B72C6B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D3D68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c>
          <w:tcPr>
            <w:tcW w:w="1134" w:type="dxa"/>
            <w:shd w:val="clear" w:color="auto" w:fill="auto"/>
            <w:vAlign w:val="center"/>
            <w:hideMark/>
          </w:tcPr>
          <w:p w14:paraId="17D3DF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c>
          <w:tcPr>
            <w:tcW w:w="1134" w:type="dxa"/>
            <w:shd w:val="clear" w:color="auto" w:fill="auto"/>
            <w:vAlign w:val="center"/>
            <w:hideMark/>
          </w:tcPr>
          <w:p w14:paraId="363B6D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0,450</w:t>
            </w:r>
          </w:p>
        </w:tc>
      </w:tr>
      <w:tr w:rsidR="00FB4178" w:rsidRPr="00016F52" w14:paraId="54C8D1B2" w14:textId="77777777" w:rsidTr="003A71F6">
        <w:trPr>
          <w:trHeight w:val="284"/>
        </w:trPr>
        <w:tc>
          <w:tcPr>
            <w:tcW w:w="5103" w:type="dxa"/>
            <w:shd w:val="clear" w:color="auto" w:fill="auto"/>
            <w:vAlign w:val="center"/>
            <w:hideMark/>
          </w:tcPr>
          <w:p w14:paraId="22F65A8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FFAAFC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F361F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A63C3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053AA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86CD79" w14:textId="77777777" w:rsidTr="003A71F6">
        <w:trPr>
          <w:trHeight w:val="284"/>
        </w:trPr>
        <w:tc>
          <w:tcPr>
            <w:tcW w:w="5103" w:type="dxa"/>
            <w:shd w:val="clear" w:color="auto" w:fill="auto"/>
            <w:vAlign w:val="center"/>
            <w:hideMark/>
          </w:tcPr>
          <w:p w14:paraId="372181E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B80D4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6CE52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c>
          <w:tcPr>
            <w:tcW w:w="1134" w:type="dxa"/>
            <w:shd w:val="clear" w:color="auto" w:fill="auto"/>
            <w:vAlign w:val="center"/>
            <w:hideMark/>
          </w:tcPr>
          <w:p w14:paraId="44A06C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c>
          <w:tcPr>
            <w:tcW w:w="1134" w:type="dxa"/>
            <w:shd w:val="clear" w:color="auto" w:fill="auto"/>
            <w:vAlign w:val="center"/>
            <w:hideMark/>
          </w:tcPr>
          <w:p w14:paraId="595E08D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1,840</w:t>
            </w:r>
          </w:p>
        </w:tc>
      </w:tr>
      <w:tr w:rsidR="00FB4178" w:rsidRPr="00016F52" w14:paraId="378A04E9" w14:textId="77777777" w:rsidTr="003A71F6">
        <w:trPr>
          <w:trHeight w:val="284"/>
        </w:trPr>
        <w:tc>
          <w:tcPr>
            <w:tcW w:w="5103" w:type="dxa"/>
            <w:shd w:val="clear" w:color="auto" w:fill="auto"/>
            <w:vAlign w:val="center"/>
            <w:hideMark/>
          </w:tcPr>
          <w:p w14:paraId="59853D7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79527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00E99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2B2CADF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6C19DE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FB4178" w:rsidRPr="00016F52" w14:paraId="473E2CB1" w14:textId="77777777" w:rsidTr="003A71F6">
        <w:trPr>
          <w:trHeight w:val="284"/>
        </w:trPr>
        <w:tc>
          <w:tcPr>
            <w:tcW w:w="5103" w:type="dxa"/>
            <w:shd w:val="clear" w:color="auto" w:fill="auto"/>
            <w:vAlign w:val="center"/>
            <w:hideMark/>
          </w:tcPr>
          <w:p w14:paraId="44EB3E2E"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FBD34E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A2E1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c>
          <w:tcPr>
            <w:tcW w:w="1134" w:type="dxa"/>
            <w:shd w:val="clear" w:color="auto" w:fill="auto"/>
            <w:vAlign w:val="center"/>
            <w:hideMark/>
          </w:tcPr>
          <w:p w14:paraId="4BC2056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c>
          <w:tcPr>
            <w:tcW w:w="1134" w:type="dxa"/>
            <w:shd w:val="clear" w:color="auto" w:fill="auto"/>
            <w:vAlign w:val="center"/>
            <w:hideMark/>
          </w:tcPr>
          <w:p w14:paraId="6D573FF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0,540</w:t>
            </w:r>
          </w:p>
        </w:tc>
      </w:tr>
      <w:tr w:rsidR="00FB4178" w:rsidRPr="00016F52" w14:paraId="763864F5" w14:textId="77777777" w:rsidTr="003A71F6">
        <w:trPr>
          <w:trHeight w:val="284"/>
        </w:trPr>
        <w:tc>
          <w:tcPr>
            <w:tcW w:w="5103" w:type="dxa"/>
            <w:shd w:val="clear" w:color="auto" w:fill="auto"/>
            <w:vAlign w:val="center"/>
            <w:hideMark/>
          </w:tcPr>
          <w:p w14:paraId="3745583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A5729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DEF6D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c>
          <w:tcPr>
            <w:tcW w:w="1134" w:type="dxa"/>
            <w:shd w:val="clear" w:color="auto" w:fill="auto"/>
            <w:vAlign w:val="center"/>
            <w:hideMark/>
          </w:tcPr>
          <w:p w14:paraId="10AFDDD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c>
          <w:tcPr>
            <w:tcW w:w="1134" w:type="dxa"/>
            <w:shd w:val="clear" w:color="auto" w:fill="auto"/>
            <w:vAlign w:val="center"/>
            <w:hideMark/>
          </w:tcPr>
          <w:p w14:paraId="45DE24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9,872</w:t>
            </w:r>
          </w:p>
        </w:tc>
      </w:tr>
      <w:tr w:rsidR="00FB4178" w:rsidRPr="00016F52" w14:paraId="343F101C" w14:textId="77777777" w:rsidTr="003A71F6">
        <w:trPr>
          <w:trHeight w:val="284"/>
        </w:trPr>
        <w:tc>
          <w:tcPr>
            <w:tcW w:w="5103" w:type="dxa"/>
            <w:shd w:val="clear" w:color="auto" w:fill="auto"/>
            <w:noWrap/>
            <w:vAlign w:val="center"/>
            <w:hideMark/>
          </w:tcPr>
          <w:p w14:paraId="6C85F9D2"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center"/>
            <w:hideMark/>
          </w:tcPr>
          <w:p w14:paraId="6ACDE001"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71763CC"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75C766E"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1383467"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DCC8180" w14:textId="77777777" w:rsidTr="003A71F6">
        <w:trPr>
          <w:trHeight w:val="284"/>
        </w:trPr>
        <w:tc>
          <w:tcPr>
            <w:tcW w:w="5103" w:type="dxa"/>
            <w:shd w:val="clear" w:color="auto" w:fill="DEEAF6" w:themeFill="accent1" w:themeFillTint="33"/>
            <w:vAlign w:val="center"/>
            <w:hideMark/>
          </w:tcPr>
          <w:p w14:paraId="7259E0F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№21/149 (ФГБУ «ЦЖКУ» МО РФ)</w:t>
            </w:r>
          </w:p>
        </w:tc>
        <w:tc>
          <w:tcPr>
            <w:tcW w:w="860" w:type="dxa"/>
            <w:shd w:val="clear" w:color="auto" w:fill="DEEAF6" w:themeFill="accent1" w:themeFillTint="33"/>
            <w:vAlign w:val="center"/>
            <w:hideMark/>
          </w:tcPr>
          <w:p w14:paraId="7D17E8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1934CF0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9F68D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29088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99E0586" w14:textId="77777777" w:rsidTr="003A71F6">
        <w:trPr>
          <w:trHeight w:val="284"/>
        </w:trPr>
        <w:tc>
          <w:tcPr>
            <w:tcW w:w="5103" w:type="dxa"/>
            <w:shd w:val="clear" w:color="auto" w:fill="auto"/>
            <w:vAlign w:val="center"/>
            <w:hideMark/>
          </w:tcPr>
          <w:p w14:paraId="4990CEE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35F92F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952BE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39C101A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3C6A00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FB4178" w:rsidRPr="00016F52" w14:paraId="7DD14435" w14:textId="77777777" w:rsidTr="003A71F6">
        <w:trPr>
          <w:trHeight w:val="284"/>
        </w:trPr>
        <w:tc>
          <w:tcPr>
            <w:tcW w:w="5103" w:type="dxa"/>
            <w:shd w:val="clear" w:color="auto" w:fill="auto"/>
            <w:vAlign w:val="center"/>
            <w:hideMark/>
          </w:tcPr>
          <w:p w14:paraId="4E46AF8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8C9DE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6B02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7B4F26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c>
          <w:tcPr>
            <w:tcW w:w="1134" w:type="dxa"/>
            <w:shd w:val="clear" w:color="auto" w:fill="auto"/>
            <w:vAlign w:val="center"/>
            <w:hideMark/>
          </w:tcPr>
          <w:p w14:paraId="2671FB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0,520</w:t>
            </w:r>
          </w:p>
        </w:tc>
      </w:tr>
      <w:tr w:rsidR="00FB4178" w:rsidRPr="00016F52" w14:paraId="0B7E570C" w14:textId="77777777" w:rsidTr="003A71F6">
        <w:trPr>
          <w:trHeight w:val="284"/>
        </w:trPr>
        <w:tc>
          <w:tcPr>
            <w:tcW w:w="5103" w:type="dxa"/>
            <w:shd w:val="clear" w:color="auto" w:fill="auto"/>
            <w:vAlign w:val="center"/>
            <w:hideMark/>
          </w:tcPr>
          <w:p w14:paraId="6032AB1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2D9E1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BB19C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7C531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3172F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B676112" w14:textId="77777777" w:rsidTr="003A71F6">
        <w:trPr>
          <w:trHeight w:val="284"/>
        </w:trPr>
        <w:tc>
          <w:tcPr>
            <w:tcW w:w="5103" w:type="dxa"/>
            <w:shd w:val="clear" w:color="auto" w:fill="auto"/>
            <w:vAlign w:val="center"/>
            <w:hideMark/>
          </w:tcPr>
          <w:p w14:paraId="08DE121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A6804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8337B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2BFC4A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08B1E3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5F26DA57" w14:textId="77777777" w:rsidTr="003A71F6">
        <w:trPr>
          <w:trHeight w:val="284"/>
        </w:trPr>
        <w:tc>
          <w:tcPr>
            <w:tcW w:w="5103" w:type="dxa"/>
            <w:shd w:val="clear" w:color="auto" w:fill="auto"/>
            <w:vAlign w:val="center"/>
            <w:hideMark/>
          </w:tcPr>
          <w:p w14:paraId="3803B51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014662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4F2E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6CBE0B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51CDCC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4F403D88" w14:textId="77777777" w:rsidTr="003A71F6">
        <w:trPr>
          <w:trHeight w:val="284"/>
        </w:trPr>
        <w:tc>
          <w:tcPr>
            <w:tcW w:w="5103" w:type="dxa"/>
            <w:shd w:val="clear" w:color="auto" w:fill="auto"/>
            <w:vAlign w:val="center"/>
            <w:hideMark/>
          </w:tcPr>
          <w:p w14:paraId="7093166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Расчетная нагрузка на хозяйственные нужды</w:t>
            </w:r>
          </w:p>
        </w:tc>
        <w:tc>
          <w:tcPr>
            <w:tcW w:w="860" w:type="dxa"/>
            <w:shd w:val="clear" w:color="auto" w:fill="auto"/>
            <w:vAlign w:val="center"/>
            <w:hideMark/>
          </w:tcPr>
          <w:p w14:paraId="55CFE66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3C6EE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1A6A95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1BB087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4F610E9" w14:textId="77777777" w:rsidTr="003A71F6">
        <w:trPr>
          <w:trHeight w:val="284"/>
        </w:trPr>
        <w:tc>
          <w:tcPr>
            <w:tcW w:w="5103" w:type="dxa"/>
            <w:shd w:val="clear" w:color="auto" w:fill="auto"/>
            <w:vAlign w:val="center"/>
            <w:hideMark/>
          </w:tcPr>
          <w:p w14:paraId="6E8559C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CD128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F11DC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7B504C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52878B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FB4178" w:rsidRPr="00016F52" w14:paraId="505DEE25" w14:textId="77777777" w:rsidTr="003A71F6">
        <w:trPr>
          <w:trHeight w:val="284"/>
        </w:trPr>
        <w:tc>
          <w:tcPr>
            <w:tcW w:w="5103" w:type="dxa"/>
            <w:shd w:val="clear" w:color="auto" w:fill="auto"/>
            <w:vAlign w:val="center"/>
            <w:hideMark/>
          </w:tcPr>
          <w:p w14:paraId="5EF37B62"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DD1360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131C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5E470E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66F497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FB4178" w:rsidRPr="00016F52" w14:paraId="33B673DC" w14:textId="77777777" w:rsidTr="003A71F6">
        <w:trPr>
          <w:trHeight w:val="284"/>
        </w:trPr>
        <w:tc>
          <w:tcPr>
            <w:tcW w:w="5103" w:type="dxa"/>
            <w:shd w:val="clear" w:color="auto" w:fill="auto"/>
            <w:vAlign w:val="center"/>
            <w:hideMark/>
          </w:tcPr>
          <w:p w14:paraId="3E85D49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2F3A565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0F10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8EAE1F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5EB6C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47D8471" w14:textId="77777777" w:rsidTr="003A71F6">
        <w:trPr>
          <w:trHeight w:val="284"/>
        </w:trPr>
        <w:tc>
          <w:tcPr>
            <w:tcW w:w="5103" w:type="dxa"/>
            <w:shd w:val="clear" w:color="auto" w:fill="auto"/>
            <w:vAlign w:val="center"/>
            <w:hideMark/>
          </w:tcPr>
          <w:p w14:paraId="79878E6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606F945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39B60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c>
          <w:tcPr>
            <w:tcW w:w="1134" w:type="dxa"/>
            <w:shd w:val="clear" w:color="auto" w:fill="auto"/>
            <w:vAlign w:val="center"/>
            <w:hideMark/>
          </w:tcPr>
          <w:p w14:paraId="6AC1536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c>
          <w:tcPr>
            <w:tcW w:w="1134" w:type="dxa"/>
            <w:shd w:val="clear" w:color="auto" w:fill="auto"/>
            <w:vAlign w:val="center"/>
            <w:hideMark/>
          </w:tcPr>
          <w:p w14:paraId="15AA61F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0,420</w:t>
            </w:r>
          </w:p>
        </w:tc>
      </w:tr>
      <w:tr w:rsidR="00FB4178" w:rsidRPr="00016F52" w14:paraId="0103DAC1" w14:textId="77777777" w:rsidTr="003A71F6">
        <w:trPr>
          <w:trHeight w:val="284"/>
        </w:trPr>
        <w:tc>
          <w:tcPr>
            <w:tcW w:w="5103" w:type="dxa"/>
            <w:shd w:val="clear" w:color="auto" w:fill="auto"/>
            <w:noWrap/>
            <w:vAlign w:val="bottom"/>
            <w:hideMark/>
          </w:tcPr>
          <w:p w14:paraId="1E4ECDFA"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5040AB03"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BED7EF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12C7A49"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25C10F8"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09BEE9B" w14:textId="77777777" w:rsidTr="003A71F6">
        <w:trPr>
          <w:trHeight w:val="284"/>
        </w:trPr>
        <w:tc>
          <w:tcPr>
            <w:tcW w:w="5103" w:type="dxa"/>
            <w:shd w:val="clear" w:color="auto" w:fill="DEEAF6" w:themeFill="accent1" w:themeFillTint="33"/>
            <w:vAlign w:val="center"/>
            <w:hideMark/>
          </w:tcPr>
          <w:p w14:paraId="0BEBDD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№25/46 (ФГБУ «ЦЖКУ» МО РФ)</w:t>
            </w:r>
          </w:p>
        </w:tc>
        <w:tc>
          <w:tcPr>
            <w:tcW w:w="860" w:type="dxa"/>
            <w:shd w:val="clear" w:color="auto" w:fill="DEEAF6" w:themeFill="accent1" w:themeFillTint="33"/>
            <w:vAlign w:val="center"/>
            <w:hideMark/>
          </w:tcPr>
          <w:p w14:paraId="72A60A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6F0A5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8FF48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49343C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A0F4C40" w14:textId="77777777" w:rsidTr="003A71F6">
        <w:trPr>
          <w:trHeight w:val="284"/>
        </w:trPr>
        <w:tc>
          <w:tcPr>
            <w:tcW w:w="5103" w:type="dxa"/>
            <w:shd w:val="clear" w:color="auto" w:fill="auto"/>
            <w:vAlign w:val="center"/>
            <w:hideMark/>
          </w:tcPr>
          <w:p w14:paraId="491D647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07A3C68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0403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020F085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15C037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FB4178" w:rsidRPr="00016F52" w14:paraId="7713F29B" w14:textId="77777777" w:rsidTr="003A71F6">
        <w:trPr>
          <w:trHeight w:val="284"/>
        </w:trPr>
        <w:tc>
          <w:tcPr>
            <w:tcW w:w="5103" w:type="dxa"/>
            <w:shd w:val="clear" w:color="auto" w:fill="auto"/>
            <w:vAlign w:val="center"/>
            <w:hideMark/>
          </w:tcPr>
          <w:p w14:paraId="07ECEF4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7A3F0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4E2E7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6D58C4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c>
          <w:tcPr>
            <w:tcW w:w="1134" w:type="dxa"/>
            <w:shd w:val="clear" w:color="auto" w:fill="auto"/>
            <w:vAlign w:val="center"/>
            <w:hideMark/>
          </w:tcPr>
          <w:p w14:paraId="01716A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1,740</w:t>
            </w:r>
          </w:p>
        </w:tc>
      </w:tr>
      <w:tr w:rsidR="00FB4178" w:rsidRPr="00016F52" w14:paraId="47415F62" w14:textId="77777777" w:rsidTr="003A71F6">
        <w:trPr>
          <w:trHeight w:val="284"/>
        </w:trPr>
        <w:tc>
          <w:tcPr>
            <w:tcW w:w="5103" w:type="dxa"/>
            <w:shd w:val="clear" w:color="auto" w:fill="auto"/>
            <w:vAlign w:val="center"/>
            <w:hideMark/>
          </w:tcPr>
          <w:p w14:paraId="534F21E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DD3F7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7C420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A2506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96C9F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F0A2FFE" w14:textId="77777777" w:rsidTr="003A71F6">
        <w:trPr>
          <w:trHeight w:val="284"/>
        </w:trPr>
        <w:tc>
          <w:tcPr>
            <w:tcW w:w="5103" w:type="dxa"/>
            <w:shd w:val="clear" w:color="auto" w:fill="auto"/>
            <w:vAlign w:val="center"/>
            <w:hideMark/>
          </w:tcPr>
          <w:p w14:paraId="31F5033A"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F898CA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E4DE0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c>
          <w:tcPr>
            <w:tcW w:w="1134" w:type="dxa"/>
            <w:shd w:val="clear" w:color="auto" w:fill="auto"/>
            <w:vAlign w:val="center"/>
            <w:hideMark/>
          </w:tcPr>
          <w:p w14:paraId="392738D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c>
          <w:tcPr>
            <w:tcW w:w="1134" w:type="dxa"/>
            <w:shd w:val="clear" w:color="auto" w:fill="auto"/>
            <w:vAlign w:val="center"/>
            <w:hideMark/>
          </w:tcPr>
          <w:p w14:paraId="30BD73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0,130</w:t>
            </w:r>
          </w:p>
        </w:tc>
      </w:tr>
      <w:tr w:rsidR="00FB4178" w:rsidRPr="00016F52" w14:paraId="7A2AB4E4" w14:textId="77777777" w:rsidTr="003A71F6">
        <w:trPr>
          <w:trHeight w:val="284"/>
        </w:trPr>
        <w:tc>
          <w:tcPr>
            <w:tcW w:w="5103" w:type="dxa"/>
            <w:shd w:val="clear" w:color="auto" w:fill="auto"/>
            <w:vAlign w:val="center"/>
            <w:hideMark/>
          </w:tcPr>
          <w:p w14:paraId="74E0262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6254C6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FF13D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14D7CE0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36085ED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r>
      <w:tr w:rsidR="00FB4178" w:rsidRPr="00016F52" w14:paraId="4216281A" w14:textId="77777777" w:rsidTr="003A71F6">
        <w:trPr>
          <w:trHeight w:val="284"/>
        </w:trPr>
        <w:tc>
          <w:tcPr>
            <w:tcW w:w="5103" w:type="dxa"/>
            <w:shd w:val="clear" w:color="auto" w:fill="auto"/>
            <w:vAlign w:val="center"/>
            <w:hideMark/>
          </w:tcPr>
          <w:p w14:paraId="536A92C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A8DB1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D3508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DC65AC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D95ACE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B985261" w14:textId="77777777" w:rsidTr="003A71F6">
        <w:trPr>
          <w:trHeight w:val="284"/>
        </w:trPr>
        <w:tc>
          <w:tcPr>
            <w:tcW w:w="5103" w:type="dxa"/>
            <w:shd w:val="clear" w:color="auto" w:fill="auto"/>
            <w:vAlign w:val="center"/>
            <w:hideMark/>
          </w:tcPr>
          <w:p w14:paraId="670D4AA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3F5E7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BA07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7AB5C1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c>
          <w:tcPr>
            <w:tcW w:w="1134" w:type="dxa"/>
            <w:shd w:val="clear" w:color="auto" w:fill="auto"/>
            <w:vAlign w:val="center"/>
            <w:hideMark/>
          </w:tcPr>
          <w:p w14:paraId="29BFBBE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0,150</w:t>
            </w:r>
          </w:p>
        </w:tc>
      </w:tr>
      <w:tr w:rsidR="00FB4178" w:rsidRPr="00016F52" w14:paraId="05F08755" w14:textId="77777777" w:rsidTr="003A71F6">
        <w:trPr>
          <w:trHeight w:val="284"/>
        </w:trPr>
        <w:tc>
          <w:tcPr>
            <w:tcW w:w="5103" w:type="dxa"/>
            <w:shd w:val="clear" w:color="auto" w:fill="auto"/>
            <w:vAlign w:val="center"/>
            <w:hideMark/>
          </w:tcPr>
          <w:p w14:paraId="5D9D155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E47F2E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93F96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c>
          <w:tcPr>
            <w:tcW w:w="1134" w:type="dxa"/>
            <w:shd w:val="clear" w:color="auto" w:fill="auto"/>
            <w:vAlign w:val="center"/>
            <w:hideMark/>
          </w:tcPr>
          <w:p w14:paraId="77736CB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c>
          <w:tcPr>
            <w:tcW w:w="1134" w:type="dxa"/>
            <w:shd w:val="clear" w:color="auto" w:fill="auto"/>
            <w:vAlign w:val="center"/>
            <w:hideMark/>
          </w:tcPr>
          <w:p w14:paraId="221E78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0,107</w:t>
            </w:r>
          </w:p>
        </w:tc>
      </w:tr>
      <w:tr w:rsidR="00FB4178" w:rsidRPr="00016F52" w14:paraId="29BA722E" w14:textId="77777777" w:rsidTr="003A71F6">
        <w:trPr>
          <w:trHeight w:val="284"/>
        </w:trPr>
        <w:tc>
          <w:tcPr>
            <w:tcW w:w="5103" w:type="dxa"/>
            <w:shd w:val="clear" w:color="auto" w:fill="auto"/>
            <w:vAlign w:val="center"/>
            <w:hideMark/>
          </w:tcPr>
          <w:p w14:paraId="77847DF9"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0E1BF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F71109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0F9593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78427CC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FB4178" w:rsidRPr="00016F52" w14:paraId="47EA491E" w14:textId="77777777" w:rsidTr="003A71F6">
        <w:trPr>
          <w:trHeight w:val="284"/>
        </w:trPr>
        <w:tc>
          <w:tcPr>
            <w:tcW w:w="5103" w:type="dxa"/>
            <w:shd w:val="clear" w:color="auto" w:fill="auto"/>
            <w:vAlign w:val="center"/>
            <w:hideMark/>
          </w:tcPr>
          <w:p w14:paraId="70BB210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5F007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4691F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c>
          <w:tcPr>
            <w:tcW w:w="1134" w:type="dxa"/>
            <w:shd w:val="clear" w:color="auto" w:fill="auto"/>
            <w:vAlign w:val="center"/>
            <w:hideMark/>
          </w:tcPr>
          <w:p w14:paraId="7FF099D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c>
          <w:tcPr>
            <w:tcW w:w="1134" w:type="dxa"/>
            <w:shd w:val="clear" w:color="auto" w:fill="auto"/>
            <w:vAlign w:val="center"/>
            <w:hideMark/>
          </w:tcPr>
          <w:p w14:paraId="4C49D7D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1,310</w:t>
            </w:r>
          </w:p>
        </w:tc>
      </w:tr>
      <w:tr w:rsidR="00FB4178" w:rsidRPr="00016F52" w14:paraId="2CE10221" w14:textId="77777777" w:rsidTr="003A71F6">
        <w:trPr>
          <w:trHeight w:val="284"/>
        </w:trPr>
        <w:tc>
          <w:tcPr>
            <w:tcW w:w="5103" w:type="dxa"/>
            <w:shd w:val="clear" w:color="auto" w:fill="auto"/>
            <w:noWrap/>
            <w:vAlign w:val="bottom"/>
            <w:hideMark/>
          </w:tcPr>
          <w:p w14:paraId="0203E0F7"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69DA07C5"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C68F89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214C80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24A0650"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611D6FB" w14:textId="77777777" w:rsidTr="003A71F6">
        <w:trPr>
          <w:trHeight w:val="284"/>
        </w:trPr>
        <w:tc>
          <w:tcPr>
            <w:tcW w:w="5103" w:type="dxa"/>
            <w:shd w:val="clear" w:color="auto" w:fill="DEEAF6" w:themeFill="accent1" w:themeFillTint="33"/>
            <w:vAlign w:val="center"/>
            <w:hideMark/>
          </w:tcPr>
          <w:p w14:paraId="4F1B88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№21/172 (ФГБУ «ЦЖКУ» МО РФ)</w:t>
            </w:r>
          </w:p>
        </w:tc>
        <w:tc>
          <w:tcPr>
            <w:tcW w:w="860" w:type="dxa"/>
            <w:shd w:val="clear" w:color="auto" w:fill="DEEAF6" w:themeFill="accent1" w:themeFillTint="33"/>
            <w:vAlign w:val="center"/>
            <w:hideMark/>
          </w:tcPr>
          <w:p w14:paraId="6E4BA3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6C434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0231F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E8457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438D994" w14:textId="77777777" w:rsidTr="003A71F6">
        <w:trPr>
          <w:trHeight w:val="284"/>
        </w:trPr>
        <w:tc>
          <w:tcPr>
            <w:tcW w:w="5103" w:type="dxa"/>
            <w:shd w:val="clear" w:color="auto" w:fill="auto"/>
            <w:vAlign w:val="center"/>
            <w:hideMark/>
          </w:tcPr>
          <w:p w14:paraId="15712F6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234628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B596C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376675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70B6E9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FB4178" w:rsidRPr="00016F52" w14:paraId="421F3F54" w14:textId="77777777" w:rsidTr="003A71F6">
        <w:trPr>
          <w:trHeight w:val="284"/>
        </w:trPr>
        <w:tc>
          <w:tcPr>
            <w:tcW w:w="5103" w:type="dxa"/>
            <w:shd w:val="clear" w:color="auto" w:fill="auto"/>
            <w:vAlign w:val="center"/>
            <w:hideMark/>
          </w:tcPr>
          <w:p w14:paraId="03FFCA5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70197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1F44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418A31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c>
          <w:tcPr>
            <w:tcW w:w="1134" w:type="dxa"/>
            <w:shd w:val="clear" w:color="auto" w:fill="auto"/>
            <w:vAlign w:val="center"/>
            <w:hideMark/>
          </w:tcPr>
          <w:p w14:paraId="6D8C803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0,212</w:t>
            </w:r>
          </w:p>
        </w:tc>
      </w:tr>
      <w:tr w:rsidR="00FB4178" w:rsidRPr="00016F52" w14:paraId="466F8B27" w14:textId="77777777" w:rsidTr="003A71F6">
        <w:trPr>
          <w:trHeight w:val="284"/>
        </w:trPr>
        <w:tc>
          <w:tcPr>
            <w:tcW w:w="5103" w:type="dxa"/>
            <w:shd w:val="clear" w:color="auto" w:fill="auto"/>
            <w:vAlign w:val="center"/>
            <w:hideMark/>
          </w:tcPr>
          <w:p w14:paraId="43CD5DD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89609A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FC17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80BD0C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854C0A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49368EC" w14:textId="77777777" w:rsidTr="003A71F6">
        <w:trPr>
          <w:trHeight w:val="284"/>
        </w:trPr>
        <w:tc>
          <w:tcPr>
            <w:tcW w:w="5103" w:type="dxa"/>
            <w:shd w:val="clear" w:color="auto" w:fill="auto"/>
            <w:vAlign w:val="center"/>
            <w:hideMark/>
          </w:tcPr>
          <w:p w14:paraId="403A31C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393AA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F1A4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2B3AE2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D1689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76829BCF" w14:textId="77777777" w:rsidTr="003A71F6">
        <w:trPr>
          <w:trHeight w:val="284"/>
        </w:trPr>
        <w:tc>
          <w:tcPr>
            <w:tcW w:w="5103" w:type="dxa"/>
            <w:shd w:val="clear" w:color="auto" w:fill="auto"/>
            <w:vAlign w:val="center"/>
            <w:hideMark/>
          </w:tcPr>
          <w:p w14:paraId="162CF2F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557291C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5040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CCD6F6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037C4B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0F0B7D84" w14:textId="77777777" w:rsidTr="003A71F6">
        <w:trPr>
          <w:trHeight w:val="284"/>
        </w:trPr>
        <w:tc>
          <w:tcPr>
            <w:tcW w:w="5103" w:type="dxa"/>
            <w:shd w:val="clear" w:color="auto" w:fill="auto"/>
            <w:vAlign w:val="center"/>
            <w:hideMark/>
          </w:tcPr>
          <w:p w14:paraId="0BA053A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20B614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4A80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93F0C7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2CEB53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553881F" w14:textId="77777777" w:rsidTr="003A71F6">
        <w:trPr>
          <w:trHeight w:val="284"/>
        </w:trPr>
        <w:tc>
          <w:tcPr>
            <w:tcW w:w="5103" w:type="dxa"/>
            <w:shd w:val="clear" w:color="auto" w:fill="auto"/>
            <w:vAlign w:val="center"/>
            <w:hideMark/>
          </w:tcPr>
          <w:p w14:paraId="46DAE5B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6AAFF6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916256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61A4F5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105F5BD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6C0D7490" w14:textId="77777777" w:rsidTr="003A71F6">
        <w:trPr>
          <w:trHeight w:val="284"/>
        </w:trPr>
        <w:tc>
          <w:tcPr>
            <w:tcW w:w="5103" w:type="dxa"/>
            <w:shd w:val="clear" w:color="auto" w:fill="auto"/>
            <w:vAlign w:val="center"/>
            <w:hideMark/>
          </w:tcPr>
          <w:p w14:paraId="6099E381"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AB9A8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F7B57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09DA056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0C0D0F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6C9B0031" w14:textId="77777777" w:rsidTr="003A71F6">
        <w:trPr>
          <w:trHeight w:val="284"/>
        </w:trPr>
        <w:tc>
          <w:tcPr>
            <w:tcW w:w="5103" w:type="dxa"/>
            <w:shd w:val="clear" w:color="auto" w:fill="auto"/>
            <w:vAlign w:val="center"/>
            <w:hideMark/>
          </w:tcPr>
          <w:p w14:paraId="5B3DB25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8F0BC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674D5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B29AF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93C62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F8F33D" w14:textId="77777777" w:rsidTr="003A71F6">
        <w:trPr>
          <w:trHeight w:val="284"/>
        </w:trPr>
        <w:tc>
          <w:tcPr>
            <w:tcW w:w="5103" w:type="dxa"/>
            <w:shd w:val="clear" w:color="auto" w:fill="auto"/>
            <w:vAlign w:val="center"/>
            <w:hideMark/>
          </w:tcPr>
          <w:p w14:paraId="11634D2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99322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B028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c>
          <w:tcPr>
            <w:tcW w:w="1134" w:type="dxa"/>
            <w:shd w:val="clear" w:color="auto" w:fill="auto"/>
            <w:vAlign w:val="center"/>
            <w:hideMark/>
          </w:tcPr>
          <w:p w14:paraId="5D0522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c>
          <w:tcPr>
            <w:tcW w:w="1134" w:type="dxa"/>
            <w:shd w:val="clear" w:color="auto" w:fill="auto"/>
            <w:vAlign w:val="center"/>
            <w:hideMark/>
          </w:tcPr>
          <w:p w14:paraId="28F632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0,172</w:t>
            </w:r>
          </w:p>
        </w:tc>
      </w:tr>
      <w:tr w:rsidR="00FB4178" w:rsidRPr="00016F52" w14:paraId="7BC441B4" w14:textId="77777777" w:rsidTr="003A71F6">
        <w:trPr>
          <w:trHeight w:val="284"/>
        </w:trPr>
        <w:tc>
          <w:tcPr>
            <w:tcW w:w="5103" w:type="dxa"/>
            <w:shd w:val="clear" w:color="auto" w:fill="auto"/>
            <w:noWrap/>
            <w:vAlign w:val="bottom"/>
            <w:hideMark/>
          </w:tcPr>
          <w:p w14:paraId="74981FC2"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0B0742F3"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30A0264A"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AE9BFB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46BEF33"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7CA15182" w14:textId="77777777" w:rsidTr="003A71F6">
        <w:trPr>
          <w:trHeight w:val="284"/>
        </w:trPr>
        <w:tc>
          <w:tcPr>
            <w:tcW w:w="5103" w:type="dxa"/>
            <w:shd w:val="clear" w:color="auto" w:fill="DEEAF6" w:themeFill="accent1" w:themeFillTint="33"/>
            <w:vAlign w:val="center"/>
            <w:hideMark/>
          </w:tcPr>
          <w:p w14:paraId="33198F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№38/177 (ФГБУ «ЦЖКУ» МО РФ)</w:t>
            </w:r>
          </w:p>
        </w:tc>
        <w:tc>
          <w:tcPr>
            <w:tcW w:w="860" w:type="dxa"/>
            <w:shd w:val="clear" w:color="auto" w:fill="DEEAF6" w:themeFill="accent1" w:themeFillTint="33"/>
            <w:vAlign w:val="center"/>
            <w:hideMark/>
          </w:tcPr>
          <w:p w14:paraId="76B0629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67C3A7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80E243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19001C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5EFA1C5" w14:textId="77777777" w:rsidTr="003A71F6">
        <w:trPr>
          <w:trHeight w:val="284"/>
        </w:trPr>
        <w:tc>
          <w:tcPr>
            <w:tcW w:w="5103" w:type="dxa"/>
            <w:shd w:val="clear" w:color="auto" w:fill="auto"/>
            <w:vAlign w:val="center"/>
            <w:hideMark/>
          </w:tcPr>
          <w:p w14:paraId="53C0F21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C1464F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719D2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12A61F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0A22D9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FB4178" w:rsidRPr="00016F52" w14:paraId="26799DEB" w14:textId="77777777" w:rsidTr="003A71F6">
        <w:trPr>
          <w:trHeight w:val="284"/>
        </w:trPr>
        <w:tc>
          <w:tcPr>
            <w:tcW w:w="5103" w:type="dxa"/>
            <w:shd w:val="clear" w:color="auto" w:fill="auto"/>
            <w:vAlign w:val="center"/>
            <w:hideMark/>
          </w:tcPr>
          <w:p w14:paraId="051DEEE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86353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58D4D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58D9FF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c>
          <w:tcPr>
            <w:tcW w:w="1134" w:type="dxa"/>
            <w:shd w:val="clear" w:color="auto" w:fill="auto"/>
            <w:vAlign w:val="center"/>
            <w:hideMark/>
          </w:tcPr>
          <w:p w14:paraId="3E2B84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1,325</w:t>
            </w:r>
          </w:p>
        </w:tc>
      </w:tr>
      <w:tr w:rsidR="00FB4178" w:rsidRPr="00016F52" w14:paraId="2EDECDC3" w14:textId="77777777" w:rsidTr="003A71F6">
        <w:trPr>
          <w:trHeight w:val="284"/>
        </w:trPr>
        <w:tc>
          <w:tcPr>
            <w:tcW w:w="5103" w:type="dxa"/>
            <w:shd w:val="clear" w:color="auto" w:fill="auto"/>
            <w:vAlign w:val="center"/>
            <w:hideMark/>
          </w:tcPr>
          <w:p w14:paraId="22ABFA5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AB0B2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B333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0D4C8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E1BE2F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4EBD318" w14:textId="77777777" w:rsidTr="003A71F6">
        <w:trPr>
          <w:trHeight w:val="284"/>
        </w:trPr>
        <w:tc>
          <w:tcPr>
            <w:tcW w:w="5103" w:type="dxa"/>
            <w:shd w:val="clear" w:color="auto" w:fill="auto"/>
            <w:vAlign w:val="center"/>
            <w:hideMark/>
          </w:tcPr>
          <w:p w14:paraId="348875E0"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721EE9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6F150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12A2BB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07F249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r>
      <w:tr w:rsidR="00FB4178" w:rsidRPr="00016F52" w14:paraId="44B3A9C5" w14:textId="77777777" w:rsidTr="003A71F6">
        <w:trPr>
          <w:trHeight w:val="284"/>
        </w:trPr>
        <w:tc>
          <w:tcPr>
            <w:tcW w:w="5103" w:type="dxa"/>
            <w:shd w:val="clear" w:color="auto" w:fill="auto"/>
            <w:vAlign w:val="center"/>
            <w:hideMark/>
          </w:tcPr>
          <w:p w14:paraId="160E3FB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BAE72C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E76BB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1C03EA9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5D4BEC4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3DC92082" w14:textId="77777777" w:rsidTr="003A71F6">
        <w:trPr>
          <w:trHeight w:val="284"/>
        </w:trPr>
        <w:tc>
          <w:tcPr>
            <w:tcW w:w="5103" w:type="dxa"/>
            <w:shd w:val="clear" w:color="auto" w:fill="auto"/>
            <w:vAlign w:val="center"/>
            <w:hideMark/>
          </w:tcPr>
          <w:p w14:paraId="3B84C5D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FA638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E566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998457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1AE7B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CBA376A" w14:textId="77777777" w:rsidTr="003A71F6">
        <w:trPr>
          <w:trHeight w:val="284"/>
        </w:trPr>
        <w:tc>
          <w:tcPr>
            <w:tcW w:w="5103" w:type="dxa"/>
            <w:shd w:val="clear" w:color="auto" w:fill="auto"/>
            <w:vAlign w:val="center"/>
            <w:hideMark/>
          </w:tcPr>
          <w:p w14:paraId="67F0F95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29A377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4F17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2258287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2B162C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r>
      <w:tr w:rsidR="00FB4178" w:rsidRPr="00016F52" w14:paraId="3154CCE5" w14:textId="77777777" w:rsidTr="003A71F6">
        <w:trPr>
          <w:trHeight w:val="284"/>
        </w:trPr>
        <w:tc>
          <w:tcPr>
            <w:tcW w:w="5103" w:type="dxa"/>
            <w:shd w:val="clear" w:color="auto" w:fill="auto"/>
            <w:vAlign w:val="center"/>
            <w:hideMark/>
          </w:tcPr>
          <w:p w14:paraId="5EEC8FB5"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45207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9F366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19B39D1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c>
          <w:tcPr>
            <w:tcW w:w="1134" w:type="dxa"/>
            <w:shd w:val="clear" w:color="auto" w:fill="auto"/>
            <w:vAlign w:val="center"/>
            <w:hideMark/>
          </w:tcPr>
          <w:p w14:paraId="1A9DC32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0,067</w:t>
            </w:r>
          </w:p>
        </w:tc>
      </w:tr>
      <w:tr w:rsidR="00FB4178" w:rsidRPr="00016F52" w14:paraId="0D5231B4" w14:textId="77777777" w:rsidTr="003A71F6">
        <w:trPr>
          <w:trHeight w:val="284"/>
        </w:trPr>
        <w:tc>
          <w:tcPr>
            <w:tcW w:w="5103" w:type="dxa"/>
            <w:shd w:val="clear" w:color="auto" w:fill="auto"/>
            <w:vAlign w:val="center"/>
            <w:hideMark/>
          </w:tcPr>
          <w:p w14:paraId="1D452E3B"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20B5A6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89750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FF22B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881241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1D47163" w14:textId="77777777" w:rsidTr="003A71F6">
        <w:trPr>
          <w:trHeight w:val="284"/>
        </w:trPr>
        <w:tc>
          <w:tcPr>
            <w:tcW w:w="5103" w:type="dxa"/>
            <w:shd w:val="clear" w:color="auto" w:fill="auto"/>
            <w:vAlign w:val="center"/>
            <w:hideMark/>
          </w:tcPr>
          <w:p w14:paraId="2549903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22DA4C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1765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c>
          <w:tcPr>
            <w:tcW w:w="1134" w:type="dxa"/>
            <w:shd w:val="clear" w:color="auto" w:fill="auto"/>
            <w:vAlign w:val="center"/>
            <w:hideMark/>
          </w:tcPr>
          <w:p w14:paraId="28A169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c>
          <w:tcPr>
            <w:tcW w:w="1134" w:type="dxa"/>
            <w:shd w:val="clear" w:color="auto" w:fill="auto"/>
            <w:vAlign w:val="center"/>
            <w:hideMark/>
          </w:tcPr>
          <w:p w14:paraId="5353D3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1,168</w:t>
            </w:r>
          </w:p>
        </w:tc>
      </w:tr>
      <w:tr w:rsidR="00FB4178" w:rsidRPr="00016F52" w14:paraId="0E33F6B9" w14:textId="77777777" w:rsidTr="003A71F6">
        <w:trPr>
          <w:trHeight w:val="284"/>
        </w:trPr>
        <w:tc>
          <w:tcPr>
            <w:tcW w:w="5103" w:type="dxa"/>
            <w:shd w:val="clear" w:color="auto" w:fill="auto"/>
            <w:noWrap/>
            <w:vAlign w:val="bottom"/>
            <w:hideMark/>
          </w:tcPr>
          <w:p w14:paraId="5E0ED0BC"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860" w:type="dxa"/>
            <w:shd w:val="clear" w:color="auto" w:fill="auto"/>
            <w:noWrap/>
            <w:vAlign w:val="bottom"/>
            <w:hideMark/>
          </w:tcPr>
          <w:p w14:paraId="796A9A1B"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9A6E789"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30D31A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C35FCE8"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38F0BB85" w14:textId="77777777" w:rsidTr="003A71F6">
        <w:trPr>
          <w:trHeight w:val="284"/>
        </w:trPr>
        <w:tc>
          <w:tcPr>
            <w:tcW w:w="5103" w:type="dxa"/>
            <w:shd w:val="clear" w:color="auto" w:fill="DEEAF6" w:themeFill="accent1" w:themeFillTint="33"/>
            <w:vAlign w:val="center"/>
            <w:hideMark/>
          </w:tcPr>
          <w:p w14:paraId="7A8CD1A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№42/188 (ФГБУ «ЦЖКУ» МО РФ)</w:t>
            </w:r>
          </w:p>
        </w:tc>
        <w:tc>
          <w:tcPr>
            <w:tcW w:w="860" w:type="dxa"/>
            <w:shd w:val="clear" w:color="auto" w:fill="DEEAF6" w:themeFill="accent1" w:themeFillTint="33"/>
            <w:vAlign w:val="center"/>
            <w:hideMark/>
          </w:tcPr>
          <w:p w14:paraId="0753C1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33285B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E3EEB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EE6D7C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43BC2A0" w14:textId="77777777" w:rsidTr="003A71F6">
        <w:trPr>
          <w:trHeight w:val="284"/>
        </w:trPr>
        <w:tc>
          <w:tcPr>
            <w:tcW w:w="5103" w:type="dxa"/>
            <w:shd w:val="clear" w:color="auto" w:fill="auto"/>
            <w:vAlign w:val="center"/>
            <w:hideMark/>
          </w:tcPr>
          <w:p w14:paraId="0656A91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5A0E3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451FD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1EE3294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0BB2C4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FB4178" w:rsidRPr="00016F52" w14:paraId="73887660" w14:textId="77777777" w:rsidTr="003A71F6">
        <w:trPr>
          <w:trHeight w:val="284"/>
        </w:trPr>
        <w:tc>
          <w:tcPr>
            <w:tcW w:w="5103" w:type="dxa"/>
            <w:shd w:val="clear" w:color="auto" w:fill="auto"/>
            <w:vAlign w:val="center"/>
            <w:hideMark/>
          </w:tcPr>
          <w:p w14:paraId="63A64E1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xml:space="preserve">Располагаемая тепловая мощность </w:t>
            </w:r>
          </w:p>
        </w:tc>
        <w:tc>
          <w:tcPr>
            <w:tcW w:w="860" w:type="dxa"/>
            <w:shd w:val="clear" w:color="auto" w:fill="auto"/>
            <w:vAlign w:val="center"/>
            <w:hideMark/>
          </w:tcPr>
          <w:p w14:paraId="7E0F8E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CCF2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128359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c>
          <w:tcPr>
            <w:tcW w:w="1134" w:type="dxa"/>
            <w:shd w:val="clear" w:color="auto" w:fill="auto"/>
            <w:vAlign w:val="center"/>
            <w:hideMark/>
          </w:tcPr>
          <w:p w14:paraId="541CE4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0,103</w:t>
            </w:r>
          </w:p>
        </w:tc>
      </w:tr>
      <w:tr w:rsidR="00FB4178" w:rsidRPr="00016F52" w14:paraId="27D0D944" w14:textId="77777777" w:rsidTr="003A71F6">
        <w:trPr>
          <w:trHeight w:val="284"/>
        </w:trPr>
        <w:tc>
          <w:tcPr>
            <w:tcW w:w="5103" w:type="dxa"/>
            <w:shd w:val="clear" w:color="auto" w:fill="auto"/>
            <w:vAlign w:val="center"/>
            <w:hideMark/>
          </w:tcPr>
          <w:p w14:paraId="553225E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FE3FCE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6943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94667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CFED8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0F9148B" w14:textId="77777777" w:rsidTr="003A71F6">
        <w:trPr>
          <w:trHeight w:val="284"/>
        </w:trPr>
        <w:tc>
          <w:tcPr>
            <w:tcW w:w="5103" w:type="dxa"/>
            <w:shd w:val="clear" w:color="auto" w:fill="auto"/>
            <w:vAlign w:val="center"/>
            <w:hideMark/>
          </w:tcPr>
          <w:p w14:paraId="122BCB8A"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52C2B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953F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AA68B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72361C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640FE0A7" w14:textId="77777777" w:rsidTr="003A71F6">
        <w:trPr>
          <w:trHeight w:val="284"/>
        </w:trPr>
        <w:tc>
          <w:tcPr>
            <w:tcW w:w="5103" w:type="dxa"/>
            <w:shd w:val="clear" w:color="auto" w:fill="auto"/>
            <w:vAlign w:val="center"/>
            <w:hideMark/>
          </w:tcPr>
          <w:p w14:paraId="0E95CD7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3F85E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4FCE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2A6038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5E1D7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8B13FC5" w14:textId="77777777" w:rsidTr="003A71F6">
        <w:trPr>
          <w:trHeight w:val="284"/>
        </w:trPr>
        <w:tc>
          <w:tcPr>
            <w:tcW w:w="5103" w:type="dxa"/>
            <w:shd w:val="clear" w:color="auto" w:fill="auto"/>
            <w:vAlign w:val="center"/>
            <w:hideMark/>
          </w:tcPr>
          <w:p w14:paraId="502A46A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0E542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62D17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AFDBEC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38C4E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127FE0F" w14:textId="77777777" w:rsidTr="003A71F6">
        <w:trPr>
          <w:trHeight w:val="284"/>
        </w:trPr>
        <w:tc>
          <w:tcPr>
            <w:tcW w:w="5103" w:type="dxa"/>
            <w:shd w:val="clear" w:color="auto" w:fill="auto"/>
            <w:vAlign w:val="center"/>
            <w:hideMark/>
          </w:tcPr>
          <w:p w14:paraId="32E834C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13D38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4C0306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0C0EC2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2D5140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FB4178" w:rsidRPr="00016F52" w14:paraId="40BDAE7C" w14:textId="77777777" w:rsidTr="003A71F6">
        <w:trPr>
          <w:trHeight w:val="284"/>
        </w:trPr>
        <w:tc>
          <w:tcPr>
            <w:tcW w:w="5103" w:type="dxa"/>
            <w:shd w:val="clear" w:color="auto" w:fill="auto"/>
            <w:vAlign w:val="center"/>
            <w:hideMark/>
          </w:tcPr>
          <w:p w14:paraId="164A3C1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38EF685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38297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53F5A8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c>
          <w:tcPr>
            <w:tcW w:w="1134" w:type="dxa"/>
            <w:shd w:val="clear" w:color="auto" w:fill="auto"/>
            <w:vAlign w:val="center"/>
            <w:hideMark/>
          </w:tcPr>
          <w:p w14:paraId="125778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0,043</w:t>
            </w:r>
          </w:p>
        </w:tc>
      </w:tr>
      <w:tr w:rsidR="00FB4178" w:rsidRPr="00016F52" w14:paraId="5603AC01" w14:textId="77777777" w:rsidTr="003A71F6">
        <w:trPr>
          <w:trHeight w:val="284"/>
        </w:trPr>
        <w:tc>
          <w:tcPr>
            <w:tcW w:w="5103" w:type="dxa"/>
            <w:shd w:val="clear" w:color="auto" w:fill="auto"/>
            <w:vAlign w:val="center"/>
            <w:hideMark/>
          </w:tcPr>
          <w:p w14:paraId="47DBADE1"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1AA5A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F633C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D2764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B42354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FEF2F64" w14:textId="77777777" w:rsidTr="003A71F6">
        <w:trPr>
          <w:trHeight w:val="284"/>
        </w:trPr>
        <w:tc>
          <w:tcPr>
            <w:tcW w:w="5103" w:type="dxa"/>
            <w:shd w:val="clear" w:color="auto" w:fill="auto"/>
            <w:vAlign w:val="center"/>
            <w:hideMark/>
          </w:tcPr>
          <w:p w14:paraId="65EA84D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0F639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10072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4EEE4FE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277D609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4583AA5A" w14:textId="77777777" w:rsidTr="003A71F6">
        <w:trPr>
          <w:trHeight w:val="284"/>
        </w:trPr>
        <w:tc>
          <w:tcPr>
            <w:tcW w:w="5103" w:type="dxa"/>
            <w:shd w:val="clear" w:color="auto" w:fill="auto"/>
            <w:noWrap/>
            <w:vAlign w:val="bottom"/>
            <w:hideMark/>
          </w:tcPr>
          <w:p w14:paraId="65F9BB16"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Вайда-Губа</w:t>
            </w:r>
          </w:p>
        </w:tc>
        <w:tc>
          <w:tcPr>
            <w:tcW w:w="860" w:type="dxa"/>
            <w:shd w:val="clear" w:color="auto" w:fill="auto"/>
            <w:noWrap/>
            <w:vAlign w:val="bottom"/>
            <w:hideMark/>
          </w:tcPr>
          <w:p w14:paraId="388B17D4"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B1DFBE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854B4BD"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4A693DF"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53F2ED72" w14:textId="77777777" w:rsidTr="003A71F6">
        <w:trPr>
          <w:trHeight w:val="284"/>
        </w:trPr>
        <w:tc>
          <w:tcPr>
            <w:tcW w:w="5103" w:type="dxa"/>
            <w:shd w:val="clear" w:color="auto" w:fill="DEEAF6" w:themeFill="accent1" w:themeFillTint="33"/>
            <w:vAlign w:val="center"/>
            <w:hideMark/>
          </w:tcPr>
          <w:p w14:paraId="672B1E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№69/6 (ФГБУ «ЦЖКУ» МО РФ)</w:t>
            </w:r>
          </w:p>
        </w:tc>
        <w:tc>
          <w:tcPr>
            <w:tcW w:w="860" w:type="dxa"/>
            <w:shd w:val="clear" w:color="auto" w:fill="DEEAF6" w:themeFill="accent1" w:themeFillTint="33"/>
            <w:vAlign w:val="center"/>
            <w:hideMark/>
          </w:tcPr>
          <w:p w14:paraId="7C3C27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AB9A2C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EA77E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AA4EBB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42DA600" w14:textId="77777777" w:rsidTr="003A71F6">
        <w:trPr>
          <w:trHeight w:val="284"/>
        </w:trPr>
        <w:tc>
          <w:tcPr>
            <w:tcW w:w="5103" w:type="dxa"/>
            <w:shd w:val="clear" w:color="auto" w:fill="auto"/>
            <w:vAlign w:val="center"/>
            <w:hideMark/>
          </w:tcPr>
          <w:p w14:paraId="298C09D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C61D4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024B4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2B31C1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2ED09D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FB4178" w:rsidRPr="00016F52" w14:paraId="16E97F02" w14:textId="77777777" w:rsidTr="003A71F6">
        <w:trPr>
          <w:trHeight w:val="284"/>
        </w:trPr>
        <w:tc>
          <w:tcPr>
            <w:tcW w:w="5103" w:type="dxa"/>
            <w:shd w:val="clear" w:color="auto" w:fill="auto"/>
            <w:vAlign w:val="center"/>
            <w:hideMark/>
          </w:tcPr>
          <w:p w14:paraId="36460A3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803C7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172C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08213AB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c>
          <w:tcPr>
            <w:tcW w:w="1134" w:type="dxa"/>
            <w:shd w:val="clear" w:color="auto" w:fill="auto"/>
            <w:vAlign w:val="center"/>
            <w:hideMark/>
          </w:tcPr>
          <w:p w14:paraId="7DD607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1,710</w:t>
            </w:r>
          </w:p>
        </w:tc>
      </w:tr>
      <w:tr w:rsidR="00FB4178" w:rsidRPr="00016F52" w14:paraId="74646ED8" w14:textId="77777777" w:rsidTr="003A71F6">
        <w:trPr>
          <w:trHeight w:val="284"/>
        </w:trPr>
        <w:tc>
          <w:tcPr>
            <w:tcW w:w="5103" w:type="dxa"/>
            <w:shd w:val="clear" w:color="auto" w:fill="auto"/>
            <w:vAlign w:val="center"/>
            <w:hideMark/>
          </w:tcPr>
          <w:p w14:paraId="16BA1F4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D4FDA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B7612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BAC41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A4C18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A73543F" w14:textId="77777777" w:rsidTr="003A71F6">
        <w:trPr>
          <w:trHeight w:val="284"/>
        </w:trPr>
        <w:tc>
          <w:tcPr>
            <w:tcW w:w="5103" w:type="dxa"/>
            <w:shd w:val="clear" w:color="auto" w:fill="auto"/>
            <w:vAlign w:val="center"/>
            <w:hideMark/>
          </w:tcPr>
          <w:p w14:paraId="4BFD4A41"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F168E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F5785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4B9AB6C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0962B2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r>
      <w:tr w:rsidR="00FB4178" w:rsidRPr="00016F52" w14:paraId="6E60389C" w14:textId="77777777" w:rsidTr="003A71F6">
        <w:trPr>
          <w:trHeight w:val="284"/>
        </w:trPr>
        <w:tc>
          <w:tcPr>
            <w:tcW w:w="5103" w:type="dxa"/>
            <w:shd w:val="clear" w:color="auto" w:fill="auto"/>
            <w:vAlign w:val="center"/>
            <w:hideMark/>
          </w:tcPr>
          <w:p w14:paraId="2573B79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3564F3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295E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c>
          <w:tcPr>
            <w:tcW w:w="1134" w:type="dxa"/>
            <w:shd w:val="clear" w:color="auto" w:fill="auto"/>
            <w:vAlign w:val="center"/>
            <w:hideMark/>
          </w:tcPr>
          <w:p w14:paraId="2B22C69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c>
          <w:tcPr>
            <w:tcW w:w="1134" w:type="dxa"/>
            <w:shd w:val="clear" w:color="auto" w:fill="auto"/>
            <w:vAlign w:val="center"/>
            <w:hideMark/>
          </w:tcPr>
          <w:p w14:paraId="7028F58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0,210</w:t>
            </w:r>
          </w:p>
        </w:tc>
      </w:tr>
      <w:tr w:rsidR="00FB4178" w:rsidRPr="00016F52" w14:paraId="49FF3EEA" w14:textId="77777777" w:rsidTr="003A71F6">
        <w:trPr>
          <w:trHeight w:val="284"/>
        </w:trPr>
        <w:tc>
          <w:tcPr>
            <w:tcW w:w="5103" w:type="dxa"/>
            <w:shd w:val="clear" w:color="auto" w:fill="auto"/>
            <w:vAlign w:val="center"/>
            <w:hideMark/>
          </w:tcPr>
          <w:p w14:paraId="7C68A4F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58C9D8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83ED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645CB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EA84F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0D955E1" w14:textId="77777777" w:rsidTr="003A71F6">
        <w:trPr>
          <w:trHeight w:val="284"/>
        </w:trPr>
        <w:tc>
          <w:tcPr>
            <w:tcW w:w="5103" w:type="dxa"/>
            <w:shd w:val="clear" w:color="auto" w:fill="auto"/>
            <w:vAlign w:val="center"/>
            <w:hideMark/>
          </w:tcPr>
          <w:p w14:paraId="601D674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30F17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4F46A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c>
          <w:tcPr>
            <w:tcW w:w="1134" w:type="dxa"/>
            <w:shd w:val="clear" w:color="auto" w:fill="auto"/>
            <w:vAlign w:val="center"/>
            <w:hideMark/>
          </w:tcPr>
          <w:p w14:paraId="3F9CDD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c>
          <w:tcPr>
            <w:tcW w:w="1134" w:type="dxa"/>
            <w:shd w:val="clear" w:color="auto" w:fill="auto"/>
            <w:vAlign w:val="center"/>
            <w:hideMark/>
          </w:tcPr>
          <w:p w14:paraId="7FF90F9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0,343</w:t>
            </w:r>
          </w:p>
        </w:tc>
      </w:tr>
      <w:tr w:rsidR="00FB4178" w:rsidRPr="00016F52" w14:paraId="3FD3955D" w14:textId="77777777" w:rsidTr="003A71F6">
        <w:trPr>
          <w:trHeight w:val="284"/>
        </w:trPr>
        <w:tc>
          <w:tcPr>
            <w:tcW w:w="5103" w:type="dxa"/>
            <w:shd w:val="clear" w:color="auto" w:fill="auto"/>
            <w:vAlign w:val="center"/>
            <w:hideMark/>
          </w:tcPr>
          <w:p w14:paraId="7CC049D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7DCAFC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850C2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c>
          <w:tcPr>
            <w:tcW w:w="1134" w:type="dxa"/>
            <w:shd w:val="clear" w:color="auto" w:fill="auto"/>
            <w:vAlign w:val="center"/>
            <w:hideMark/>
          </w:tcPr>
          <w:p w14:paraId="7D4A6A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c>
          <w:tcPr>
            <w:tcW w:w="1134" w:type="dxa"/>
            <w:shd w:val="clear" w:color="auto" w:fill="auto"/>
            <w:vAlign w:val="center"/>
            <w:hideMark/>
          </w:tcPr>
          <w:p w14:paraId="2AD170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0,265</w:t>
            </w:r>
          </w:p>
        </w:tc>
      </w:tr>
      <w:tr w:rsidR="00FB4178" w:rsidRPr="00016F52" w14:paraId="6AF45134" w14:textId="77777777" w:rsidTr="003A71F6">
        <w:trPr>
          <w:trHeight w:val="284"/>
        </w:trPr>
        <w:tc>
          <w:tcPr>
            <w:tcW w:w="5103" w:type="dxa"/>
            <w:shd w:val="clear" w:color="auto" w:fill="auto"/>
            <w:vAlign w:val="center"/>
            <w:hideMark/>
          </w:tcPr>
          <w:p w14:paraId="3315E35B"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9BFFA5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F3C5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16DD6D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47ADA08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FB4178" w:rsidRPr="00016F52" w14:paraId="56B18CB3" w14:textId="77777777" w:rsidTr="003A71F6">
        <w:trPr>
          <w:trHeight w:val="284"/>
        </w:trPr>
        <w:tc>
          <w:tcPr>
            <w:tcW w:w="5103" w:type="dxa"/>
            <w:shd w:val="clear" w:color="auto" w:fill="auto"/>
            <w:vAlign w:val="center"/>
            <w:hideMark/>
          </w:tcPr>
          <w:p w14:paraId="39DC22E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4D3346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3740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c>
          <w:tcPr>
            <w:tcW w:w="1134" w:type="dxa"/>
            <w:shd w:val="clear" w:color="auto" w:fill="auto"/>
            <w:vAlign w:val="center"/>
            <w:hideMark/>
          </w:tcPr>
          <w:p w14:paraId="39B86A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c>
          <w:tcPr>
            <w:tcW w:w="1134" w:type="dxa"/>
            <w:shd w:val="clear" w:color="auto" w:fill="auto"/>
            <w:vAlign w:val="center"/>
            <w:hideMark/>
          </w:tcPr>
          <w:p w14:paraId="72E1AC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1,067</w:t>
            </w:r>
          </w:p>
        </w:tc>
      </w:tr>
      <w:tr w:rsidR="00FB4178" w:rsidRPr="00016F52" w14:paraId="15FCDF3D" w14:textId="77777777" w:rsidTr="003A71F6">
        <w:trPr>
          <w:trHeight w:val="284"/>
        </w:trPr>
        <w:tc>
          <w:tcPr>
            <w:tcW w:w="5103" w:type="dxa"/>
            <w:shd w:val="clear" w:color="auto" w:fill="auto"/>
            <w:noWrap/>
            <w:vAlign w:val="center"/>
            <w:hideMark/>
          </w:tcPr>
          <w:p w14:paraId="746F96F3"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Корзуново</w:t>
            </w:r>
          </w:p>
        </w:tc>
        <w:tc>
          <w:tcPr>
            <w:tcW w:w="860" w:type="dxa"/>
            <w:shd w:val="clear" w:color="auto" w:fill="auto"/>
            <w:noWrap/>
            <w:vAlign w:val="center"/>
            <w:hideMark/>
          </w:tcPr>
          <w:p w14:paraId="77FEE601"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08CAACC7"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252FDDF"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4E23AF7"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535B6BD5" w14:textId="77777777" w:rsidTr="003A71F6">
        <w:trPr>
          <w:trHeight w:val="284"/>
        </w:trPr>
        <w:tc>
          <w:tcPr>
            <w:tcW w:w="5103" w:type="dxa"/>
            <w:shd w:val="clear" w:color="auto" w:fill="DEEAF6" w:themeFill="accent1" w:themeFillTint="33"/>
            <w:vAlign w:val="center"/>
            <w:hideMark/>
          </w:tcPr>
          <w:p w14:paraId="210CE1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 (ООО «Теплонорд»)</w:t>
            </w:r>
          </w:p>
        </w:tc>
        <w:tc>
          <w:tcPr>
            <w:tcW w:w="860" w:type="dxa"/>
            <w:shd w:val="clear" w:color="auto" w:fill="DEEAF6" w:themeFill="accent1" w:themeFillTint="33"/>
            <w:vAlign w:val="center"/>
            <w:hideMark/>
          </w:tcPr>
          <w:p w14:paraId="064344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DA1AD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E803C7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89BFD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77CB5E4" w14:textId="77777777" w:rsidTr="003A71F6">
        <w:trPr>
          <w:trHeight w:val="284"/>
        </w:trPr>
        <w:tc>
          <w:tcPr>
            <w:tcW w:w="5103" w:type="dxa"/>
            <w:shd w:val="clear" w:color="auto" w:fill="auto"/>
            <w:vAlign w:val="center"/>
            <w:hideMark/>
          </w:tcPr>
          <w:p w14:paraId="7544A12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4E6EF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A77DF6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33C238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3CF4D4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FB4178" w:rsidRPr="00016F52" w14:paraId="71E927F3" w14:textId="77777777" w:rsidTr="003A71F6">
        <w:trPr>
          <w:trHeight w:val="284"/>
        </w:trPr>
        <w:tc>
          <w:tcPr>
            <w:tcW w:w="5103" w:type="dxa"/>
            <w:shd w:val="clear" w:color="auto" w:fill="auto"/>
            <w:vAlign w:val="center"/>
            <w:hideMark/>
          </w:tcPr>
          <w:p w14:paraId="265AA2C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E227F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713E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6F67B18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c>
          <w:tcPr>
            <w:tcW w:w="1134" w:type="dxa"/>
            <w:shd w:val="clear" w:color="auto" w:fill="auto"/>
            <w:vAlign w:val="center"/>
            <w:hideMark/>
          </w:tcPr>
          <w:p w14:paraId="781252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2,464</w:t>
            </w:r>
          </w:p>
        </w:tc>
      </w:tr>
      <w:tr w:rsidR="00FB4178" w:rsidRPr="00016F52" w14:paraId="5C9B1440" w14:textId="77777777" w:rsidTr="003A71F6">
        <w:trPr>
          <w:trHeight w:val="284"/>
        </w:trPr>
        <w:tc>
          <w:tcPr>
            <w:tcW w:w="5103" w:type="dxa"/>
            <w:shd w:val="clear" w:color="auto" w:fill="auto"/>
            <w:vAlign w:val="center"/>
            <w:hideMark/>
          </w:tcPr>
          <w:p w14:paraId="18AE8DF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B89EE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58A3C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33654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65EC4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A72ACAA" w14:textId="77777777" w:rsidTr="003A71F6">
        <w:trPr>
          <w:trHeight w:val="284"/>
        </w:trPr>
        <w:tc>
          <w:tcPr>
            <w:tcW w:w="5103" w:type="dxa"/>
            <w:shd w:val="clear" w:color="auto" w:fill="auto"/>
            <w:vAlign w:val="center"/>
            <w:hideMark/>
          </w:tcPr>
          <w:p w14:paraId="4464CF04"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A6698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ECD51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c>
          <w:tcPr>
            <w:tcW w:w="1134" w:type="dxa"/>
            <w:shd w:val="clear" w:color="auto" w:fill="auto"/>
            <w:vAlign w:val="center"/>
            <w:hideMark/>
          </w:tcPr>
          <w:p w14:paraId="24B823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c>
          <w:tcPr>
            <w:tcW w:w="1134" w:type="dxa"/>
            <w:shd w:val="clear" w:color="auto" w:fill="auto"/>
            <w:vAlign w:val="center"/>
            <w:hideMark/>
          </w:tcPr>
          <w:p w14:paraId="472B7D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0,065</w:t>
            </w:r>
          </w:p>
        </w:tc>
      </w:tr>
      <w:tr w:rsidR="00FB4178" w:rsidRPr="00016F52" w14:paraId="3DBC064C" w14:textId="77777777" w:rsidTr="003A71F6">
        <w:trPr>
          <w:trHeight w:val="284"/>
        </w:trPr>
        <w:tc>
          <w:tcPr>
            <w:tcW w:w="5103" w:type="dxa"/>
            <w:shd w:val="clear" w:color="auto" w:fill="auto"/>
            <w:vAlign w:val="center"/>
            <w:hideMark/>
          </w:tcPr>
          <w:p w14:paraId="4C56F0B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3E5D79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2FB54A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c>
          <w:tcPr>
            <w:tcW w:w="1134" w:type="dxa"/>
            <w:shd w:val="clear" w:color="auto" w:fill="auto"/>
            <w:vAlign w:val="center"/>
            <w:hideMark/>
          </w:tcPr>
          <w:p w14:paraId="1EEC4B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c>
          <w:tcPr>
            <w:tcW w:w="1134" w:type="dxa"/>
            <w:shd w:val="clear" w:color="auto" w:fill="auto"/>
            <w:vAlign w:val="center"/>
            <w:hideMark/>
          </w:tcPr>
          <w:p w14:paraId="6A0E32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0,159</w:t>
            </w:r>
          </w:p>
        </w:tc>
      </w:tr>
      <w:tr w:rsidR="00FB4178" w:rsidRPr="00016F52" w14:paraId="3802E5D8" w14:textId="77777777" w:rsidTr="003A71F6">
        <w:trPr>
          <w:trHeight w:val="284"/>
        </w:trPr>
        <w:tc>
          <w:tcPr>
            <w:tcW w:w="5103" w:type="dxa"/>
            <w:shd w:val="clear" w:color="auto" w:fill="auto"/>
            <w:vAlign w:val="center"/>
            <w:hideMark/>
          </w:tcPr>
          <w:p w14:paraId="714A627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DAFFB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3622E6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89C54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0592C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C6F88B3" w14:textId="77777777" w:rsidTr="003A71F6">
        <w:trPr>
          <w:trHeight w:val="284"/>
        </w:trPr>
        <w:tc>
          <w:tcPr>
            <w:tcW w:w="5103" w:type="dxa"/>
            <w:shd w:val="clear" w:color="auto" w:fill="auto"/>
            <w:vAlign w:val="center"/>
            <w:hideMark/>
          </w:tcPr>
          <w:p w14:paraId="6238667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8BF92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85BD7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56561A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4041192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FB4178" w:rsidRPr="00016F52" w14:paraId="39C77102" w14:textId="77777777" w:rsidTr="003A71F6">
        <w:trPr>
          <w:trHeight w:val="284"/>
        </w:trPr>
        <w:tc>
          <w:tcPr>
            <w:tcW w:w="5103" w:type="dxa"/>
            <w:shd w:val="clear" w:color="auto" w:fill="auto"/>
            <w:vAlign w:val="center"/>
            <w:hideMark/>
          </w:tcPr>
          <w:p w14:paraId="7DDBFB16"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B3C86C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C0C8AF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683B0E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3C94F6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FB4178" w:rsidRPr="00016F52" w14:paraId="51408AEA" w14:textId="77777777" w:rsidTr="003A71F6">
        <w:trPr>
          <w:trHeight w:val="284"/>
        </w:trPr>
        <w:tc>
          <w:tcPr>
            <w:tcW w:w="5103" w:type="dxa"/>
            <w:shd w:val="clear" w:color="auto" w:fill="auto"/>
            <w:vAlign w:val="center"/>
            <w:hideMark/>
          </w:tcPr>
          <w:p w14:paraId="33473BBC"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ECB65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BF82CC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ADBAB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850725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80AFF1C" w14:textId="77777777" w:rsidTr="003A71F6">
        <w:trPr>
          <w:trHeight w:val="284"/>
        </w:trPr>
        <w:tc>
          <w:tcPr>
            <w:tcW w:w="5103" w:type="dxa"/>
            <w:shd w:val="clear" w:color="auto" w:fill="auto"/>
            <w:vAlign w:val="center"/>
            <w:hideMark/>
          </w:tcPr>
          <w:p w14:paraId="341E1C2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022A18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3EC39F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c>
          <w:tcPr>
            <w:tcW w:w="1134" w:type="dxa"/>
            <w:shd w:val="clear" w:color="auto" w:fill="auto"/>
            <w:vAlign w:val="center"/>
            <w:hideMark/>
          </w:tcPr>
          <w:p w14:paraId="3877ED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c>
          <w:tcPr>
            <w:tcW w:w="1134" w:type="dxa"/>
            <w:shd w:val="clear" w:color="auto" w:fill="auto"/>
            <w:vAlign w:val="center"/>
            <w:hideMark/>
          </w:tcPr>
          <w:p w14:paraId="6BD3D1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1,469</w:t>
            </w:r>
          </w:p>
        </w:tc>
      </w:tr>
      <w:tr w:rsidR="00FB4178" w:rsidRPr="00016F52" w14:paraId="139DA8BD" w14:textId="77777777" w:rsidTr="003A71F6">
        <w:trPr>
          <w:trHeight w:val="284"/>
        </w:trPr>
        <w:tc>
          <w:tcPr>
            <w:tcW w:w="5103" w:type="dxa"/>
            <w:shd w:val="clear" w:color="auto" w:fill="auto"/>
            <w:noWrap/>
            <w:vAlign w:val="center"/>
            <w:hideMark/>
          </w:tcPr>
          <w:p w14:paraId="18E9B575"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Лиинахамари</w:t>
            </w:r>
          </w:p>
        </w:tc>
        <w:tc>
          <w:tcPr>
            <w:tcW w:w="860" w:type="dxa"/>
            <w:shd w:val="clear" w:color="auto" w:fill="auto"/>
            <w:noWrap/>
            <w:vAlign w:val="center"/>
            <w:hideMark/>
          </w:tcPr>
          <w:p w14:paraId="58E30CA3"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968BFD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293F01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06EBEE1"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6AD2F911" w14:textId="77777777" w:rsidTr="003A71F6">
        <w:trPr>
          <w:trHeight w:val="284"/>
        </w:trPr>
        <w:tc>
          <w:tcPr>
            <w:tcW w:w="5103" w:type="dxa"/>
            <w:shd w:val="clear" w:color="auto" w:fill="DEEAF6" w:themeFill="accent1" w:themeFillTint="33"/>
            <w:vAlign w:val="center"/>
            <w:hideMark/>
          </w:tcPr>
          <w:p w14:paraId="225F1C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 (ООО "ПромВоенСтрой")</w:t>
            </w:r>
          </w:p>
        </w:tc>
        <w:tc>
          <w:tcPr>
            <w:tcW w:w="860" w:type="dxa"/>
            <w:shd w:val="clear" w:color="auto" w:fill="DEEAF6" w:themeFill="accent1" w:themeFillTint="33"/>
            <w:vAlign w:val="center"/>
            <w:hideMark/>
          </w:tcPr>
          <w:p w14:paraId="35E18D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8EC8F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65A420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FA3D2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AFC60F6" w14:textId="77777777" w:rsidTr="003A71F6">
        <w:trPr>
          <w:trHeight w:val="284"/>
        </w:trPr>
        <w:tc>
          <w:tcPr>
            <w:tcW w:w="5103" w:type="dxa"/>
            <w:shd w:val="clear" w:color="auto" w:fill="auto"/>
            <w:vAlign w:val="center"/>
            <w:hideMark/>
          </w:tcPr>
          <w:p w14:paraId="3AA9F7F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2599884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0E00A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4A3CFAD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206FC59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FB4178" w:rsidRPr="00016F52" w14:paraId="05A8FC68" w14:textId="77777777" w:rsidTr="003A71F6">
        <w:trPr>
          <w:trHeight w:val="284"/>
        </w:trPr>
        <w:tc>
          <w:tcPr>
            <w:tcW w:w="5103" w:type="dxa"/>
            <w:shd w:val="clear" w:color="auto" w:fill="auto"/>
            <w:vAlign w:val="center"/>
            <w:hideMark/>
          </w:tcPr>
          <w:p w14:paraId="3F20AA2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32CDD3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B2F0CD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670BDAE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c>
          <w:tcPr>
            <w:tcW w:w="1134" w:type="dxa"/>
            <w:shd w:val="clear" w:color="auto" w:fill="auto"/>
            <w:vAlign w:val="center"/>
            <w:hideMark/>
          </w:tcPr>
          <w:p w14:paraId="4CDAEC5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6,600</w:t>
            </w:r>
          </w:p>
        </w:tc>
      </w:tr>
      <w:tr w:rsidR="00FB4178" w:rsidRPr="00016F52" w14:paraId="08C8EA6F" w14:textId="77777777" w:rsidTr="003A71F6">
        <w:trPr>
          <w:trHeight w:val="284"/>
        </w:trPr>
        <w:tc>
          <w:tcPr>
            <w:tcW w:w="5103" w:type="dxa"/>
            <w:shd w:val="clear" w:color="auto" w:fill="auto"/>
            <w:vAlign w:val="center"/>
            <w:hideMark/>
          </w:tcPr>
          <w:p w14:paraId="3EE7C38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C43D5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5AAF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F0FB5D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8BF95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5F6A6401" w14:textId="77777777" w:rsidTr="003A71F6">
        <w:trPr>
          <w:trHeight w:val="284"/>
        </w:trPr>
        <w:tc>
          <w:tcPr>
            <w:tcW w:w="5103" w:type="dxa"/>
            <w:shd w:val="clear" w:color="auto" w:fill="auto"/>
            <w:vAlign w:val="center"/>
            <w:hideMark/>
          </w:tcPr>
          <w:p w14:paraId="1ED656D4"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1FCDC6D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45175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c>
          <w:tcPr>
            <w:tcW w:w="1134" w:type="dxa"/>
            <w:shd w:val="clear" w:color="auto" w:fill="auto"/>
            <w:vAlign w:val="center"/>
            <w:hideMark/>
          </w:tcPr>
          <w:p w14:paraId="340C07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c>
          <w:tcPr>
            <w:tcW w:w="1134" w:type="dxa"/>
            <w:shd w:val="clear" w:color="auto" w:fill="auto"/>
            <w:vAlign w:val="center"/>
            <w:hideMark/>
          </w:tcPr>
          <w:p w14:paraId="4C9A88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0,232</w:t>
            </w:r>
          </w:p>
        </w:tc>
      </w:tr>
      <w:tr w:rsidR="00FB4178" w:rsidRPr="00016F52" w14:paraId="57535DC9" w14:textId="77777777" w:rsidTr="003A71F6">
        <w:trPr>
          <w:trHeight w:val="284"/>
        </w:trPr>
        <w:tc>
          <w:tcPr>
            <w:tcW w:w="5103" w:type="dxa"/>
            <w:shd w:val="clear" w:color="auto" w:fill="auto"/>
            <w:vAlign w:val="center"/>
            <w:hideMark/>
          </w:tcPr>
          <w:p w14:paraId="0F8B694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7251DC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97A48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c>
          <w:tcPr>
            <w:tcW w:w="1134" w:type="dxa"/>
            <w:shd w:val="clear" w:color="auto" w:fill="auto"/>
            <w:vAlign w:val="center"/>
            <w:hideMark/>
          </w:tcPr>
          <w:p w14:paraId="734E89B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c>
          <w:tcPr>
            <w:tcW w:w="1134" w:type="dxa"/>
            <w:shd w:val="clear" w:color="auto" w:fill="auto"/>
            <w:vAlign w:val="center"/>
            <w:hideMark/>
          </w:tcPr>
          <w:p w14:paraId="27071F9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0,467</w:t>
            </w:r>
          </w:p>
        </w:tc>
      </w:tr>
      <w:tr w:rsidR="00FB4178" w:rsidRPr="00016F52" w14:paraId="3ADA68ED" w14:textId="77777777" w:rsidTr="003A71F6">
        <w:trPr>
          <w:trHeight w:val="284"/>
        </w:trPr>
        <w:tc>
          <w:tcPr>
            <w:tcW w:w="5103" w:type="dxa"/>
            <w:shd w:val="clear" w:color="auto" w:fill="auto"/>
            <w:vAlign w:val="center"/>
            <w:hideMark/>
          </w:tcPr>
          <w:p w14:paraId="3441CCE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B5D739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B27FC8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80FF2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6DEC2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873DDCA" w14:textId="77777777" w:rsidTr="003A71F6">
        <w:trPr>
          <w:trHeight w:val="284"/>
        </w:trPr>
        <w:tc>
          <w:tcPr>
            <w:tcW w:w="5103" w:type="dxa"/>
            <w:shd w:val="clear" w:color="auto" w:fill="auto"/>
            <w:vAlign w:val="center"/>
            <w:hideMark/>
          </w:tcPr>
          <w:p w14:paraId="67F80D6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22844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CB441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c>
          <w:tcPr>
            <w:tcW w:w="1134" w:type="dxa"/>
            <w:shd w:val="clear" w:color="auto" w:fill="auto"/>
            <w:vAlign w:val="center"/>
            <w:hideMark/>
          </w:tcPr>
          <w:p w14:paraId="09FF06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c>
          <w:tcPr>
            <w:tcW w:w="1134" w:type="dxa"/>
            <w:shd w:val="clear" w:color="auto" w:fill="auto"/>
            <w:vAlign w:val="center"/>
            <w:hideMark/>
          </w:tcPr>
          <w:p w14:paraId="17BBBD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1,690</w:t>
            </w:r>
          </w:p>
        </w:tc>
      </w:tr>
      <w:tr w:rsidR="00FB4178" w:rsidRPr="00016F52" w14:paraId="50A5804B" w14:textId="77777777" w:rsidTr="003A71F6">
        <w:trPr>
          <w:trHeight w:val="284"/>
        </w:trPr>
        <w:tc>
          <w:tcPr>
            <w:tcW w:w="5103" w:type="dxa"/>
            <w:shd w:val="clear" w:color="auto" w:fill="auto"/>
            <w:vAlign w:val="center"/>
            <w:hideMark/>
          </w:tcPr>
          <w:p w14:paraId="30104A2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7BFA78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E398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c>
          <w:tcPr>
            <w:tcW w:w="1134" w:type="dxa"/>
            <w:shd w:val="clear" w:color="auto" w:fill="auto"/>
            <w:vAlign w:val="center"/>
            <w:hideMark/>
          </w:tcPr>
          <w:p w14:paraId="005D2B6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c>
          <w:tcPr>
            <w:tcW w:w="1134" w:type="dxa"/>
            <w:shd w:val="clear" w:color="auto" w:fill="auto"/>
            <w:vAlign w:val="center"/>
            <w:hideMark/>
          </w:tcPr>
          <w:p w14:paraId="1156F94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1,224</w:t>
            </w:r>
          </w:p>
        </w:tc>
      </w:tr>
      <w:tr w:rsidR="00FB4178" w:rsidRPr="00016F52" w14:paraId="15E4C186" w14:textId="77777777" w:rsidTr="003A71F6">
        <w:trPr>
          <w:trHeight w:val="284"/>
        </w:trPr>
        <w:tc>
          <w:tcPr>
            <w:tcW w:w="5103" w:type="dxa"/>
            <w:shd w:val="clear" w:color="auto" w:fill="auto"/>
            <w:vAlign w:val="center"/>
            <w:hideMark/>
          </w:tcPr>
          <w:p w14:paraId="7837963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78BA2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2D7FB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c>
          <w:tcPr>
            <w:tcW w:w="1134" w:type="dxa"/>
            <w:shd w:val="clear" w:color="auto" w:fill="auto"/>
            <w:vAlign w:val="center"/>
            <w:hideMark/>
          </w:tcPr>
          <w:p w14:paraId="02E5733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c>
          <w:tcPr>
            <w:tcW w:w="1134" w:type="dxa"/>
            <w:shd w:val="clear" w:color="auto" w:fill="auto"/>
            <w:vAlign w:val="center"/>
            <w:hideMark/>
          </w:tcPr>
          <w:p w14:paraId="37821E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0,466</w:t>
            </w:r>
          </w:p>
        </w:tc>
      </w:tr>
      <w:tr w:rsidR="00FB4178" w:rsidRPr="00016F52" w14:paraId="3F4769A0" w14:textId="77777777" w:rsidTr="003A71F6">
        <w:trPr>
          <w:trHeight w:val="284"/>
        </w:trPr>
        <w:tc>
          <w:tcPr>
            <w:tcW w:w="5103" w:type="dxa"/>
            <w:shd w:val="clear" w:color="auto" w:fill="auto"/>
            <w:vAlign w:val="center"/>
            <w:hideMark/>
          </w:tcPr>
          <w:p w14:paraId="03E0DF6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Резерв/дефицит тепловой мощности</w:t>
            </w:r>
          </w:p>
        </w:tc>
        <w:tc>
          <w:tcPr>
            <w:tcW w:w="860" w:type="dxa"/>
            <w:shd w:val="clear" w:color="auto" w:fill="auto"/>
            <w:vAlign w:val="center"/>
            <w:hideMark/>
          </w:tcPr>
          <w:p w14:paraId="64E6AB2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4127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c>
          <w:tcPr>
            <w:tcW w:w="1134" w:type="dxa"/>
            <w:shd w:val="clear" w:color="auto" w:fill="auto"/>
            <w:vAlign w:val="center"/>
            <w:hideMark/>
          </w:tcPr>
          <w:p w14:paraId="5E9CD5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c>
          <w:tcPr>
            <w:tcW w:w="1134" w:type="dxa"/>
            <w:shd w:val="clear" w:color="auto" w:fill="auto"/>
            <w:vAlign w:val="center"/>
            <w:hideMark/>
          </w:tcPr>
          <w:p w14:paraId="41C1B4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4,212</w:t>
            </w:r>
          </w:p>
        </w:tc>
      </w:tr>
      <w:tr w:rsidR="00FB4178" w:rsidRPr="00016F52" w14:paraId="5866D25B" w14:textId="77777777" w:rsidTr="003A71F6">
        <w:trPr>
          <w:trHeight w:val="284"/>
        </w:trPr>
        <w:tc>
          <w:tcPr>
            <w:tcW w:w="5103" w:type="dxa"/>
            <w:shd w:val="clear" w:color="auto" w:fill="auto"/>
            <w:noWrap/>
            <w:vAlign w:val="center"/>
            <w:hideMark/>
          </w:tcPr>
          <w:p w14:paraId="31AC046E" w14:textId="38272E08" w:rsidR="00475C99" w:rsidRPr="00016F52" w:rsidRDefault="00475C99"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2F32B99E"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807AB1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93AFF7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766A8CF"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3AB6DDCC" w14:textId="77777777" w:rsidTr="003A71F6">
        <w:trPr>
          <w:trHeight w:val="284"/>
        </w:trPr>
        <w:tc>
          <w:tcPr>
            <w:tcW w:w="5103" w:type="dxa"/>
            <w:shd w:val="clear" w:color="auto" w:fill="DEEAF6" w:themeFill="accent1" w:themeFillTint="33"/>
            <w:vAlign w:val="center"/>
            <w:hideMark/>
          </w:tcPr>
          <w:p w14:paraId="7BA0DF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№15/146 (ООО "ПромВоенСтрой")</w:t>
            </w:r>
          </w:p>
        </w:tc>
        <w:tc>
          <w:tcPr>
            <w:tcW w:w="860" w:type="dxa"/>
            <w:shd w:val="clear" w:color="auto" w:fill="DEEAF6" w:themeFill="accent1" w:themeFillTint="33"/>
            <w:vAlign w:val="center"/>
            <w:hideMark/>
          </w:tcPr>
          <w:p w14:paraId="65BE2BE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4BA716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426A1E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91D78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9C53A5A" w14:textId="77777777" w:rsidTr="003A71F6">
        <w:trPr>
          <w:trHeight w:val="284"/>
        </w:trPr>
        <w:tc>
          <w:tcPr>
            <w:tcW w:w="5103" w:type="dxa"/>
            <w:shd w:val="clear" w:color="auto" w:fill="auto"/>
            <w:vAlign w:val="center"/>
            <w:hideMark/>
          </w:tcPr>
          <w:p w14:paraId="14679FD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66B04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29561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27CA432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157F90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r>
      <w:tr w:rsidR="00FB4178" w:rsidRPr="00016F52" w14:paraId="07136069" w14:textId="77777777" w:rsidTr="003A71F6">
        <w:trPr>
          <w:trHeight w:val="284"/>
        </w:trPr>
        <w:tc>
          <w:tcPr>
            <w:tcW w:w="5103" w:type="dxa"/>
            <w:shd w:val="clear" w:color="auto" w:fill="auto"/>
            <w:vAlign w:val="center"/>
            <w:hideMark/>
          </w:tcPr>
          <w:p w14:paraId="7E5C786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C8486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316766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4FC979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c>
          <w:tcPr>
            <w:tcW w:w="1134" w:type="dxa"/>
            <w:shd w:val="clear" w:color="auto" w:fill="auto"/>
            <w:vAlign w:val="center"/>
            <w:hideMark/>
          </w:tcPr>
          <w:p w14:paraId="7F33F38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7,910</w:t>
            </w:r>
          </w:p>
        </w:tc>
      </w:tr>
      <w:tr w:rsidR="00FB4178" w:rsidRPr="00016F52" w14:paraId="4C857A70" w14:textId="77777777" w:rsidTr="003A71F6">
        <w:trPr>
          <w:trHeight w:val="284"/>
        </w:trPr>
        <w:tc>
          <w:tcPr>
            <w:tcW w:w="5103" w:type="dxa"/>
            <w:shd w:val="clear" w:color="auto" w:fill="auto"/>
            <w:vAlign w:val="center"/>
            <w:hideMark/>
          </w:tcPr>
          <w:p w14:paraId="0D665D1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B0EC12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14E8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D1666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F5BB6E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31297E5" w14:textId="77777777" w:rsidTr="003A71F6">
        <w:trPr>
          <w:trHeight w:val="284"/>
        </w:trPr>
        <w:tc>
          <w:tcPr>
            <w:tcW w:w="5103" w:type="dxa"/>
            <w:shd w:val="clear" w:color="auto" w:fill="auto"/>
            <w:vAlign w:val="center"/>
            <w:hideMark/>
          </w:tcPr>
          <w:p w14:paraId="37B6FA7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01B2C6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275E3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c>
          <w:tcPr>
            <w:tcW w:w="1134" w:type="dxa"/>
            <w:shd w:val="clear" w:color="auto" w:fill="auto"/>
            <w:vAlign w:val="center"/>
            <w:hideMark/>
          </w:tcPr>
          <w:p w14:paraId="3F9B3A4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c>
          <w:tcPr>
            <w:tcW w:w="1134" w:type="dxa"/>
            <w:shd w:val="clear" w:color="auto" w:fill="auto"/>
            <w:vAlign w:val="center"/>
            <w:hideMark/>
          </w:tcPr>
          <w:p w14:paraId="4116CF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0,223</w:t>
            </w:r>
          </w:p>
        </w:tc>
      </w:tr>
      <w:tr w:rsidR="00FB4178" w:rsidRPr="00016F52" w14:paraId="2DD3F752" w14:textId="77777777" w:rsidTr="003A71F6">
        <w:trPr>
          <w:trHeight w:val="284"/>
        </w:trPr>
        <w:tc>
          <w:tcPr>
            <w:tcW w:w="5103" w:type="dxa"/>
            <w:shd w:val="clear" w:color="auto" w:fill="auto"/>
            <w:vAlign w:val="center"/>
            <w:hideMark/>
          </w:tcPr>
          <w:p w14:paraId="1B59E21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24270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E8A5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c>
          <w:tcPr>
            <w:tcW w:w="1134" w:type="dxa"/>
            <w:shd w:val="clear" w:color="auto" w:fill="auto"/>
            <w:vAlign w:val="center"/>
            <w:hideMark/>
          </w:tcPr>
          <w:p w14:paraId="5D27386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c>
          <w:tcPr>
            <w:tcW w:w="1134" w:type="dxa"/>
            <w:shd w:val="clear" w:color="auto" w:fill="auto"/>
            <w:vAlign w:val="center"/>
            <w:hideMark/>
          </w:tcPr>
          <w:p w14:paraId="44ACA2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1,061</w:t>
            </w:r>
          </w:p>
        </w:tc>
      </w:tr>
      <w:tr w:rsidR="00FB4178" w:rsidRPr="00016F52" w14:paraId="31F89BFB" w14:textId="77777777" w:rsidTr="003A71F6">
        <w:trPr>
          <w:trHeight w:val="284"/>
        </w:trPr>
        <w:tc>
          <w:tcPr>
            <w:tcW w:w="5103" w:type="dxa"/>
            <w:shd w:val="clear" w:color="auto" w:fill="auto"/>
            <w:vAlign w:val="center"/>
            <w:hideMark/>
          </w:tcPr>
          <w:p w14:paraId="37C3D4E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ECAE8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95870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0E0A2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4C5591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40AB1A" w14:textId="77777777" w:rsidTr="003A71F6">
        <w:trPr>
          <w:trHeight w:val="284"/>
        </w:trPr>
        <w:tc>
          <w:tcPr>
            <w:tcW w:w="5103" w:type="dxa"/>
            <w:shd w:val="clear" w:color="auto" w:fill="auto"/>
            <w:vAlign w:val="center"/>
            <w:hideMark/>
          </w:tcPr>
          <w:p w14:paraId="2984BBF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42C77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8E508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2579CE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4CF5A8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r>
      <w:tr w:rsidR="00FB4178" w:rsidRPr="00016F52" w14:paraId="062F73B5" w14:textId="77777777" w:rsidTr="003A71F6">
        <w:trPr>
          <w:trHeight w:val="284"/>
        </w:trPr>
        <w:tc>
          <w:tcPr>
            <w:tcW w:w="5103" w:type="dxa"/>
            <w:shd w:val="clear" w:color="auto" w:fill="auto"/>
            <w:vAlign w:val="center"/>
            <w:hideMark/>
          </w:tcPr>
          <w:p w14:paraId="56F0AA22"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69BBC2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1615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613B8DE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c>
          <w:tcPr>
            <w:tcW w:w="1134" w:type="dxa"/>
            <w:shd w:val="clear" w:color="auto" w:fill="auto"/>
            <w:vAlign w:val="center"/>
            <w:hideMark/>
          </w:tcPr>
          <w:p w14:paraId="44BF9E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1,610</w:t>
            </w:r>
          </w:p>
        </w:tc>
      </w:tr>
      <w:tr w:rsidR="00FB4178" w:rsidRPr="00016F52" w14:paraId="0D44BA16" w14:textId="77777777" w:rsidTr="003A71F6">
        <w:trPr>
          <w:trHeight w:val="284"/>
        </w:trPr>
        <w:tc>
          <w:tcPr>
            <w:tcW w:w="5103" w:type="dxa"/>
            <w:shd w:val="clear" w:color="auto" w:fill="auto"/>
            <w:vAlign w:val="center"/>
            <w:hideMark/>
          </w:tcPr>
          <w:p w14:paraId="6576A1D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32CCD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E4650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D054B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F2BC5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CBBB53D" w14:textId="77777777" w:rsidTr="003A71F6">
        <w:trPr>
          <w:trHeight w:val="284"/>
        </w:trPr>
        <w:tc>
          <w:tcPr>
            <w:tcW w:w="5103" w:type="dxa"/>
            <w:shd w:val="clear" w:color="auto" w:fill="auto"/>
            <w:vAlign w:val="center"/>
            <w:hideMark/>
          </w:tcPr>
          <w:p w14:paraId="20A397C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F01EF6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4A1A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c>
          <w:tcPr>
            <w:tcW w:w="1134" w:type="dxa"/>
            <w:shd w:val="clear" w:color="auto" w:fill="auto"/>
            <w:vAlign w:val="center"/>
            <w:hideMark/>
          </w:tcPr>
          <w:p w14:paraId="5DF723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c>
          <w:tcPr>
            <w:tcW w:w="1134" w:type="dxa"/>
            <w:shd w:val="clear" w:color="auto" w:fill="auto"/>
            <w:vAlign w:val="center"/>
            <w:hideMark/>
          </w:tcPr>
          <w:p w14:paraId="6D2C04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5,016</w:t>
            </w:r>
          </w:p>
        </w:tc>
      </w:tr>
      <w:tr w:rsidR="00FB4178" w:rsidRPr="00016F52" w14:paraId="20C37629" w14:textId="77777777" w:rsidTr="003A71F6">
        <w:trPr>
          <w:trHeight w:val="284"/>
        </w:trPr>
        <w:tc>
          <w:tcPr>
            <w:tcW w:w="5103" w:type="dxa"/>
            <w:shd w:val="clear" w:color="auto" w:fill="auto"/>
            <w:noWrap/>
            <w:vAlign w:val="center"/>
            <w:hideMark/>
          </w:tcPr>
          <w:p w14:paraId="5824CA16" w14:textId="0136C95D" w:rsidR="00475C99" w:rsidRPr="00016F52" w:rsidRDefault="00475C99"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1669A189"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6D66BBB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93B549D"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429C050"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91F714F" w14:textId="77777777" w:rsidTr="003A71F6">
        <w:trPr>
          <w:trHeight w:val="284"/>
        </w:trPr>
        <w:tc>
          <w:tcPr>
            <w:tcW w:w="5103" w:type="dxa"/>
            <w:shd w:val="clear" w:color="auto" w:fill="DEEAF6" w:themeFill="accent1" w:themeFillTint="33"/>
            <w:vAlign w:val="center"/>
            <w:hideMark/>
          </w:tcPr>
          <w:p w14:paraId="0598C6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№15/176 (ООО "ПромВоенСтрой")</w:t>
            </w:r>
          </w:p>
        </w:tc>
        <w:tc>
          <w:tcPr>
            <w:tcW w:w="860" w:type="dxa"/>
            <w:shd w:val="clear" w:color="auto" w:fill="DEEAF6" w:themeFill="accent1" w:themeFillTint="33"/>
            <w:vAlign w:val="center"/>
            <w:hideMark/>
          </w:tcPr>
          <w:p w14:paraId="50F4D1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B03BD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989CE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6B216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E7F80B4" w14:textId="77777777" w:rsidTr="003A71F6">
        <w:trPr>
          <w:trHeight w:val="284"/>
        </w:trPr>
        <w:tc>
          <w:tcPr>
            <w:tcW w:w="5103" w:type="dxa"/>
            <w:shd w:val="clear" w:color="auto" w:fill="auto"/>
            <w:vAlign w:val="center"/>
            <w:hideMark/>
          </w:tcPr>
          <w:p w14:paraId="364AA7F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91A4E0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311F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449A84E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76E948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FB4178" w:rsidRPr="00016F52" w14:paraId="1C9EB81B" w14:textId="77777777" w:rsidTr="003A71F6">
        <w:trPr>
          <w:trHeight w:val="284"/>
        </w:trPr>
        <w:tc>
          <w:tcPr>
            <w:tcW w:w="5103" w:type="dxa"/>
            <w:shd w:val="clear" w:color="auto" w:fill="auto"/>
            <w:vAlign w:val="center"/>
            <w:hideMark/>
          </w:tcPr>
          <w:p w14:paraId="2C797E6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BF285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FF96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352DD2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c>
          <w:tcPr>
            <w:tcW w:w="1134" w:type="dxa"/>
            <w:shd w:val="clear" w:color="auto" w:fill="auto"/>
            <w:vAlign w:val="center"/>
            <w:hideMark/>
          </w:tcPr>
          <w:p w14:paraId="39EEE39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6,620</w:t>
            </w:r>
          </w:p>
        </w:tc>
      </w:tr>
      <w:tr w:rsidR="00FB4178" w:rsidRPr="00016F52" w14:paraId="53C0BB80" w14:textId="77777777" w:rsidTr="003A71F6">
        <w:trPr>
          <w:trHeight w:val="284"/>
        </w:trPr>
        <w:tc>
          <w:tcPr>
            <w:tcW w:w="5103" w:type="dxa"/>
            <w:shd w:val="clear" w:color="auto" w:fill="auto"/>
            <w:vAlign w:val="center"/>
            <w:hideMark/>
          </w:tcPr>
          <w:p w14:paraId="1009B4E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F6D0A1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5299D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878F8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3D37F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49547125" w14:textId="77777777" w:rsidTr="003A71F6">
        <w:trPr>
          <w:trHeight w:val="284"/>
        </w:trPr>
        <w:tc>
          <w:tcPr>
            <w:tcW w:w="5103" w:type="dxa"/>
            <w:shd w:val="clear" w:color="auto" w:fill="auto"/>
            <w:vAlign w:val="center"/>
            <w:hideMark/>
          </w:tcPr>
          <w:p w14:paraId="23E60547"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A653E3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910EA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c>
          <w:tcPr>
            <w:tcW w:w="1134" w:type="dxa"/>
            <w:shd w:val="clear" w:color="auto" w:fill="auto"/>
            <w:vAlign w:val="center"/>
            <w:hideMark/>
          </w:tcPr>
          <w:p w14:paraId="090E4E0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c>
          <w:tcPr>
            <w:tcW w:w="1134" w:type="dxa"/>
            <w:shd w:val="clear" w:color="auto" w:fill="auto"/>
            <w:vAlign w:val="center"/>
            <w:hideMark/>
          </w:tcPr>
          <w:p w14:paraId="04D3B8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0,187</w:t>
            </w:r>
          </w:p>
        </w:tc>
      </w:tr>
      <w:tr w:rsidR="00FB4178" w:rsidRPr="00016F52" w14:paraId="7F172CEF" w14:textId="77777777" w:rsidTr="003A71F6">
        <w:trPr>
          <w:trHeight w:val="284"/>
        </w:trPr>
        <w:tc>
          <w:tcPr>
            <w:tcW w:w="5103" w:type="dxa"/>
            <w:shd w:val="clear" w:color="auto" w:fill="auto"/>
            <w:vAlign w:val="center"/>
            <w:hideMark/>
          </w:tcPr>
          <w:p w14:paraId="47857C7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704F4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41AB0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c>
          <w:tcPr>
            <w:tcW w:w="1134" w:type="dxa"/>
            <w:shd w:val="clear" w:color="auto" w:fill="auto"/>
            <w:vAlign w:val="center"/>
            <w:hideMark/>
          </w:tcPr>
          <w:p w14:paraId="4EF3529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c>
          <w:tcPr>
            <w:tcW w:w="1134" w:type="dxa"/>
            <w:shd w:val="clear" w:color="auto" w:fill="auto"/>
            <w:vAlign w:val="center"/>
            <w:hideMark/>
          </w:tcPr>
          <w:p w14:paraId="67B3FD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0,888</w:t>
            </w:r>
          </w:p>
        </w:tc>
      </w:tr>
      <w:tr w:rsidR="00FB4178" w:rsidRPr="00016F52" w14:paraId="68813A6C" w14:textId="77777777" w:rsidTr="003A71F6">
        <w:trPr>
          <w:trHeight w:val="284"/>
        </w:trPr>
        <w:tc>
          <w:tcPr>
            <w:tcW w:w="5103" w:type="dxa"/>
            <w:shd w:val="clear" w:color="auto" w:fill="auto"/>
            <w:vAlign w:val="center"/>
            <w:hideMark/>
          </w:tcPr>
          <w:p w14:paraId="3723C64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727AA2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5C9581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844EC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72D1B6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6D6C56C" w14:textId="77777777" w:rsidTr="003A71F6">
        <w:trPr>
          <w:trHeight w:val="284"/>
        </w:trPr>
        <w:tc>
          <w:tcPr>
            <w:tcW w:w="5103" w:type="dxa"/>
            <w:shd w:val="clear" w:color="auto" w:fill="auto"/>
            <w:vAlign w:val="center"/>
            <w:hideMark/>
          </w:tcPr>
          <w:p w14:paraId="40AB32A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2C3F0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FB21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0A3B4AD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1FB3267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FB4178" w:rsidRPr="00016F52" w14:paraId="072B2482" w14:textId="77777777" w:rsidTr="003A71F6">
        <w:trPr>
          <w:trHeight w:val="284"/>
        </w:trPr>
        <w:tc>
          <w:tcPr>
            <w:tcW w:w="5103" w:type="dxa"/>
            <w:shd w:val="clear" w:color="auto" w:fill="auto"/>
            <w:vAlign w:val="center"/>
            <w:hideMark/>
          </w:tcPr>
          <w:p w14:paraId="68608A3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5AA237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4ADBF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7EE5AAF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c>
          <w:tcPr>
            <w:tcW w:w="1134" w:type="dxa"/>
            <w:shd w:val="clear" w:color="auto" w:fill="auto"/>
            <w:vAlign w:val="center"/>
            <w:hideMark/>
          </w:tcPr>
          <w:p w14:paraId="4BDD62F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0,770</w:t>
            </w:r>
          </w:p>
        </w:tc>
      </w:tr>
      <w:tr w:rsidR="00FB4178" w:rsidRPr="00016F52" w14:paraId="7E0DB9FD" w14:textId="77777777" w:rsidTr="003A71F6">
        <w:trPr>
          <w:trHeight w:val="284"/>
        </w:trPr>
        <w:tc>
          <w:tcPr>
            <w:tcW w:w="5103" w:type="dxa"/>
            <w:shd w:val="clear" w:color="auto" w:fill="auto"/>
            <w:vAlign w:val="center"/>
            <w:hideMark/>
          </w:tcPr>
          <w:p w14:paraId="1D24433B"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333E42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8C4B57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D715A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0AB13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903E841" w14:textId="77777777" w:rsidTr="003A71F6">
        <w:trPr>
          <w:trHeight w:val="284"/>
        </w:trPr>
        <w:tc>
          <w:tcPr>
            <w:tcW w:w="5103" w:type="dxa"/>
            <w:shd w:val="clear" w:color="auto" w:fill="auto"/>
            <w:vAlign w:val="center"/>
            <w:hideMark/>
          </w:tcPr>
          <w:p w14:paraId="6FA50CE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9ECEC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3EE0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c>
          <w:tcPr>
            <w:tcW w:w="1134" w:type="dxa"/>
            <w:shd w:val="clear" w:color="auto" w:fill="auto"/>
            <w:vAlign w:val="center"/>
            <w:hideMark/>
          </w:tcPr>
          <w:p w14:paraId="642F3DC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c>
          <w:tcPr>
            <w:tcW w:w="1134" w:type="dxa"/>
            <w:shd w:val="clear" w:color="auto" w:fill="auto"/>
            <w:vAlign w:val="center"/>
            <w:hideMark/>
          </w:tcPr>
          <w:p w14:paraId="03615B9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4,775</w:t>
            </w:r>
          </w:p>
        </w:tc>
      </w:tr>
      <w:tr w:rsidR="00FB4178" w:rsidRPr="00016F52" w14:paraId="4ED15D8D" w14:textId="77777777" w:rsidTr="003A71F6">
        <w:trPr>
          <w:trHeight w:val="284"/>
        </w:trPr>
        <w:tc>
          <w:tcPr>
            <w:tcW w:w="5103" w:type="dxa"/>
            <w:shd w:val="clear" w:color="auto" w:fill="auto"/>
            <w:noWrap/>
            <w:vAlign w:val="bottom"/>
            <w:hideMark/>
          </w:tcPr>
          <w:p w14:paraId="35F1E021" w14:textId="3EE4FE97" w:rsidR="00475C99" w:rsidRPr="00016F52" w:rsidRDefault="00475C99"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bottom"/>
            <w:hideMark/>
          </w:tcPr>
          <w:p w14:paraId="1B3015A7"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EBB5BF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4C40AB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3FDAFAB9"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7B8096F8" w14:textId="77777777" w:rsidTr="003A71F6">
        <w:trPr>
          <w:trHeight w:val="284"/>
        </w:trPr>
        <w:tc>
          <w:tcPr>
            <w:tcW w:w="5103" w:type="dxa"/>
            <w:shd w:val="clear" w:color="auto" w:fill="DEEAF6" w:themeFill="accent1" w:themeFillTint="33"/>
            <w:vAlign w:val="center"/>
            <w:hideMark/>
          </w:tcPr>
          <w:p w14:paraId="50FEDBF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№5/106 (ООО "ПромВоенСтрой")</w:t>
            </w:r>
          </w:p>
        </w:tc>
        <w:tc>
          <w:tcPr>
            <w:tcW w:w="860" w:type="dxa"/>
            <w:shd w:val="clear" w:color="auto" w:fill="DEEAF6" w:themeFill="accent1" w:themeFillTint="33"/>
            <w:vAlign w:val="center"/>
            <w:hideMark/>
          </w:tcPr>
          <w:p w14:paraId="5C49623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64A409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99B80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DA12E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BD16DE0" w14:textId="77777777" w:rsidTr="003A71F6">
        <w:trPr>
          <w:trHeight w:val="284"/>
        </w:trPr>
        <w:tc>
          <w:tcPr>
            <w:tcW w:w="5103" w:type="dxa"/>
            <w:shd w:val="clear" w:color="auto" w:fill="auto"/>
            <w:vAlign w:val="center"/>
            <w:hideMark/>
          </w:tcPr>
          <w:p w14:paraId="0F2C9F1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DDFAD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903EB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36815C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1BB8CE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FB4178" w:rsidRPr="00016F52" w14:paraId="654B384F" w14:textId="77777777" w:rsidTr="003A71F6">
        <w:trPr>
          <w:trHeight w:val="284"/>
        </w:trPr>
        <w:tc>
          <w:tcPr>
            <w:tcW w:w="5103" w:type="dxa"/>
            <w:shd w:val="clear" w:color="auto" w:fill="auto"/>
            <w:vAlign w:val="center"/>
            <w:hideMark/>
          </w:tcPr>
          <w:p w14:paraId="4C70E4A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22015A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8EA53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408263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c>
          <w:tcPr>
            <w:tcW w:w="1134" w:type="dxa"/>
            <w:shd w:val="clear" w:color="auto" w:fill="auto"/>
            <w:vAlign w:val="center"/>
            <w:hideMark/>
          </w:tcPr>
          <w:p w14:paraId="6528B2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8,940</w:t>
            </w:r>
          </w:p>
        </w:tc>
      </w:tr>
      <w:tr w:rsidR="00FB4178" w:rsidRPr="00016F52" w14:paraId="5B4ACD61" w14:textId="77777777" w:rsidTr="003A71F6">
        <w:trPr>
          <w:trHeight w:val="284"/>
        </w:trPr>
        <w:tc>
          <w:tcPr>
            <w:tcW w:w="5103" w:type="dxa"/>
            <w:shd w:val="clear" w:color="auto" w:fill="auto"/>
            <w:vAlign w:val="center"/>
            <w:hideMark/>
          </w:tcPr>
          <w:p w14:paraId="11BC209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93B1E4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05EA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9F3C7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83A9AA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1D525CA9" w14:textId="77777777" w:rsidTr="003A71F6">
        <w:trPr>
          <w:trHeight w:val="284"/>
        </w:trPr>
        <w:tc>
          <w:tcPr>
            <w:tcW w:w="5103" w:type="dxa"/>
            <w:shd w:val="clear" w:color="auto" w:fill="auto"/>
            <w:vAlign w:val="center"/>
            <w:hideMark/>
          </w:tcPr>
          <w:p w14:paraId="5FB5F999"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33549F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6415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c>
          <w:tcPr>
            <w:tcW w:w="1134" w:type="dxa"/>
            <w:shd w:val="clear" w:color="auto" w:fill="auto"/>
            <w:vAlign w:val="center"/>
            <w:hideMark/>
          </w:tcPr>
          <w:p w14:paraId="309997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c>
          <w:tcPr>
            <w:tcW w:w="1134" w:type="dxa"/>
            <w:shd w:val="clear" w:color="auto" w:fill="auto"/>
            <w:vAlign w:val="center"/>
            <w:hideMark/>
          </w:tcPr>
          <w:p w14:paraId="0F647E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0,252</w:t>
            </w:r>
          </w:p>
        </w:tc>
      </w:tr>
      <w:tr w:rsidR="00FB4178" w:rsidRPr="00016F52" w14:paraId="67DFE564" w14:textId="77777777" w:rsidTr="003A71F6">
        <w:trPr>
          <w:trHeight w:val="284"/>
        </w:trPr>
        <w:tc>
          <w:tcPr>
            <w:tcW w:w="5103" w:type="dxa"/>
            <w:shd w:val="clear" w:color="auto" w:fill="auto"/>
            <w:vAlign w:val="center"/>
            <w:hideMark/>
          </w:tcPr>
          <w:p w14:paraId="7BB9830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6E58A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F08B97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c>
          <w:tcPr>
            <w:tcW w:w="1134" w:type="dxa"/>
            <w:shd w:val="clear" w:color="auto" w:fill="auto"/>
            <w:vAlign w:val="center"/>
            <w:hideMark/>
          </w:tcPr>
          <w:p w14:paraId="0CC11D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c>
          <w:tcPr>
            <w:tcW w:w="1134" w:type="dxa"/>
            <w:shd w:val="clear" w:color="auto" w:fill="auto"/>
            <w:vAlign w:val="center"/>
            <w:hideMark/>
          </w:tcPr>
          <w:p w14:paraId="67955B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1,199</w:t>
            </w:r>
          </w:p>
        </w:tc>
      </w:tr>
      <w:tr w:rsidR="00FB4178" w:rsidRPr="00016F52" w14:paraId="7F7899E8" w14:textId="77777777" w:rsidTr="003A71F6">
        <w:trPr>
          <w:trHeight w:val="284"/>
        </w:trPr>
        <w:tc>
          <w:tcPr>
            <w:tcW w:w="5103" w:type="dxa"/>
            <w:shd w:val="clear" w:color="auto" w:fill="auto"/>
            <w:vAlign w:val="center"/>
            <w:hideMark/>
          </w:tcPr>
          <w:p w14:paraId="137013E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DB878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EC3E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A1539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B5B7A8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E6AB4DE" w14:textId="77777777" w:rsidTr="003A71F6">
        <w:trPr>
          <w:trHeight w:val="284"/>
        </w:trPr>
        <w:tc>
          <w:tcPr>
            <w:tcW w:w="5103" w:type="dxa"/>
            <w:shd w:val="clear" w:color="auto" w:fill="auto"/>
            <w:vAlign w:val="center"/>
            <w:hideMark/>
          </w:tcPr>
          <w:p w14:paraId="50B545B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53FDDE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3207F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30688F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365177B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r>
      <w:tr w:rsidR="00FB4178" w:rsidRPr="00016F52" w14:paraId="59EF4221" w14:textId="77777777" w:rsidTr="003A71F6">
        <w:trPr>
          <w:trHeight w:val="284"/>
        </w:trPr>
        <w:tc>
          <w:tcPr>
            <w:tcW w:w="5103" w:type="dxa"/>
            <w:shd w:val="clear" w:color="auto" w:fill="auto"/>
            <w:vAlign w:val="center"/>
            <w:hideMark/>
          </w:tcPr>
          <w:p w14:paraId="0EA99F7D"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C5835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EFD1D7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4F5F82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c>
          <w:tcPr>
            <w:tcW w:w="1134" w:type="dxa"/>
            <w:shd w:val="clear" w:color="auto" w:fill="auto"/>
            <w:vAlign w:val="center"/>
            <w:hideMark/>
          </w:tcPr>
          <w:p w14:paraId="1E1656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0,820</w:t>
            </w:r>
          </w:p>
        </w:tc>
      </w:tr>
      <w:tr w:rsidR="00FB4178" w:rsidRPr="00016F52" w14:paraId="1FD53336" w14:textId="77777777" w:rsidTr="003A71F6">
        <w:trPr>
          <w:trHeight w:val="284"/>
        </w:trPr>
        <w:tc>
          <w:tcPr>
            <w:tcW w:w="5103" w:type="dxa"/>
            <w:shd w:val="clear" w:color="auto" w:fill="auto"/>
            <w:vAlign w:val="center"/>
            <w:hideMark/>
          </w:tcPr>
          <w:p w14:paraId="4AC8C1EE"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12C4AE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63E20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78E26E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1AA5D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C4C22A6" w14:textId="77777777" w:rsidTr="003A71F6">
        <w:trPr>
          <w:trHeight w:val="284"/>
        </w:trPr>
        <w:tc>
          <w:tcPr>
            <w:tcW w:w="5103" w:type="dxa"/>
            <w:shd w:val="clear" w:color="auto" w:fill="auto"/>
            <w:vAlign w:val="center"/>
            <w:hideMark/>
          </w:tcPr>
          <w:p w14:paraId="511A71C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E8C1DA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05BB17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c>
          <w:tcPr>
            <w:tcW w:w="1134" w:type="dxa"/>
            <w:shd w:val="clear" w:color="auto" w:fill="auto"/>
            <w:vAlign w:val="center"/>
            <w:hideMark/>
          </w:tcPr>
          <w:p w14:paraId="38B41B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c>
          <w:tcPr>
            <w:tcW w:w="1134" w:type="dxa"/>
            <w:shd w:val="clear" w:color="auto" w:fill="auto"/>
            <w:vAlign w:val="center"/>
            <w:hideMark/>
          </w:tcPr>
          <w:p w14:paraId="709CD9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6,668</w:t>
            </w:r>
          </w:p>
        </w:tc>
      </w:tr>
      <w:tr w:rsidR="00FB4178" w:rsidRPr="00016F52" w14:paraId="667058EE" w14:textId="77777777" w:rsidTr="003A71F6">
        <w:trPr>
          <w:trHeight w:val="284"/>
        </w:trPr>
        <w:tc>
          <w:tcPr>
            <w:tcW w:w="5103" w:type="dxa"/>
            <w:shd w:val="clear" w:color="auto" w:fill="auto"/>
            <w:noWrap/>
            <w:vAlign w:val="bottom"/>
            <w:hideMark/>
          </w:tcPr>
          <w:p w14:paraId="1FDA0E00" w14:textId="43E55534" w:rsidR="00475C99" w:rsidRPr="00016F52" w:rsidRDefault="00475C99"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bottom"/>
            <w:hideMark/>
          </w:tcPr>
          <w:p w14:paraId="0B57EBB9"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46FAC3E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D39D7B3"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F14A7A6"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2F96402A" w14:textId="77777777" w:rsidTr="003A71F6">
        <w:trPr>
          <w:trHeight w:val="284"/>
        </w:trPr>
        <w:tc>
          <w:tcPr>
            <w:tcW w:w="5103" w:type="dxa"/>
            <w:shd w:val="clear" w:color="auto" w:fill="DEEAF6" w:themeFill="accent1" w:themeFillTint="33"/>
            <w:vAlign w:val="center"/>
            <w:hideMark/>
          </w:tcPr>
          <w:p w14:paraId="7F10833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№5/149 (ООО "ПромВоенСтрой")</w:t>
            </w:r>
          </w:p>
        </w:tc>
        <w:tc>
          <w:tcPr>
            <w:tcW w:w="860" w:type="dxa"/>
            <w:shd w:val="clear" w:color="auto" w:fill="DEEAF6" w:themeFill="accent1" w:themeFillTint="33"/>
            <w:vAlign w:val="center"/>
            <w:hideMark/>
          </w:tcPr>
          <w:p w14:paraId="3785DBB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54C0C6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18563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546FE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C4843C6" w14:textId="77777777" w:rsidTr="003A71F6">
        <w:trPr>
          <w:trHeight w:val="284"/>
        </w:trPr>
        <w:tc>
          <w:tcPr>
            <w:tcW w:w="5103" w:type="dxa"/>
            <w:shd w:val="clear" w:color="auto" w:fill="auto"/>
            <w:vAlign w:val="center"/>
            <w:hideMark/>
          </w:tcPr>
          <w:p w14:paraId="3228589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0DB37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E74E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38C56B3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08AF68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r>
      <w:tr w:rsidR="00FB4178" w:rsidRPr="00016F52" w14:paraId="6558EF21" w14:textId="77777777" w:rsidTr="003A71F6">
        <w:trPr>
          <w:trHeight w:val="284"/>
        </w:trPr>
        <w:tc>
          <w:tcPr>
            <w:tcW w:w="5103" w:type="dxa"/>
            <w:shd w:val="clear" w:color="auto" w:fill="auto"/>
            <w:vAlign w:val="center"/>
            <w:hideMark/>
          </w:tcPr>
          <w:p w14:paraId="0B5CDDE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4B961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D688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7F4F267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c>
          <w:tcPr>
            <w:tcW w:w="1134" w:type="dxa"/>
            <w:shd w:val="clear" w:color="auto" w:fill="auto"/>
            <w:vAlign w:val="center"/>
            <w:hideMark/>
          </w:tcPr>
          <w:p w14:paraId="1A846D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4,990</w:t>
            </w:r>
          </w:p>
        </w:tc>
      </w:tr>
      <w:tr w:rsidR="00FB4178" w:rsidRPr="00016F52" w14:paraId="209EEED7" w14:textId="77777777" w:rsidTr="003A71F6">
        <w:trPr>
          <w:trHeight w:val="284"/>
        </w:trPr>
        <w:tc>
          <w:tcPr>
            <w:tcW w:w="5103" w:type="dxa"/>
            <w:shd w:val="clear" w:color="auto" w:fill="auto"/>
            <w:vAlign w:val="center"/>
            <w:hideMark/>
          </w:tcPr>
          <w:p w14:paraId="1FDAA98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2A70A3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D3EEB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1E4C2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00F93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FA72057" w14:textId="77777777" w:rsidTr="003A71F6">
        <w:trPr>
          <w:trHeight w:val="284"/>
        </w:trPr>
        <w:tc>
          <w:tcPr>
            <w:tcW w:w="5103" w:type="dxa"/>
            <w:shd w:val="clear" w:color="auto" w:fill="auto"/>
            <w:vAlign w:val="center"/>
            <w:hideMark/>
          </w:tcPr>
          <w:p w14:paraId="0C3D6AE0"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B39D2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45776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c>
          <w:tcPr>
            <w:tcW w:w="1134" w:type="dxa"/>
            <w:shd w:val="clear" w:color="auto" w:fill="auto"/>
            <w:vAlign w:val="center"/>
            <w:hideMark/>
          </w:tcPr>
          <w:p w14:paraId="0A6264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c>
          <w:tcPr>
            <w:tcW w:w="1134" w:type="dxa"/>
            <w:shd w:val="clear" w:color="auto" w:fill="auto"/>
            <w:vAlign w:val="center"/>
            <w:hideMark/>
          </w:tcPr>
          <w:p w14:paraId="7BBC3E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0,141</w:t>
            </w:r>
          </w:p>
        </w:tc>
      </w:tr>
      <w:tr w:rsidR="00FB4178" w:rsidRPr="00016F52" w14:paraId="46D86D69" w14:textId="77777777" w:rsidTr="003A71F6">
        <w:trPr>
          <w:trHeight w:val="284"/>
        </w:trPr>
        <w:tc>
          <w:tcPr>
            <w:tcW w:w="5103" w:type="dxa"/>
            <w:shd w:val="clear" w:color="auto" w:fill="auto"/>
            <w:vAlign w:val="center"/>
            <w:hideMark/>
          </w:tcPr>
          <w:p w14:paraId="4990B31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F33ABE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56DD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c>
          <w:tcPr>
            <w:tcW w:w="1134" w:type="dxa"/>
            <w:shd w:val="clear" w:color="auto" w:fill="auto"/>
            <w:vAlign w:val="center"/>
            <w:hideMark/>
          </w:tcPr>
          <w:p w14:paraId="7B8487A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c>
          <w:tcPr>
            <w:tcW w:w="1134" w:type="dxa"/>
            <w:shd w:val="clear" w:color="auto" w:fill="auto"/>
            <w:vAlign w:val="center"/>
            <w:hideMark/>
          </w:tcPr>
          <w:p w14:paraId="2655DB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0,670</w:t>
            </w:r>
          </w:p>
        </w:tc>
      </w:tr>
      <w:tr w:rsidR="00FB4178" w:rsidRPr="00016F52" w14:paraId="736A2194" w14:textId="77777777" w:rsidTr="003A71F6">
        <w:trPr>
          <w:trHeight w:val="284"/>
        </w:trPr>
        <w:tc>
          <w:tcPr>
            <w:tcW w:w="5103" w:type="dxa"/>
            <w:shd w:val="clear" w:color="auto" w:fill="auto"/>
            <w:vAlign w:val="center"/>
            <w:hideMark/>
          </w:tcPr>
          <w:p w14:paraId="77EA238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6C617F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35233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38FF7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514A0D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395EECC" w14:textId="77777777" w:rsidTr="003A71F6">
        <w:trPr>
          <w:trHeight w:val="284"/>
        </w:trPr>
        <w:tc>
          <w:tcPr>
            <w:tcW w:w="5103" w:type="dxa"/>
            <w:shd w:val="clear" w:color="auto" w:fill="auto"/>
            <w:vAlign w:val="center"/>
            <w:hideMark/>
          </w:tcPr>
          <w:p w14:paraId="499718A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Присоединенная договорная тепловая нагрузка в горячей воде, в том числе</w:t>
            </w:r>
          </w:p>
        </w:tc>
        <w:tc>
          <w:tcPr>
            <w:tcW w:w="860" w:type="dxa"/>
            <w:shd w:val="clear" w:color="auto" w:fill="auto"/>
            <w:vAlign w:val="center"/>
            <w:hideMark/>
          </w:tcPr>
          <w:p w14:paraId="449ADD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42C54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33A4CAD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540735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r>
      <w:tr w:rsidR="00FB4178" w:rsidRPr="00016F52" w14:paraId="3C49C8CA" w14:textId="77777777" w:rsidTr="003A71F6">
        <w:trPr>
          <w:trHeight w:val="284"/>
        </w:trPr>
        <w:tc>
          <w:tcPr>
            <w:tcW w:w="5103" w:type="dxa"/>
            <w:shd w:val="clear" w:color="auto" w:fill="auto"/>
            <w:vAlign w:val="center"/>
            <w:hideMark/>
          </w:tcPr>
          <w:p w14:paraId="19F6D7B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2DBD2AA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D1AB0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13F7919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c>
          <w:tcPr>
            <w:tcW w:w="1134" w:type="dxa"/>
            <w:shd w:val="clear" w:color="auto" w:fill="auto"/>
            <w:vAlign w:val="center"/>
            <w:hideMark/>
          </w:tcPr>
          <w:p w14:paraId="1B9849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1,860</w:t>
            </w:r>
          </w:p>
        </w:tc>
      </w:tr>
      <w:tr w:rsidR="00FB4178" w:rsidRPr="00016F52" w14:paraId="627EF733" w14:textId="77777777" w:rsidTr="003A71F6">
        <w:trPr>
          <w:trHeight w:val="284"/>
        </w:trPr>
        <w:tc>
          <w:tcPr>
            <w:tcW w:w="5103" w:type="dxa"/>
            <w:shd w:val="clear" w:color="auto" w:fill="auto"/>
            <w:vAlign w:val="center"/>
            <w:hideMark/>
          </w:tcPr>
          <w:p w14:paraId="75A8B3D0"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40728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B7EC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7E663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C73688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D661C56" w14:textId="77777777" w:rsidTr="003A71F6">
        <w:trPr>
          <w:trHeight w:val="284"/>
        </w:trPr>
        <w:tc>
          <w:tcPr>
            <w:tcW w:w="5103" w:type="dxa"/>
            <w:shd w:val="clear" w:color="auto" w:fill="auto"/>
            <w:vAlign w:val="center"/>
            <w:hideMark/>
          </w:tcPr>
          <w:p w14:paraId="3BDE588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5BF5F7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6164B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c>
          <w:tcPr>
            <w:tcW w:w="1134" w:type="dxa"/>
            <w:shd w:val="clear" w:color="auto" w:fill="auto"/>
            <w:vAlign w:val="center"/>
            <w:hideMark/>
          </w:tcPr>
          <w:p w14:paraId="204F2BA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c>
          <w:tcPr>
            <w:tcW w:w="1134" w:type="dxa"/>
            <w:shd w:val="clear" w:color="auto" w:fill="auto"/>
            <w:vAlign w:val="center"/>
            <w:hideMark/>
          </w:tcPr>
          <w:p w14:paraId="1849AC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2,319</w:t>
            </w:r>
          </w:p>
        </w:tc>
      </w:tr>
      <w:tr w:rsidR="00FB4178" w:rsidRPr="00016F52" w14:paraId="25D83FC4" w14:textId="77777777" w:rsidTr="003A71F6">
        <w:trPr>
          <w:trHeight w:val="284"/>
        </w:trPr>
        <w:tc>
          <w:tcPr>
            <w:tcW w:w="5103" w:type="dxa"/>
            <w:shd w:val="clear" w:color="auto" w:fill="auto"/>
            <w:noWrap/>
            <w:vAlign w:val="center"/>
            <w:hideMark/>
          </w:tcPr>
          <w:p w14:paraId="315A040E" w14:textId="39534B75" w:rsidR="00475C99" w:rsidRPr="00016F52" w:rsidRDefault="00475C99"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860" w:type="dxa"/>
            <w:shd w:val="clear" w:color="auto" w:fill="auto"/>
            <w:noWrap/>
            <w:vAlign w:val="center"/>
            <w:hideMark/>
          </w:tcPr>
          <w:p w14:paraId="655A6DBE"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5930F800"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6A6FA0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ED1E8AF"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35631C9A" w14:textId="77777777" w:rsidTr="003A71F6">
        <w:trPr>
          <w:trHeight w:val="284"/>
        </w:trPr>
        <w:tc>
          <w:tcPr>
            <w:tcW w:w="5103" w:type="dxa"/>
            <w:shd w:val="clear" w:color="auto" w:fill="DEEAF6" w:themeFill="accent1" w:themeFillTint="33"/>
            <w:vAlign w:val="center"/>
            <w:hideMark/>
          </w:tcPr>
          <w:p w14:paraId="741312E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№31/44 (ООО «Теплонорд»)</w:t>
            </w:r>
          </w:p>
        </w:tc>
        <w:tc>
          <w:tcPr>
            <w:tcW w:w="860" w:type="dxa"/>
            <w:shd w:val="clear" w:color="auto" w:fill="DEEAF6" w:themeFill="accent1" w:themeFillTint="33"/>
            <w:vAlign w:val="center"/>
            <w:hideMark/>
          </w:tcPr>
          <w:p w14:paraId="1AC8F37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2A3039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728271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A6FFD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FA0C13C" w14:textId="77777777" w:rsidTr="003A71F6">
        <w:trPr>
          <w:trHeight w:val="284"/>
        </w:trPr>
        <w:tc>
          <w:tcPr>
            <w:tcW w:w="5103" w:type="dxa"/>
            <w:shd w:val="clear" w:color="auto" w:fill="auto"/>
            <w:vAlign w:val="center"/>
            <w:hideMark/>
          </w:tcPr>
          <w:p w14:paraId="364D227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483076B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6462C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4D131C0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7127D1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FB4178" w:rsidRPr="00016F52" w14:paraId="6F79E77F" w14:textId="77777777" w:rsidTr="003A71F6">
        <w:trPr>
          <w:trHeight w:val="284"/>
        </w:trPr>
        <w:tc>
          <w:tcPr>
            <w:tcW w:w="5103" w:type="dxa"/>
            <w:shd w:val="clear" w:color="auto" w:fill="auto"/>
            <w:vAlign w:val="center"/>
            <w:hideMark/>
          </w:tcPr>
          <w:p w14:paraId="7521EEF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31D86C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6CF885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72AD4B1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c>
          <w:tcPr>
            <w:tcW w:w="1134" w:type="dxa"/>
            <w:shd w:val="clear" w:color="auto" w:fill="auto"/>
            <w:vAlign w:val="center"/>
            <w:hideMark/>
          </w:tcPr>
          <w:p w14:paraId="7D27808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1,640</w:t>
            </w:r>
          </w:p>
        </w:tc>
      </w:tr>
      <w:tr w:rsidR="00FB4178" w:rsidRPr="00016F52" w14:paraId="5EA3672D" w14:textId="77777777" w:rsidTr="003A71F6">
        <w:trPr>
          <w:trHeight w:val="284"/>
        </w:trPr>
        <w:tc>
          <w:tcPr>
            <w:tcW w:w="5103" w:type="dxa"/>
            <w:shd w:val="clear" w:color="auto" w:fill="auto"/>
            <w:vAlign w:val="center"/>
            <w:hideMark/>
          </w:tcPr>
          <w:p w14:paraId="32B2DF1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132605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4A508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A46C7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85E24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E341944" w14:textId="77777777" w:rsidTr="003A71F6">
        <w:trPr>
          <w:trHeight w:val="284"/>
        </w:trPr>
        <w:tc>
          <w:tcPr>
            <w:tcW w:w="5103" w:type="dxa"/>
            <w:shd w:val="clear" w:color="auto" w:fill="auto"/>
            <w:vAlign w:val="center"/>
            <w:hideMark/>
          </w:tcPr>
          <w:p w14:paraId="3DBA14F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6C25B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3B85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B830B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7D609B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8ED7BC2" w14:textId="77777777" w:rsidTr="003A71F6">
        <w:trPr>
          <w:trHeight w:val="284"/>
        </w:trPr>
        <w:tc>
          <w:tcPr>
            <w:tcW w:w="5103" w:type="dxa"/>
            <w:shd w:val="clear" w:color="auto" w:fill="auto"/>
            <w:vAlign w:val="center"/>
            <w:hideMark/>
          </w:tcPr>
          <w:p w14:paraId="2FBA3C9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6B437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AB14D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1EF569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47EBB78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4B69A703" w14:textId="77777777" w:rsidTr="003A71F6">
        <w:trPr>
          <w:trHeight w:val="284"/>
        </w:trPr>
        <w:tc>
          <w:tcPr>
            <w:tcW w:w="5103" w:type="dxa"/>
            <w:shd w:val="clear" w:color="auto" w:fill="auto"/>
            <w:vAlign w:val="center"/>
            <w:hideMark/>
          </w:tcPr>
          <w:p w14:paraId="09B18BA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7B477F2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E4D9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67211C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121DEB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DCD6D61" w14:textId="77777777" w:rsidTr="003A71F6">
        <w:trPr>
          <w:trHeight w:val="284"/>
        </w:trPr>
        <w:tc>
          <w:tcPr>
            <w:tcW w:w="5103" w:type="dxa"/>
            <w:shd w:val="clear" w:color="auto" w:fill="auto"/>
            <w:vAlign w:val="center"/>
            <w:hideMark/>
          </w:tcPr>
          <w:p w14:paraId="2F38EF1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363906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4B71D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3FF90B5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503434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FB4178" w:rsidRPr="00016F52" w14:paraId="6D9D2E8C" w14:textId="77777777" w:rsidTr="003A71F6">
        <w:trPr>
          <w:trHeight w:val="284"/>
        </w:trPr>
        <w:tc>
          <w:tcPr>
            <w:tcW w:w="5103" w:type="dxa"/>
            <w:shd w:val="clear" w:color="auto" w:fill="auto"/>
            <w:vAlign w:val="center"/>
            <w:hideMark/>
          </w:tcPr>
          <w:p w14:paraId="4CEA0C4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9E5411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FE74D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0ED4DDA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c>
          <w:tcPr>
            <w:tcW w:w="1134" w:type="dxa"/>
            <w:shd w:val="clear" w:color="auto" w:fill="auto"/>
            <w:vAlign w:val="center"/>
            <w:hideMark/>
          </w:tcPr>
          <w:p w14:paraId="17492F0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0,280</w:t>
            </w:r>
          </w:p>
        </w:tc>
      </w:tr>
      <w:tr w:rsidR="00FB4178" w:rsidRPr="00016F52" w14:paraId="498BCBDA" w14:textId="77777777" w:rsidTr="003A71F6">
        <w:trPr>
          <w:trHeight w:val="284"/>
        </w:trPr>
        <w:tc>
          <w:tcPr>
            <w:tcW w:w="5103" w:type="dxa"/>
            <w:shd w:val="clear" w:color="auto" w:fill="auto"/>
            <w:vAlign w:val="center"/>
            <w:hideMark/>
          </w:tcPr>
          <w:p w14:paraId="420FB45C"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6F86FED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8EC75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26463E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05860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5F4B93B" w14:textId="77777777" w:rsidTr="003A71F6">
        <w:trPr>
          <w:trHeight w:val="284"/>
        </w:trPr>
        <w:tc>
          <w:tcPr>
            <w:tcW w:w="5103" w:type="dxa"/>
            <w:shd w:val="clear" w:color="auto" w:fill="auto"/>
            <w:vAlign w:val="center"/>
            <w:hideMark/>
          </w:tcPr>
          <w:p w14:paraId="13183CE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23E5CB3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1B2515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c>
          <w:tcPr>
            <w:tcW w:w="1134" w:type="dxa"/>
            <w:shd w:val="clear" w:color="auto" w:fill="auto"/>
            <w:vAlign w:val="center"/>
            <w:hideMark/>
          </w:tcPr>
          <w:p w14:paraId="70E6D4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c>
          <w:tcPr>
            <w:tcW w:w="1134" w:type="dxa"/>
            <w:shd w:val="clear" w:color="auto" w:fill="auto"/>
            <w:vAlign w:val="center"/>
            <w:hideMark/>
          </w:tcPr>
          <w:p w14:paraId="62738CF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1,350</w:t>
            </w:r>
          </w:p>
        </w:tc>
      </w:tr>
      <w:tr w:rsidR="00FB4178" w:rsidRPr="00016F52" w14:paraId="7C444ECE" w14:textId="77777777" w:rsidTr="003A71F6">
        <w:trPr>
          <w:trHeight w:val="284"/>
        </w:trPr>
        <w:tc>
          <w:tcPr>
            <w:tcW w:w="5103" w:type="dxa"/>
            <w:shd w:val="clear" w:color="auto" w:fill="auto"/>
            <w:noWrap/>
            <w:vAlign w:val="bottom"/>
            <w:hideMark/>
          </w:tcPr>
          <w:p w14:paraId="1872AE74"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860" w:type="dxa"/>
            <w:shd w:val="clear" w:color="auto" w:fill="auto"/>
            <w:noWrap/>
            <w:vAlign w:val="bottom"/>
            <w:hideMark/>
          </w:tcPr>
          <w:p w14:paraId="029B5D74"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D5CDF4B"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EEF03E9"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0275CCF4"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757ADC8" w14:textId="77777777" w:rsidTr="003A71F6">
        <w:trPr>
          <w:trHeight w:val="284"/>
        </w:trPr>
        <w:tc>
          <w:tcPr>
            <w:tcW w:w="5103" w:type="dxa"/>
            <w:shd w:val="clear" w:color="auto" w:fill="DEEAF6" w:themeFill="accent1" w:themeFillTint="33"/>
            <w:vAlign w:val="center"/>
            <w:hideMark/>
          </w:tcPr>
          <w:p w14:paraId="63902E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К-15 (Каскад Пазских ГЭС филиал «Кольский» ПАО «ТГК-1»)</w:t>
            </w:r>
          </w:p>
        </w:tc>
        <w:tc>
          <w:tcPr>
            <w:tcW w:w="860" w:type="dxa"/>
            <w:shd w:val="clear" w:color="auto" w:fill="DEEAF6" w:themeFill="accent1" w:themeFillTint="33"/>
            <w:vAlign w:val="center"/>
            <w:hideMark/>
          </w:tcPr>
          <w:p w14:paraId="2D52B4B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8EAA5A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CE17F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1E0C7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3DC4F8B" w14:textId="77777777" w:rsidTr="003A71F6">
        <w:trPr>
          <w:trHeight w:val="284"/>
        </w:trPr>
        <w:tc>
          <w:tcPr>
            <w:tcW w:w="5103" w:type="dxa"/>
            <w:shd w:val="clear" w:color="auto" w:fill="auto"/>
            <w:vAlign w:val="center"/>
            <w:hideMark/>
          </w:tcPr>
          <w:p w14:paraId="19B284E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0A19B6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2D3F0E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17CD74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4006E7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FB4178" w:rsidRPr="00016F52" w14:paraId="0DC56839" w14:textId="77777777" w:rsidTr="003A71F6">
        <w:trPr>
          <w:trHeight w:val="284"/>
        </w:trPr>
        <w:tc>
          <w:tcPr>
            <w:tcW w:w="5103" w:type="dxa"/>
            <w:shd w:val="clear" w:color="auto" w:fill="auto"/>
            <w:vAlign w:val="center"/>
            <w:hideMark/>
          </w:tcPr>
          <w:p w14:paraId="15E480C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A2E3B9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B1317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5AC3E7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c>
          <w:tcPr>
            <w:tcW w:w="1134" w:type="dxa"/>
            <w:shd w:val="clear" w:color="auto" w:fill="auto"/>
            <w:vAlign w:val="center"/>
            <w:hideMark/>
          </w:tcPr>
          <w:p w14:paraId="289596C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0,690</w:t>
            </w:r>
          </w:p>
        </w:tc>
      </w:tr>
      <w:tr w:rsidR="00FB4178" w:rsidRPr="00016F52" w14:paraId="3C4C35D5" w14:textId="77777777" w:rsidTr="003A71F6">
        <w:trPr>
          <w:trHeight w:val="284"/>
        </w:trPr>
        <w:tc>
          <w:tcPr>
            <w:tcW w:w="5103" w:type="dxa"/>
            <w:shd w:val="clear" w:color="auto" w:fill="auto"/>
            <w:vAlign w:val="center"/>
            <w:hideMark/>
          </w:tcPr>
          <w:p w14:paraId="693BFAB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D0E3E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681D1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D4F23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0118C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25D588C3" w14:textId="77777777" w:rsidTr="003A71F6">
        <w:trPr>
          <w:trHeight w:val="284"/>
        </w:trPr>
        <w:tc>
          <w:tcPr>
            <w:tcW w:w="5103" w:type="dxa"/>
            <w:shd w:val="clear" w:color="auto" w:fill="auto"/>
            <w:vAlign w:val="center"/>
            <w:hideMark/>
          </w:tcPr>
          <w:p w14:paraId="52B9FB34"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43E6E4A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BDF21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0A1054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2F99441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50A736EC" w14:textId="77777777" w:rsidTr="003A71F6">
        <w:trPr>
          <w:trHeight w:val="284"/>
        </w:trPr>
        <w:tc>
          <w:tcPr>
            <w:tcW w:w="5103" w:type="dxa"/>
            <w:shd w:val="clear" w:color="auto" w:fill="auto"/>
            <w:vAlign w:val="center"/>
            <w:hideMark/>
          </w:tcPr>
          <w:p w14:paraId="0BEC5DF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05DE48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8CE95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0,090</w:t>
            </w:r>
          </w:p>
        </w:tc>
        <w:tc>
          <w:tcPr>
            <w:tcW w:w="1134" w:type="dxa"/>
            <w:shd w:val="clear" w:color="auto" w:fill="auto"/>
            <w:vAlign w:val="center"/>
            <w:hideMark/>
          </w:tcPr>
          <w:p w14:paraId="27E1935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13DE426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2F982FFD" w14:textId="77777777" w:rsidTr="003A71F6">
        <w:trPr>
          <w:trHeight w:val="284"/>
        </w:trPr>
        <w:tc>
          <w:tcPr>
            <w:tcW w:w="5103" w:type="dxa"/>
            <w:shd w:val="clear" w:color="auto" w:fill="auto"/>
            <w:vAlign w:val="center"/>
            <w:hideMark/>
          </w:tcPr>
          <w:p w14:paraId="39F2E81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36BE3A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AC8EF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990A1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C929C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75DF02A" w14:textId="77777777" w:rsidTr="003A71F6">
        <w:trPr>
          <w:trHeight w:val="284"/>
        </w:trPr>
        <w:tc>
          <w:tcPr>
            <w:tcW w:w="5103" w:type="dxa"/>
            <w:shd w:val="clear" w:color="auto" w:fill="auto"/>
            <w:vAlign w:val="center"/>
            <w:hideMark/>
          </w:tcPr>
          <w:p w14:paraId="7C75B9C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4B63E7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B3D60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0,348</w:t>
            </w:r>
          </w:p>
        </w:tc>
        <w:tc>
          <w:tcPr>
            <w:tcW w:w="1134" w:type="dxa"/>
            <w:shd w:val="clear" w:color="auto" w:fill="auto"/>
            <w:vAlign w:val="center"/>
            <w:hideMark/>
          </w:tcPr>
          <w:p w14:paraId="58260EC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0,348</w:t>
            </w:r>
          </w:p>
        </w:tc>
        <w:tc>
          <w:tcPr>
            <w:tcW w:w="1134" w:type="dxa"/>
            <w:shd w:val="clear" w:color="auto" w:fill="auto"/>
            <w:vAlign w:val="center"/>
            <w:hideMark/>
          </w:tcPr>
          <w:p w14:paraId="4710B7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0,351</w:t>
            </w:r>
          </w:p>
        </w:tc>
      </w:tr>
      <w:tr w:rsidR="00FB4178" w:rsidRPr="00016F52" w14:paraId="70703BCA" w14:textId="77777777" w:rsidTr="003A71F6">
        <w:trPr>
          <w:trHeight w:val="284"/>
        </w:trPr>
        <w:tc>
          <w:tcPr>
            <w:tcW w:w="5103" w:type="dxa"/>
            <w:shd w:val="clear" w:color="auto" w:fill="auto"/>
            <w:vAlign w:val="center"/>
            <w:hideMark/>
          </w:tcPr>
          <w:p w14:paraId="19D35C98"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5C93E4D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BE2F9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0,318</w:t>
            </w:r>
          </w:p>
        </w:tc>
        <w:tc>
          <w:tcPr>
            <w:tcW w:w="1134" w:type="dxa"/>
            <w:shd w:val="clear" w:color="auto" w:fill="auto"/>
            <w:vAlign w:val="center"/>
            <w:hideMark/>
          </w:tcPr>
          <w:p w14:paraId="0B33C15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0,318</w:t>
            </w:r>
          </w:p>
        </w:tc>
        <w:tc>
          <w:tcPr>
            <w:tcW w:w="1134" w:type="dxa"/>
            <w:shd w:val="clear" w:color="auto" w:fill="auto"/>
            <w:vAlign w:val="center"/>
            <w:hideMark/>
          </w:tcPr>
          <w:p w14:paraId="5B8DF80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0,321</w:t>
            </w:r>
          </w:p>
        </w:tc>
      </w:tr>
      <w:tr w:rsidR="00FB4178" w:rsidRPr="00016F52" w14:paraId="23950610" w14:textId="77777777" w:rsidTr="003A71F6">
        <w:trPr>
          <w:trHeight w:val="284"/>
        </w:trPr>
        <w:tc>
          <w:tcPr>
            <w:tcW w:w="5103" w:type="dxa"/>
            <w:shd w:val="clear" w:color="auto" w:fill="auto"/>
            <w:vAlign w:val="center"/>
            <w:hideMark/>
          </w:tcPr>
          <w:p w14:paraId="1CB2B72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0F286BD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BE04C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0CB03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74B01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0E5954D4" w14:textId="77777777" w:rsidTr="003A71F6">
        <w:trPr>
          <w:trHeight w:val="284"/>
        </w:trPr>
        <w:tc>
          <w:tcPr>
            <w:tcW w:w="5103" w:type="dxa"/>
            <w:shd w:val="clear" w:color="auto" w:fill="auto"/>
            <w:vAlign w:val="center"/>
            <w:hideMark/>
          </w:tcPr>
          <w:p w14:paraId="2716530E"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E7CFF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5918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0,222</w:t>
            </w:r>
          </w:p>
        </w:tc>
        <w:tc>
          <w:tcPr>
            <w:tcW w:w="1134" w:type="dxa"/>
            <w:shd w:val="clear" w:color="auto" w:fill="auto"/>
            <w:vAlign w:val="center"/>
            <w:hideMark/>
          </w:tcPr>
          <w:p w14:paraId="41199FE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0,302</w:t>
            </w:r>
          </w:p>
        </w:tc>
        <w:tc>
          <w:tcPr>
            <w:tcW w:w="1134" w:type="dxa"/>
            <w:shd w:val="clear" w:color="auto" w:fill="auto"/>
            <w:vAlign w:val="center"/>
            <w:hideMark/>
          </w:tcPr>
          <w:p w14:paraId="0F175D0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0,299</w:t>
            </w:r>
          </w:p>
        </w:tc>
      </w:tr>
      <w:tr w:rsidR="00FB4178" w:rsidRPr="00016F52" w14:paraId="69E1FDCD" w14:textId="77777777" w:rsidTr="003A71F6">
        <w:trPr>
          <w:trHeight w:val="284"/>
        </w:trPr>
        <w:tc>
          <w:tcPr>
            <w:tcW w:w="5103" w:type="dxa"/>
            <w:shd w:val="clear" w:color="auto" w:fill="auto"/>
            <w:noWrap/>
            <w:vAlign w:val="center"/>
            <w:hideMark/>
          </w:tcPr>
          <w:p w14:paraId="1417F6BA"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Раякоски</w:t>
            </w:r>
          </w:p>
        </w:tc>
        <w:tc>
          <w:tcPr>
            <w:tcW w:w="860" w:type="dxa"/>
            <w:shd w:val="clear" w:color="auto" w:fill="auto"/>
            <w:noWrap/>
            <w:vAlign w:val="center"/>
            <w:hideMark/>
          </w:tcPr>
          <w:p w14:paraId="7660E966"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EE6F83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DCD7A72"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4EDF5C3A"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4A038336" w14:textId="77777777" w:rsidTr="003A71F6">
        <w:trPr>
          <w:trHeight w:val="284"/>
        </w:trPr>
        <w:tc>
          <w:tcPr>
            <w:tcW w:w="5103" w:type="dxa"/>
            <w:shd w:val="clear" w:color="auto" w:fill="DEEAF6" w:themeFill="accent1" w:themeFillTint="33"/>
            <w:vAlign w:val="center"/>
            <w:hideMark/>
          </w:tcPr>
          <w:p w14:paraId="1DD28E6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М-4 (Каскад Пазских ГЭС филиал «Кольский» ПАО «ТГК-1»)</w:t>
            </w:r>
          </w:p>
        </w:tc>
        <w:tc>
          <w:tcPr>
            <w:tcW w:w="860" w:type="dxa"/>
            <w:shd w:val="clear" w:color="auto" w:fill="DEEAF6" w:themeFill="accent1" w:themeFillTint="33"/>
            <w:vAlign w:val="center"/>
            <w:hideMark/>
          </w:tcPr>
          <w:p w14:paraId="31AE7CC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DF4E8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79407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4FEB2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1392999" w14:textId="77777777" w:rsidTr="003A71F6">
        <w:trPr>
          <w:trHeight w:val="284"/>
        </w:trPr>
        <w:tc>
          <w:tcPr>
            <w:tcW w:w="5103" w:type="dxa"/>
            <w:shd w:val="clear" w:color="auto" w:fill="auto"/>
            <w:vAlign w:val="center"/>
            <w:hideMark/>
          </w:tcPr>
          <w:p w14:paraId="03CD7A7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7CDF3A5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ACEB83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077CB8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56B036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FB4178" w:rsidRPr="00016F52" w14:paraId="4F039087" w14:textId="77777777" w:rsidTr="003A71F6">
        <w:trPr>
          <w:trHeight w:val="284"/>
        </w:trPr>
        <w:tc>
          <w:tcPr>
            <w:tcW w:w="5103" w:type="dxa"/>
            <w:shd w:val="clear" w:color="auto" w:fill="auto"/>
            <w:vAlign w:val="center"/>
            <w:hideMark/>
          </w:tcPr>
          <w:p w14:paraId="48FDAF3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4736D81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0DF7A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18E1913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c>
          <w:tcPr>
            <w:tcW w:w="1134" w:type="dxa"/>
            <w:shd w:val="clear" w:color="auto" w:fill="auto"/>
            <w:vAlign w:val="center"/>
            <w:hideMark/>
          </w:tcPr>
          <w:p w14:paraId="208CA78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0,260</w:t>
            </w:r>
          </w:p>
        </w:tc>
      </w:tr>
      <w:tr w:rsidR="00FB4178" w:rsidRPr="00016F52" w14:paraId="5C4803B3" w14:textId="77777777" w:rsidTr="003A71F6">
        <w:trPr>
          <w:trHeight w:val="284"/>
        </w:trPr>
        <w:tc>
          <w:tcPr>
            <w:tcW w:w="5103" w:type="dxa"/>
            <w:shd w:val="clear" w:color="auto" w:fill="auto"/>
            <w:vAlign w:val="center"/>
            <w:hideMark/>
          </w:tcPr>
          <w:p w14:paraId="56CC648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7A38A4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A088AD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4C4330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5E564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5107174C" w14:textId="77777777" w:rsidTr="003A71F6">
        <w:trPr>
          <w:trHeight w:val="284"/>
        </w:trPr>
        <w:tc>
          <w:tcPr>
            <w:tcW w:w="5103" w:type="dxa"/>
            <w:shd w:val="clear" w:color="auto" w:fill="auto"/>
            <w:vAlign w:val="center"/>
            <w:hideMark/>
          </w:tcPr>
          <w:p w14:paraId="51C2C18B"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3787D1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07669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09BCC8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2A6A749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4983D099" w14:textId="77777777" w:rsidTr="003A71F6">
        <w:trPr>
          <w:trHeight w:val="284"/>
        </w:trPr>
        <w:tc>
          <w:tcPr>
            <w:tcW w:w="5103" w:type="dxa"/>
            <w:shd w:val="clear" w:color="auto" w:fill="auto"/>
            <w:vAlign w:val="center"/>
            <w:hideMark/>
          </w:tcPr>
          <w:p w14:paraId="1815AE0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2C220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5A46A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0,060</w:t>
            </w:r>
          </w:p>
        </w:tc>
        <w:tc>
          <w:tcPr>
            <w:tcW w:w="1134" w:type="dxa"/>
            <w:shd w:val="clear" w:color="auto" w:fill="auto"/>
            <w:vAlign w:val="center"/>
            <w:hideMark/>
          </w:tcPr>
          <w:p w14:paraId="6E5648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c>
          <w:tcPr>
            <w:tcW w:w="1134" w:type="dxa"/>
            <w:shd w:val="clear" w:color="auto" w:fill="auto"/>
            <w:vAlign w:val="center"/>
            <w:hideMark/>
          </w:tcPr>
          <w:p w14:paraId="7F1E53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0,070</w:t>
            </w:r>
          </w:p>
        </w:tc>
      </w:tr>
      <w:tr w:rsidR="00FB4178" w:rsidRPr="00016F52" w14:paraId="4D8A2BB4" w14:textId="77777777" w:rsidTr="003A71F6">
        <w:trPr>
          <w:trHeight w:val="284"/>
        </w:trPr>
        <w:tc>
          <w:tcPr>
            <w:tcW w:w="5103" w:type="dxa"/>
            <w:shd w:val="clear" w:color="auto" w:fill="auto"/>
            <w:vAlign w:val="center"/>
            <w:hideMark/>
          </w:tcPr>
          <w:p w14:paraId="60E667E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22CFF7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50EC9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2923D5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F474E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718FB27" w14:textId="77777777" w:rsidTr="003A71F6">
        <w:trPr>
          <w:trHeight w:val="284"/>
        </w:trPr>
        <w:tc>
          <w:tcPr>
            <w:tcW w:w="5103" w:type="dxa"/>
            <w:shd w:val="clear" w:color="auto" w:fill="auto"/>
            <w:vAlign w:val="center"/>
            <w:hideMark/>
          </w:tcPr>
          <w:p w14:paraId="48BB703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59CC76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3EEA1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44A919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263B96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r>
      <w:tr w:rsidR="00FB4178" w:rsidRPr="00016F52" w14:paraId="5BDD0397" w14:textId="77777777" w:rsidTr="003A71F6">
        <w:trPr>
          <w:trHeight w:val="284"/>
        </w:trPr>
        <w:tc>
          <w:tcPr>
            <w:tcW w:w="5103" w:type="dxa"/>
            <w:shd w:val="clear" w:color="auto" w:fill="auto"/>
            <w:vAlign w:val="center"/>
            <w:hideMark/>
          </w:tcPr>
          <w:p w14:paraId="7467DBD6"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F69845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E0627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6D1572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c>
          <w:tcPr>
            <w:tcW w:w="1134" w:type="dxa"/>
            <w:shd w:val="clear" w:color="auto" w:fill="auto"/>
            <w:vAlign w:val="center"/>
            <w:hideMark/>
          </w:tcPr>
          <w:p w14:paraId="6AD72CC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0,076</w:t>
            </w:r>
          </w:p>
        </w:tc>
      </w:tr>
      <w:tr w:rsidR="00FB4178" w:rsidRPr="00016F52" w14:paraId="29240349" w14:textId="77777777" w:rsidTr="003A71F6">
        <w:trPr>
          <w:trHeight w:val="284"/>
        </w:trPr>
        <w:tc>
          <w:tcPr>
            <w:tcW w:w="5103" w:type="dxa"/>
            <w:shd w:val="clear" w:color="auto" w:fill="auto"/>
            <w:vAlign w:val="center"/>
            <w:hideMark/>
          </w:tcPr>
          <w:p w14:paraId="48DF8E19"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35B31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C8880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BC51A5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3907D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6B8B8EC" w14:textId="77777777" w:rsidTr="003A71F6">
        <w:trPr>
          <w:trHeight w:val="284"/>
        </w:trPr>
        <w:tc>
          <w:tcPr>
            <w:tcW w:w="5103" w:type="dxa"/>
            <w:shd w:val="clear" w:color="auto" w:fill="auto"/>
            <w:vAlign w:val="center"/>
            <w:hideMark/>
          </w:tcPr>
          <w:p w14:paraId="659EDB3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A4CA2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90A7F1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72B9D1C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0,104</w:t>
            </w:r>
          </w:p>
        </w:tc>
        <w:tc>
          <w:tcPr>
            <w:tcW w:w="1134" w:type="dxa"/>
            <w:shd w:val="clear" w:color="auto" w:fill="auto"/>
            <w:vAlign w:val="center"/>
            <w:hideMark/>
          </w:tcPr>
          <w:p w14:paraId="5DB152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0,104</w:t>
            </w:r>
          </w:p>
        </w:tc>
      </w:tr>
      <w:tr w:rsidR="00FB4178" w:rsidRPr="00016F52" w14:paraId="2229ADCA" w14:textId="77777777" w:rsidTr="003A71F6">
        <w:trPr>
          <w:trHeight w:val="284"/>
        </w:trPr>
        <w:tc>
          <w:tcPr>
            <w:tcW w:w="5103" w:type="dxa"/>
            <w:shd w:val="clear" w:color="auto" w:fill="auto"/>
            <w:noWrap/>
            <w:vAlign w:val="bottom"/>
            <w:hideMark/>
          </w:tcPr>
          <w:p w14:paraId="279B1D70"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04C51427"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7A2D411"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5CAE56FB"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74BCDFA"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0C69B02A" w14:textId="77777777" w:rsidTr="003A71F6">
        <w:trPr>
          <w:trHeight w:val="284"/>
        </w:trPr>
        <w:tc>
          <w:tcPr>
            <w:tcW w:w="5103" w:type="dxa"/>
            <w:shd w:val="clear" w:color="auto" w:fill="DEEAF6" w:themeFill="accent1" w:themeFillTint="33"/>
            <w:vAlign w:val="center"/>
            <w:hideMark/>
          </w:tcPr>
          <w:p w14:paraId="33FCDA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№42/138 (ООО "ПромВоенСтрой")</w:t>
            </w:r>
          </w:p>
        </w:tc>
        <w:tc>
          <w:tcPr>
            <w:tcW w:w="860" w:type="dxa"/>
            <w:shd w:val="clear" w:color="auto" w:fill="DEEAF6" w:themeFill="accent1" w:themeFillTint="33"/>
            <w:vAlign w:val="center"/>
            <w:hideMark/>
          </w:tcPr>
          <w:p w14:paraId="064AC8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7DF0A87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147BFB6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7368895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60F12D" w14:textId="77777777" w:rsidTr="003A71F6">
        <w:trPr>
          <w:trHeight w:val="284"/>
        </w:trPr>
        <w:tc>
          <w:tcPr>
            <w:tcW w:w="5103" w:type="dxa"/>
            <w:shd w:val="clear" w:color="auto" w:fill="auto"/>
            <w:vAlign w:val="center"/>
            <w:hideMark/>
          </w:tcPr>
          <w:p w14:paraId="4D9801E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Установленная тепловая мощность котельной</w:t>
            </w:r>
          </w:p>
        </w:tc>
        <w:tc>
          <w:tcPr>
            <w:tcW w:w="860" w:type="dxa"/>
            <w:shd w:val="clear" w:color="auto" w:fill="auto"/>
            <w:vAlign w:val="center"/>
            <w:hideMark/>
          </w:tcPr>
          <w:p w14:paraId="5B8E52D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E0DAE7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6DEBF92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10C338A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r>
      <w:tr w:rsidR="00FB4178" w:rsidRPr="00016F52" w14:paraId="3D9A99E6" w14:textId="77777777" w:rsidTr="003A71F6">
        <w:trPr>
          <w:trHeight w:val="284"/>
        </w:trPr>
        <w:tc>
          <w:tcPr>
            <w:tcW w:w="5103" w:type="dxa"/>
            <w:shd w:val="clear" w:color="auto" w:fill="auto"/>
            <w:vAlign w:val="center"/>
            <w:hideMark/>
          </w:tcPr>
          <w:p w14:paraId="1E11200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2061D0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F94A51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548ED7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c>
          <w:tcPr>
            <w:tcW w:w="1134" w:type="dxa"/>
            <w:shd w:val="clear" w:color="auto" w:fill="auto"/>
            <w:vAlign w:val="center"/>
            <w:hideMark/>
          </w:tcPr>
          <w:p w14:paraId="06EFEE6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4,730</w:t>
            </w:r>
          </w:p>
        </w:tc>
      </w:tr>
      <w:tr w:rsidR="00FB4178" w:rsidRPr="00016F52" w14:paraId="025EA858" w14:textId="77777777" w:rsidTr="003A71F6">
        <w:trPr>
          <w:trHeight w:val="284"/>
        </w:trPr>
        <w:tc>
          <w:tcPr>
            <w:tcW w:w="5103" w:type="dxa"/>
            <w:shd w:val="clear" w:color="auto" w:fill="auto"/>
            <w:vAlign w:val="center"/>
            <w:hideMark/>
          </w:tcPr>
          <w:p w14:paraId="6F0EDF4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28986E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AD9B7A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0D66C02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9E788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6811C4A5" w14:textId="77777777" w:rsidTr="003A71F6">
        <w:trPr>
          <w:trHeight w:val="284"/>
        </w:trPr>
        <w:tc>
          <w:tcPr>
            <w:tcW w:w="5103" w:type="dxa"/>
            <w:shd w:val="clear" w:color="auto" w:fill="auto"/>
            <w:vAlign w:val="center"/>
            <w:hideMark/>
          </w:tcPr>
          <w:p w14:paraId="046CF497"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2EFF6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AC921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c>
          <w:tcPr>
            <w:tcW w:w="1134" w:type="dxa"/>
            <w:shd w:val="clear" w:color="auto" w:fill="auto"/>
            <w:vAlign w:val="center"/>
            <w:hideMark/>
          </w:tcPr>
          <w:p w14:paraId="010539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c>
          <w:tcPr>
            <w:tcW w:w="1134" w:type="dxa"/>
            <w:shd w:val="clear" w:color="auto" w:fill="auto"/>
            <w:vAlign w:val="center"/>
            <w:hideMark/>
          </w:tcPr>
          <w:p w14:paraId="408923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0,136</w:t>
            </w:r>
          </w:p>
        </w:tc>
      </w:tr>
      <w:tr w:rsidR="00FB4178" w:rsidRPr="00016F52" w14:paraId="34EC5470" w14:textId="77777777" w:rsidTr="003A71F6">
        <w:trPr>
          <w:trHeight w:val="284"/>
        </w:trPr>
        <w:tc>
          <w:tcPr>
            <w:tcW w:w="5103" w:type="dxa"/>
            <w:shd w:val="clear" w:color="auto" w:fill="auto"/>
            <w:vAlign w:val="center"/>
            <w:hideMark/>
          </w:tcPr>
          <w:p w14:paraId="0CB1D1F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1CD103B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98952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c>
          <w:tcPr>
            <w:tcW w:w="1134" w:type="dxa"/>
            <w:shd w:val="clear" w:color="auto" w:fill="auto"/>
            <w:vAlign w:val="center"/>
            <w:hideMark/>
          </w:tcPr>
          <w:p w14:paraId="441CFE1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c>
          <w:tcPr>
            <w:tcW w:w="1134" w:type="dxa"/>
            <w:shd w:val="clear" w:color="auto" w:fill="auto"/>
            <w:vAlign w:val="center"/>
            <w:hideMark/>
          </w:tcPr>
          <w:p w14:paraId="274C4B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0,730</w:t>
            </w:r>
          </w:p>
        </w:tc>
      </w:tr>
      <w:tr w:rsidR="00FB4178" w:rsidRPr="00016F52" w14:paraId="59493E7B" w14:textId="77777777" w:rsidTr="003A71F6">
        <w:trPr>
          <w:trHeight w:val="284"/>
        </w:trPr>
        <w:tc>
          <w:tcPr>
            <w:tcW w:w="5103" w:type="dxa"/>
            <w:shd w:val="clear" w:color="auto" w:fill="auto"/>
            <w:vAlign w:val="center"/>
            <w:hideMark/>
          </w:tcPr>
          <w:p w14:paraId="69701FC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D80265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84C3DB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FE841F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C385C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631A376" w14:textId="77777777" w:rsidTr="003A71F6">
        <w:trPr>
          <w:trHeight w:val="284"/>
        </w:trPr>
        <w:tc>
          <w:tcPr>
            <w:tcW w:w="5103" w:type="dxa"/>
            <w:shd w:val="clear" w:color="auto" w:fill="auto"/>
            <w:vAlign w:val="center"/>
            <w:hideMark/>
          </w:tcPr>
          <w:p w14:paraId="69EECD6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094A9E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EA76DB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4,236</w:t>
            </w:r>
          </w:p>
        </w:tc>
        <w:tc>
          <w:tcPr>
            <w:tcW w:w="1134" w:type="dxa"/>
            <w:shd w:val="clear" w:color="auto" w:fill="auto"/>
            <w:vAlign w:val="center"/>
            <w:hideMark/>
          </w:tcPr>
          <w:p w14:paraId="482941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c>
          <w:tcPr>
            <w:tcW w:w="1134" w:type="dxa"/>
            <w:shd w:val="clear" w:color="auto" w:fill="auto"/>
            <w:vAlign w:val="center"/>
            <w:hideMark/>
          </w:tcPr>
          <w:p w14:paraId="71B6358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r>
      <w:tr w:rsidR="00FB4178" w:rsidRPr="00016F52" w14:paraId="76A1D53B" w14:textId="77777777" w:rsidTr="003A71F6">
        <w:trPr>
          <w:trHeight w:val="284"/>
        </w:trPr>
        <w:tc>
          <w:tcPr>
            <w:tcW w:w="5103" w:type="dxa"/>
            <w:shd w:val="clear" w:color="auto" w:fill="auto"/>
            <w:vAlign w:val="center"/>
            <w:hideMark/>
          </w:tcPr>
          <w:p w14:paraId="6958D116"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F5A368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2E9897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4,236</w:t>
            </w:r>
          </w:p>
        </w:tc>
        <w:tc>
          <w:tcPr>
            <w:tcW w:w="1134" w:type="dxa"/>
            <w:shd w:val="clear" w:color="auto" w:fill="auto"/>
            <w:vAlign w:val="center"/>
            <w:hideMark/>
          </w:tcPr>
          <w:p w14:paraId="244C7B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c>
          <w:tcPr>
            <w:tcW w:w="1134" w:type="dxa"/>
            <w:shd w:val="clear" w:color="auto" w:fill="auto"/>
            <w:vAlign w:val="center"/>
            <w:hideMark/>
          </w:tcPr>
          <w:p w14:paraId="251A224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w:t>
            </w:r>
          </w:p>
        </w:tc>
      </w:tr>
      <w:tr w:rsidR="00FB4178" w:rsidRPr="00016F52" w14:paraId="0AA86C5E" w14:textId="77777777" w:rsidTr="003A71F6">
        <w:trPr>
          <w:trHeight w:val="284"/>
        </w:trPr>
        <w:tc>
          <w:tcPr>
            <w:tcW w:w="5103" w:type="dxa"/>
            <w:shd w:val="clear" w:color="auto" w:fill="auto"/>
            <w:vAlign w:val="center"/>
            <w:hideMark/>
          </w:tcPr>
          <w:p w14:paraId="397E37AA"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3A2A38B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0CEBB0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5E96FE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777D16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84FE62A" w14:textId="77777777" w:rsidTr="003A71F6">
        <w:trPr>
          <w:trHeight w:val="284"/>
        </w:trPr>
        <w:tc>
          <w:tcPr>
            <w:tcW w:w="5103" w:type="dxa"/>
            <w:shd w:val="clear" w:color="auto" w:fill="auto"/>
            <w:vAlign w:val="center"/>
            <w:hideMark/>
          </w:tcPr>
          <w:p w14:paraId="7A520027"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6DCC63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ADE5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-0,372</w:t>
            </w:r>
          </w:p>
        </w:tc>
        <w:tc>
          <w:tcPr>
            <w:tcW w:w="1134" w:type="dxa"/>
            <w:shd w:val="clear" w:color="auto" w:fill="auto"/>
            <w:vAlign w:val="center"/>
            <w:hideMark/>
          </w:tcPr>
          <w:p w14:paraId="004C58C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-0,455</w:t>
            </w:r>
          </w:p>
        </w:tc>
        <w:tc>
          <w:tcPr>
            <w:tcW w:w="1134" w:type="dxa"/>
            <w:shd w:val="clear" w:color="auto" w:fill="auto"/>
            <w:vAlign w:val="center"/>
            <w:hideMark/>
          </w:tcPr>
          <w:p w14:paraId="0BF7464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-0,455</w:t>
            </w:r>
          </w:p>
        </w:tc>
      </w:tr>
      <w:tr w:rsidR="00FB4178" w:rsidRPr="00016F52" w14:paraId="79CD606B" w14:textId="77777777" w:rsidTr="003A71F6">
        <w:trPr>
          <w:trHeight w:val="284"/>
        </w:trPr>
        <w:tc>
          <w:tcPr>
            <w:tcW w:w="5103" w:type="dxa"/>
            <w:shd w:val="clear" w:color="auto" w:fill="auto"/>
            <w:noWrap/>
            <w:vAlign w:val="bottom"/>
            <w:hideMark/>
          </w:tcPr>
          <w:p w14:paraId="1C3DAF58"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057C8240"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149D80B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95FDC2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D8DF3C3"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3D76D26A" w14:textId="77777777" w:rsidTr="003A71F6">
        <w:trPr>
          <w:trHeight w:val="284"/>
        </w:trPr>
        <w:tc>
          <w:tcPr>
            <w:tcW w:w="5103" w:type="dxa"/>
            <w:shd w:val="clear" w:color="auto" w:fill="DEEAF6" w:themeFill="accent1" w:themeFillTint="33"/>
            <w:vAlign w:val="center"/>
            <w:hideMark/>
          </w:tcPr>
          <w:p w14:paraId="56F8EE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№12/150 (ФГБУ «ЦЖКУ» МО РФ)</w:t>
            </w:r>
          </w:p>
        </w:tc>
        <w:tc>
          <w:tcPr>
            <w:tcW w:w="860" w:type="dxa"/>
            <w:shd w:val="clear" w:color="auto" w:fill="DEEAF6" w:themeFill="accent1" w:themeFillTint="33"/>
            <w:vAlign w:val="center"/>
            <w:hideMark/>
          </w:tcPr>
          <w:p w14:paraId="26DB86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4EC7680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52EDF9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0E7870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931B12F" w14:textId="77777777" w:rsidTr="003A71F6">
        <w:trPr>
          <w:trHeight w:val="284"/>
        </w:trPr>
        <w:tc>
          <w:tcPr>
            <w:tcW w:w="5103" w:type="dxa"/>
            <w:shd w:val="clear" w:color="auto" w:fill="auto"/>
            <w:vAlign w:val="center"/>
            <w:hideMark/>
          </w:tcPr>
          <w:p w14:paraId="127308D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622631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4EE4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63933A0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22260F9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FB4178" w:rsidRPr="00016F52" w14:paraId="1B8E3BE8" w14:textId="77777777" w:rsidTr="003A71F6">
        <w:trPr>
          <w:trHeight w:val="284"/>
        </w:trPr>
        <w:tc>
          <w:tcPr>
            <w:tcW w:w="5103" w:type="dxa"/>
            <w:shd w:val="clear" w:color="auto" w:fill="auto"/>
            <w:vAlign w:val="center"/>
            <w:hideMark/>
          </w:tcPr>
          <w:p w14:paraId="726725E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7A26C45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C48513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3D61A4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c>
          <w:tcPr>
            <w:tcW w:w="1134" w:type="dxa"/>
            <w:shd w:val="clear" w:color="auto" w:fill="auto"/>
            <w:vAlign w:val="center"/>
            <w:hideMark/>
          </w:tcPr>
          <w:p w14:paraId="65F24D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1,681</w:t>
            </w:r>
          </w:p>
        </w:tc>
      </w:tr>
      <w:tr w:rsidR="00FB4178" w:rsidRPr="00016F52" w14:paraId="04487429" w14:textId="77777777" w:rsidTr="003A71F6">
        <w:trPr>
          <w:trHeight w:val="284"/>
        </w:trPr>
        <w:tc>
          <w:tcPr>
            <w:tcW w:w="5103" w:type="dxa"/>
            <w:shd w:val="clear" w:color="auto" w:fill="auto"/>
            <w:vAlign w:val="center"/>
            <w:hideMark/>
          </w:tcPr>
          <w:p w14:paraId="3A9CEE5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316FC51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7E8BC2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686F1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1F9B95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12AD3E6" w14:textId="77777777" w:rsidTr="003A71F6">
        <w:trPr>
          <w:trHeight w:val="284"/>
        </w:trPr>
        <w:tc>
          <w:tcPr>
            <w:tcW w:w="5103" w:type="dxa"/>
            <w:shd w:val="clear" w:color="auto" w:fill="auto"/>
            <w:vAlign w:val="center"/>
            <w:hideMark/>
          </w:tcPr>
          <w:p w14:paraId="6A9D00CA"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434328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1843E0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c>
          <w:tcPr>
            <w:tcW w:w="1134" w:type="dxa"/>
            <w:shd w:val="clear" w:color="auto" w:fill="auto"/>
            <w:vAlign w:val="center"/>
            <w:hideMark/>
          </w:tcPr>
          <w:p w14:paraId="494BDD6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c>
          <w:tcPr>
            <w:tcW w:w="1134" w:type="dxa"/>
            <w:shd w:val="clear" w:color="auto" w:fill="auto"/>
            <w:vAlign w:val="center"/>
            <w:hideMark/>
          </w:tcPr>
          <w:p w14:paraId="7E7A340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0,080</w:t>
            </w:r>
          </w:p>
        </w:tc>
      </w:tr>
      <w:tr w:rsidR="00FB4178" w:rsidRPr="00016F52" w14:paraId="1A724553" w14:textId="77777777" w:rsidTr="003A71F6">
        <w:trPr>
          <w:trHeight w:val="284"/>
        </w:trPr>
        <w:tc>
          <w:tcPr>
            <w:tcW w:w="5103" w:type="dxa"/>
            <w:shd w:val="clear" w:color="auto" w:fill="auto"/>
            <w:vAlign w:val="center"/>
            <w:hideMark/>
          </w:tcPr>
          <w:p w14:paraId="530FF2F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5EA15A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04E5D0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79546EF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c>
          <w:tcPr>
            <w:tcW w:w="1134" w:type="dxa"/>
            <w:shd w:val="clear" w:color="auto" w:fill="auto"/>
            <w:vAlign w:val="center"/>
            <w:hideMark/>
          </w:tcPr>
          <w:p w14:paraId="3732299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0,020</w:t>
            </w:r>
          </w:p>
        </w:tc>
      </w:tr>
      <w:tr w:rsidR="00FB4178" w:rsidRPr="00016F52" w14:paraId="01B0CA43" w14:textId="77777777" w:rsidTr="003A71F6">
        <w:trPr>
          <w:trHeight w:val="284"/>
        </w:trPr>
        <w:tc>
          <w:tcPr>
            <w:tcW w:w="5103" w:type="dxa"/>
            <w:shd w:val="clear" w:color="auto" w:fill="auto"/>
            <w:vAlign w:val="center"/>
            <w:hideMark/>
          </w:tcPr>
          <w:p w14:paraId="2CDA2ED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94480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3F3E2B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E4CEB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7E545B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D73CA84" w14:textId="77777777" w:rsidTr="003A71F6">
        <w:trPr>
          <w:trHeight w:val="284"/>
        </w:trPr>
        <w:tc>
          <w:tcPr>
            <w:tcW w:w="5103" w:type="dxa"/>
            <w:shd w:val="clear" w:color="auto" w:fill="auto"/>
            <w:vAlign w:val="center"/>
            <w:hideMark/>
          </w:tcPr>
          <w:p w14:paraId="764C3012"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63DD2A8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6B5AE4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72EA96F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2CAEEA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FB4178" w:rsidRPr="00016F52" w14:paraId="18F453B7" w14:textId="77777777" w:rsidTr="003A71F6">
        <w:trPr>
          <w:trHeight w:val="284"/>
        </w:trPr>
        <w:tc>
          <w:tcPr>
            <w:tcW w:w="5103" w:type="dxa"/>
            <w:shd w:val="clear" w:color="auto" w:fill="auto"/>
            <w:vAlign w:val="center"/>
            <w:hideMark/>
          </w:tcPr>
          <w:p w14:paraId="6E2CFB53"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4EB2830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159A8B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57A95F8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c>
          <w:tcPr>
            <w:tcW w:w="1134" w:type="dxa"/>
            <w:shd w:val="clear" w:color="auto" w:fill="auto"/>
            <w:vAlign w:val="center"/>
            <w:hideMark/>
          </w:tcPr>
          <w:p w14:paraId="17C26DA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0,460</w:t>
            </w:r>
          </w:p>
        </w:tc>
      </w:tr>
      <w:tr w:rsidR="00FB4178" w:rsidRPr="00016F52" w14:paraId="1E3C6851" w14:textId="77777777" w:rsidTr="003A71F6">
        <w:trPr>
          <w:trHeight w:val="284"/>
        </w:trPr>
        <w:tc>
          <w:tcPr>
            <w:tcW w:w="5103" w:type="dxa"/>
            <w:shd w:val="clear" w:color="auto" w:fill="auto"/>
            <w:vAlign w:val="center"/>
            <w:hideMark/>
          </w:tcPr>
          <w:p w14:paraId="703C5CFC"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56C810A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433C0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05D21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FEE26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D4D70B" w14:textId="77777777" w:rsidTr="003A71F6">
        <w:trPr>
          <w:trHeight w:val="284"/>
        </w:trPr>
        <w:tc>
          <w:tcPr>
            <w:tcW w:w="5103" w:type="dxa"/>
            <w:shd w:val="clear" w:color="auto" w:fill="auto"/>
            <w:vAlign w:val="center"/>
            <w:hideMark/>
          </w:tcPr>
          <w:p w14:paraId="0E7AB396"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144831E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0AF05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c>
          <w:tcPr>
            <w:tcW w:w="1134" w:type="dxa"/>
            <w:shd w:val="clear" w:color="auto" w:fill="auto"/>
            <w:vAlign w:val="center"/>
            <w:hideMark/>
          </w:tcPr>
          <w:p w14:paraId="4562461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c>
          <w:tcPr>
            <w:tcW w:w="1134" w:type="dxa"/>
            <w:shd w:val="clear" w:color="auto" w:fill="auto"/>
            <w:vAlign w:val="center"/>
            <w:hideMark/>
          </w:tcPr>
          <w:p w14:paraId="66272C2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1,121</w:t>
            </w:r>
          </w:p>
        </w:tc>
      </w:tr>
      <w:tr w:rsidR="00FB4178" w:rsidRPr="00016F52" w14:paraId="2C94EB0C" w14:textId="77777777" w:rsidTr="003A71F6">
        <w:trPr>
          <w:trHeight w:val="284"/>
        </w:trPr>
        <w:tc>
          <w:tcPr>
            <w:tcW w:w="5103" w:type="dxa"/>
            <w:shd w:val="clear" w:color="auto" w:fill="auto"/>
            <w:noWrap/>
            <w:vAlign w:val="bottom"/>
            <w:hideMark/>
          </w:tcPr>
          <w:p w14:paraId="0B4A6770"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c>
          <w:tcPr>
            <w:tcW w:w="860" w:type="dxa"/>
            <w:shd w:val="clear" w:color="auto" w:fill="auto"/>
            <w:noWrap/>
            <w:vAlign w:val="bottom"/>
            <w:hideMark/>
          </w:tcPr>
          <w:p w14:paraId="406EEE22"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AB25BE6"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77C86AF"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6F47B26D"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3B102E5E" w14:textId="77777777" w:rsidTr="003A71F6">
        <w:trPr>
          <w:trHeight w:val="284"/>
        </w:trPr>
        <w:tc>
          <w:tcPr>
            <w:tcW w:w="5103" w:type="dxa"/>
            <w:shd w:val="clear" w:color="auto" w:fill="DEEAF6" w:themeFill="accent1" w:themeFillTint="33"/>
            <w:vAlign w:val="center"/>
            <w:hideMark/>
          </w:tcPr>
          <w:p w14:paraId="6809F1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№12/151 (ФГБУ «ЦЖКУ» МО РФ)</w:t>
            </w:r>
          </w:p>
        </w:tc>
        <w:tc>
          <w:tcPr>
            <w:tcW w:w="860" w:type="dxa"/>
            <w:shd w:val="clear" w:color="auto" w:fill="DEEAF6" w:themeFill="accent1" w:themeFillTint="33"/>
            <w:vAlign w:val="center"/>
            <w:hideMark/>
          </w:tcPr>
          <w:p w14:paraId="6073E9D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59DF6E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6B94374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0189B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CE01C0D" w14:textId="77777777" w:rsidTr="003A71F6">
        <w:trPr>
          <w:trHeight w:val="284"/>
        </w:trPr>
        <w:tc>
          <w:tcPr>
            <w:tcW w:w="5103" w:type="dxa"/>
            <w:shd w:val="clear" w:color="auto" w:fill="auto"/>
            <w:vAlign w:val="center"/>
            <w:hideMark/>
          </w:tcPr>
          <w:p w14:paraId="76CFB0B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18BABA1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E81CF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6513CE6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43E254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FB4178" w:rsidRPr="00016F52" w14:paraId="55F9C0C3" w14:textId="77777777" w:rsidTr="003A71F6">
        <w:trPr>
          <w:trHeight w:val="284"/>
        </w:trPr>
        <w:tc>
          <w:tcPr>
            <w:tcW w:w="5103" w:type="dxa"/>
            <w:shd w:val="clear" w:color="auto" w:fill="auto"/>
            <w:vAlign w:val="center"/>
            <w:hideMark/>
          </w:tcPr>
          <w:p w14:paraId="1CA0FB69"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66D9B91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99DBD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43867E1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c>
          <w:tcPr>
            <w:tcW w:w="1134" w:type="dxa"/>
            <w:shd w:val="clear" w:color="auto" w:fill="auto"/>
            <w:vAlign w:val="center"/>
            <w:hideMark/>
          </w:tcPr>
          <w:p w14:paraId="19A124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0,138</w:t>
            </w:r>
          </w:p>
        </w:tc>
      </w:tr>
      <w:tr w:rsidR="00FB4178" w:rsidRPr="00016F52" w14:paraId="02AC0239" w14:textId="77777777" w:rsidTr="003A71F6">
        <w:trPr>
          <w:trHeight w:val="284"/>
        </w:trPr>
        <w:tc>
          <w:tcPr>
            <w:tcW w:w="5103" w:type="dxa"/>
            <w:shd w:val="clear" w:color="auto" w:fill="auto"/>
            <w:vAlign w:val="center"/>
            <w:hideMark/>
          </w:tcPr>
          <w:p w14:paraId="6964D42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5C2CAC4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8DAB34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91D8D0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3DB924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7057B8F6" w14:textId="77777777" w:rsidTr="003A71F6">
        <w:trPr>
          <w:trHeight w:val="284"/>
        </w:trPr>
        <w:tc>
          <w:tcPr>
            <w:tcW w:w="5103" w:type="dxa"/>
            <w:shd w:val="clear" w:color="auto" w:fill="auto"/>
            <w:vAlign w:val="center"/>
            <w:hideMark/>
          </w:tcPr>
          <w:p w14:paraId="1BDDFE54"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E72AA2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FF61E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2008F57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c>
          <w:tcPr>
            <w:tcW w:w="1134" w:type="dxa"/>
            <w:shd w:val="clear" w:color="auto" w:fill="auto"/>
            <w:vAlign w:val="center"/>
            <w:hideMark/>
          </w:tcPr>
          <w:p w14:paraId="12BCCE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0,010</w:t>
            </w:r>
          </w:p>
        </w:tc>
      </w:tr>
      <w:tr w:rsidR="00FB4178" w:rsidRPr="00016F52" w14:paraId="7FB1D59A" w14:textId="77777777" w:rsidTr="003A71F6">
        <w:trPr>
          <w:trHeight w:val="284"/>
        </w:trPr>
        <w:tc>
          <w:tcPr>
            <w:tcW w:w="5103" w:type="dxa"/>
            <w:shd w:val="clear" w:color="auto" w:fill="auto"/>
            <w:vAlign w:val="center"/>
            <w:hideMark/>
          </w:tcPr>
          <w:p w14:paraId="705FB1AC"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222FFA8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5AA442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1004D6A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4AC43C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CA61FAD" w14:textId="77777777" w:rsidTr="003A71F6">
        <w:trPr>
          <w:trHeight w:val="284"/>
        </w:trPr>
        <w:tc>
          <w:tcPr>
            <w:tcW w:w="5103" w:type="dxa"/>
            <w:shd w:val="clear" w:color="auto" w:fill="auto"/>
            <w:vAlign w:val="center"/>
            <w:hideMark/>
          </w:tcPr>
          <w:p w14:paraId="645C75BF"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4A1E038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C79C4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667C20D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30547F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7D2C464" w14:textId="77777777" w:rsidTr="003A71F6">
        <w:trPr>
          <w:trHeight w:val="284"/>
        </w:trPr>
        <w:tc>
          <w:tcPr>
            <w:tcW w:w="5103" w:type="dxa"/>
            <w:shd w:val="clear" w:color="auto" w:fill="auto"/>
            <w:vAlign w:val="center"/>
            <w:hideMark/>
          </w:tcPr>
          <w:p w14:paraId="4C1A06F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D8AFB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77D633F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6F95A4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5ADDBE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r>
      <w:tr w:rsidR="00FB4178" w:rsidRPr="00016F52" w14:paraId="15A79A86" w14:textId="77777777" w:rsidTr="003A71F6">
        <w:trPr>
          <w:trHeight w:val="284"/>
        </w:trPr>
        <w:tc>
          <w:tcPr>
            <w:tcW w:w="5103" w:type="dxa"/>
            <w:shd w:val="clear" w:color="auto" w:fill="auto"/>
            <w:vAlign w:val="center"/>
            <w:hideMark/>
          </w:tcPr>
          <w:p w14:paraId="3BC4D4BE"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922618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7035B9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26DDA5D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c>
          <w:tcPr>
            <w:tcW w:w="1134" w:type="dxa"/>
            <w:shd w:val="clear" w:color="auto" w:fill="auto"/>
            <w:vAlign w:val="center"/>
            <w:hideMark/>
          </w:tcPr>
          <w:p w14:paraId="203112B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0,012</w:t>
            </w:r>
          </w:p>
        </w:tc>
      </w:tr>
      <w:tr w:rsidR="00FB4178" w:rsidRPr="00016F52" w14:paraId="5D6CE522" w14:textId="77777777" w:rsidTr="003A71F6">
        <w:trPr>
          <w:trHeight w:val="284"/>
        </w:trPr>
        <w:tc>
          <w:tcPr>
            <w:tcW w:w="5103" w:type="dxa"/>
            <w:shd w:val="clear" w:color="auto" w:fill="auto"/>
            <w:vAlign w:val="center"/>
            <w:hideMark/>
          </w:tcPr>
          <w:p w14:paraId="59DFC851"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7914A9C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8C16B9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F4A54D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01A621D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23DFF26" w14:textId="77777777" w:rsidTr="003A71F6">
        <w:trPr>
          <w:trHeight w:val="284"/>
        </w:trPr>
        <w:tc>
          <w:tcPr>
            <w:tcW w:w="5103" w:type="dxa"/>
            <w:shd w:val="clear" w:color="auto" w:fill="auto"/>
            <w:vAlign w:val="center"/>
            <w:hideMark/>
          </w:tcPr>
          <w:p w14:paraId="359F33C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37912F5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7D2916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c>
          <w:tcPr>
            <w:tcW w:w="1134" w:type="dxa"/>
            <w:shd w:val="clear" w:color="auto" w:fill="auto"/>
            <w:vAlign w:val="center"/>
            <w:hideMark/>
          </w:tcPr>
          <w:p w14:paraId="4420B9A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c>
          <w:tcPr>
            <w:tcW w:w="1134" w:type="dxa"/>
            <w:shd w:val="clear" w:color="auto" w:fill="auto"/>
            <w:vAlign w:val="center"/>
            <w:hideMark/>
          </w:tcPr>
          <w:p w14:paraId="367E9C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0,116</w:t>
            </w:r>
          </w:p>
        </w:tc>
      </w:tr>
      <w:tr w:rsidR="00FB4178" w:rsidRPr="00016F52" w14:paraId="33ED217D" w14:textId="77777777" w:rsidTr="003A71F6">
        <w:trPr>
          <w:trHeight w:val="284"/>
        </w:trPr>
        <w:tc>
          <w:tcPr>
            <w:tcW w:w="5103" w:type="dxa"/>
            <w:shd w:val="clear" w:color="auto" w:fill="auto"/>
            <w:noWrap/>
            <w:vAlign w:val="bottom"/>
            <w:hideMark/>
          </w:tcPr>
          <w:p w14:paraId="0F7226DB"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860" w:type="dxa"/>
            <w:shd w:val="clear" w:color="auto" w:fill="auto"/>
            <w:noWrap/>
            <w:vAlign w:val="bottom"/>
            <w:hideMark/>
          </w:tcPr>
          <w:p w14:paraId="29494F11"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C6AF8CB"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2ED777BD"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1B194808"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043E7735" w14:textId="77777777" w:rsidTr="003A71F6">
        <w:trPr>
          <w:trHeight w:val="284"/>
        </w:trPr>
        <w:tc>
          <w:tcPr>
            <w:tcW w:w="5103" w:type="dxa"/>
            <w:shd w:val="clear" w:color="auto" w:fill="DEEAF6" w:themeFill="accent1" w:themeFillTint="33"/>
            <w:vAlign w:val="center"/>
            <w:hideMark/>
          </w:tcPr>
          <w:p w14:paraId="2B2A964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№4/115 (ООО «Теплонорд»)</w:t>
            </w:r>
          </w:p>
        </w:tc>
        <w:tc>
          <w:tcPr>
            <w:tcW w:w="860" w:type="dxa"/>
            <w:shd w:val="clear" w:color="auto" w:fill="DEEAF6" w:themeFill="accent1" w:themeFillTint="33"/>
            <w:vAlign w:val="center"/>
            <w:hideMark/>
          </w:tcPr>
          <w:p w14:paraId="1BD4AB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48D4F7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2D1D01C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CDAE2E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A2DFE24" w14:textId="77777777" w:rsidTr="003A71F6">
        <w:trPr>
          <w:trHeight w:val="284"/>
        </w:trPr>
        <w:tc>
          <w:tcPr>
            <w:tcW w:w="5103" w:type="dxa"/>
            <w:shd w:val="clear" w:color="auto" w:fill="auto"/>
            <w:vAlign w:val="center"/>
            <w:hideMark/>
          </w:tcPr>
          <w:p w14:paraId="6B6FD8D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3CDE668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0F37E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51E09F5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314DA13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FB4178" w:rsidRPr="00016F52" w14:paraId="5062BA24" w14:textId="77777777" w:rsidTr="003A71F6">
        <w:trPr>
          <w:trHeight w:val="284"/>
        </w:trPr>
        <w:tc>
          <w:tcPr>
            <w:tcW w:w="5103" w:type="dxa"/>
            <w:shd w:val="clear" w:color="auto" w:fill="auto"/>
            <w:vAlign w:val="center"/>
            <w:hideMark/>
          </w:tcPr>
          <w:p w14:paraId="217B720A"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17D29DA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5F62B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5000791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c>
          <w:tcPr>
            <w:tcW w:w="1134" w:type="dxa"/>
            <w:shd w:val="clear" w:color="auto" w:fill="auto"/>
            <w:vAlign w:val="center"/>
            <w:hideMark/>
          </w:tcPr>
          <w:p w14:paraId="3D325E9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2,460</w:t>
            </w:r>
          </w:p>
        </w:tc>
      </w:tr>
      <w:tr w:rsidR="00FB4178" w:rsidRPr="00016F52" w14:paraId="5A752841" w14:textId="77777777" w:rsidTr="003A71F6">
        <w:trPr>
          <w:trHeight w:val="284"/>
        </w:trPr>
        <w:tc>
          <w:tcPr>
            <w:tcW w:w="5103" w:type="dxa"/>
            <w:shd w:val="clear" w:color="auto" w:fill="auto"/>
            <w:vAlign w:val="center"/>
            <w:hideMark/>
          </w:tcPr>
          <w:p w14:paraId="768BCC4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C28610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4206F2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B557BB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297722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453F5A50" w14:textId="77777777" w:rsidTr="003A71F6">
        <w:trPr>
          <w:trHeight w:val="284"/>
        </w:trPr>
        <w:tc>
          <w:tcPr>
            <w:tcW w:w="5103" w:type="dxa"/>
            <w:shd w:val="clear" w:color="auto" w:fill="auto"/>
            <w:vAlign w:val="center"/>
            <w:hideMark/>
          </w:tcPr>
          <w:p w14:paraId="5B9625D2"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2A35CBD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CD90BA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5DA11A1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08732AD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FB4178" w:rsidRPr="00016F52" w14:paraId="241B11E6" w14:textId="77777777" w:rsidTr="003A71F6">
        <w:trPr>
          <w:trHeight w:val="284"/>
        </w:trPr>
        <w:tc>
          <w:tcPr>
            <w:tcW w:w="5103" w:type="dxa"/>
            <w:shd w:val="clear" w:color="auto" w:fill="auto"/>
            <w:vAlign w:val="center"/>
            <w:hideMark/>
          </w:tcPr>
          <w:p w14:paraId="2A789198"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6E76489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CB909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7E75B7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c>
          <w:tcPr>
            <w:tcW w:w="1134" w:type="dxa"/>
            <w:shd w:val="clear" w:color="auto" w:fill="auto"/>
            <w:vAlign w:val="center"/>
            <w:hideMark/>
          </w:tcPr>
          <w:p w14:paraId="05157AF7"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0,050</w:t>
            </w:r>
          </w:p>
        </w:tc>
      </w:tr>
      <w:tr w:rsidR="00FB4178" w:rsidRPr="00016F52" w14:paraId="73E21056" w14:textId="77777777" w:rsidTr="003A71F6">
        <w:trPr>
          <w:trHeight w:val="284"/>
        </w:trPr>
        <w:tc>
          <w:tcPr>
            <w:tcW w:w="5103" w:type="dxa"/>
            <w:shd w:val="clear" w:color="auto" w:fill="auto"/>
            <w:vAlign w:val="center"/>
            <w:hideMark/>
          </w:tcPr>
          <w:p w14:paraId="3D8A78ED"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044DE3C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B29292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351CBCC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2A82B8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905D6CA" w14:textId="77777777" w:rsidTr="003A71F6">
        <w:trPr>
          <w:trHeight w:val="284"/>
        </w:trPr>
        <w:tc>
          <w:tcPr>
            <w:tcW w:w="5103" w:type="dxa"/>
            <w:shd w:val="clear" w:color="auto" w:fill="auto"/>
            <w:vAlign w:val="center"/>
            <w:hideMark/>
          </w:tcPr>
          <w:p w14:paraId="4299A4D5"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1B5567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668F2B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c>
          <w:tcPr>
            <w:tcW w:w="1134" w:type="dxa"/>
            <w:shd w:val="clear" w:color="auto" w:fill="auto"/>
            <w:vAlign w:val="center"/>
            <w:hideMark/>
          </w:tcPr>
          <w:p w14:paraId="7333B54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c>
          <w:tcPr>
            <w:tcW w:w="1134" w:type="dxa"/>
            <w:shd w:val="clear" w:color="auto" w:fill="auto"/>
            <w:vAlign w:val="center"/>
            <w:hideMark/>
          </w:tcPr>
          <w:p w14:paraId="21BE9FD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0,144</w:t>
            </w:r>
          </w:p>
        </w:tc>
      </w:tr>
      <w:tr w:rsidR="00FB4178" w:rsidRPr="00016F52" w14:paraId="614A67F5" w14:textId="77777777" w:rsidTr="003A71F6">
        <w:trPr>
          <w:trHeight w:val="284"/>
        </w:trPr>
        <w:tc>
          <w:tcPr>
            <w:tcW w:w="5103" w:type="dxa"/>
            <w:shd w:val="clear" w:color="auto" w:fill="auto"/>
            <w:vAlign w:val="center"/>
            <w:hideMark/>
          </w:tcPr>
          <w:p w14:paraId="600DD042"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0CFB5BC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1FBC48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52AFE2A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c>
          <w:tcPr>
            <w:tcW w:w="1134" w:type="dxa"/>
            <w:shd w:val="clear" w:color="auto" w:fill="auto"/>
            <w:vAlign w:val="center"/>
            <w:hideMark/>
          </w:tcPr>
          <w:p w14:paraId="40964E6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0,030</w:t>
            </w:r>
          </w:p>
        </w:tc>
      </w:tr>
      <w:tr w:rsidR="00FB4178" w:rsidRPr="00016F52" w14:paraId="544693E7" w14:textId="77777777" w:rsidTr="003A71F6">
        <w:trPr>
          <w:trHeight w:val="284"/>
        </w:trPr>
        <w:tc>
          <w:tcPr>
            <w:tcW w:w="5103" w:type="dxa"/>
            <w:shd w:val="clear" w:color="auto" w:fill="auto"/>
            <w:vAlign w:val="center"/>
            <w:hideMark/>
          </w:tcPr>
          <w:p w14:paraId="7E831816"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горячее водоснабжение</w:t>
            </w:r>
          </w:p>
        </w:tc>
        <w:tc>
          <w:tcPr>
            <w:tcW w:w="860" w:type="dxa"/>
            <w:shd w:val="clear" w:color="auto" w:fill="auto"/>
            <w:vAlign w:val="center"/>
            <w:hideMark/>
          </w:tcPr>
          <w:p w14:paraId="06400E6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274B25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31E9E32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c>
          <w:tcPr>
            <w:tcW w:w="1134" w:type="dxa"/>
            <w:shd w:val="clear" w:color="auto" w:fill="auto"/>
            <w:vAlign w:val="center"/>
            <w:hideMark/>
          </w:tcPr>
          <w:p w14:paraId="74BB66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0,114</w:t>
            </w:r>
          </w:p>
        </w:tc>
      </w:tr>
      <w:tr w:rsidR="00FB4178" w:rsidRPr="00016F52" w14:paraId="51F9F88B" w14:textId="77777777" w:rsidTr="003A71F6">
        <w:trPr>
          <w:trHeight w:val="284"/>
        </w:trPr>
        <w:tc>
          <w:tcPr>
            <w:tcW w:w="5103" w:type="dxa"/>
            <w:shd w:val="clear" w:color="auto" w:fill="auto"/>
            <w:vAlign w:val="center"/>
            <w:hideMark/>
          </w:tcPr>
          <w:p w14:paraId="32A4F1F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CE269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4E4913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c>
          <w:tcPr>
            <w:tcW w:w="1134" w:type="dxa"/>
            <w:shd w:val="clear" w:color="auto" w:fill="auto"/>
            <w:vAlign w:val="center"/>
            <w:hideMark/>
          </w:tcPr>
          <w:p w14:paraId="1FA3596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c>
          <w:tcPr>
            <w:tcW w:w="1134" w:type="dxa"/>
            <w:shd w:val="clear" w:color="auto" w:fill="auto"/>
            <w:vAlign w:val="center"/>
            <w:hideMark/>
          </w:tcPr>
          <w:p w14:paraId="58A877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2,245</w:t>
            </w:r>
          </w:p>
        </w:tc>
      </w:tr>
      <w:tr w:rsidR="00FB4178" w:rsidRPr="00016F52" w14:paraId="56531C72" w14:textId="77777777" w:rsidTr="003A71F6">
        <w:trPr>
          <w:trHeight w:val="284"/>
        </w:trPr>
        <w:tc>
          <w:tcPr>
            <w:tcW w:w="5103" w:type="dxa"/>
            <w:shd w:val="clear" w:color="auto" w:fill="auto"/>
            <w:noWrap/>
            <w:vAlign w:val="bottom"/>
            <w:hideMark/>
          </w:tcPr>
          <w:p w14:paraId="7DC0E0EE" w14:textId="77777777" w:rsidR="00475C99" w:rsidRPr="00016F52" w:rsidRDefault="00475C99"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ж/д ст. Печенга</w:t>
            </w:r>
          </w:p>
        </w:tc>
        <w:tc>
          <w:tcPr>
            <w:tcW w:w="860" w:type="dxa"/>
            <w:shd w:val="clear" w:color="auto" w:fill="auto"/>
            <w:noWrap/>
            <w:vAlign w:val="bottom"/>
            <w:hideMark/>
          </w:tcPr>
          <w:p w14:paraId="6B821500" w14:textId="77777777" w:rsidR="00475C99" w:rsidRPr="00016F52" w:rsidRDefault="00475C99" w:rsidP="003A71F6">
            <w:pPr>
              <w:jc w:val="center"/>
              <w:rPr>
                <w:rFonts w:eastAsia="Times New Roman" w:cs="Times New Roman"/>
                <w:b/>
                <w:bCs/>
                <w:color w:val="000000" w:themeColor="text1"/>
                <w:sz w:val="22"/>
                <w:lang w:eastAsia="ru-RU"/>
              </w:rPr>
            </w:pPr>
          </w:p>
        </w:tc>
        <w:tc>
          <w:tcPr>
            <w:tcW w:w="1125" w:type="dxa"/>
            <w:shd w:val="clear" w:color="auto" w:fill="auto"/>
            <w:noWrap/>
            <w:vAlign w:val="bottom"/>
            <w:hideMark/>
          </w:tcPr>
          <w:p w14:paraId="786C9BA8"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99C6334" w14:textId="77777777" w:rsidR="00475C99" w:rsidRPr="00016F52" w:rsidRDefault="00475C99" w:rsidP="003A71F6">
            <w:pPr>
              <w:rPr>
                <w:rFonts w:eastAsia="Times New Roman" w:cs="Times New Roman"/>
                <w:color w:val="000000" w:themeColor="text1"/>
                <w:sz w:val="22"/>
                <w:lang w:eastAsia="ru-RU"/>
              </w:rPr>
            </w:pPr>
          </w:p>
        </w:tc>
        <w:tc>
          <w:tcPr>
            <w:tcW w:w="1134" w:type="dxa"/>
            <w:shd w:val="clear" w:color="auto" w:fill="auto"/>
            <w:noWrap/>
            <w:vAlign w:val="bottom"/>
            <w:hideMark/>
          </w:tcPr>
          <w:p w14:paraId="7F96C6BC" w14:textId="77777777" w:rsidR="00475C99" w:rsidRPr="00016F52" w:rsidRDefault="00475C99" w:rsidP="003A71F6">
            <w:pPr>
              <w:rPr>
                <w:rFonts w:eastAsia="Times New Roman" w:cs="Times New Roman"/>
                <w:color w:val="000000" w:themeColor="text1"/>
                <w:sz w:val="22"/>
                <w:lang w:eastAsia="ru-RU"/>
              </w:rPr>
            </w:pPr>
          </w:p>
        </w:tc>
      </w:tr>
      <w:tr w:rsidR="00FB4178" w:rsidRPr="00016F52" w14:paraId="1AC0CF90" w14:textId="77777777" w:rsidTr="003A71F6">
        <w:trPr>
          <w:trHeight w:val="284"/>
        </w:trPr>
        <w:tc>
          <w:tcPr>
            <w:tcW w:w="5103" w:type="dxa"/>
            <w:shd w:val="clear" w:color="auto" w:fill="DEEAF6" w:themeFill="accent1" w:themeFillTint="33"/>
            <w:vAlign w:val="center"/>
            <w:hideMark/>
          </w:tcPr>
          <w:p w14:paraId="4D772E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№4/179 (ООО «Теплонорд»)</w:t>
            </w:r>
          </w:p>
        </w:tc>
        <w:tc>
          <w:tcPr>
            <w:tcW w:w="860" w:type="dxa"/>
            <w:shd w:val="clear" w:color="auto" w:fill="DEEAF6" w:themeFill="accent1" w:themeFillTint="33"/>
            <w:vAlign w:val="center"/>
            <w:hideMark/>
          </w:tcPr>
          <w:p w14:paraId="704E7C6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25" w:type="dxa"/>
            <w:shd w:val="clear" w:color="auto" w:fill="DEEAF6" w:themeFill="accent1" w:themeFillTint="33"/>
            <w:vAlign w:val="center"/>
            <w:hideMark/>
          </w:tcPr>
          <w:p w14:paraId="0E074F44"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4978A11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DEEAF6" w:themeFill="accent1" w:themeFillTint="33"/>
            <w:vAlign w:val="center"/>
            <w:hideMark/>
          </w:tcPr>
          <w:p w14:paraId="33C80050"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6A175F3" w14:textId="77777777" w:rsidTr="003A71F6">
        <w:trPr>
          <w:trHeight w:val="284"/>
        </w:trPr>
        <w:tc>
          <w:tcPr>
            <w:tcW w:w="5103" w:type="dxa"/>
            <w:shd w:val="clear" w:color="auto" w:fill="auto"/>
            <w:vAlign w:val="center"/>
            <w:hideMark/>
          </w:tcPr>
          <w:p w14:paraId="71E77A43"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Установленная тепловая мощность котельной</w:t>
            </w:r>
          </w:p>
        </w:tc>
        <w:tc>
          <w:tcPr>
            <w:tcW w:w="860" w:type="dxa"/>
            <w:shd w:val="clear" w:color="auto" w:fill="auto"/>
            <w:vAlign w:val="center"/>
            <w:hideMark/>
          </w:tcPr>
          <w:p w14:paraId="584A49F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350432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7D0B1FF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2ED759E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FB4178" w:rsidRPr="00016F52" w14:paraId="1DB583F5" w14:textId="77777777" w:rsidTr="003A71F6">
        <w:trPr>
          <w:trHeight w:val="284"/>
        </w:trPr>
        <w:tc>
          <w:tcPr>
            <w:tcW w:w="5103" w:type="dxa"/>
            <w:shd w:val="clear" w:color="auto" w:fill="auto"/>
            <w:vAlign w:val="center"/>
            <w:hideMark/>
          </w:tcPr>
          <w:p w14:paraId="4B369C21"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Располагаемая тепловая мощность </w:t>
            </w:r>
          </w:p>
        </w:tc>
        <w:tc>
          <w:tcPr>
            <w:tcW w:w="860" w:type="dxa"/>
            <w:shd w:val="clear" w:color="auto" w:fill="auto"/>
            <w:vAlign w:val="center"/>
            <w:hideMark/>
          </w:tcPr>
          <w:p w14:paraId="0910885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4A35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6BE9264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c>
          <w:tcPr>
            <w:tcW w:w="1134" w:type="dxa"/>
            <w:shd w:val="clear" w:color="auto" w:fill="auto"/>
            <w:vAlign w:val="center"/>
            <w:hideMark/>
          </w:tcPr>
          <w:p w14:paraId="6A6E1F5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1,300</w:t>
            </w:r>
          </w:p>
        </w:tc>
      </w:tr>
      <w:tr w:rsidR="00FB4178" w:rsidRPr="00016F52" w14:paraId="18232A25" w14:textId="77777777" w:rsidTr="003A71F6">
        <w:trPr>
          <w:trHeight w:val="284"/>
        </w:trPr>
        <w:tc>
          <w:tcPr>
            <w:tcW w:w="5103" w:type="dxa"/>
            <w:shd w:val="clear" w:color="auto" w:fill="auto"/>
            <w:vAlign w:val="center"/>
            <w:hideMark/>
          </w:tcPr>
          <w:p w14:paraId="579413B0"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Ограничения тепловой мощности</w:t>
            </w:r>
          </w:p>
        </w:tc>
        <w:tc>
          <w:tcPr>
            <w:tcW w:w="860" w:type="dxa"/>
            <w:shd w:val="clear" w:color="auto" w:fill="auto"/>
            <w:vAlign w:val="center"/>
            <w:hideMark/>
          </w:tcPr>
          <w:p w14:paraId="66C41DE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CBD08E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4B0A7C4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C4E6FC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5C20AE34" w14:textId="77777777" w:rsidTr="003A71F6">
        <w:trPr>
          <w:trHeight w:val="284"/>
        </w:trPr>
        <w:tc>
          <w:tcPr>
            <w:tcW w:w="5103" w:type="dxa"/>
            <w:shd w:val="clear" w:color="auto" w:fill="auto"/>
            <w:vAlign w:val="center"/>
            <w:hideMark/>
          </w:tcPr>
          <w:p w14:paraId="181482DE" w14:textId="77777777" w:rsidR="00475C99" w:rsidRPr="00016F52" w:rsidRDefault="00475C99" w:rsidP="003A71F6">
            <w:pPr>
              <w:pStyle w:val="font5"/>
              <w:spacing w:before="0" w:beforeAutospacing="0" w:after="0" w:afterAutospacing="0"/>
              <w:rPr>
                <w:rFonts w:ascii="Times New Roman" w:hAnsi="Times New Roman"/>
                <w:color w:val="000000" w:themeColor="text1"/>
                <w:sz w:val="22"/>
                <w:szCs w:val="22"/>
              </w:rPr>
            </w:pPr>
            <w:r w:rsidRPr="00016F52">
              <w:rPr>
                <w:rFonts w:ascii="Times New Roman" w:hAnsi="Times New Roman"/>
                <w:color w:val="000000" w:themeColor="text1"/>
                <w:sz w:val="22"/>
                <w:szCs w:val="22"/>
              </w:rPr>
              <w:t>Затраты тепла на собственные нужды</w:t>
            </w:r>
          </w:p>
        </w:tc>
        <w:tc>
          <w:tcPr>
            <w:tcW w:w="860" w:type="dxa"/>
            <w:shd w:val="clear" w:color="auto" w:fill="auto"/>
            <w:vAlign w:val="center"/>
            <w:hideMark/>
          </w:tcPr>
          <w:p w14:paraId="65ED45A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A97058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6EBC7D7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c>
          <w:tcPr>
            <w:tcW w:w="1134" w:type="dxa"/>
            <w:shd w:val="clear" w:color="auto" w:fill="auto"/>
            <w:vAlign w:val="center"/>
            <w:hideMark/>
          </w:tcPr>
          <w:p w14:paraId="5025FB2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0,021</w:t>
            </w:r>
          </w:p>
        </w:tc>
      </w:tr>
      <w:tr w:rsidR="00FB4178" w:rsidRPr="00016F52" w14:paraId="6A3C08EB" w14:textId="77777777" w:rsidTr="003A71F6">
        <w:trPr>
          <w:trHeight w:val="284"/>
        </w:trPr>
        <w:tc>
          <w:tcPr>
            <w:tcW w:w="5103" w:type="dxa"/>
            <w:shd w:val="clear" w:color="auto" w:fill="auto"/>
            <w:vAlign w:val="center"/>
            <w:hideMark/>
          </w:tcPr>
          <w:p w14:paraId="6CC7F31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в тепловых сетях</w:t>
            </w:r>
          </w:p>
        </w:tc>
        <w:tc>
          <w:tcPr>
            <w:tcW w:w="860" w:type="dxa"/>
            <w:shd w:val="clear" w:color="auto" w:fill="auto"/>
            <w:vAlign w:val="center"/>
            <w:hideMark/>
          </w:tcPr>
          <w:p w14:paraId="4DC53F93"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2324C73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54FC4B0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c>
          <w:tcPr>
            <w:tcW w:w="1134" w:type="dxa"/>
            <w:shd w:val="clear" w:color="auto" w:fill="auto"/>
            <w:vAlign w:val="center"/>
            <w:hideMark/>
          </w:tcPr>
          <w:p w14:paraId="6DD6F32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w:t>
            </w:r>
          </w:p>
        </w:tc>
      </w:tr>
      <w:tr w:rsidR="00FB4178" w:rsidRPr="00016F52" w14:paraId="3118E9F8" w14:textId="77777777" w:rsidTr="003A71F6">
        <w:trPr>
          <w:trHeight w:val="284"/>
        </w:trPr>
        <w:tc>
          <w:tcPr>
            <w:tcW w:w="5103" w:type="dxa"/>
            <w:shd w:val="clear" w:color="auto" w:fill="auto"/>
            <w:vAlign w:val="center"/>
            <w:hideMark/>
          </w:tcPr>
          <w:p w14:paraId="1C2F1E1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Расчетная нагрузка на хозяйственные нужды</w:t>
            </w:r>
          </w:p>
        </w:tc>
        <w:tc>
          <w:tcPr>
            <w:tcW w:w="860" w:type="dxa"/>
            <w:shd w:val="clear" w:color="auto" w:fill="auto"/>
            <w:vAlign w:val="center"/>
            <w:hideMark/>
          </w:tcPr>
          <w:p w14:paraId="56A19EA9"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1150987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BF66D6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17D0675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48FC240" w14:textId="77777777" w:rsidTr="003A71F6">
        <w:trPr>
          <w:trHeight w:val="284"/>
        </w:trPr>
        <w:tc>
          <w:tcPr>
            <w:tcW w:w="5103" w:type="dxa"/>
            <w:shd w:val="clear" w:color="auto" w:fill="auto"/>
            <w:vAlign w:val="center"/>
            <w:hideMark/>
          </w:tcPr>
          <w:p w14:paraId="23D48A84"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Присоединенная договорная тепловая нагрузка в горячей воде, в том числе</w:t>
            </w:r>
          </w:p>
        </w:tc>
        <w:tc>
          <w:tcPr>
            <w:tcW w:w="860" w:type="dxa"/>
            <w:shd w:val="clear" w:color="auto" w:fill="auto"/>
            <w:vAlign w:val="center"/>
            <w:hideMark/>
          </w:tcPr>
          <w:p w14:paraId="2BD29F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4A2AB3EB"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63450DF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6B34D301"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FB4178" w:rsidRPr="00016F52" w14:paraId="1A99F43B" w14:textId="77777777" w:rsidTr="003A71F6">
        <w:trPr>
          <w:trHeight w:val="284"/>
        </w:trPr>
        <w:tc>
          <w:tcPr>
            <w:tcW w:w="5103" w:type="dxa"/>
            <w:shd w:val="clear" w:color="auto" w:fill="auto"/>
            <w:vAlign w:val="center"/>
            <w:hideMark/>
          </w:tcPr>
          <w:p w14:paraId="7A1BF8D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отопление и вентиляция</w:t>
            </w:r>
          </w:p>
        </w:tc>
        <w:tc>
          <w:tcPr>
            <w:tcW w:w="860" w:type="dxa"/>
            <w:shd w:val="clear" w:color="auto" w:fill="auto"/>
            <w:vAlign w:val="center"/>
            <w:hideMark/>
          </w:tcPr>
          <w:p w14:paraId="1E278B3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6E1538F6"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3F37301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c>
          <w:tcPr>
            <w:tcW w:w="1134" w:type="dxa"/>
            <w:shd w:val="clear" w:color="auto" w:fill="auto"/>
            <w:vAlign w:val="center"/>
            <w:hideMark/>
          </w:tcPr>
          <w:p w14:paraId="433D1D4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0,078</w:t>
            </w:r>
          </w:p>
        </w:tc>
      </w:tr>
      <w:tr w:rsidR="00FB4178" w:rsidRPr="00016F52" w14:paraId="365A77DA" w14:textId="77777777" w:rsidTr="003A71F6">
        <w:trPr>
          <w:trHeight w:val="284"/>
        </w:trPr>
        <w:tc>
          <w:tcPr>
            <w:tcW w:w="5103" w:type="dxa"/>
            <w:shd w:val="clear" w:color="auto" w:fill="auto"/>
            <w:vAlign w:val="center"/>
            <w:hideMark/>
          </w:tcPr>
          <w:p w14:paraId="1F3B4C6F" w14:textId="77777777" w:rsidR="00475C99" w:rsidRPr="00016F52" w:rsidRDefault="00475C99" w:rsidP="003A71F6">
            <w:pPr>
              <w:ind w:firstLineChars="200" w:firstLine="440"/>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горячее водоснабжение</w:t>
            </w:r>
          </w:p>
        </w:tc>
        <w:tc>
          <w:tcPr>
            <w:tcW w:w="860" w:type="dxa"/>
            <w:shd w:val="clear" w:color="auto" w:fill="auto"/>
            <w:vAlign w:val="center"/>
            <w:hideMark/>
          </w:tcPr>
          <w:p w14:paraId="40EFFF5D"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52245FBC"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58799E0A"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134" w:type="dxa"/>
            <w:shd w:val="clear" w:color="auto" w:fill="auto"/>
            <w:vAlign w:val="center"/>
            <w:hideMark/>
          </w:tcPr>
          <w:p w14:paraId="4CB0D14E"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475C99" w:rsidRPr="00016F52" w14:paraId="03DF66ED" w14:textId="77777777" w:rsidTr="003A71F6">
        <w:trPr>
          <w:trHeight w:val="284"/>
        </w:trPr>
        <w:tc>
          <w:tcPr>
            <w:tcW w:w="5103" w:type="dxa"/>
            <w:shd w:val="clear" w:color="auto" w:fill="auto"/>
            <w:vAlign w:val="center"/>
            <w:hideMark/>
          </w:tcPr>
          <w:p w14:paraId="47B4A9DB" w14:textId="77777777" w:rsidR="00475C99" w:rsidRPr="00016F52" w:rsidRDefault="00475C99"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Резерв/дефицит тепловой мощности</w:t>
            </w:r>
          </w:p>
        </w:tc>
        <w:tc>
          <w:tcPr>
            <w:tcW w:w="860" w:type="dxa"/>
            <w:shd w:val="clear" w:color="auto" w:fill="auto"/>
            <w:vAlign w:val="center"/>
            <w:hideMark/>
          </w:tcPr>
          <w:p w14:paraId="78E51138"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w:t>
            </w:r>
          </w:p>
        </w:tc>
        <w:tc>
          <w:tcPr>
            <w:tcW w:w="1125" w:type="dxa"/>
            <w:shd w:val="clear" w:color="auto" w:fill="auto"/>
            <w:vAlign w:val="center"/>
            <w:hideMark/>
          </w:tcPr>
          <w:p w14:paraId="06D2894F"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c>
          <w:tcPr>
            <w:tcW w:w="1134" w:type="dxa"/>
            <w:shd w:val="clear" w:color="auto" w:fill="auto"/>
            <w:vAlign w:val="center"/>
            <w:hideMark/>
          </w:tcPr>
          <w:p w14:paraId="55EA47D5"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c>
          <w:tcPr>
            <w:tcW w:w="1134" w:type="dxa"/>
            <w:shd w:val="clear" w:color="auto" w:fill="auto"/>
            <w:vAlign w:val="center"/>
            <w:hideMark/>
          </w:tcPr>
          <w:p w14:paraId="17D28FB2" w14:textId="77777777" w:rsidR="00475C99" w:rsidRPr="00016F52" w:rsidRDefault="00475C99"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1,201</w:t>
            </w:r>
          </w:p>
        </w:tc>
      </w:tr>
    </w:tbl>
    <w:p w14:paraId="55DA329F" w14:textId="73594602" w:rsidR="00E614A5" w:rsidRPr="00016F52" w:rsidRDefault="00E614A5" w:rsidP="00E4600C">
      <w:pPr>
        <w:pStyle w:val="aa"/>
        <w:rPr>
          <w:rFonts w:cs="Times New Roman"/>
          <w:b/>
          <w:color w:val="000000" w:themeColor="text1"/>
        </w:rPr>
      </w:pPr>
    </w:p>
    <w:p w14:paraId="38FE9806" w14:textId="1A141765" w:rsidR="00E614A5" w:rsidRPr="00016F52" w:rsidRDefault="00E614A5" w:rsidP="00E614A5">
      <w:pPr>
        <w:pStyle w:val="aa"/>
        <w:rPr>
          <w:rFonts w:cs="Times New Roman"/>
          <w:b/>
          <w:color w:val="000000" w:themeColor="text1"/>
        </w:rPr>
      </w:pPr>
      <w:r w:rsidRPr="00016F52">
        <w:rPr>
          <w:rFonts w:cs="Times New Roman"/>
          <w:b/>
          <w:color w:val="000000" w:themeColor="text1"/>
        </w:rPr>
        <w:t xml:space="preserve">Таблица 4.2.2 - Показатели энергетической эффективности систем централизованного водоснабжения </w:t>
      </w:r>
    </w:p>
    <w:tbl>
      <w:tblPr>
        <w:tblW w:w="9072" w:type="dxa"/>
        <w:tblInd w:w="-5" w:type="dxa"/>
        <w:tblLook w:val="04A0" w:firstRow="1" w:lastRow="0" w:firstColumn="1" w:lastColumn="0" w:noHBand="0" w:noVBand="1"/>
      </w:tblPr>
      <w:tblGrid>
        <w:gridCol w:w="960"/>
        <w:gridCol w:w="3718"/>
        <w:gridCol w:w="1985"/>
        <w:gridCol w:w="2409"/>
      </w:tblGrid>
      <w:tr w:rsidR="00FB4178" w:rsidRPr="00016F52" w14:paraId="7E643EBB" w14:textId="77777777" w:rsidTr="00FB5982">
        <w:trPr>
          <w:trHeight w:val="465"/>
          <w:tblHeader/>
        </w:trPr>
        <w:tc>
          <w:tcPr>
            <w:tcW w:w="96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3F2E06B" w14:textId="77777777" w:rsidR="00E4600C" w:rsidRPr="00016F52" w:rsidRDefault="00E4600C" w:rsidP="00C17DF8">
            <w:pPr>
              <w:jc w:val="center"/>
              <w:rPr>
                <w:rFonts w:eastAsia="Times New Roman" w:cs="Times New Roman"/>
                <w:color w:val="000000" w:themeColor="text1"/>
                <w:sz w:val="22"/>
                <w:lang w:eastAsia="ru-RU"/>
              </w:rPr>
            </w:pPr>
            <w:bookmarkStart w:id="75" w:name="_Hlk123197823"/>
            <w:r w:rsidRPr="00016F52">
              <w:rPr>
                <w:rFonts w:eastAsia="Times New Roman" w:cs="Times New Roman"/>
                <w:color w:val="000000" w:themeColor="text1"/>
                <w:sz w:val="22"/>
                <w:lang w:eastAsia="ru-RU"/>
              </w:rPr>
              <w:t>№</w:t>
            </w:r>
          </w:p>
        </w:tc>
        <w:tc>
          <w:tcPr>
            <w:tcW w:w="371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798706B" w14:textId="77777777" w:rsidR="00E4600C" w:rsidRPr="00016F52" w:rsidRDefault="00E4600C" w:rsidP="00C17DF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показателя</w:t>
            </w:r>
          </w:p>
        </w:tc>
        <w:tc>
          <w:tcPr>
            <w:tcW w:w="198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E1D82FA" w14:textId="77777777" w:rsidR="00E4600C" w:rsidRPr="00016F52" w:rsidRDefault="00E4600C" w:rsidP="00C17DF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изм.</w:t>
            </w:r>
          </w:p>
        </w:tc>
        <w:tc>
          <w:tcPr>
            <w:tcW w:w="240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367CF3" w14:textId="33BCD19D" w:rsidR="00E4600C" w:rsidRPr="00016F52" w:rsidRDefault="00E4600C" w:rsidP="00C17DF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w:t>
            </w:r>
            <w:r w:rsidR="00FB5982" w:rsidRPr="00016F52">
              <w:rPr>
                <w:rFonts w:eastAsia="Times New Roman" w:cs="Times New Roman"/>
                <w:color w:val="000000" w:themeColor="text1"/>
                <w:sz w:val="22"/>
                <w:lang w:eastAsia="ru-RU"/>
              </w:rPr>
              <w:t>3</w:t>
            </w:r>
          </w:p>
        </w:tc>
      </w:tr>
      <w:tr w:rsidR="00FB4178" w:rsidRPr="00016F52" w14:paraId="062ABC3B" w14:textId="77777777" w:rsidTr="00FB5982">
        <w:trPr>
          <w:trHeight w:val="270"/>
        </w:trPr>
        <w:tc>
          <w:tcPr>
            <w:tcW w:w="907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66A940E0" w14:textId="75C43514" w:rsidR="00EB6298" w:rsidRPr="00016F52" w:rsidRDefault="00AC46D2" w:rsidP="003E1762">
            <w:pPr>
              <w:jc w:val="center"/>
              <w:rPr>
                <w:rFonts w:eastAsia="Times New Roman" w:cs="Times New Roman"/>
                <w:color w:val="000000" w:themeColor="text1"/>
                <w:sz w:val="22"/>
                <w:lang w:eastAsia="ru-RU"/>
              </w:rPr>
            </w:pPr>
            <w:r w:rsidRPr="00016F52">
              <w:rPr>
                <w:rFonts w:eastAsia="Calibri" w:cs="Times New Roman"/>
                <w:color w:val="000000" w:themeColor="text1"/>
                <w:szCs w:val="24"/>
              </w:rPr>
              <w:t>АО «Городские сети»</w:t>
            </w:r>
          </w:p>
        </w:tc>
      </w:tr>
      <w:bookmarkEnd w:id="75"/>
      <w:tr w:rsidR="00FB4178" w:rsidRPr="00016F52" w14:paraId="606F0EBB"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52525816" w14:textId="65D73A82"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3718" w:type="dxa"/>
            <w:tcBorders>
              <w:top w:val="nil"/>
              <w:left w:val="single" w:sz="4" w:space="0" w:color="auto"/>
              <w:bottom w:val="single" w:sz="4" w:space="0" w:color="auto"/>
              <w:right w:val="single" w:sz="4" w:space="0" w:color="auto"/>
            </w:tcBorders>
            <w:shd w:val="clear" w:color="auto" w:fill="auto"/>
            <w:noWrap/>
            <w:vAlign w:val="center"/>
          </w:tcPr>
          <w:p w14:paraId="3C0A25ED" w14:textId="6DCE75E2"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Отпуск питьевой воды в сеть</w:t>
            </w:r>
          </w:p>
        </w:tc>
        <w:tc>
          <w:tcPr>
            <w:tcW w:w="1985" w:type="dxa"/>
            <w:tcBorders>
              <w:top w:val="nil"/>
              <w:left w:val="nil"/>
              <w:bottom w:val="single" w:sz="4" w:space="0" w:color="auto"/>
              <w:right w:val="single" w:sz="4" w:space="0" w:color="auto"/>
            </w:tcBorders>
            <w:shd w:val="clear" w:color="auto" w:fill="auto"/>
            <w:noWrap/>
            <w:vAlign w:val="center"/>
          </w:tcPr>
          <w:p w14:paraId="6C5DB815" w14:textId="156DA0C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nil"/>
              <w:left w:val="nil"/>
              <w:bottom w:val="single" w:sz="4" w:space="0" w:color="auto"/>
              <w:right w:val="single" w:sz="4" w:space="0" w:color="auto"/>
            </w:tcBorders>
            <w:shd w:val="clear" w:color="auto" w:fill="auto"/>
            <w:noWrap/>
            <w:vAlign w:val="center"/>
          </w:tcPr>
          <w:p w14:paraId="626BE64D" w14:textId="50C0776E"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1162,165</w:t>
            </w:r>
          </w:p>
        </w:tc>
      </w:tr>
      <w:tr w:rsidR="00FB4178" w:rsidRPr="00016F52" w14:paraId="7838783D" w14:textId="77777777" w:rsidTr="00FB5982">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F834A9E" w14:textId="670976E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D25FCC"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питьевой воды в сетях</w:t>
            </w:r>
          </w:p>
        </w:tc>
        <w:tc>
          <w:tcPr>
            <w:tcW w:w="1985" w:type="dxa"/>
            <w:tcBorders>
              <w:top w:val="nil"/>
              <w:left w:val="nil"/>
              <w:bottom w:val="single" w:sz="4" w:space="0" w:color="auto"/>
              <w:right w:val="single" w:sz="4" w:space="0" w:color="auto"/>
            </w:tcBorders>
            <w:shd w:val="clear" w:color="auto" w:fill="auto"/>
            <w:noWrap/>
            <w:vAlign w:val="center"/>
            <w:hideMark/>
          </w:tcPr>
          <w:p w14:paraId="53B1EB20"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nil"/>
              <w:left w:val="nil"/>
              <w:bottom w:val="single" w:sz="4" w:space="0" w:color="auto"/>
              <w:right w:val="single" w:sz="4" w:space="0" w:color="auto"/>
            </w:tcBorders>
            <w:shd w:val="clear" w:color="auto" w:fill="auto"/>
            <w:noWrap/>
            <w:vAlign w:val="center"/>
          </w:tcPr>
          <w:p w14:paraId="6B96188B" w14:textId="16C8E164"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58,108</w:t>
            </w:r>
          </w:p>
        </w:tc>
      </w:tr>
      <w:tr w:rsidR="00FB4178" w:rsidRPr="00016F52" w14:paraId="21345034" w14:textId="77777777" w:rsidTr="00FB5982">
        <w:trPr>
          <w:trHeight w:val="300"/>
        </w:trPr>
        <w:tc>
          <w:tcPr>
            <w:tcW w:w="960" w:type="dxa"/>
            <w:vMerge/>
            <w:tcBorders>
              <w:top w:val="nil"/>
              <w:left w:val="single" w:sz="4" w:space="0" w:color="auto"/>
              <w:bottom w:val="single" w:sz="4" w:space="0" w:color="auto"/>
              <w:right w:val="single" w:sz="4" w:space="0" w:color="auto"/>
            </w:tcBorders>
            <w:vAlign w:val="center"/>
            <w:hideMark/>
          </w:tcPr>
          <w:p w14:paraId="2969C428" w14:textId="77777777" w:rsidR="00435ACC" w:rsidRPr="00016F52" w:rsidRDefault="00435ACC" w:rsidP="00435ACC">
            <w:pPr>
              <w:rPr>
                <w:rFonts w:eastAsia="Times New Roman" w:cs="Times New Roman"/>
                <w:color w:val="000000" w:themeColor="text1"/>
                <w:sz w:val="22"/>
                <w:lang w:eastAsia="ru-RU"/>
              </w:rPr>
            </w:pPr>
          </w:p>
        </w:tc>
        <w:tc>
          <w:tcPr>
            <w:tcW w:w="3718" w:type="dxa"/>
            <w:vMerge/>
            <w:tcBorders>
              <w:top w:val="nil"/>
              <w:left w:val="single" w:sz="4" w:space="0" w:color="auto"/>
              <w:bottom w:val="single" w:sz="4" w:space="0" w:color="auto"/>
              <w:right w:val="single" w:sz="4" w:space="0" w:color="auto"/>
            </w:tcBorders>
            <w:vAlign w:val="center"/>
            <w:hideMark/>
          </w:tcPr>
          <w:p w14:paraId="59970015" w14:textId="77777777" w:rsidR="00435ACC" w:rsidRPr="00016F52" w:rsidRDefault="00435ACC" w:rsidP="00435ACC">
            <w:pPr>
              <w:rPr>
                <w:rFonts w:eastAsia="Times New Roman" w:cs="Times New Roman"/>
                <w:color w:val="000000" w:themeColor="text1"/>
                <w:sz w:val="22"/>
                <w:lang w:eastAsia="ru-RU"/>
              </w:rPr>
            </w:pPr>
          </w:p>
        </w:tc>
        <w:tc>
          <w:tcPr>
            <w:tcW w:w="1985" w:type="dxa"/>
            <w:tcBorders>
              <w:top w:val="nil"/>
              <w:left w:val="nil"/>
              <w:bottom w:val="single" w:sz="4" w:space="0" w:color="auto"/>
              <w:right w:val="single" w:sz="4" w:space="0" w:color="auto"/>
            </w:tcBorders>
            <w:shd w:val="clear" w:color="auto" w:fill="auto"/>
            <w:noWrap/>
            <w:vAlign w:val="center"/>
            <w:hideMark/>
          </w:tcPr>
          <w:p w14:paraId="10EAFF65"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к отпуску в сеть</w:t>
            </w:r>
          </w:p>
        </w:tc>
        <w:tc>
          <w:tcPr>
            <w:tcW w:w="2409" w:type="dxa"/>
            <w:tcBorders>
              <w:top w:val="nil"/>
              <w:left w:val="nil"/>
              <w:bottom w:val="single" w:sz="4" w:space="0" w:color="auto"/>
              <w:right w:val="single" w:sz="4" w:space="0" w:color="auto"/>
            </w:tcBorders>
            <w:shd w:val="clear" w:color="auto" w:fill="auto"/>
            <w:noWrap/>
            <w:vAlign w:val="center"/>
          </w:tcPr>
          <w:p w14:paraId="22549066" w14:textId="210FC34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r>
      <w:tr w:rsidR="00FB4178" w:rsidRPr="00016F52" w14:paraId="7A5D8F9C"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5148E02" w14:textId="0A7C7250"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3718" w:type="dxa"/>
            <w:tcBorders>
              <w:top w:val="nil"/>
              <w:left w:val="nil"/>
              <w:bottom w:val="single" w:sz="4" w:space="0" w:color="auto"/>
              <w:right w:val="single" w:sz="4" w:space="0" w:color="auto"/>
            </w:tcBorders>
            <w:shd w:val="clear" w:color="auto" w:fill="auto"/>
            <w:noWrap/>
            <w:vAlign w:val="center"/>
          </w:tcPr>
          <w:p w14:paraId="4098C170" w14:textId="725B470F"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Полезный отпуск</w:t>
            </w:r>
          </w:p>
        </w:tc>
        <w:tc>
          <w:tcPr>
            <w:tcW w:w="1985" w:type="dxa"/>
            <w:tcBorders>
              <w:top w:val="nil"/>
              <w:left w:val="nil"/>
              <w:bottom w:val="single" w:sz="4" w:space="0" w:color="auto"/>
              <w:right w:val="single" w:sz="4" w:space="0" w:color="auto"/>
            </w:tcBorders>
            <w:shd w:val="clear" w:color="auto" w:fill="auto"/>
            <w:noWrap/>
            <w:vAlign w:val="center"/>
          </w:tcPr>
          <w:p w14:paraId="3F41AFF1" w14:textId="06244562"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nil"/>
              <w:left w:val="nil"/>
              <w:bottom w:val="single" w:sz="4" w:space="0" w:color="auto"/>
              <w:right w:val="single" w:sz="4" w:space="0" w:color="auto"/>
            </w:tcBorders>
            <w:shd w:val="clear" w:color="auto" w:fill="auto"/>
            <w:noWrap/>
            <w:vAlign w:val="center"/>
          </w:tcPr>
          <w:p w14:paraId="56078A9D" w14:textId="5F6AE87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1103,116</w:t>
            </w:r>
          </w:p>
        </w:tc>
      </w:tr>
      <w:tr w:rsidR="00FB4178" w:rsidRPr="00016F52" w14:paraId="703BAF93"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05C293F" w14:textId="3FBAC3E8"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3718" w:type="dxa"/>
            <w:tcBorders>
              <w:top w:val="nil"/>
              <w:left w:val="nil"/>
              <w:bottom w:val="single" w:sz="4" w:space="0" w:color="auto"/>
              <w:right w:val="single" w:sz="4" w:space="0" w:color="auto"/>
            </w:tcBorders>
            <w:shd w:val="clear" w:color="auto" w:fill="auto"/>
            <w:noWrap/>
            <w:vAlign w:val="center"/>
            <w:hideMark/>
          </w:tcPr>
          <w:p w14:paraId="0AA70851" w14:textId="30DF17AC"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учёта</w:t>
            </w:r>
          </w:p>
        </w:tc>
        <w:tc>
          <w:tcPr>
            <w:tcW w:w="1985" w:type="dxa"/>
            <w:tcBorders>
              <w:top w:val="nil"/>
              <w:left w:val="nil"/>
              <w:bottom w:val="single" w:sz="4" w:space="0" w:color="auto"/>
              <w:right w:val="single" w:sz="4" w:space="0" w:color="auto"/>
            </w:tcBorders>
            <w:shd w:val="clear" w:color="auto" w:fill="auto"/>
            <w:noWrap/>
            <w:vAlign w:val="center"/>
            <w:hideMark/>
          </w:tcPr>
          <w:p w14:paraId="44F6C845"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nil"/>
              <w:left w:val="nil"/>
              <w:bottom w:val="single" w:sz="4" w:space="0" w:color="auto"/>
              <w:right w:val="single" w:sz="4" w:space="0" w:color="auto"/>
            </w:tcBorders>
            <w:shd w:val="clear" w:color="auto" w:fill="auto"/>
            <w:noWrap/>
            <w:vAlign w:val="center"/>
          </w:tcPr>
          <w:p w14:paraId="4A6DC56C" w14:textId="2FAAF0B9" w:rsidR="00435ACC" w:rsidRPr="00016F52" w:rsidRDefault="00435ACC" w:rsidP="00435ACC">
            <w:pPr>
              <w:jc w:val="center"/>
              <w:rPr>
                <w:rFonts w:eastAsia="Times New Roman" w:cs="Times New Roman"/>
                <w:color w:val="000000" w:themeColor="text1"/>
                <w:sz w:val="22"/>
                <w:lang w:eastAsia="ru-RU"/>
              </w:rPr>
            </w:pPr>
          </w:p>
        </w:tc>
      </w:tr>
      <w:tr w:rsidR="00FB4178" w:rsidRPr="00016F52" w14:paraId="438ADEF2"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CCB9775" w14:textId="6E77526E"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w:t>
            </w:r>
          </w:p>
        </w:tc>
        <w:tc>
          <w:tcPr>
            <w:tcW w:w="3718" w:type="dxa"/>
            <w:tcBorders>
              <w:top w:val="nil"/>
              <w:left w:val="nil"/>
              <w:bottom w:val="single" w:sz="4" w:space="0" w:color="auto"/>
              <w:right w:val="single" w:sz="4" w:space="0" w:color="auto"/>
            </w:tcBorders>
            <w:shd w:val="clear" w:color="auto" w:fill="auto"/>
            <w:noWrap/>
            <w:vAlign w:val="center"/>
            <w:hideMark/>
          </w:tcPr>
          <w:p w14:paraId="697E437C"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985" w:type="dxa"/>
            <w:tcBorders>
              <w:top w:val="nil"/>
              <w:left w:val="nil"/>
              <w:bottom w:val="single" w:sz="4" w:space="0" w:color="auto"/>
              <w:right w:val="single" w:sz="4" w:space="0" w:color="auto"/>
            </w:tcBorders>
            <w:shd w:val="clear" w:color="auto" w:fill="auto"/>
            <w:noWrap/>
            <w:vAlign w:val="center"/>
            <w:hideMark/>
          </w:tcPr>
          <w:p w14:paraId="2BEFE00A"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nil"/>
              <w:left w:val="nil"/>
              <w:bottom w:val="single" w:sz="4" w:space="0" w:color="auto"/>
              <w:right w:val="single" w:sz="4" w:space="0" w:color="auto"/>
            </w:tcBorders>
            <w:shd w:val="clear" w:color="auto" w:fill="auto"/>
            <w:noWrap/>
            <w:vAlign w:val="center"/>
          </w:tcPr>
          <w:p w14:paraId="2C729A01" w14:textId="408291AC"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w:t>
            </w:r>
          </w:p>
        </w:tc>
      </w:tr>
      <w:tr w:rsidR="00FB4178" w:rsidRPr="00016F52" w14:paraId="138E1423"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197C7CD" w14:textId="51ECBEBC"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w:t>
            </w:r>
          </w:p>
        </w:tc>
        <w:tc>
          <w:tcPr>
            <w:tcW w:w="3718" w:type="dxa"/>
            <w:tcBorders>
              <w:top w:val="nil"/>
              <w:left w:val="nil"/>
              <w:bottom w:val="single" w:sz="4" w:space="0" w:color="auto"/>
              <w:right w:val="single" w:sz="4" w:space="0" w:color="auto"/>
            </w:tcBorders>
            <w:shd w:val="clear" w:color="auto" w:fill="auto"/>
            <w:noWrap/>
            <w:vAlign w:val="center"/>
            <w:hideMark/>
          </w:tcPr>
          <w:p w14:paraId="76D8CDCC"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985" w:type="dxa"/>
            <w:tcBorders>
              <w:top w:val="nil"/>
              <w:left w:val="nil"/>
              <w:bottom w:val="single" w:sz="4" w:space="0" w:color="auto"/>
              <w:right w:val="single" w:sz="4" w:space="0" w:color="auto"/>
            </w:tcBorders>
            <w:shd w:val="clear" w:color="auto" w:fill="auto"/>
            <w:noWrap/>
            <w:vAlign w:val="center"/>
            <w:hideMark/>
          </w:tcPr>
          <w:p w14:paraId="765C1280"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nil"/>
              <w:left w:val="nil"/>
              <w:bottom w:val="single" w:sz="4" w:space="0" w:color="auto"/>
              <w:right w:val="single" w:sz="4" w:space="0" w:color="auto"/>
            </w:tcBorders>
            <w:shd w:val="clear" w:color="auto" w:fill="auto"/>
            <w:noWrap/>
            <w:vAlign w:val="center"/>
          </w:tcPr>
          <w:p w14:paraId="453EC165" w14:textId="21F74DBF"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5856A6A5"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CA75164" w14:textId="6DD36313"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w:t>
            </w:r>
          </w:p>
        </w:tc>
        <w:tc>
          <w:tcPr>
            <w:tcW w:w="3718" w:type="dxa"/>
            <w:tcBorders>
              <w:top w:val="nil"/>
              <w:left w:val="nil"/>
              <w:bottom w:val="single" w:sz="4" w:space="0" w:color="auto"/>
              <w:right w:val="single" w:sz="4" w:space="0" w:color="auto"/>
            </w:tcBorders>
            <w:shd w:val="clear" w:color="auto" w:fill="auto"/>
            <w:noWrap/>
            <w:vAlign w:val="center"/>
            <w:hideMark/>
          </w:tcPr>
          <w:p w14:paraId="49EA3887"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985" w:type="dxa"/>
            <w:tcBorders>
              <w:top w:val="nil"/>
              <w:left w:val="nil"/>
              <w:bottom w:val="single" w:sz="4" w:space="0" w:color="auto"/>
              <w:right w:val="single" w:sz="4" w:space="0" w:color="auto"/>
            </w:tcBorders>
            <w:shd w:val="clear" w:color="auto" w:fill="auto"/>
            <w:noWrap/>
            <w:vAlign w:val="center"/>
            <w:hideMark/>
          </w:tcPr>
          <w:p w14:paraId="39876CA8"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nil"/>
              <w:left w:val="nil"/>
              <w:bottom w:val="single" w:sz="4" w:space="0" w:color="auto"/>
              <w:right w:val="single" w:sz="4" w:space="0" w:color="auto"/>
            </w:tcBorders>
            <w:shd w:val="clear" w:color="auto" w:fill="auto"/>
            <w:noWrap/>
            <w:vAlign w:val="center"/>
          </w:tcPr>
          <w:p w14:paraId="1B604C2A" w14:textId="2190DD5F"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99,8</w:t>
            </w:r>
          </w:p>
        </w:tc>
      </w:tr>
      <w:tr w:rsidR="00FB4178" w:rsidRPr="00016F52" w14:paraId="110D854A" w14:textId="77777777" w:rsidTr="00FB5982">
        <w:trPr>
          <w:trHeight w:val="270"/>
          <w:tblHeader/>
        </w:trPr>
        <w:tc>
          <w:tcPr>
            <w:tcW w:w="907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E132F62" w14:textId="503A9AAB"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МУП «Сети Никеля»</w:t>
            </w:r>
          </w:p>
        </w:tc>
      </w:tr>
      <w:tr w:rsidR="00FB4178" w:rsidRPr="00016F52" w14:paraId="48380387" w14:textId="77777777" w:rsidTr="00FB5982">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EBF34AF"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3718" w:type="dxa"/>
            <w:tcBorders>
              <w:top w:val="nil"/>
              <w:left w:val="single" w:sz="4" w:space="0" w:color="auto"/>
              <w:bottom w:val="single" w:sz="4" w:space="0" w:color="auto"/>
              <w:right w:val="single" w:sz="4" w:space="0" w:color="auto"/>
            </w:tcBorders>
            <w:shd w:val="clear" w:color="auto" w:fill="auto"/>
            <w:noWrap/>
            <w:vAlign w:val="center"/>
          </w:tcPr>
          <w:p w14:paraId="1854FE62"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Отпуск питьевой воды в сеть</w:t>
            </w:r>
          </w:p>
        </w:tc>
        <w:tc>
          <w:tcPr>
            <w:tcW w:w="1985" w:type="dxa"/>
            <w:tcBorders>
              <w:top w:val="nil"/>
              <w:left w:val="nil"/>
              <w:bottom w:val="single" w:sz="4" w:space="0" w:color="auto"/>
              <w:right w:val="single" w:sz="4" w:space="0" w:color="auto"/>
            </w:tcBorders>
            <w:shd w:val="clear" w:color="auto" w:fill="auto"/>
            <w:noWrap/>
            <w:vAlign w:val="center"/>
          </w:tcPr>
          <w:p w14:paraId="0FAFC328"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nil"/>
              <w:left w:val="nil"/>
              <w:bottom w:val="single" w:sz="4" w:space="0" w:color="auto"/>
              <w:right w:val="single" w:sz="4" w:space="0" w:color="auto"/>
            </w:tcBorders>
            <w:shd w:val="clear" w:color="auto" w:fill="auto"/>
            <w:noWrap/>
            <w:vAlign w:val="center"/>
          </w:tcPr>
          <w:p w14:paraId="64DE88EE" w14:textId="4348462D"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1FD5494A" w14:textId="77777777" w:rsidTr="0044771D">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EC2F8E"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E92870"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питьевой воды в сетях</w:t>
            </w:r>
          </w:p>
        </w:tc>
        <w:tc>
          <w:tcPr>
            <w:tcW w:w="1985" w:type="dxa"/>
            <w:tcBorders>
              <w:top w:val="nil"/>
              <w:left w:val="nil"/>
              <w:bottom w:val="single" w:sz="4" w:space="0" w:color="auto"/>
              <w:right w:val="single" w:sz="4" w:space="0" w:color="auto"/>
            </w:tcBorders>
            <w:shd w:val="clear" w:color="auto" w:fill="auto"/>
            <w:noWrap/>
            <w:vAlign w:val="center"/>
            <w:hideMark/>
          </w:tcPr>
          <w:p w14:paraId="4DC11FF6"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nil"/>
              <w:left w:val="nil"/>
              <w:bottom w:val="single" w:sz="4" w:space="0" w:color="auto"/>
              <w:right w:val="single" w:sz="4" w:space="0" w:color="auto"/>
            </w:tcBorders>
            <w:shd w:val="clear" w:color="auto" w:fill="auto"/>
            <w:noWrap/>
            <w:vAlign w:val="center"/>
          </w:tcPr>
          <w:p w14:paraId="04F400F4" w14:textId="7B188158"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61C61553" w14:textId="77777777" w:rsidTr="0044771D">
        <w:trPr>
          <w:trHeight w:val="300"/>
        </w:trPr>
        <w:tc>
          <w:tcPr>
            <w:tcW w:w="960" w:type="dxa"/>
            <w:vMerge/>
            <w:tcBorders>
              <w:top w:val="nil"/>
              <w:left w:val="single" w:sz="4" w:space="0" w:color="auto"/>
              <w:bottom w:val="single" w:sz="4" w:space="0" w:color="auto"/>
              <w:right w:val="single" w:sz="4" w:space="0" w:color="auto"/>
            </w:tcBorders>
            <w:vAlign w:val="center"/>
            <w:hideMark/>
          </w:tcPr>
          <w:p w14:paraId="54695BA5" w14:textId="77777777" w:rsidR="00435ACC" w:rsidRPr="00016F52" w:rsidRDefault="00435ACC" w:rsidP="00435ACC">
            <w:pPr>
              <w:rPr>
                <w:rFonts w:eastAsia="Times New Roman" w:cs="Times New Roman"/>
                <w:color w:val="000000" w:themeColor="text1"/>
                <w:sz w:val="22"/>
                <w:lang w:eastAsia="ru-RU"/>
              </w:rPr>
            </w:pPr>
          </w:p>
        </w:tc>
        <w:tc>
          <w:tcPr>
            <w:tcW w:w="3718" w:type="dxa"/>
            <w:vMerge/>
            <w:tcBorders>
              <w:top w:val="nil"/>
              <w:left w:val="single" w:sz="4" w:space="0" w:color="auto"/>
              <w:bottom w:val="single" w:sz="4" w:space="0" w:color="auto"/>
              <w:right w:val="single" w:sz="4" w:space="0" w:color="auto"/>
            </w:tcBorders>
            <w:vAlign w:val="center"/>
            <w:hideMark/>
          </w:tcPr>
          <w:p w14:paraId="68EDB8E2" w14:textId="77777777" w:rsidR="00435ACC" w:rsidRPr="00016F52" w:rsidRDefault="00435ACC" w:rsidP="00435ACC">
            <w:pPr>
              <w:rPr>
                <w:rFonts w:eastAsia="Times New Roman" w:cs="Times New Roman"/>
                <w:color w:val="000000" w:themeColor="text1"/>
                <w:sz w:val="22"/>
                <w:lang w:eastAsia="ru-RU"/>
              </w:rPr>
            </w:pPr>
          </w:p>
        </w:tc>
        <w:tc>
          <w:tcPr>
            <w:tcW w:w="1985" w:type="dxa"/>
            <w:tcBorders>
              <w:top w:val="nil"/>
              <w:left w:val="nil"/>
              <w:bottom w:val="single" w:sz="4" w:space="0" w:color="auto"/>
              <w:right w:val="single" w:sz="4" w:space="0" w:color="auto"/>
            </w:tcBorders>
            <w:shd w:val="clear" w:color="auto" w:fill="auto"/>
            <w:noWrap/>
            <w:vAlign w:val="center"/>
            <w:hideMark/>
          </w:tcPr>
          <w:p w14:paraId="02DA9E2E"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к отпуску в сеть</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7F309A7" w14:textId="3CADAB79"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424DF8D9"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072CF0D7"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3718" w:type="dxa"/>
            <w:tcBorders>
              <w:top w:val="nil"/>
              <w:left w:val="nil"/>
              <w:bottom w:val="single" w:sz="4" w:space="0" w:color="auto"/>
              <w:right w:val="single" w:sz="4" w:space="0" w:color="auto"/>
            </w:tcBorders>
            <w:shd w:val="clear" w:color="auto" w:fill="auto"/>
            <w:noWrap/>
            <w:vAlign w:val="center"/>
          </w:tcPr>
          <w:p w14:paraId="622019DB"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Полезный отпуск</w:t>
            </w:r>
          </w:p>
        </w:tc>
        <w:tc>
          <w:tcPr>
            <w:tcW w:w="1985" w:type="dxa"/>
            <w:tcBorders>
              <w:top w:val="nil"/>
              <w:left w:val="nil"/>
              <w:bottom w:val="single" w:sz="4" w:space="0" w:color="auto"/>
              <w:right w:val="single" w:sz="4" w:space="0" w:color="auto"/>
            </w:tcBorders>
            <w:shd w:val="clear" w:color="auto" w:fill="auto"/>
            <w:noWrap/>
            <w:vAlign w:val="center"/>
          </w:tcPr>
          <w:p w14:paraId="048CD7C7"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A3EB261" w14:textId="6D980DE8"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2CF62FC8"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506CDB"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3718" w:type="dxa"/>
            <w:tcBorders>
              <w:top w:val="nil"/>
              <w:left w:val="nil"/>
              <w:bottom w:val="single" w:sz="4" w:space="0" w:color="auto"/>
              <w:right w:val="single" w:sz="4" w:space="0" w:color="auto"/>
            </w:tcBorders>
            <w:shd w:val="clear" w:color="auto" w:fill="auto"/>
            <w:noWrap/>
            <w:vAlign w:val="center"/>
            <w:hideMark/>
          </w:tcPr>
          <w:p w14:paraId="5C6CE719"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учёта</w:t>
            </w:r>
          </w:p>
        </w:tc>
        <w:tc>
          <w:tcPr>
            <w:tcW w:w="1985" w:type="dxa"/>
            <w:tcBorders>
              <w:top w:val="nil"/>
              <w:left w:val="nil"/>
              <w:bottom w:val="single" w:sz="4" w:space="0" w:color="auto"/>
              <w:right w:val="single" w:sz="4" w:space="0" w:color="auto"/>
            </w:tcBorders>
            <w:shd w:val="clear" w:color="auto" w:fill="auto"/>
            <w:noWrap/>
            <w:vAlign w:val="center"/>
            <w:hideMark/>
          </w:tcPr>
          <w:p w14:paraId="58EA863E"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82CE266" w14:textId="7D5A6C0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39587809"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B93E57E"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w:t>
            </w:r>
          </w:p>
        </w:tc>
        <w:tc>
          <w:tcPr>
            <w:tcW w:w="3718" w:type="dxa"/>
            <w:tcBorders>
              <w:top w:val="nil"/>
              <w:left w:val="nil"/>
              <w:bottom w:val="single" w:sz="4" w:space="0" w:color="auto"/>
              <w:right w:val="single" w:sz="4" w:space="0" w:color="auto"/>
            </w:tcBorders>
            <w:shd w:val="clear" w:color="auto" w:fill="auto"/>
            <w:noWrap/>
            <w:vAlign w:val="center"/>
            <w:hideMark/>
          </w:tcPr>
          <w:p w14:paraId="73D80ACE"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985" w:type="dxa"/>
            <w:tcBorders>
              <w:top w:val="nil"/>
              <w:left w:val="nil"/>
              <w:bottom w:val="single" w:sz="4" w:space="0" w:color="auto"/>
              <w:right w:val="single" w:sz="4" w:space="0" w:color="auto"/>
            </w:tcBorders>
            <w:shd w:val="clear" w:color="auto" w:fill="auto"/>
            <w:noWrap/>
            <w:vAlign w:val="center"/>
            <w:hideMark/>
          </w:tcPr>
          <w:p w14:paraId="422380BD"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70EAEE5" w14:textId="10EF0E0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2981E5B1"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201B9E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w:t>
            </w:r>
          </w:p>
        </w:tc>
        <w:tc>
          <w:tcPr>
            <w:tcW w:w="3718" w:type="dxa"/>
            <w:tcBorders>
              <w:top w:val="nil"/>
              <w:left w:val="nil"/>
              <w:bottom w:val="single" w:sz="4" w:space="0" w:color="auto"/>
              <w:right w:val="single" w:sz="4" w:space="0" w:color="auto"/>
            </w:tcBorders>
            <w:shd w:val="clear" w:color="auto" w:fill="auto"/>
            <w:noWrap/>
            <w:vAlign w:val="center"/>
            <w:hideMark/>
          </w:tcPr>
          <w:p w14:paraId="6744A096"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985" w:type="dxa"/>
            <w:tcBorders>
              <w:top w:val="nil"/>
              <w:left w:val="nil"/>
              <w:bottom w:val="single" w:sz="4" w:space="0" w:color="auto"/>
              <w:right w:val="single" w:sz="4" w:space="0" w:color="auto"/>
            </w:tcBorders>
            <w:shd w:val="clear" w:color="auto" w:fill="auto"/>
            <w:noWrap/>
            <w:vAlign w:val="center"/>
            <w:hideMark/>
          </w:tcPr>
          <w:p w14:paraId="4ED18F0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8680482" w14:textId="3DF8FE8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0B97D60C"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7755717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w:t>
            </w:r>
          </w:p>
        </w:tc>
        <w:tc>
          <w:tcPr>
            <w:tcW w:w="3718" w:type="dxa"/>
            <w:tcBorders>
              <w:top w:val="nil"/>
              <w:left w:val="nil"/>
              <w:bottom w:val="single" w:sz="4" w:space="0" w:color="auto"/>
              <w:right w:val="single" w:sz="4" w:space="0" w:color="auto"/>
            </w:tcBorders>
            <w:shd w:val="clear" w:color="auto" w:fill="auto"/>
            <w:noWrap/>
            <w:vAlign w:val="center"/>
            <w:hideMark/>
          </w:tcPr>
          <w:p w14:paraId="23EDFA75"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985" w:type="dxa"/>
            <w:tcBorders>
              <w:top w:val="nil"/>
              <w:left w:val="nil"/>
              <w:bottom w:val="single" w:sz="4" w:space="0" w:color="auto"/>
              <w:right w:val="single" w:sz="4" w:space="0" w:color="auto"/>
            </w:tcBorders>
            <w:shd w:val="clear" w:color="auto" w:fill="auto"/>
            <w:noWrap/>
            <w:vAlign w:val="center"/>
            <w:hideMark/>
          </w:tcPr>
          <w:p w14:paraId="7BAE1E76"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1D38B67" w14:textId="1449436F"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75CC0929" w14:textId="77777777" w:rsidTr="003A71F6">
        <w:trPr>
          <w:trHeight w:val="270"/>
          <w:tblHeader/>
        </w:trPr>
        <w:tc>
          <w:tcPr>
            <w:tcW w:w="907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7215BD0" w14:textId="012A4FA0" w:rsidR="00435ACC" w:rsidRPr="00016F52" w:rsidRDefault="00435ACC" w:rsidP="00435ACC">
            <w:pPr>
              <w:jc w:val="center"/>
              <w:rPr>
                <w:rFonts w:eastAsia="Times New Roman" w:cs="Times New Roman"/>
                <w:color w:val="000000" w:themeColor="text1"/>
                <w:sz w:val="22"/>
                <w:lang w:eastAsia="ru-RU"/>
              </w:rPr>
            </w:pPr>
            <w:r w:rsidRPr="00016F52">
              <w:rPr>
                <w:rFonts w:eastAsia="Calibri" w:cs="Times New Roman"/>
                <w:color w:val="000000" w:themeColor="text1"/>
                <w:szCs w:val="24"/>
              </w:rPr>
              <w:t>МКП «Жилищное хозяйство»</w:t>
            </w:r>
            <w:r w:rsidRPr="00016F52">
              <w:rPr>
                <w:rFonts w:eastAsia="Times New Roman" w:cs="Times New Roman"/>
                <w:color w:val="000000" w:themeColor="text1"/>
                <w:sz w:val="22"/>
                <w:lang w:eastAsia="ru-RU"/>
              </w:rPr>
              <w:t>»</w:t>
            </w:r>
          </w:p>
        </w:tc>
      </w:tr>
      <w:tr w:rsidR="00FB4178" w:rsidRPr="00016F52" w14:paraId="635D4864"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2F88587D"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3718" w:type="dxa"/>
            <w:tcBorders>
              <w:top w:val="nil"/>
              <w:left w:val="single" w:sz="4" w:space="0" w:color="auto"/>
              <w:bottom w:val="single" w:sz="4" w:space="0" w:color="auto"/>
              <w:right w:val="single" w:sz="4" w:space="0" w:color="auto"/>
            </w:tcBorders>
            <w:shd w:val="clear" w:color="auto" w:fill="auto"/>
            <w:noWrap/>
            <w:vAlign w:val="center"/>
          </w:tcPr>
          <w:p w14:paraId="1CB79126"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Отпуск питьевой воды в сеть</w:t>
            </w:r>
          </w:p>
        </w:tc>
        <w:tc>
          <w:tcPr>
            <w:tcW w:w="1985" w:type="dxa"/>
            <w:tcBorders>
              <w:top w:val="nil"/>
              <w:left w:val="nil"/>
              <w:bottom w:val="single" w:sz="4" w:space="0" w:color="auto"/>
              <w:right w:val="single" w:sz="4" w:space="0" w:color="auto"/>
            </w:tcBorders>
            <w:shd w:val="clear" w:color="auto" w:fill="auto"/>
            <w:noWrap/>
            <w:vAlign w:val="center"/>
          </w:tcPr>
          <w:p w14:paraId="49481B32"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6E483670" w14:textId="3FB1BF0C"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60,904</w:t>
            </w:r>
          </w:p>
        </w:tc>
      </w:tr>
      <w:tr w:rsidR="00FB4178" w:rsidRPr="00016F52" w14:paraId="2AC7472A" w14:textId="77777777" w:rsidTr="0044771D">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AF1F24"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4A5064"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питьевой воды в сетях</w:t>
            </w:r>
          </w:p>
        </w:tc>
        <w:tc>
          <w:tcPr>
            <w:tcW w:w="1985" w:type="dxa"/>
            <w:tcBorders>
              <w:top w:val="nil"/>
              <w:left w:val="nil"/>
              <w:bottom w:val="single" w:sz="4" w:space="0" w:color="auto"/>
              <w:right w:val="single" w:sz="4" w:space="0" w:color="auto"/>
            </w:tcBorders>
            <w:shd w:val="clear" w:color="auto" w:fill="auto"/>
            <w:noWrap/>
            <w:vAlign w:val="center"/>
            <w:hideMark/>
          </w:tcPr>
          <w:p w14:paraId="7EFADB86"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8C4A3A7" w14:textId="5BE16113"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2,985</w:t>
            </w:r>
          </w:p>
        </w:tc>
      </w:tr>
      <w:tr w:rsidR="00FB4178" w:rsidRPr="00016F52" w14:paraId="0DFE2018" w14:textId="77777777" w:rsidTr="0044771D">
        <w:trPr>
          <w:trHeight w:val="300"/>
        </w:trPr>
        <w:tc>
          <w:tcPr>
            <w:tcW w:w="960" w:type="dxa"/>
            <w:vMerge/>
            <w:tcBorders>
              <w:top w:val="nil"/>
              <w:left w:val="single" w:sz="4" w:space="0" w:color="auto"/>
              <w:bottom w:val="single" w:sz="4" w:space="0" w:color="auto"/>
              <w:right w:val="single" w:sz="4" w:space="0" w:color="auto"/>
            </w:tcBorders>
            <w:vAlign w:val="center"/>
            <w:hideMark/>
          </w:tcPr>
          <w:p w14:paraId="3A01D5B9" w14:textId="77777777" w:rsidR="00435ACC" w:rsidRPr="00016F52" w:rsidRDefault="00435ACC" w:rsidP="00435ACC">
            <w:pPr>
              <w:rPr>
                <w:rFonts w:eastAsia="Times New Roman" w:cs="Times New Roman"/>
                <w:color w:val="000000" w:themeColor="text1"/>
                <w:sz w:val="22"/>
                <w:lang w:eastAsia="ru-RU"/>
              </w:rPr>
            </w:pPr>
          </w:p>
        </w:tc>
        <w:tc>
          <w:tcPr>
            <w:tcW w:w="3718" w:type="dxa"/>
            <w:vMerge/>
            <w:tcBorders>
              <w:top w:val="nil"/>
              <w:left w:val="single" w:sz="4" w:space="0" w:color="auto"/>
              <w:bottom w:val="single" w:sz="4" w:space="0" w:color="auto"/>
              <w:right w:val="single" w:sz="4" w:space="0" w:color="auto"/>
            </w:tcBorders>
            <w:vAlign w:val="center"/>
            <w:hideMark/>
          </w:tcPr>
          <w:p w14:paraId="7370EE46" w14:textId="77777777" w:rsidR="00435ACC" w:rsidRPr="00016F52" w:rsidRDefault="00435ACC" w:rsidP="00435ACC">
            <w:pPr>
              <w:rPr>
                <w:rFonts w:eastAsia="Times New Roman" w:cs="Times New Roman"/>
                <w:color w:val="000000" w:themeColor="text1"/>
                <w:sz w:val="22"/>
                <w:lang w:eastAsia="ru-RU"/>
              </w:rPr>
            </w:pPr>
          </w:p>
        </w:tc>
        <w:tc>
          <w:tcPr>
            <w:tcW w:w="1985" w:type="dxa"/>
            <w:tcBorders>
              <w:top w:val="nil"/>
              <w:left w:val="nil"/>
              <w:bottom w:val="single" w:sz="4" w:space="0" w:color="auto"/>
              <w:right w:val="single" w:sz="4" w:space="0" w:color="auto"/>
            </w:tcBorders>
            <w:shd w:val="clear" w:color="auto" w:fill="auto"/>
            <w:noWrap/>
            <w:vAlign w:val="center"/>
            <w:hideMark/>
          </w:tcPr>
          <w:p w14:paraId="4E71EBFD"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к отпуску в сеть</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03772CCB" w14:textId="2D848A8E"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w:t>
            </w:r>
          </w:p>
        </w:tc>
      </w:tr>
      <w:tr w:rsidR="00FB4178" w:rsidRPr="00016F52" w14:paraId="494E01B1"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92202F8"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3718" w:type="dxa"/>
            <w:tcBorders>
              <w:top w:val="nil"/>
              <w:left w:val="nil"/>
              <w:bottom w:val="single" w:sz="4" w:space="0" w:color="auto"/>
              <w:right w:val="single" w:sz="4" w:space="0" w:color="auto"/>
            </w:tcBorders>
            <w:shd w:val="clear" w:color="auto" w:fill="auto"/>
            <w:noWrap/>
            <w:vAlign w:val="center"/>
          </w:tcPr>
          <w:p w14:paraId="58D8E485"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Полезный отпуск</w:t>
            </w:r>
          </w:p>
        </w:tc>
        <w:tc>
          <w:tcPr>
            <w:tcW w:w="1985" w:type="dxa"/>
            <w:tcBorders>
              <w:top w:val="nil"/>
              <w:left w:val="nil"/>
              <w:bottom w:val="single" w:sz="4" w:space="0" w:color="auto"/>
              <w:right w:val="single" w:sz="4" w:space="0" w:color="auto"/>
            </w:tcBorders>
            <w:shd w:val="clear" w:color="auto" w:fill="auto"/>
            <w:noWrap/>
            <w:vAlign w:val="center"/>
          </w:tcPr>
          <w:p w14:paraId="13C3A8E5"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4332637" w14:textId="14E5781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57,882</w:t>
            </w:r>
          </w:p>
        </w:tc>
      </w:tr>
      <w:tr w:rsidR="00FB4178" w:rsidRPr="00016F52" w14:paraId="2A95299E"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0A3CADA"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3718" w:type="dxa"/>
            <w:tcBorders>
              <w:top w:val="nil"/>
              <w:left w:val="nil"/>
              <w:bottom w:val="single" w:sz="4" w:space="0" w:color="auto"/>
              <w:right w:val="single" w:sz="4" w:space="0" w:color="auto"/>
            </w:tcBorders>
            <w:shd w:val="clear" w:color="auto" w:fill="auto"/>
            <w:noWrap/>
            <w:vAlign w:val="center"/>
            <w:hideMark/>
          </w:tcPr>
          <w:p w14:paraId="36A9E816"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учёта</w:t>
            </w:r>
          </w:p>
        </w:tc>
        <w:tc>
          <w:tcPr>
            <w:tcW w:w="1985" w:type="dxa"/>
            <w:tcBorders>
              <w:top w:val="nil"/>
              <w:left w:val="nil"/>
              <w:bottom w:val="single" w:sz="4" w:space="0" w:color="auto"/>
              <w:right w:val="single" w:sz="4" w:space="0" w:color="auto"/>
            </w:tcBorders>
            <w:shd w:val="clear" w:color="auto" w:fill="auto"/>
            <w:noWrap/>
            <w:vAlign w:val="center"/>
            <w:hideMark/>
          </w:tcPr>
          <w:p w14:paraId="2F395422"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455D6269" w14:textId="423BD135" w:rsidR="00435ACC" w:rsidRPr="00016F52" w:rsidRDefault="00435ACC" w:rsidP="00435ACC">
            <w:pPr>
              <w:jc w:val="center"/>
              <w:rPr>
                <w:rFonts w:eastAsia="Times New Roman" w:cs="Times New Roman"/>
                <w:color w:val="000000" w:themeColor="text1"/>
                <w:sz w:val="22"/>
                <w:lang w:eastAsia="ru-RU"/>
              </w:rPr>
            </w:pPr>
          </w:p>
        </w:tc>
      </w:tr>
      <w:tr w:rsidR="00FB4178" w:rsidRPr="00016F52" w14:paraId="680A3A67"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76A5336"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w:t>
            </w:r>
          </w:p>
        </w:tc>
        <w:tc>
          <w:tcPr>
            <w:tcW w:w="3718" w:type="dxa"/>
            <w:tcBorders>
              <w:top w:val="nil"/>
              <w:left w:val="nil"/>
              <w:bottom w:val="single" w:sz="4" w:space="0" w:color="auto"/>
              <w:right w:val="single" w:sz="4" w:space="0" w:color="auto"/>
            </w:tcBorders>
            <w:shd w:val="clear" w:color="auto" w:fill="auto"/>
            <w:noWrap/>
            <w:vAlign w:val="center"/>
            <w:hideMark/>
          </w:tcPr>
          <w:p w14:paraId="05071D08"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985" w:type="dxa"/>
            <w:tcBorders>
              <w:top w:val="nil"/>
              <w:left w:val="nil"/>
              <w:bottom w:val="single" w:sz="4" w:space="0" w:color="auto"/>
              <w:right w:val="single" w:sz="4" w:space="0" w:color="auto"/>
            </w:tcBorders>
            <w:shd w:val="clear" w:color="auto" w:fill="auto"/>
            <w:noWrap/>
            <w:vAlign w:val="center"/>
            <w:hideMark/>
          </w:tcPr>
          <w:p w14:paraId="7CF16A49"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4875D11" w14:textId="21F8976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w:t>
            </w:r>
          </w:p>
        </w:tc>
      </w:tr>
      <w:tr w:rsidR="00FB4178" w:rsidRPr="00016F52" w14:paraId="0D068F61"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B6F6A77"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w:t>
            </w:r>
          </w:p>
        </w:tc>
        <w:tc>
          <w:tcPr>
            <w:tcW w:w="3718" w:type="dxa"/>
            <w:tcBorders>
              <w:top w:val="nil"/>
              <w:left w:val="nil"/>
              <w:bottom w:val="single" w:sz="4" w:space="0" w:color="auto"/>
              <w:right w:val="single" w:sz="4" w:space="0" w:color="auto"/>
            </w:tcBorders>
            <w:shd w:val="clear" w:color="auto" w:fill="auto"/>
            <w:noWrap/>
            <w:vAlign w:val="center"/>
            <w:hideMark/>
          </w:tcPr>
          <w:p w14:paraId="2C544A66"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985" w:type="dxa"/>
            <w:tcBorders>
              <w:top w:val="nil"/>
              <w:left w:val="nil"/>
              <w:bottom w:val="single" w:sz="4" w:space="0" w:color="auto"/>
              <w:right w:val="single" w:sz="4" w:space="0" w:color="auto"/>
            </w:tcBorders>
            <w:shd w:val="clear" w:color="auto" w:fill="auto"/>
            <w:noWrap/>
            <w:vAlign w:val="center"/>
            <w:hideMark/>
          </w:tcPr>
          <w:p w14:paraId="38B6E593"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B920CEC" w14:textId="7D4B354D"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0B5DE556"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FB7475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w:t>
            </w:r>
          </w:p>
        </w:tc>
        <w:tc>
          <w:tcPr>
            <w:tcW w:w="3718" w:type="dxa"/>
            <w:tcBorders>
              <w:top w:val="nil"/>
              <w:left w:val="nil"/>
              <w:bottom w:val="single" w:sz="4" w:space="0" w:color="auto"/>
              <w:right w:val="single" w:sz="4" w:space="0" w:color="auto"/>
            </w:tcBorders>
            <w:shd w:val="clear" w:color="auto" w:fill="auto"/>
            <w:noWrap/>
            <w:vAlign w:val="center"/>
            <w:hideMark/>
          </w:tcPr>
          <w:p w14:paraId="4537C86A"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985" w:type="dxa"/>
            <w:tcBorders>
              <w:top w:val="nil"/>
              <w:left w:val="nil"/>
              <w:bottom w:val="single" w:sz="4" w:space="0" w:color="auto"/>
              <w:right w:val="single" w:sz="4" w:space="0" w:color="auto"/>
            </w:tcBorders>
            <w:shd w:val="clear" w:color="auto" w:fill="auto"/>
            <w:noWrap/>
            <w:vAlign w:val="center"/>
            <w:hideMark/>
          </w:tcPr>
          <w:p w14:paraId="08106A1F"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8C3D20B" w14:textId="07AD3A4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99,9</w:t>
            </w:r>
          </w:p>
        </w:tc>
      </w:tr>
      <w:tr w:rsidR="00FB4178" w:rsidRPr="00016F52" w14:paraId="4F072AFA" w14:textId="77777777" w:rsidTr="003A71F6">
        <w:trPr>
          <w:trHeight w:val="270"/>
          <w:tblHeader/>
        </w:trPr>
        <w:tc>
          <w:tcPr>
            <w:tcW w:w="907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C1C9183" w14:textId="60B0BC4A" w:rsidR="00435ACC" w:rsidRPr="00016F52" w:rsidRDefault="00435ACC" w:rsidP="00435ACC">
            <w:pPr>
              <w:jc w:val="center"/>
              <w:rPr>
                <w:rFonts w:eastAsia="Times New Roman" w:cs="Times New Roman"/>
                <w:color w:val="000000" w:themeColor="text1"/>
                <w:sz w:val="22"/>
                <w:lang w:eastAsia="ru-RU"/>
              </w:rPr>
            </w:pPr>
            <w:r w:rsidRPr="00016F52">
              <w:rPr>
                <w:rFonts w:eastAsia="Calibri" w:cs="Times New Roman"/>
                <w:color w:val="000000" w:themeColor="text1"/>
                <w:szCs w:val="24"/>
              </w:rPr>
              <w:lastRenderedPageBreak/>
              <w:t>ФГБУ ЦЖКУ (Минобороны РФ)</w:t>
            </w:r>
          </w:p>
        </w:tc>
      </w:tr>
      <w:tr w:rsidR="00FB4178" w:rsidRPr="00016F52" w14:paraId="4F060DA9"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6108913C"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3718" w:type="dxa"/>
            <w:tcBorders>
              <w:top w:val="nil"/>
              <w:left w:val="single" w:sz="4" w:space="0" w:color="auto"/>
              <w:bottom w:val="single" w:sz="4" w:space="0" w:color="auto"/>
              <w:right w:val="single" w:sz="4" w:space="0" w:color="auto"/>
            </w:tcBorders>
            <w:shd w:val="clear" w:color="auto" w:fill="auto"/>
            <w:noWrap/>
            <w:vAlign w:val="center"/>
          </w:tcPr>
          <w:p w14:paraId="20B89187"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Отпуск питьевой воды в сеть</w:t>
            </w:r>
          </w:p>
        </w:tc>
        <w:tc>
          <w:tcPr>
            <w:tcW w:w="1985" w:type="dxa"/>
            <w:tcBorders>
              <w:top w:val="nil"/>
              <w:left w:val="nil"/>
              <w:bottom w:val="single" w:sz="4" w:space="0" w:color="auto"/>
              <w:right w:val="single" w:sz="4" w:space="0" w:color="auto"/>
            </w:tcBorders>
            <w:shd w:val="clear" w:color="auto" w:fill="auto"/>
            <w:noWrap/>
            <w:vAlign w:val="center"/>
          </w:tcPr>
          <w:p w14:paraId="63B39CA4"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C8D2D0C" w14:textId="5FE7279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6A151C29" w14:textId="77777777" w:rsidTr="0044771D">
        <w:trPr>
          <w:trHeight w:val="300"/>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46E03D"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w:t>
            </w:r>
          </w:p>
        </w:tc>
        <w:tc>
          <w:tcPr>
            <w:tcW w:w="371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1567D0"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Потери питьевой воды в сетях</w:t>
            </w:r>
          </w:p>
        </w:tc>
        <w:tc>
          <w:tcPr>
            <w:tcW w:w="1985" w:type="dxa"/>
            <w:tcBorders>
              <w:top w:val="nil"/>
              <w:left w:val="nil"/>
              <w:bottom w:val="single" w:sz="4" w:space="0" w:color="auto"/>
              <w:right w:val="single" w:sz="4" w:space="0" w:color="auto"/>
            </w:tcBorders>
            <w:shd w:val="clear" w:color="auto" w:fill="auto"/>
            <w:noWrap/>
            <w:vAlign w:val="center"/>
            <w:hideMark/>
          </w:tcPr>
          <w:p w14:paraId="483C86BB"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5098A8D" w14:textId="41E5C536"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00547A05" w14:textId="77777777" w:rsidTr="0044771D">
        <w:trPr>
          <w:trHeight w:val="300"/>
        </w:trPr>
        <w:tc>
          <w:tcPr>
            <w:tcW w:w="960" w:type="dxa"/>
            <w:vMerge/>
            <w:tcBorders>
              <w:top w:val="nil"/>
              <w:left w:val="single" w:sz="4" w:space="0" w:color="auto"/>
              <w:bottom w:val="single" w:sz="4" w:space="0" w:color="auto"/>
              <w:right w:val="single" w:sz="4" w:space="0" w:color="auto"/>
            </w:tcBorders>
            <w:vAlign w:val="center"/>
            <w:hideMark/>
          </w:tcPr>
          <w:p w14:paraId="46E64209" w14:textId="77777777" w:rsidR="00435ACC" w:rsidRPr="00016F52" w:rsidRDefault="00435ACC" w:rsidP="00435ACC">
            <w:pPr>
              <w:rPr>
                <w:rFonts w:eastAsia="Times New Roman" w:cs="Times New Roman"/>
                <w:color w:val="000000" w:themeColor="text1"/>
                <w:sz w:val="22"/>
                <w:lang w:eastAsia="ru-RU"/>
              </w:rPr>
            </w:pPr>
          </w:p>
        </w:tc>
        <w:tc>
          <w:tcPr>
            <w:tcW w:w="3718" w:type="dxa"/>
            <w:vMerge/>
            <w:tcBorders>
              <w:top w:val="nil"/>
              <w:left w:val="single" w:sz="4" w:space="0" w:color="auto"/>
              <w:bottom w:val="single" w:sz="4" w:space="0" w:color="auto"/>
              <w:right w:val="single" w:sz="4" w:space="0" w:color="auto"/>
            </w:tcBorders>
            <w:vAlign w:val="center"/>
            <w:hideMark/>
          </w:tcPr>
          <w:p w14:paraId="0A8037C1" w14:textId="77777777" w:rsidR="00435ACC" w:rsidRPr="00016F52" w:rsidRDefault="00435ACC" w:rsidP="00435ACC">
            <w:pPr>
              <w:rPr>
                <w:rFonts w:eastAsia="Times New Roman" w:cs="Times New Roman"/>
                <w:color w:val="000000" w:themeColor="text1"/>
                <w:sz w:val="22"/>
                <w:lang w:eastAsia="ru-RU"/>
              </w:rPr>
            </w:pPr>
          </w:p>
        </w:tc>
        <w:tc>
          <w:tcPr>
            <w:tcW w:w="1985" w:type="dxa"/>
            <w:tcBorders>
              <w:top w:val="nil"/>
              <w:left w:val="nil"/>
              <w:bottom w:val="single" w:sz="4" w:space="0" w:color="auto"/>
              <w:right w:val="single" w:sz="4" w:space="0" w:color="auto"/>
            </w:tcBorders>
            <w:shd w:val="clear" w:color="auto" w:fill="auto"/>
            <w:noWrap/>
            <w:vAlign w:val="center"/>
            <w:hideMark/>
          </w:tcPr>
          <w:p w14:paraId="73E78A7A"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к отпуску в сеть</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4B86056" w14:textId="26CB72CC"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422FE83D"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tcPr>
          <w:p w14:paraId="43D9BCD3"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w:t>
            </w:r>
          </w:p>
        </w:tc>
        <w:tc>
          <w:tcPr>
            <w:tcW w:w="3718" w:type="dxa"/>
            <w:tcBorders>
              <w:top w:val="nil"/>
              <w:left w:val="nil"/>
              <w:bottom w:val="single" w:sz="4" w:space="0" w:color="auto"/>
              <w:right w:val="single" w:sz="4" w:space="0" w:color="auto"/>
            </w:tcBorders>
            <w:shd w:val="clear" w:color="auto" w:fill="auto"/>
            <w:noWrap/>
            <w:vAlign w:val="center"/>
          </w:tcPr>
          <w:p w14:paraId="132DCE89"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Полезный отпуск</w:t>
            </w:r>
          </w:p>
        </w:tc>
        <w:tc>
          <w:tcPr>
            <w:tcW w:w="1985" w:type="dxa"/>
            <w:tcBorders>
              <w:top w:val="nil"/>
              <w:left w:val="nil"/>
              <w:bottom w:val="single" w:sz="4" w:space="0" w:color="auto"/>
              <w:right w:val="single" w:sz="4" w:space="0" w:color="auto"/>
            </w:tcBorders>
            <w:shd w:val="clear" w:color="auto" w:fill="auto"/>
            <w:noWrap/>
            <w:vAlign w:val="center"/>
          </w:tcPr>
          <w:p w14:paraId="5F592480"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тыс.м.куб.</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79DA2E52" w14:textId="65FFCF34"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470F508D"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2ED4E17"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3718" w:type="dxa"/>
            <w:tcBorders>
              <w:top w:val="nil"/>
              <w:left w:val="nil"/>
              <w:bottom w:val="single" w:sz="4" w:space="0" w:color="auto"/>
              <w:right w:val="single" w:sz="4" w:space="0" w:color="auto"/>
            </w:tcBorders>
            <w:shd w:val="clear" w:color="auto" w:fill="auto"/>
            <w:noWrap/>
            <w:vAlign w:val="center"/>
            <w:hideMark/>
          </w:tcPr>
          <w:p w14:paraId="24D9B1B5" w14:textId="77777777" w:rsidR="00435ACC" w:rsidRPr="00016F52" w:rsidRDefault="00435ACC" w:rsidP="00435ACC">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Обеспеченность прибором учёта</w:t>
            </w:r>
          </w:p>
        </w:tc>
        <w:tc>
          <w:tcPr>
            <w:tcW w:w="1985" w:type="dxa"/>
            <w:tcBorders>
              <w:top w:val="nil"/>
              <w:left w:val="nil"/>
              <w:bottom w:val="single" w:sz="4" w:space="0" w:color="auto"/>
              <w:right w:val="single" w:sz="4" w:space="0" w:color="auto"/>
            </w:tcBorders>
            <w:shd w:val="clear" w:color="auto" w:fill="auto"/>
            <w:noWrap/>
            <w:vAlign w:val="center"/>
            <w:hideMark/>
          </w:tcPr>
          <w:p w14:paraId="4E832F1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19B16F80" w14:textId="21BCE89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6043C605"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91FCE7"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w:t>
            </w:r>
          </w:p>
        </w:tc>
        <w:tc>
          <w:tcPr>
            <w:tcW w:w="3718" w:type="dxa"/>
            <w:tcBorders>
              <w:top w:val="nil"/>
              <w:left w:val="nil"/>
              <w:bottom w:val="single" w:sz="4" w:space="0" w:color="auto"/>
              <w:right w:val="single" w:sz="4" w:space="0" w:color="auto"/>
            </w:tcBorders>
            <w:shd w:val="clear" w:color="auto" w:fill="auto"/>
            <w:noWrap/>
            <w:vAlign w:val="center"/>
            <w:hideMark/>
          </w:tcPr>
          <w:p w14:paraId="489FEEED"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население </w:t>
            </w:r>
          </w:p>
        </w:tc>
        <w:tc>
          <w:tcPr>
            <w:tcW w:w="1985" w:type="dxa"/>
            <w:tcBorders>
              <w:top w:val="nil"/>
              <w:left w:val="nil"/>
              <w:bottom w:val="single" w:sz="4" w:space="0" w:color="auto"/>
              <w:right w:val="single" w:sz="4" w:space="0" w:color="auto"/>
            </w:tcBorders>
            <w:shd w:val="clear" w:color="auto" w:fill="auto"/>
            <w:noWrap/>
            <w:vAlign w:val="center"/>
            <w:hideMark/>
          </w:tcPr>
          <w:p w14:paraId="3A9DDF1A"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584BC97" w14:textId="6733B58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756945A2"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23108D80"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w:t>
            </w:r>
          </w:p>
        </w:tc>
        <w:tc>
          <w:tcPr>
            <w:tcW w:w="3718" w:type="dxa"/>
            <w:tcBorders>
              <w:top w:val="nil"/>
              <w:left w:val="nil"/>
              <w:bottom w:val="single" w:sz="4" w:space="0" w:color="auto"/>
              <w:right w:val="single" w:sz="4" w:space="0" w:color="auto"/>
            </w:tcBorders>
            <w:shd w:val="clear" w:color="auto" w:fill="auto"/>
            <w:noWrap/>
            <w:vAlign w:val="center"/>
            <w:hideMark/>
          </w:tcPr>
          <w:p w14:paraId="4D113F9D"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бюджет</w:t>
            </w:r>
          </w:p>
        </w:tc>
        <w:tc>
          <w:tcPr>
            <w:tcW w:w="1985" w:type="dxa"/>
            <w:tcBorders>
              <w:top w:val="nil"/>
              <w:left w:val="nil"/>
              <w:bottom w:val="single" w:sz="4" w:space="0" w:color="auto"/>
              <w:right w:val="single" w:sz="4" w:space="0" w:color="auto"/>
            </w:tcBorders>
            <w:shd w:val="clear" w:color="auto" w:fill="auto"/>
            <w:noWrap/>
            <w:vAlign w:val="center"/>
            <w:hideMark/>
          </w:tcPr>
          <w:p w14:paraId="29C25B41"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203391B3" w14:textId="45C70F19"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r w:rsidR="00FB4178" w:rsidRPr="00016F52" w14:paraId="04EC9EDE" w14:textId="77777777" w:rsidTr="0044771D">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2A14E3D"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w:t>
            </w:r>
          </w:p>
        </w:tc>
        <w:tc>
          <w:tcPr>
            <w:tcW w:w="3718" w:type="dxa"/>
            <w:tcBorders>
              <w:top w:val="nil"/>
              <w:left w:val="nil"/>
              <w:bottom w:val="single" w:sz="4" w:space="0" w:color="auto"/>
              <w:right w:val="single" w:sz="4" w:space="0" w:color="auto"/>
            </w:tcBorders>
            <w:shd w:val="clear" w:color="auto" w:fill="auto"/>
            <w:noWrap/>
            <w:vAlign w:val="center"/>
            <w:hideMark/>
          </w:tcPr>
          <w:p w14:paraId="614353B3" w14:textId="77777777" w:rsidR="00435ACC" w:rsidRPr="00016F52" w:rsidRDefault="00435ACC" w:rsidP="00435ACC">
            <w:pPr>
              <w:jc w:val="right"/>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прочие</w:t>
            </w:r>
          </w:p>
        </w:tc>
        <w:tc>
          <w:tcPr>
            <w:tcW w:w="1985" w:type="dxa"/>
            <w:tcBorders>
              <w:top w:val="nil"/>
              <w:left w:val="nil"/>
              <w:bottom w:val="single" w:sz="4" w:space="0" w:color="auto"/>
              <w:right w:val="single" w:sz="4" w:space="0" w:color="auto"/>
            </w:tcBorders>
            <w:shd w:val="clear" w:color="auto" w:fill="auto"/>
            <w:noWrap/>
            <w:vAlign w:val="center"/>
            <w:hideMark/>
          </w:tcPr>
          <w:p w14:paraId="6EEED630" w14:textId="77777777"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5B9BD94F" w14:textId="009B07E1" w:rsidR="00435ACC" w:rsidRPr="00016F52" w:rsidRDefault="00435ACC" w:rsidP="00435ACC">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bl>
    <w:p w14:paraId="027D7003" w14:textId="77777777" w:rsidR="007B747C" w:rsidRPr="00016F52" w:rsidRDefault="007B747C" w:rsidP="00837280">
      <w:pPr>
        <w:spacing w:before="120" w:after="120" w:line="276" w:lineRule="auto"/>
        <w:rPr>
          <w:rFonts w:cs="Times New Roman"/>
          <w:color w:val="000000" w:themeColor="text1"/>
        </w:rPr>
      </w:pPr>
    </w:p>
    <w:p w14:paraId="6838159D" w14:textId="0C39BF97" w:rsidR="00837280" w:rsidRPr="00016F52" w:rsidRDefault="00837280" w:rsidP="00837280">
      <w:pPr>
        <w:spacing w:before="120" w:after="120" w:line="276" w:lineRule="auto"/>
        <w:rPr>
          <w:rFonts w:cs="Times New Roman"/>
          <w:b/>
          <w:color w:val="000000" w:themeColor="text1"/>
        </w:rPr>
      </w:pPr>
      <w:r w:rsidRPr="00016F52">
        <w:rPr>
          <w:rFonts w:cs="Times New Roman"/>
          <w:b/>
          <w:color w:val="000000" w:themeColor="text1"/>
        </w:rPr>
        <w:t>4.3. Анализ программы эне</w:t>
      </w:r>
      <w:r w:rsidR="006007B9" w:rsidRPr="00016F52">
        <w:rPr>
          <w:rFonts w:cs="Times New Roman"/>
          <w:b/>
          <w:color w:val="000000" w:themeColor="text1"/>
        </w:rPr>
        <w:t>рго</w:t>
      </w:r>
      <w:r w:rsidRPr="00016F52">
        <w:rPr>
          <w:rFonts w:cs="Times New Roman"/>
          <w:b/>
          <w:color w:val="000000" w:themeColor="text1"/>
        </w:rPr>
        <w:t>сбережения и повышения энергетической эффективности предприятий, бюджетных организаций и муниципального образования</w:t>
      </w:r>
    </w:p>
    <w:p w14:paraId="0BE7A50F" w14:textId="698E125B" w:rsidR="009C5998" w:rsidRPr="00016F52" w:rsidRDefault="009C5998" w:rsidP="009C5998">
      <w:pPr>
        <w:ind w:firstLine="709"/>
        <w:jc w:val="both"/>
        <w:rPr>
          <w:rFonts w:cs="Times New Roman"/>
          <w:color w:val="000000" w:themeColor="text1"/>
        </w:rPr>
      </w:pPr>
      <w:r w:rsidRPr="00016F52">
        <w:rPr>
          <w:rFonts w:cs="Times New Roman"/>
          <w:color w:val="000000" w:themeColor="text1"/>
        </w:rPr>
        <w:t>Эне</w:t>
      </w:r>
      <w:r w:rsidR="006007B9" w:rsidRPr="00016F52">
        <w:rPr>
          <w:rFonts w:cs="Times New Roman"/>
          <w:color w:val="000000" w:themeColor="text1"/>
        </w:rPr>
        <w:t>рго</w:t>
      </w:r>
      <w:r w:rsidRPr="00016F52">
        <w:rPr>
          <w:rFonts w:cs="Times New Roman"/>
          <w:color w:val="000000" w:themeColor="text1"/>
        </w:rPr>
        <w:t xml:space="preserve">сбережение и повышение энергетической эффективности следует рассматривать как основной энергетический ресурс экономического роста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w:t>
      </w:r>
    </w:p>
    <w:p w14:paraId="50B3DA09" w14:textId="48E89F36" w:rsidR="009C5998" w:rsidRPr="00016F52" w:rsidRDefault="009C5998" w:rsidP="009C5998">
      <w:pPr>
        <w:ind w:firstLine="709"/>
        <w:jc w:val="both"/>
        <w:rPr>
          <w:rFonts w:cs="Times New Roman"/>
          <w:color w:val="000000" w:themeColor="text1"/>
        </w:rPr>
      </w:pPr>
      <w:r w:rsidRPr="00016F52">
        <w:rPr>
          <w:rFonts w:cs="Times New Roman"/>
          <w:color w:val="000000" w:themeColor="text1"/>
        </w:rPr>
        <w:t>Согласно данным мониторинга, коммунальная инфраструктура теплоснабжения, водоснабжения и водоотведения характеризуется высоким износом основных фондов и значительными издержками на производство услуг.</w:t>
      </w:r>
    </w:p>
    <w:p w14:paraId="1EC05DD8" w14:textId="77777777" w:rsidR="009C5998" w:rsidRPr="00016F52" w:rsidRDefault="009C5998" w:rsidP="009C5998">
      <w:pPr>
        <w:ind w:firstLine="709"/>
        <w:jc w:val="both"/>
        <w:rPr>
          <w:rFonts w:cs="Times New Roman"/>
          <w:color w:val="000000" w:themeColor="text1"/>
        </w:rPr>
      </w:pPr>
      <w:r w:rsidRPr="00016F52">
        <w:rPr>
          <w:rFonts w:cs="Times New Roman"/>
          <w:color w:val="000000" w:themeColor="text1"/>
        </w:rPr>
        <w:t>Применяемые морально устаревшие технологии и оборудование не позволяют обеспечить требуемое качество поставляемых населению услуг теплоснабжения, водоснабжения и водоотведения.</w:t>
      </w:r>
    </w:p>
    <w:p w14:paraId="54DCE163" w14:textId="77777777" w:rsidR="009C5998" w:rsidRPr="00016F52" w:rsidRDefault="009C5998" w:rsidP="009C5998">
      <w:pPr>
        <w:ind w:firstLine="709"/>
        <w:jc w:val="both"/>
        <w:rPr>
          <w:rFonts w:cs="Times New Roman"/>
          <w:color w:val="000000" w:themeColor="text1"/>
        </w:rPr>
      </w:pPr>
      <w:r w:rsidRPr="00016F52">
        <w:rPr>
          <w:rFonts w:cs="Times New Roman"/>
          <w:color w:val="000000" w:themeColor="text1"/>
        </w:rPr>
        <w:t>В условиях экономии воды и ежегодного повышения объемов водопотребления и водоотведения приоритетными направлениями развития системы водоотведения являются повышение качества очистки воды, повышение резерва мощности городских очистных сооружений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уязвимыми с точки зрения надежности. По-прежнему острой остается проблема износа канализационной сети. Поэтому последние годы особое внимание уделяется ее реконструкции и модернизации.</w:t>
      </w:r>
    </w:p>
    <w:p w14:paraId="38BF7C77" w14:textId="77777777" w:rsidR="009C5998" w:rsidRPr="00016F52" w:rsidRDefault="009C5998" w:rsidP="009C5998">
      <w:pPr>
        <w:ind w:firstLine="709"/>
        <w:jc w:val="both"/>
        <w:rPr>
          <w:rFonts w:cs="Times New Roman"/>
          <w:color w:val="000000" w:themeColor="text1"/>
        </w:rPr>
      </w:pPr>
      <w:r w:rsidRPr="00016F52">
        <w:rPr>
          <w:rFonts w:cs="Times New Roman"/>
          <w:color w:val="000000" w:themeColor="text1"/>
        </w:rPr>
        <w:t>Также следует отметить, что основными техническими проблемами сетей теплоснабжения, водоснабжения и водоотведения являются:</w:t>
      </w:r>
    </w:p>
    <w:p w14:paraId="2516B17B" w14:textId="75B4585D" w:rsidR="009C5998" w:rsidRPr="00016F52" w:rsidRDefault="009C5998" w:rsidP="009C5998">
      <w:pPr>
        <w:ind w:firstLine="709"/>
        <w:jc w:val="both"/>
        <w:rPr>
          <w:rFonts w:cs="Times New Roman"/>
          <w:color w:val="000000" w:themeColor="text1"/>
        </w:rPr>
      </w:pPr>
      <w:r w:rsidRPr="00016F52">
        <w:rPr>
          <w:rFonts w:cs="Times New Roman"/>
          <w:color w:val="000000" w:themeColor="text1"/>
        </w:rPr>
        <w:t>- физический износ сетей</w:t>
      </w:r>
      <w:r w:rsidR="005159AD" w:rsidRPr="00016F52">
        <w:rPr>
          <w:rFonts w:cs="Times New Roman"/>
          <w:color w:val="000000" w:themeColor="text1"/>
        </w:rPr>
        <w:t>;</w:t>
      </w:r>
    </w:p>
    <w:p w14:paraId="72A383C3" w14:textId="332D4E1F" w:rsidR="009C5998" w:rsidRPr="00016F52" w:rsidRDefault="009C5998" w:rsidP="009C5998">
      <w:pPr>
        <w:ind w:firstLine="709"/>
        <w:jc w:val="both"/>
        <w:rPr>
          <w:rFonts w:cs="Times New Roman"/>
          <w:color w:val="000000" w:themeColor="text1"/>
        </w:rPr>
      </w:pPr>
      <w:r w:rsidRPr="00016F52">
        <w:rPr>
          <w:rFonts w:cs="Times New Roman"/>
          <w:color w:val="000000" w:themeColor="text1"/>
        </w:rPr>
        <w:t>- рост аварий, связанных с износом сетей;</w:t>
      </w:r>
    </w:p>
    <w:p w14:paraId="0602C601" w14:textId="6C1AD759" w:rsidR="009C5998" w:rsidRPr="00016F52" w:rsidRDefault="009C5998" w:rsidP="009C5998">
      <w:pPr>
        <w:ind w:firstLine="709"/>
        <w:jc w:val="both"/>
        <w:rPr>
          <w:rFonts w:cs="Times New Roman"/>
          <w:color w:val="000000" w:themeColor="text1"/>
        </w:rPr>
      </w:pPr>
      <w:r w:rsidRPr="00016F52">
        <w:rPr>
          <w:rFonts w:cs="Times New Roman"/>
          <w:color w:val="000000" w:themeColor="text1"/>
        </w:rPr>
        <w:t>- значительное увеличение объемов работ по ремонту сетей;</w:t>
      </w:r>
    </w:p>
    <w:p w14:paraId="3372D913" w14:textId="5CC4543C" w:rsidR="009C5998" w:rsidRPr="00016F52" w:rsidRDefault="009C5998" w:rsidP="009C5998">
      <w:pPr>
        <w:ind w:firstLine="709"/>
        <w:jc w:val="both"/>
        <w:rPr>
          <w:rFonts w:cs="Times New Roman"/>
          <w:color w:val="000000" w:themeColor="text1"/>
        </w:rPr>
      </w:pPr>
      <w:r w:rsidRPr="00016F52">
        <w:rPr>
          <w:rFonts w:cs="Times New Roman"/>
          <w:color w:val="000000" w:themeColor="text1"/>
        </w:rPr>
        <w:t>- недостаточная пропускная способность сетей;</w:t>
      </w:r>
    </w:p>
    <w:p w14:paraId="57FE7708" w14:textId="72E07901" w:rsidR="009C5998" w:rsidRPr="00016F52" w:rsidRDefault="009C5998" w:rsidP="009C5998">
      <w:pPr>
        <w:ind w:firstLine="709"/>
        <w:jc w:val="both"/>
        <w:rPr>
          <w:rFonts w:cs="Times New Roman"/>
          <w:color w:val="000000" w:themeColor="text1"/>
        </w:rPr>
      </w:pPr>
      <w:r w:rsidRPr="00016F52">
        <w:rPr>
          <w:rFonts w:cs="Times New Roman"/>
          <w:color w:val="000000" w:themeColor="text1"/>
        </w:rPr>
        <w:t>-сброс недостаточно очищенных сточных вод;</w:t>
      </w:r>
    </w:p>
    <w:p w14:paraId="58295289" w14:textId="3F145033" w:rsidR="009C5998" w:rsidRPr="00016F52" w:rsidRDefault="009C5998" w:rsidP="009C5998">
      <w:pPr>
        <w:ind w:firstLine="709"/>
        <w:jc w:val="both"/>
        <w:rPr>
          <w:rFonts w:cs="Times New Roman"/>
          <w:color w:val="000000" w:themeColor="text1"/>
        </w:rPr>
      </w:pPr>
      <w:r w:rsidRPr="00016F52">
        <w:rPr>
          <w:rFonts w:cs="Times New Roman"/>
          <w:color w:val="000000" w:themeColor="text1"/>
        </w:rPr>
        <w:t>- неорганизованное поступление ливневых, талых и дренажных вод в хозяйственно– бытовую систему водоотведения;</w:t>
      </w:r>
    </w:p>
    <w:p w14:paraId="4062F787" w14:textId="77777777" w:rsidR="009C5998" w:rsidRPr="00016F52" w:rsidRDefault="009C5998" w:rsidP="009C5998">
      <w:pPr>
        <w:ind w:firstLine="709"/>
        <w:jc w:val="both"/>
        <w:rPr>
          <w:rFonts w:cs="Times New Roman"/>
          <w:color w:val="000000" w:themeColor="text1"/>
        </w:rPr>
      </w:pPr>
      <w:r w:rsidRPr="00016F52">
        <w:rPr>
          <w:rFonts w:cs="Times New Roman"/>
          <w:color w:val="000000" w:themeColor="text1"/>
        </w:rPr>
        <w:t>Одним из факторов, оказывающих отрицательное влияние на поддержание и восстановление благоприятного санитарного и экологического состояния территорий населенных пунктов, является неудовлетворительная организация работы в сфере обращения с отходами производства и потребления.</w:t>
      </w:r>
    </w:p>
    <w:p w14:paraId="2FBEDFC5" w14:textId="16B2D8B5" w:rsidR="009C5998" w:rsidRPr="00016F52" w:rsidRDefault="009C5998" w:rsidP="009C5998">
      <w:pPr>
        <w:ind w:firstLine="709"/>
        <w:jc w:val="both"/>
        <w:rPr>
          <w:rFonts w:cs="Times New Roman"/>
          <w:color w:val="000000" w:themeColor="text1"/>
        </w:rPr>
      </w:pPr>
      <w:r w:rsidRPr="00016F52">
        <w:rPr>
          <w:rFonts w:cs="Times New Roman"/>
          <w:color w:val="000000" w:themeColor="text1"/>
        </w:rPr>
        <w:t xml:space="preserve">Состояние сетей теплоснабжения, водоснабжения и водоотведения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а также содержания объектов очистки хозяйственно-бытовых сточных вод, утилизации, обезвреживания и захоронения твердых бытовых отходов, создает серьезную опасность для здоровья населения, влечет за собой экономический ущерб за счет безвозвратных потерь потенциальных вторичных ресурсов и усугубляет негативное антропогенное влияние на общую экологическую ситуацию.</w:t>
      </w:r>
    </w:p>
    <w:p w14:paraId="25EAC4B7" w14:textId="225652F9" w:rsidR="0041560C" w:rsidRPr="00016F52" w:rsidRDefault="0041560C" w:rsidP="00837280">
      <w:pPr>
        <w:pStyle w:val="aa"/>
        <w:ind w:firstLine="709"/>
        <w:jc w:val="both"/>
        <w:rPr>
          <w:rFonts w:cs="Times New Roman"/>
          <w:color w:val="000000" w:themeColor="text1"/>
        </w:rPr>
      </w:pPr>
      <w:r w:rsidRPr="00016F52">
        <w:rPr>
          <w:rFonts w:cs="Times New Roman"/>
          <w:color w:val="000000" w:themeColor="text1"/>
        </w:rPr>
        <w:lastRenderedPageBreak/>
        <w:t>Часть проектов, реализуемых в разных системах коммунальной инфраструктуры связанные с заменой оборудования и сетей, обеспечивают повышение эне</w:t>
      </w:r>
      <w:r w:rsidR="006007B9" w:rsidRPr="00016F52">
        <w:rPr>
          <w:rFonts w:cs="Times New Roman"/>
          <w:color w:val="000000" w:themeColor="text1"/>
        </w:rPr>
        <w:t>рго</w:t>
      </w:r>
      <w:r w:rsidRPr="00016F52">
        <w:rPr>
          <w:rFonts w:cs="Times New Roman"/>
          <w:color w:val="000000" w:themeColor="text1"/>
        </w:rPr>
        <w:t>эффективности предприятий.</w:t>
      </w:r>
    </w:p>
    <w:p w14:paraId="74C617E9" w14:textId="77777777" w:rsidR="0041560C" w:rsidRPr="00016F52" w:rsidRDefault="0041560C" w:rsidP="00837280">
      <w:pPr>
        <w:pStyle w:val="aa"/>
        <w:ind w:firstLine="709"/>
        <w:jc w:val="both"/>
        <w:rPr>
          <w:rFonts w:cs="Times New Roman"/>
          <w:color w:val="000000" w:themeColor="text1"/>
        </w:rPr>
      </w:pPr>
    </w:p>
    <w:p w14:paraId="591C29F8" w14:textId="130561C9" w:rsidR="00455641" w:rsidRPr="00016F52" w:rsidRDefault="003A07DD" w:rsidP="003A07DD">
      <w:pPr>
        <w:spacing w:before="120" w:after="120" w:line="276" w:lineRule="auto"/>
        <w:rPr>
          <w:rFonts w:cs="Times New Roman"/>
          <w:b/>
          <w:color w:val="000000" w:themeColor="text1"/>
        </w:rPr>
      </w:pPr>
      <w:r w:rsidRPr="00016F52">
        <w:rPr>
          <w:rFonts w:cs="Times New Roman"/>
          <w:b/>
          <w:color w:val="000000" w:themeColor="text1"/>
        </w:rPr>
        <w:t>4.</w:t>
      </w:r>
      <w:r w:rsidR="00837280" w:rsidRPr="00016F52">
        <w:rPr>
          <w:rFonts w:cs="Times New Roman"/>
          <w:b/>
          <w:color w:val="000000" w:themeColor="text1"/>
        </w:rPr>
        <w:t>4</w:t>
      </w:r>
      <w:r w:rsidRPr="00016F52">
        <w:rPr>
          <w:rFonts w:cs="Times New Roman"/>
          <w:b/>
          <w:color w:val="000000" w:themeColor="text1"/>
        </w:rPr>
        <w:t>. А</w:t>
      </w:r>
      <w:r w:rsidR="00455641" w:rsidRPr="00016F52">
        <w:rPr>
          <w:rFonts w:cs="Times New Roman"/>
          <w:b/>
          <w:color w:val="000000" w:themeColor="text1"/>
        </w:rPr>
        <w:t>нализ практики учета потребления коммунальных ресурсов</w:t>
      </w:r>
    </w:p>
    <w:p w14:paraId="560F79D0" w14:textId="312D0068" w:rsidR="00F752AA" w:rsidRPr="00016F52" w:rsidRDefault="00F752AA" w:rsidP="001C4556">
      <w:pPr>
        <w:ind w:firstLine="709"/>
        <w:jc w:val="both"/>
        <w:rPr>
          <w:rFonts w:cs="Times New Roman"/>
          <w:color w:val="000000" w:themeColor="text1"/>
        </w:rPr>
      </w:pPr>
      <w:r w:rsidRPr="00016F52">
        <w:rPr>
          <w:rFonts w:cs="Times New Roman"/>
          <w:color w:val="000000" w:themeColor="text1"/>
        </w:rPr>
        <w:t xml:space="preserve">Учет тепловой энергии на источниках тепловой энергии </w:t>
      </w:r>
      <w:r w:rsidR="001C4556" w:rsidRPr="00016F52">
        <w:rPr>
          <w:rFonts w:cs="Times New Roman"/>
          <w:color w:val="000000" w:themeColor="text1"/>
        </w:rPr>
        <w:t>Печенгского муниципального образования</w:t>
      </w:r>
      <w:r w:rsidRPr="00016F52">
        <w:rPr>
          <w:rFonts w:cs="Times New Roman"/>
          <w:color w:val="000000" w:themeColor="text1"/>
        </w:rPr>
        <w:t xml:space="preserve"> осуществляется одним из двух способов: </w:t>
      </w:r>
    </w:p>
    <w:p w14:paraId="2AC10F29" w14:textId="77777777" w:rsidR="00F752AA" w:rsidRPr="00016F52" w:rsidRDefault="00F752AA" w:rsidP="001C4556">
      <w:pPr>
        <w:ind w:firstLine="709"/>
        <w:jc w:val="both"/>
        <w:rPr>
          <w:rFonts w:cs="Times New Roman"/>
          <w:color w:val="000000" w:themeColor="text1"/>
        </w:rPr>
      </w:pPr>
      <w:r w:rsidRPr="00016F52">
        <w:rPr>
          <w:rFonts w:cs="Times New Roman"/>
          <w:color w:val="000000" w:themeColor="text1"/>
        </w:rPr>
        <w:t xml:space="preserve">- приборный (на основании данных измерительных комплексов и приборов); </w:t>
      </w:r>
    </w:p>
    <w:p w14:paraId="4B6F4F44" w14:textId="77777777" w:rsidR="00F752AA" w:rsidRPr="00016F52" w:rsidRDefault="00F752AA" w:rsidP="001C4556">
      <w:pPr>
        <w:ind w:firstLine="709"/>
        <w:jc w:val="both"/>
        <w:rPr>
          <w:rFonts w:cs="Times New Roman"/>
          <w:color w:val="000000" w:themeColor="text1"/>
        </w:rPr>
      </w:pPr>
      <w:r w:rsidRPr="00016F52">
        <w:rPr>
          <w:rFonts w:cs="Times New Roman"/>
          <w:color w:val="000000" w:themeColor="text1"/>
        </w:rPr>
        <w:t xml:space="preserve">- расчетный (на основании расчетных показателей). </w:t>
      </w:r>
    </w:p>
    <w:p w14:paraId="0840C676" w14:textId="77777777" w:rsidR="00F752AA" w:rsidRPr="00016F52" w:rsidRDefault="00F752AA" w:rsidP="00F752AA">
      <w:pPr>
        <w:pStyle w:val="aa"/>
        <w:spacing w:line="276" w:lineRule="auto"/>
        <w:ind w:firstLine="993"/>
        <w:jc w:val="both"/>
        <w:rPr>
          <w:rFonts w:cs="Times New Roman"/>
          <w:color w:val="000000" w:themeColor="text1"/>
          <w:lang w:eastAsia="ru-RU"/>
        </w:rPr>
      </w:pPr>
    </w:p>
    <w:p w14:paraId="2B80BE4A" w14:textId="1A5FFBF1" w:rsidR="00455641" w:rsidRPr="00016F52" w:rsidRDefault="00046138" w:rsidP="00046138">
      <w:pPr>
        <w:spacing w:before="120" w:after="120" w:line="276" w:lineRule="auto"/>
        <w:rPr>
          <w:rFonts w:cs="Times New Roman"/>
          <w:b/>
          <w:color w:val="000000" w:themeColor="text1"/>
        </w:rPr>
      </w:pPr>
      <w:r w:rsidRPr="00016F52">
        <w:rPr>
          <w:rFonts w:cs="Times New Roman"/>
          <w:b/>
          <w:color w:val="000000" w:themeColor="text1"/>
        </w:rPr>
        <w:t>4.</w:t>
      </w:r>
      <w:r w:rsidR="00837280" w:rsidRPr="00016F52">
        <w:rPr>
          <w:rFonts w:cs="Times New Roman"/>
          <w:b/>
          <w:color w:val="000000" w:themeColor="text1"/>
        </w:rPr>
        <w:t>5</w:t>
      </w:r>
      <w:r w:rsidRPr="00016F52">
        <w:rPr>
          <w:rFonts w:cs="Times New Roman"/>
          <w:b/>
          <w:color w:val="000000" w:themeColor="text1"/>
        </w:rPr>
        <w:t>. О</w:t>
      </w:r>
      <w:r w:rsidR="00455641" w:rsidRPr="00016F52">
        <w:rPr>
          <w:rFonts w:cs="Times New Roman"/>
          <w:b/>
          <w:color w:val="000000" w:themeColor="text1"/>
        </w:rPr>
        <w:t xml:space="preserve">писание основных проблем в сфере ресурсосбережения и учета коммунальных ресурсов и пути их решения </w:t>
      </w:r>
    </w:p>
    <w:p w14:paraId="2CB254E0" w14:textId="760FA048" w:rsidR="00EC536B" w:rsidRPr="00016F52" w:rsidRDefault="00EC536B" w:rsidP="00837280">
      <w:pPr>
        <w:pStyle w:val="aa"/>
        <w:ind w:firstLine="709"/>
        <w:jc w:val="both"/>
        <w:rPr>
          <w:rFonts w:cs="Times New Roman"/>
          <w:color w:val="000000" w:themeColor="text1"/>
        </w:rPr>
      </w:pPr>
    </w:p>
    <w:p w14:paraId="7B4CDE8F" w14:textId="77777777" w:rsidR="00E70021" w:rsidRPr="00016F52" w:rsidRDefault="00E70021" w:rsidP="00C96D7B">
      <w:pPr>
        <w:ind w:firstLine="709"/>
        <w:rPr>
          <w:rFonts w:cs="Times New Roman"/>
          <w:i/>
          <w:color w:val="000000" w:themeColor="text1"/>
        </w:rPr>
      </w:pPr>
      <w:r w:rsidRPr="00016F52">
        <w:rPr>
          <w:rFonts w:cs="Times New Roman"/>
          <w:i/>
          <w:color w:val="000000" w:themeColor="text1"/>
        </w:rPr>
        <w:t>Основные проблемы с сфере теплоснабжения:</w:t>
      </w:r>
    </w:p>
    <w:p w14:paraId="5AB137A7"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Основными проблемами организации надёжного и безопасного теплоснабжения в Печенгском муниципальном округе являются:</w:t>
      </w:r>
    </w:p>
    <w:p w14:paraId="5BB0E5EC"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-Высокий уровень износа тепловых сетей.</w:t>
      </w:r>
    </w:p>
    <w:p w14:paraId="2C7169EC"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-Низкое качество теплоизоляции сетей.</w:t>
      </w:r>
    </w:p>
    <w:p w14:paraId="15F95EC0"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-Отсутствие надежных антикоррозионных покрытий трубопроводов.</w:t>
      </w:r>
    </w:p>
    <w:p w14:paraId="1AB4A154"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-Высокая доля тепловых сетей, исчерпавших эксплуатационный ресурс.</w:t>
      </w:r>
    </w:p>
    <w:p w14:paraId="1E9DC220"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-Неудовлетворительное состояние запорной арматуры у потребителей (внутриквартальные сети).</w:t>
      </w:r>
    </w:p>
    <w:p w14:paraId="252CF85A"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-Неудовлетворительное состояние каналов и тепловых камер в части антикоррозионных мероприятий, а именно: заиливание и затопление водой теплопроводов, капель с перекрытий и проникновение атмосферных осадков.</w:t>
      </w:r>
    </w:p>
    <w:p w14:paraId="49406D69" w14:textId="77777777" w:rsidR="00891B06" w:rsidRPr="00016F52" w:rsidRDefault="00891B06" w:rsidP="00891B06">
      <w:pPr>
        <w:spacing w:after="40"/>
        <w:ind w:firstLine="700"/>
        <w:jc w:val="both"/>
        <w:rPr>
          <w:rFonts w:eastAsia="Calibri" w:cs="Times New Roman"/>
          <w:color w:val="000000" w:themeColor="text1"/>
          <w:lang w:eastAsia="ru-RU"/>
        </w:rPr>
      </w:pPr>
      <w:r w:rsidRPr="00016F52">
        <w:rPr>
          <w:rFonts w:eastAsia="Calibri" w:cs="Times New Roman"/>
          <w:color w:val="000000" w:themeColor="text1"/>
          <w:lang w:eastAsia="ru-RU"/>
        </w:rPr>
        <w:t>-Высокая доля потерь тепловой энергии при передаче потребителям.</w:t>
      </w:r>
    </w:p>
    <w:p w14:paraId="6156ABF0" w14:textId="77777777" w:rsidR="000071E8" w:rsidRPr="00016F52" w:rsidRDefault="000071E8" w:rsidP="00C96D7B">
      <w:pPr>
        <w:ind w:firstLine="709"/>
        <w:jc w:val="both"/>
        <w:rPr>
          <w:rFonts w:cs="Times New Roman"/>
          <w:color w:val="000000" w:themeColor="text1"/>
          <w:szCs w:val="28"/>
        </w:rPr>
      </w:pPr>
    </w:p>
    <w:p w14:paraId="184DA976" w14:textId="75B2A451" w:rsidR="00E70021" w:rsidRPr="00016F52" w:rsidRDefault="00E70021" w:rsidP="00C96D7B">
      <w:pPr>
        <w:ind w:firstLine="709"/>
        <w:jc w:val="both"/>
        <w:rPr>
          <w:rFonts w:cs="Times New Roman"/>
          <w:i/>
          <w:color w:val="000000" w:themeColor="text1"/>
        </w:rPr>
      </w:pPr>
      <w:r w:rsidRPr="00016F52">
        <w:rPr>
          <w:rFonts w:cs="Times New Roman"/>
          <w:i/>
          <w:color w:val="000000" w:themeColor="text1"/>
        </w:rPr>
        <w:t>Основные проблемы с сфере водоснабжения:</w:t>
      </w:r>
    </w:p>
    <w:p w14:paraId="0684AB6A" w14:textId="22A4275E" w:rsidR="00891B06" w:rsidRPr="00016F52" w:rsidRDefault="00891B06" w:rsidP="008A4904">
      <w:pPr>
        <w:ind w:firstLine="709"/>
        <w:jc w:val="both"/>
        <w:rPr>
          <w:color w:val="000000" w:themeColor="text1"/>
          <w:szCs w:val="24"/>
        </w:rPr>
      </w:pPr>
      <w:r w:rsidRPr="00016F52">
        <w:rPr>
          <w:color w:val="000000" w:themeColor="text1"/>
          <w:szCs w:val="24"/>
        </w:rPr>
        <w:t xml:space="preserve">В настоящее время основными проблемами в водоснабжении </w:t>
      </w:r>
      <w:r w:rsidR="008A4904" w:rsidRPr="00016F52">
        <w:rPr>
          <w:color w:val="000000" w:themeColor="text1"/>
          <w:szCs w:val="24"/>
        </w:rPr>
        <w:t>муниципального</w:t>
      </w:r>
      <w:r w:rsidRPr="00016F52">
        <w:rPr>
          <w:color w:val="000000" w:themeColor="text1"/>
          <w:szCs w:val="24"/>
        </w:rPr>
        <w:t xml:space="preserve"> округа являются следующее:</w:t>
      </w:r>
    </w:p>
    <w:p w14:paraId="2AB0B090"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морально устаревшее оборудование водозаборных сооружений и насосных станций; </w:t>
      </w:r>
    </w:p>
    <w:p w14:paraId="577260D9"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износ зданий и конструкций водозаборных и насосных станций;</w:t>
      </w:r>
    </w:p>
    <w:p w14:paraId="59FA4B2F"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высокий капитальный износ сетей водоснабжения (самотечных и напорных). Расходы на устранение аварийных выходов из строя водопровода, приобретений запчастей составляют значительную долю в общем объеме затрат на содержание и обслуживание систем </w:t>
      </w:r>
      <w:r w:rsidRPr="00016F52">
        <w:rPr>
          <w:color w:val="000000" w:themeColor="text1"/>
          <w:szCs w:val="24"/>
        </w:rPr>
        <w:br/>
        <w:t>водоснабжения сельского поселения.</w:t>
      </w:r>
    </w:p>
    <w:p w14:paraId="7223288E"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Низкая энергоэффективность технологического процесса подготовки и </w:t>
      </w:r>
      <w:r w:rsidRPr="00016F52">
        <w:rPr>
          <w:color w:val="000000" w:themeColor="text1"/>
          <w:szCs w:val="24"/>
        </w:rPr>
        <w:br/>
        <w:t xml:space="preserve">транспортировки воды, приводящая к удорожанию стоимости услуг по холодному водоснабжению (высокие затраты на электроэнергию из-за мощного электрооборудования – насосных </w:t>
      </w:r>
      <w:r w:rsidRPr="00016F52">
        <w:rPr>
          <w:color w:val="000000" w:themeColor="text1"/>
          <w:szCs w:val="24"/>
        </w:rPr>
        <w:br/>
        <w:t>агрегатов, низкие объёмы реализации питьевой воды).</w:t>
      </w:r>
    </w:p>
    <w:p w14:paraId="49D7D1A9"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Недостаточная оснащенность приборами учета источников водоснабжения </w:t>
      </w:r>
      <w:r w:rsidRPr="00016F52">
        <w:rPr>
          <w:color w:val="000000" w:themeColor="text1"/>
          <w:szCs w:val="24"/>
        </w:rPr>
        <w:br/>
        <w:t>(н.п. Приречный, н.п. Корзуново, н.п. Луостари)</w:t>
      </w:r>
    </w:p>
    <w:p w14:paraId="779326D2"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Качество воды, поднимаемой из водоисточника г. Заполярный – озера </w:t>
      </w:r>
      <w:r w:rsidRPr="00016F52">
        <w:rPr>
          <w:color w:val="000000" w:themeColor="text1"/>
          <w:szCs w:val="24"/>
        </w:rPr>
        <w:br/>
        <w:t xml:space="preserve">(водохранилища) Пало-ярви, не соответствуют требованиям СанПиН 1.2.3685-21 </w:t>
      </w:r>
      <w:r w:rsidRPr="00016F52">
        <w:rPr>
          <w:color w:val="000000" w:themeColor="text1"/>
          <w:szCs w:val="24"/>
        </w:rPr>
        <w:br/>
        <w:t>«Гигиенические нормативы и требования к обеспечению безопасности и (или) безвредности для человека факторов среды обитания»</w:t>
      </w:r>
      <w:r w:rsidRPr="00016F52">
        <w:rPr>
          <w:bCs/>
          <w:color w:val="000000" w:themeColor="text1"/>
          <w:szCs w:val="24"/>
        </w:rPr>
        <w:t xml:space="preserve"> </w:t>
      </w:r>
      <w:r w:rsidRPr="00016F52">
        <w:rPr>
          <w:color w:val="000000" w:themeColor="text1"/>
          <w:szCs w:val="24"/>
        </w:rPr>
        <w:t>Контроль качества»</w:t>
      </w:r>
      <w:r w:rsidRPr="00016F52">
        <w:rPr>
          <w:bCs/>
          <w:color w:val="000000" w:themeColor="text1"/>
          <w:szCs w:val="24"/>
        </w:rPr>
        <w:t xml:space="preserve"> по окраске, </w:t>
      </w:r>
      <w:r w:rsidRPr="00016F52">
        <w:rPr>
          <w:bCs/>
          <w:color w:val="000000" w:themeColor="text1"/>
          <w:szCs w:val="24"/>
        </w:rPr>
        <w:lastRenderedPageBreak/>
        <w:t xml:space="preserve">цветности, мутности, </w:t>
      </w:r>
      <w:r w:rsidRPr="00016F52">
        <w:rPr>
          <w:bCs/>
          <w:color w:val="000000" w:themeColor="text1"/>
          <w:szCs w:val="24"/>
        </w:rPr>
        <w:br/>
        <w:t xml:space="preserve">содержанию железа и никеля. </w:t>
      </w:r>
    </w:p>
    <w:p w14:paraId="63452BBD"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Качество воды, подаваемой в распределительную сеть г. Заполярный, не </w:t>
      </w:r>
      <w:r w:rsidRPr="00016F52">
        <w:rPr>
          <w:color w:val="000000" w:themeColor="text1"/>
          <w:szCs w:val="24"/>
        </w:rPr>
        <w:br/>
        <w:t>соответствует требованиям СанПиН 1.2.3685-21 по показателям цветности и железа.</w:t>
      </w:r>
    </w:p>
    <w:p w14:paraId="6FABEFC3"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Длительная эксплуатация водозаборных скважин, коррозия обсадных труб и </w:t>
      </w:r>
      <w:r w:rsidRPr="00016F52">
        <w:rPr>
          <w:color w:val="000000" w:themeColor="text1"/>
          <w:szCs w:val="24"/>
        </w:rPr>
        <w:br/>
        <w:t>фильтрующих элементов ухудшают органолептические показатели качества питьевой воды. Водозаборные сооружения нуждаются в реновации.</w:t>
      </w:r>
    </w:p>
    <w:p w14:paraId="321A0094"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Техническое состояние скважины н.п. Луостари в основном удовлетворительное, </w:t>
      </w:r>
      <w:r w:rsidRPr="00016F52">
        <w:rPr>
          <w:color w:val="000000" w:themeColor="text1"/>
          <w:szCs w:val="24"/>
        </w:rPr>
        <w:br/>
        <w:t>однако отсутствуют резервные источники водоснабжения, что приводит к снижению уровня надежности системы водоснабжения.</w:t>
      </w:r>
    </w:p>
    <w:p w14:paraId="2A95079B" w14:textId="77777777" w:rsidR="00891B06" w:rsidRPr="00016F52" w:rsidRDefault="00891B06" w:rsidP="00E85ADE">
      <w:pPr>
        <w:numPr>
          <w:ilvl w:val="0"/>
          <w:numId w:val="55"/>
        </w:numPr>
        <w:tabs>
          <w:tab w:val="left" w:pos="993"/>
        </w:tabs>
        <w:ind w:left="0" w:firstLine="709"/>
        <w:contextualSpacing/>
        <w:jc w:val="both"/>
        <w:rPr>
          <w:color w:val="000000" w:themeColor="text1"/>
          <w:szCs w:val="24"/>
        </w:rPr>
      </w:pPr>
      <w:r w:rsidRPr="00016F52">
        <w:rPr>
          <w:color w:val="000000" w:themeColor="text1"/>
          <w:szCs w:val="24"/>
        </w:rPr>
        <w:t xml:space="preserve">Водопроводная вода, подаваемая потребителям н.п. Корзуново и н.п. Луостари, </w:t>
      </w:r>
      <w:r w:rsidRPr="00016F52">
        <w:rPr>
          <w:color w:val="000000" w:themeColor="text1"/>
          <w:szCs w:val="24"/>
        </w:rPr>
        <w:br/>
        <w:t>в целом, соответствует требованиям СанПиН 1.2.3685-21. Однако в связи с отсутствием систем очистки воды перед ее подачей потребителям возникает риск заражения воды.</w:t>
      </w:r>
    </w:p>
    <w:p w14:paraId="1CE3F1C8" w14:textId="77777777" w:rsidR="000071E8" w:rsidRPr="00016F52" w:rsidRDefault="000071E8" w:rsidP="000071E8">
      <w:pPr>
        <w:pStyle w:val="aa"/>
        <w:rPr>
          <w:color w:val="000000" w:themeColor="text1"/>
          <w:lang w:eastAsia="ru-RU"/>
        </w:rPr>
      </w:pPr>
    </w:p>
    <w:p w14:paraId="098ED624" w14:textId="550F0169" w:rsidR="00145040" w:rsidRPr="00016F52" w:rsidRDefault="00145040" w:rsidP="00145040">
      <w:pPr>
        <w:ind w:firstLine="709"/>
        <w:jc w:val="both"/>
        <w:rPr>
          <w:rFonts w:cs="Times New Roman"/>
          <w:i/>
          <w:color w:val="000000" w:themeColor="text1"/>
        </w:rPr>
      </w:pPr>
      <w:r w:rsidRPr="00016F52">
        <w:rPr>
          <w:rFonts w:cs="Times New Roman"/>
          <w:i/>
          <w:color w:val="000000" w:themeColor="text1"/>
        </w:rPr>
        <w:t>Основные проблемы с сфере водоотведении:</w:t>
      </w:r>
    </w:p>
    <w:p w14:paraId="33B4195E"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xml:space="preserve">В настоящее время на территории округа существуют следующие проблемы </w:t>
      </w:r>
      <w:r w:rsidRPr="00016F52">
        <w:rPr>
          <w:color w:val="000000" w:themeColor="text1"/>
          <w:szCs w:val="24"/>
        </w:rPr>
        <w:br/>
        <w:t>организации водоотведения:</w:t>
      </w:r>
    </w:p>
    <w:p w14:paraId="1F3E01C5"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низкое качество очистки сточных вод;</w:t>
      </w:r>
    </w:p>
    <w:p w14:paraId="28D69525"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попадание поверхностных вод в систему водоотведения;</w:t>
      </w:r>
    </w:p>
    <w:p w14:paraId="4B247738"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невозможность прогнозирования и контроля качества стоков, поступающих на очистные сооружения.</w:t>
      </w:r>
    </w:p>
    <w:p w14:paraId="50FE83D2"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Причинами указанных проблем являются:</w:t>
      </w:r>
    </w:p>
    <w:p w14:paraId="4F13FF62"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моральный и физический износ оборудования и сооружений очистных сооружений хозфекальных вод. Очистные сооружения хозбытовых стоков округа требуют или проведения большого объема по капитальному ремонту основного технологического оборудования или замены на блочные сооружения соответствующей производительности;</w:t>
      </w:r>
    </w:p>
    <w:p w14:paraId="4D392240"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крайне высокий износ сетей водоотведения, большое количество аварийных колодцев на сетях водоотведения, воровство комплектов чугунных люков (крышек и оснований).</w:t>
      </w:r>
    </w:p>
    <w:p w14:paraId="23E3CE50" w14:textId="77777777" w:rsidR="00891B06" w:rsidRPr="00016F52" w:rsidRDefault="00891B06" w:rsidP="00891B06">
      <w:pPr>
        <w:ind w:right="-1" w:firstLine="709"/>
        <w:contextualSpacing/>
        <w:jc w:val="both"/>
        <w:rPr>
          <w:color w:val="000000" w:themeColor="text1"/>
          <w:szCs w:val="24"/>
        </w:rPr>
      </w:pPr>
      <w:r w:rsidRPr="00016F52">
        <w:rPr>
          <w:color w:val="000000" w:themeColor="text1"/>
          <w:szCs w:val="24"/>
        </w:rPr>
        <w:t>- отсутствие раздельной сети дождевой канализации в поселениях.</w:t>
      </w:r>
    </w:p>
    <w:p w14:paraId="756E9D77" w14:textId="77777777" w:rsidR="00891B06" w:rsidRPr="00016F52" w:rsidRDefault="00891B06" w:rsidP="00891B06">
      <w:pPr>
        <w:tabs>
          <w:tab w:val="left" w:pos="2120"/>
          <w:tab w:val="left" w:pos="3760"/>
          <w:tab w:val="left" w:pos="4860"/>
          <w:tab w:val="left" w:pos="7880"/>
        </w:tabs>
        <w:ind w:right="-1" w:firstLine="709"/>
        <w:jc w:val="both"/>
        <w:rPr>
          <w:color w:val="000000" w:themeColor="text1"/>
        </w:rPr>
      </w:pPr>
      <w:r w:rsidRPr="00016F52">
        <w:rPr>
          <w:color w:val="000000" w:themeColor="text1"/>
          <w:szCs w:val="24"/>
        </w:rPr>
        <w:t xml:space="preserve">Основным направлением развития централизованных систем водоснабжения является повышение качества предоставляемых услуг населению за счет модернизации всей системы водоснабжения. </w:t>
      </w:r>
    </w:p>
    <w:p w14:paraId="2F9BC63B" w14:textId="77777777" w:rsidR="00891B06" w:rsidRPr="00016F52" w:rsidRDefault="00891B06" w:rsidP="00891B06">
      <w:pPr>
        <w:ind w:right="-1" w:firstLine="709"/>
        <w:jc w:val="both"/>
        <w:rPr>
          <w:color w:val="000000" w:themeColor="text1"/>
        </w:rPr>
      </w:pPr>
      <w:r w:rsidRPr="00016F52">
        <w:rPr>
          <w:color w:val="000000" w:themeColor="text1"/>
        </w:rPr>
        <w:t xml:space="preserve">Наиболее важным результатом выполнения мероприятий по развитию системы водоотведения является снижение количества загрязняющих веществ, сбрасываемых со сточными водами. </w:t>
      </w:r>
    </w:p>
    <w:p w14:paraId="0610A3C6" w14:textId="6AAEB9A7" w:rsidR="00891B06" w:rsidRPr="00016F52" w:rsidRDefault="00891B06" w:rsidP="00891B06">
      <w:pPr>
        <w:ind w:right="-1" w:firstLine="709"/>
        <w:jc w:val="both"/>
        <w:rPr>
          <w:color w:val="000000" w:themeColor="text1"/>
          <w:szCs w:val="24"/>
        </w:rPr>
      </w:pPr>
      <w:r w:rsidRPr="00016F52">
        <w:rPr>
          <w:color w:val="000000" w:themeColor="text1"/>
          <w:szCs w:val="24"/>
        </w:rPr>
        <w:t xml:space="preserve">Основным направлением и основной задачей развития системы водоотведения населенных пунктов </w:t>
      </w:r>
      <w:r w:rsidR="008A4904" w:rsidRPr="00016F52">
        <w:rPr>
          <w:color w:val="000000" w:themeColor="text1"/>
          <w:szCs w:val="24"/>
        </w:rPr>
        <w:t>муниципального округа</w:t>
      </w:r>
      <w:r w:rsidRPr="00016F52">
        <w:rPr>
          <w:color w:val="000000" w:themeColor="text1"/>
          <w:szCs w:val="24"/>
        </w:rPr>
        <w:t>, является:</w:t>
      </w:r>
    </w:p>
    <w:p w14:paraId="47678A58" w14:textId="77777777" w:rsidR="00891B06" w:rsidRPr="00016F52" w:rsidRDefault="00891B06" w:rsidP="00891B06">
      <w:pPr>
        <w:pStyle w:val="ae"/>
        <w:tabs>
          <w:tab w:val="left" w:pos="993"/>
        </w:tabs>
        <w:ind w:left="709" w:right="-1"/>
        <w:jc w:val="both"/>
        <w:rPr>
          <w:color w:val="000000" w:themeColor="text1"/>
          <w:szCs w:val="24"/>
        </w:rPr>
      </w:pPr>
      <w:r w:rsidRPr="00016F52">
        <w:rPr>
          <w:color w:val="000000" w:themeColor="text1"/>
          <w:szCs w:val="24"/>
        </w:rPr>
        <w:t xml:space="preserve">- реконструкция канализационных очистных сооружений, </w:t>
      </w:r>
    </w:p>
    <w:p w14:paraId="6A331A46" w14:textId="77777777" w:rsidR="00891B06" w:rsidRPr="00016F52" w:rsidRDefault="00891B06" w:rsidP="00891B06">
      <w:pPr>
        <w:pStyle w:val="ae"/>
        <w:tabs>
          <w:tab w:val="left" w:pos="993"/>
        </w:tabs>
        <w:ind w:left="709" w:right="-1"/>
        <w:jc w:val="both"/>
        <w:rPr>
          <w:color w:val="000000" w:themeColor="text1"/>
          <w:szCs w:val="24"/>
        </w:rPr>
      </w:pPr>
      <w:r w:rsidRPr="00016F52">
        <w:rPr>
          <w:color w:val="000000" w:themeColor="text1"/>
          <w:szCs w:val="24"/>
        </w:rPr>
        <w:t>- замена устаревших участков канализационных сетей;</w:t>
      </w:r>
    </w:p>
    <w:p w14:paraId="4583D422" w14:textId="77777777" w:rsidR="00891B06" w:rsidRPr="00016F52" w:rsidRDefault="00891B06" w:rsidP="00891B06">
      <w:pPr>
        <w:pStyle w:val="ae"/>
        <w:tabs>
          <w:tab w:val="left" w:pos="993"/>
        </w:tabs>
        <w:ind w:left="709" w:right="-1"/>
        <w:jc w:val="both"/>
        <w:rPr>
          <w:color w:val="000000" w:themeColor="text1"/>
          <w:szCs w:val="24"/>
        </w:rPr>
      </w:pPr>
      <w:r w:rsidRPr="00016F52">
        <w:rPr>
          <w:color w:val="000000" w:themeColor="text1"/>
          <w:szCs w:val="24"/>
        </w:rPr>
        <w:t>- обеспечение доступа к услугам водоотведения новых потребителей.</w:t>
      </w:r>
    </w:p>
    <w:p w14:paraId="6D6DFAFC" w14:textId="77777777" w:rsidR="00891B06" w:rsidRPr="00016F52" w:rsidRDefault="00891B06" w:rsidP="00891B06">
      <w:pPr>
        <w:ind w:right="-1" w:firstLine="709"/>
        <w:jc w:val="both"/>
        <w:rPr>
          <w:color w:val="000000" w:themeColor="text1"/>
        </w:rPr>
      </w:pPr>
      <w:r w:rsidRPr="00016F52">
        <w:rPr>
          <w:color w:val="000000" w:themeColor="text1"/>
        </w:rPr>
        <w:t>При отсутствии централизованного водоотведения для индивидуальных владельцев существующих и проектируемых жилых домов, а также для административных зданий может быть рекомендовано использование компактных установок полной биологической очистки.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Pr="00016F52">
        <w:rPr>
          <w:color w:val="000000" w:themeColor="text1"/>
          <w:vertAlign w:val="superscript"/>
        </w:rPr>
        <w:t>3</w:t>
      </w:r>
      <w:r w:rsidRPr="00016F52">
        <w:rPr>
          <w:color w:val="000000" w:themeColor="text1"/>
        </w:rPr>
        <w:t xml:space="preserve"> стока. </w:t>
      </w:r>
    </w:p>
    <w:p w14:paraId="2F427F32" w14:textId="77777777" w:rsidR="00891B06" w:rsidRPr="00016F52" w:rsidRDefault="00891B06" w:rsidP="00891B06">
      <w:pPr>
        <w:ind w:right="-1" w:firstLine="709"/>
        <w:jc w:val="both"/>
        <w:rPr>
          <w:color w:val="000000" w:themeColor="text1"/>
        </w:rPr>
      </w:pPr>
      <w:r w:rsidRPr="00016F52">
        <w:rPr>
          <w:color w:val="000000" w:themeColor="text1"/>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14:paraId="5F188F7E" w14:textId="54A1D946" w:rsidR="000071E8" w:rsidRPr="00016F52" w:rsidRDefault="000071E8" w:rsidP="00C96D7B">
      <w:pPr>
        <w:pStyle w:val="aa"/>
        <w:ind w:firstLine="709"/>
        <w:jc w:val="both"/>
        <w:rPr>
          <w:rFonts w:cs="Times New Roman"/>
          <w:color w:val="000000" w:themeColor="text1"/>
        </w:rPr>
      </w:pPr>
    </w:p>
    <w:p w14:paraId="430D5927" w14:textId="507978B5" w:rsidR="005C688E" w:rsidRPr="00016F52" w:rsidRDefault="005C688E" w:rsidP="00C96D7B">
      <w:pPr>
        <w:pStyle w:val="aa"/>
        <w:ind w:firstLine="709"/>
        <w:jc w:val="both"/>
        <w:rPr>
          <w:rFonts w:cs="Times New Roman"/>
          <w:i/>
          <w:color w:val="000000" w:themeColor="text1"/>
        </w:rPr>
      </w:pPr>
      <w:r w:rsidRPr="00016F52">
        <w:rPr>
          <w:rFonts w:cs="Times New Roman"/>
          <w:i/>
          <w:color w:val="000000" w:themeColor="text1"/>
        </w:rPr>
        <w:lastRenderedPageBreak/>
        <w:t xml:space="preserve">Основные проблемы в области обращения с твердыми коммунальными отходами: </w:t>
      </w:r>
    </w:p>
    <w:p w14:paraId="2E3B621D"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Согласно схеме генеральной очистки Печенгского муниципального округа проблемы в системе обращения с ТКО, следующие:</w:t>
      </w:r>
    </w:p>
    <w:p w14:paraId="372FAC9B"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1. Недостаточно развита система сбора крупногабаритных отходов - отсутствуют бункеры, мусоровозы-бункеровозы.</w:t>
      </w:r>
    </w:p>
    <w:p w14:paraId="3AFD8762"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2. Часть предприятий и организаций, а также временно проживающее население используют для сбора отходов контейнеры жилищного фонда или места, не предназначенные для хранения ТБО, что приводит к образованию несанкционированных свалок.</w:t>
      </w:r>
    </w:p>
    <w:p w14:paraId="2B3F829C"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3. Отсутствует система извлечения ценных компонентов, которые могли бы быть использованы как вторичное сырье. Не организована система сбора вторсырья от населения.</w:t>
      </w:r>
    </w:p>
    <w:p w14:paraId="3E826381"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4. В муниципальном образовании не решена проблема утилизации (захоронения) опасных, в том числе медицинских и биологических отходов. Утилизация медицинских отходов осуществляется преимущественно методом захоронения и складирования на общих площадках на свалке твердых бытовых отходов, а не на площадках, предусмотренных санитарными нормами и правилами.</w:t>
      </w:r>
    </w:p>
    <w:p w14:paraId="2B30149F" w14:textId="77777777" w:rsidR="00891B06" w:rsidRPr="00016F52" w:rsidRDefault="00891B06" w:rsidP="00891B06">
      <w:pPr>
        <w:pStyle w:val="aa"/>
        <w:ind w:firstLine="709"/>
        <w:jc w:val="both"/>
        <w:rPr>
          <w:rFonts w:cs="Times New Roman"/>
          <w:color w:val="000000" w:themeColor="text1"/>
        </w:rPr>
      </w:pPr>
      <w:r w:rsidRPr="00016F52">
        <w:rPr>
          <w:rFonts w:cs="Times New Roman"/>
          <w:color w:val="000000" w:themeColor="text1"/>
        </w:rPr>
        <w:t>5. Опасные отходы частично попадают в общий поток бытовых отходов и утилизируются (захораниваются) на свалке ТБО.</w:t>
      </w:r>
    </w:p>
    <w:p w14:paraId="530572AE" w14:textId="77777777" w:rsidR="000071E8" w:rsidRPr="00016F52" w:rsidRDefault="000071E8" w:rsidP="005C688E">
      <w:pPr>
        <w:pStyle w:val="aa"/>
        <w:ind w:firstLine="567"/>
        <w:rPr>
          <w:rFonts w:cs="Times New Roman"/>
          <w:color w:val="000000" w:themeColor="text1"/>
          <w:lang w:eastAsia="ru-RU"/>
        </w:rPr>
      </w:pPr>
    </w:p>
    <w:p w14:paraId="63D79586" w14:textId="77777777" w:rsidR="006808D0" w:rsidRPr="00016F52" w:rsidRDefault="006808D0" w:rsidP="006808D0">
      <w:pPr>
        <w:pStyle w:val="214"/>
        <w:spacing w:line="276" w:lineRule="auto"/>
        <w:ind w:left="0"/>
        <w:contextualSpacing/>
        <w:rPr>
          <w:rFonts w:cs="Times New Roman"/>
          <w:color w:val="000000" w:themeColor="text1"/>
          <w:kern w:val="24"/>
          <w:sz w:val="24"/>
          <w:szCs w:val="24"/>
          <w:lang w:val="ru-RU"/>
        </w:rPr>
      </w:pPr>
      <w:bookmarkStart w:id="76" w:name="_Toc172276574"/>
      <w:r w:rsidRPr="00016F52">
        <w:rPr>
          <w:rFonts w:cs="Times New Roman"/>
          <w:color w:val="000000" w:themeColor="text1"/>
          <w:kern w:val="24"/>
          <w:sz w:val="24"/>
          <w:szCs w:val="24"/>
          <w:lang w:val="ru-RU"/>
        </w:rPr>
        <w:t>РАЗДЕЛ 5. ЦЕЛЕВЫЕ ПОКАЗАТЕЛИ РАЗВИТИЯ СИСТЕМ КОММУНАЛЬНОЙ ИНФРАСТРУКТУРЫ</w:t>
      </w:r>
      <w:bookmarkEnd w:id="76"/>
    </w:p>
    <w:p w14:paraId="25FFDD40" w14:textId="6A3FC6D8" w:rsidR="006808D0" w:rsidRPr="00016F52" w:rsidRDefault="006808D0" w:rsidP="005C688E">
      <w:pPr>
        <w:pStyle w:val="aa"/>
        <w:ind w:firstLine="567"/>
        <w:rPr>
          <w:rFonts w:cs="Times New Roman"/>
          <w:color w:val="000000" w:themeColor="text1"/>
          <w:lang w:eastAsia="ru-RU"/>
        </w:rPr>
      </w:pPr>
    </w:p>
    <w:p w14:paraId="70AE2179" w14:textId="08B3EDDC"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 xml:space="preserve">В соответствии с действующим законодательством администрация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вправе устанавливать в пределах своих полномочий стандарты, на основании которых определяются основные требования к качеству коммунального обслуживания, оценивается эффективность работы предприятий коммунального комплекса, осуществляется распределение бюджетных средств. Реформирование и модернизация систем коммунальной инфраструктуры с применением комплекса целевых индикаторов оцениваются по следующим результирующим параметрам, отражающимся в надежности обслуживания потребителей, и по изменению финансово-экономических и организационно-правовых характеристик:</w:t>
      </w:r>
    </w:p>
    <w:p w14:paraId="6347212E"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 Техническое состояние объектов коммунальной инфраструктуры, в первую очередь - надежность их работы. Контроль и анализ этого параметра позволяет определить качество обслуживания, оценить достаточность усилий по реконструкции систем. С учетом этой оценки определяется необходимый и достаточный уровень модернизации основных фондов, замены изношенных сетей и оборудования. В результате может быть определена потребность и оценена фактическая обеспеченность средствами на ремонт и модернизацию основных фондов в коммунальном комплексе.</w:t>
      </w:r>
    </w:p>
    <w:p w14:paraId="3AD0D63A"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 Организационно-правовые характеристики деятельности коммунального комплекса, позволяющие оценить сложившуюся систему управления, уровень институциональных преобразований, развитие договорных отношений.</w:t>
      </w:r>
    </w:p>
    <w:p w14:paraId="78B733DA"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Целевые индикаторы анализируются по каждому виду коммунальных услуг и периодически пересматриваются, и актуализируются.</w:t>
      </w:r>
    </w:p>
    <w:p w14:paraId="274D28A9"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Значения целевых индикаторов группы:</w:t>
      </w:r>
    </w:p>
    <w:p w14:paraId="561D959D"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1. Технические индикаторы</w:t>
      </w:r>
    </w:p>
    <w:p w14:paraId="4801870B"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Надежность обслуживания систем жизнеобеспечения характеризует способность коммунальных объектов обеспечивать жизнедеятельность муниципального района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14:paraId="7DA6971F"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lastRenderedPageBreak/>
        <w:t>Надежность работы объектов коммунальной инфраструктуры целесообразно оценивать обратной величиной: интенсивностью отказов (количеством аварий и повреждений на единицу масштаба объекта, например, на 1 км инженерных сетей, на 1 млн. руб. стоимости основных фондов); износом коммунальных сетей, протяженностью сетей, нуждающихся в замене; долей ежегодно заменяемых сетей; уровнем потерь и неучтенных расходов.</w:t>
      </w:r>
    </w:p>
    <w:p w14:paraId="7B007034"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2. Сбалансированность системы характеризует эффективность использования коммунальных систем, определяется с помощью следующих показателей: уровень использования производственных мощностей; наличие дефицита мощности; обеспеченность приборами учета.</w:t>
      </w:r>
    </w:p>
    <w:p w14:paraId="5ADD631D"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7A3042D9"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Качество оказываемых услуг организациями коммунального комплекса характеризует соответствие качества оказываемых услуг установленным ГОСТам, эпидемиологическим нормам и правилам.</w:t>
      </w:r>
    </w:p>
    <w:p w14:paraId="28816D94" w14:textId="77777777" w:rsidR="006808D0" w:rsidRPr="00016F52" w:rsidRDefault="006808D0" w:rsidP="006808D0">
      <w:pPr>
        <w:autoSpaceDE w:val="0"/>
        <w:autoSpaceDN w:val="0"/>
        <w:adjustRightInd w:val="0"/>
        <w:ind w:firstLine="709"/>
        <w:jc w:val="both"/>
        <w:rPr>
          <w:rFonts w:cs="Times New Roman"/>
          <w:color w:val="000000" w:themeColor="text1"/>
        </w:rPr>
      </w:pPr>
      <w:r w:rsidRPr="00016F52">
        <w:rPr>
          <w:rFonts w:cs="Times New Roman"/>
          <w:color w:val="000000" w:themeColor="text1"/>
        </w:rPr>
        <w:t>Нормативы потребления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08558C3A" w14:textId="77777777" w:rsidR="006808D0" w:rsidRPr="00016F52" w:rsidRDefault="006808D0" w:rsidP="006808D0">
      <w:pPr>
        <w:pStyle w:val="aa"/>
        <w:ind w:firstLine="709"/>
        <w:rPr>
          <w:rFonts w:cs="Times New Roman"/>
          <w:i/>
          <w:color w:val="000000" w:themeColor="text1"/>
          <w:u w:val="single"/>
        </w:rPr>
      </w:pPr>
      <w:r w:rsidRPr="00016F52">
        <w:rPr>
          <w:rFonts w:cs="Times New Roman"/>
          <w:i/>
          <w:color w:val="000000" w:themeColor="text1"/>
          <w:u w:val="single"/>
        </w:rPr>
        <w:t>Критерии доступности для населения коммунальных услуг</w:t>
      </w:r>
    </w:p>
    <w:p w14:paraId="54F14F28" w14:textId="766E47D8" w:rsidR="006808D0" w:rsidRPr="00016F52" w:rsidRDefault="006808D0" w:rsidP="006808D0">
      <w:pPr>
        <w:ind w:firstLine="709"/>
        <w:jc w:val="both"/>
        <w:rPr>
          <w:rFonts w:cs="Times New Roman"/>
          <w:color w:val="000000" w:themeColor="text1"/>
        </w:rPr>
      </w:pPr>
      <w:r w:rsidRPr="00016F52">
        <w:rPr>
          <w:rFonts w:cs="Times New Roman"/>
          <w:color w:val="000000" w:themeColor="text1"/>
        </w:rPr>
        <w:t xml:space="preserve">В </w:t>
      </w:r>
      <w:r w:rsidR="007011C5" w:rsidRPr="00016F52">
        <w:rPr>
          <w:rFonts w:cs="Times New Roman"/>
          <w:color w:val="000000" w:themeColor="text1"/>
        </w:rPr>
        <w:t>Печенгском муниципальном</w:t>
      </w:r>
      <w:r w:rsidRPr="00016F52">
        <w:rPr>
          <w:rFonts w:cs="Times New Roman"/>
          <w:color w:val="000000" w:themeColor="text1"/>
        </w:rPr>
        <w:t xml:space="preserve"> округе установлена система критериев доступности для населения платы за коммунальные услуги, в которую включены следующие критерии доступности:</w:t>
      </w:r>
    </w:p>
    <w:p w14:paraId="48769350" w14:textId="77777777" w:rsidR="006808D0" w:rsidRPr="00016F52" w:rsidRDefault="006808D0" w:rsidP="006808D0">
      <w:pPr>
        <w:ind w:firstLine="709"/>
        <w:jc w:val="both"/>
        <w:rPr>
          <w:rFonts w:cs="Times New Roman"/>
          <w:color w:val="000000" w:themeColor="text1"/>
        </w:rPr>
      </w:pPr>
      <w:r w:rsidRPr="00016F52">
        <w:rPr>
          <w:rFonts w:cs="Times New Roman"/>
          <w:color w:val="000000" w:themeColor="text1"/>
        </w:rPr>
        <w:t>а) доля расходов на коммунальные услуги в совокупном доходе семьи – 7,7-8,2%;</w:t>
      </w:r>
    </w:p>
    <w:p w14:paraId="07FE3F7B" w14:textId="77777777" w:rsidR="006808D0" w:rsidRPr="00016F52" w:rsidRDefault="006808D0" w:rsidP="006808D0">
      <w:pPr>
        <w:ind w:firstLine="709"/>
        <w:jc w:val="both"/>
        <w:rPr>
          <w:rFonts w:cs="Times New Roman"/>
          <w:color w:val="000000" w:themeColor="text1"/>
        </w:rPr>
      </w:pPr>
      <w:r w:rsidRPr="00016F52">
        <w:rPr>
          <w:rFonts w:cs="Times New Roman"/>
          <w:color w:val="000000" w:themeColor="text1"/>
        </w:rPr>
        <w:t>б) доля населения с доходами ниже прожиточного минимума – 9,3%;</w:t>
      </w:r>
    </w:p>
    <w:p w14:paraId="3FD5F5E0" w14:textId="77777777" w:rsidR="006808D0" w:rsidRPr="00016F52" w:rsidRDefault="006808D0" w:rsidP="006808D0">
      <w:pPr>
        <w:ind w:firstLine="709"/>
        <w:jc w:val="both"/>
        <w:rPr>
          <w:rFonts w:cs="Times New Roman"/>
          <w:color w:val="000000" w:themeColor="text1"/>
        </w:rPr>
      </w:pPr>
      <w:r w:rsidRPr="00016F52">
        <w:rPr>
          <w:rFonts w:cs="Times New Roman"/>
          <w:color w:val="000000" w:themeColor="text1"/>
        </w:rPr>
        <w:t>в) уровень собираемости платежей за коммунальные услуги – 90,1-91,9%;</w:t>
      </w:r>
    </w:p>
    <w:p w14:paraId="0E4661F4" w14:textId="77777777" w:rsidR="006808D0" w:rsidRPr="00016F52" w:rsidRDefault="006808D0" w:rsidP="006808D0">
      <w:pPr>
        <w:ind w:firstLine="709"/>
        <w:jc w:val="both"/>
        <w:rPr>
          <w:rFonts w:cs="Times New Roman"/>
          <w:color w:val="000000" w:themeColor="text1"/>
        </w:rPr>
      </w:pPr>
      <w:r w:rsidRPr="00016F52">
        <w:rPr>
          <w:rFonts w:cs="Times New Roman"/>
          <w:color w:val="000000" w:themeColor="text1"/>
        </w:rPr>
        <w:t>г) доля получателей субсидий на оплату коммунальных услуг в общей численности населения – 10-15%.</w:t>
      </w:r>
    </w:p>
    <w:p w14:paraId="3D287D5F" w14:textId="3EA9E1DE" w:rsidR="006808D0" w:rsidRPr="00016F52" w:rsidRDefault="006808D0" w:rsidP="006808D0">
      <w:pPr>
        <w:ind w:firstLine="709"/>
        <w:jc w:val="both"/>
        <w:rPr>
          <w:rFonts w:cs="Times New Roman"/>
          <w:color w:val="000000" w:themeColor="text1"/>
        </w:rPr>
      </w:pPr>
      <w:r w:rsidRPr="00016F52">
        <w:rPr>
          <w:rFonts w:cs="Times New Roman"/>
          <w:color w:val="000000" w:themeColor="text1"/>
        </w:rPr>
        <w:t xml:space="preserve">Вышеуказанные данные представлены по всем видам коммунальных услуг. Значение критериев позволяет сказать, что уровень доступности коммунальных услуг на территории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можно охарактеризовать как «доступный».</w:t>
      </w:r>
    </w:p>
    <w:p w14:paraId="555E7409" w14:textId="3F469DAF" w:rsidR="006808D0" w:rsidRPr="00016F52" w:rsidRDefault="006808D0" w:rsidP="006808D0">
      <w:pPr>
        <w:pStyle w:val="aa"/>
        <w:ind w:firstLine="709"/>
        <w:jc w:val="both"/>
        <w:rPr>
          <w:rFonts w:cs="Times New Roman"/>
          <w:color w:val="000000" w:themeColor="text1"/>
        </w:rPr>
      </w:pPr>
      <w:r w:rsidRPr="00016F52">
        <w:rPr>
          <w:rFonts w:cs="Times New Roman"/>
          <w:color w:val="000000" w:themeColor="text1"/>
        </w:rPr>
        <w:t xml:space="preserve">Целевые показатели развития коммунальной инфраструктуры </w:t>
      </w:r>
      <w:r w:rsidR="007011C5" w:rsidRPr="00016F52">
        <w:rPr>
          <w:rFonts w:cs="Times New Roman"/>
          <w:color w:val="000000" w:themeColor="text1"/>
        </w:rPr>
        <w:t>Печенгского муниципального округа</w:t>
      </w:r>
      <w:r w:rsidRPr="00016F52">
        <w:rPr>
          <w:rFonts w:cs="Times New Roman"/>
          <w:color w:val="000000" w:themeColor="text1"/>
        </w:rPr>
        <w:t xml:space="preserve"> на период до 20</w:t>
      </w:r>
      <w:r w:rsidR="007011C5" w:rsidRPr="00016F52">
        <w:rPr>
          <w:rFonts w:cs="Times New Roman"/>
          <w:color w:val="000000" w:themeColor="text1"/>
        </w:rPr>
        <w:t>43</w:t>
      </w:r>
      <w:r w:rsidRPr="00016F52">
        <w:rPr>
          <w:rFonts w:cs="Times New Roman"/>
          <w:color w:val="000000" w:themeColor="text1"/>
        </w:rPr>
        <w:t xml:space="preserve"> г. представлены в таблиц</w:t>
      </w:r>
      <w:r w:rsidR="007011C5" w:rsidRPr="00016F52">
        <w:rPr>
          <w:rFonts w:cs="Times New Roman"/>
          <w:color w:val="000000" w:themeColor="text1"/>
        </w:rPr>
        <w:t>ах</w:t>
      </w:r>
      <w:r w:rsidRPr="00016F52">
        <w:rPr>
          <w:rFonts w:cs="Times New Roman"/>
          <w:color w:val="000000" w:themeColor="text1"/>
        </w:rPr>
        <w:t xml:space="preserve"> 5.1</w:t>
      </w:r>
      <w:r w:rsidR="007011C5" w:rsidRPr="00016F52">
        <w:rPr>
          <w:rFonts w:cs="Times New Roman"/>
          <w:color w:val="000000" w:themeColor="text1"/>
        </w:rPr>
        <w:t>-5.6</w:t>
      </w:r>
      <w:r w:rsidRPr="00016F52">
        <w:rPr>
          <w:rFonts w:cs="Times New Roman"/>
          <w:color w:val="000000" w:themeColor="text1"/>
        </w:rPr>
        <w:t>.</w:t>
      </w:r>
    </w:p>
    <w:p w14:paraId="517D6C1F" w14:textId="77777777" w:rsidR="006808D0" w:rsidRPr="00016F52" w:rsidRDefault="006808D0" w:rsidP="005C688E">
      <w:pPr>
        <w:pStyle w:val="aa"/>
        <w:ind w:firstLine="567"/>
        <w:rPr>
          <w:rFonts w:cs="Times New Roman"/>
          <w:color w:val="000000" w:themeColor="text1"/>
          <w:lang w:eastAsia="ru-RU"/>
        </w:rPr>
      </w:pPr>
    </w:p>
    <w:p w14:paraId="1298BB8E" w14:textId="77777777" w:rsidR="003E1762" w:rsidRPr="00016F52" w:rsidRDefault="003E1762" w:rsidP="00E70021">
      <w:pPr>
        <w:pStyle w:val="aa"/>
        <w:jc w:val="both"/>
        <w:rPr>
          <w:rFonts w:cs="Times New Roman"/>
          <w:color w:val="000000" w:themeColor="text1"/>
        </w:rPr>
        <w:sectPr w:rsidR="003E1762" w:rsidRPr="00016F52" w:rsidSect="001278C6">
          <w:headerReference w:type="default" r:id="rId18"/>
          <w:pgSz w:w="11906" w:h="16838" w:code="9"/>
          <w:pgMar w:top="1134" w:right="849" w:bottom="1134" w:left="1701" w:header="708" w:footer="708" w:gutter="0"/>
          <w:cols w:space="708"/>
          <w:docGrid w:linePitch="360"/>
        </w:sectPr>
      </w:pPr>
    </w:p>
    <w:p w14:paraId="671567A7" w14:textId="51BD5BB3" w:rsidR="007011C5" w:rsidRPr="00016F52" w:rsidRDefault="007011C5" w:rsidP="007011C5">
      <w:pPr>
        <w:pStyle w:val="aa"/>
        <w:rPr>
          <w:rFonts w:cs="Times New Roman"/>
          <w:b/>
          <w:color w:val="000000" w:themeColor="text1"/>
        </w:rPr>
      </w:pPr>
      <w:r w:rsidRPr="00016F52">
        <w:rPr>
          <w:rFonts w:cs="Times New Roman"/>
          <w:b/>
          <w:color w:val="000000" w:themeColor="text1"/>
        </w:rPr>
        <w:lastRenderedPageBreak/>
        <w:t xml:space="preserve">Таблица 5.1 - Целевые показатели развития </w:t>
      </w:r>
      <w:r w:rsidR="001E0BE9" w:rsidRPr="00016F52">
        <w:rPr>
          <w:rFonts w:cs="Times New Roman"/>
          <w:b/>
          <w:color w:val="000000" w:themeColor="text1"/>
        </w:rPr>
        <w:t>системе теплоснабжения</w:t>
      </w:r>
    </w:p>
    <w:tbl>
      <w:tblPr>
        <w:tblW w:w="15603" w:type="dxa"/>
        <w:jc w:val="center"/>
        <w:tblLook w:val="04A0" w:firstRow="1" w:lastRow="0" w:firstColumn="1" w:lastColumn="0" w:noHBand="0" w:noVBand="1"/>
      </w:tblPr>
      <w:tblGrid>
        <w:gridCol w:w="7083"/>
        <w:gridCol w:w="1485"/>
        <w:gridCol w:w="1005"/>
        <w:gridCol w:w="1005"/>
        <w:gridCol w:w="1005"/>
        <w:gridCol w:w="1005"/>
        <w:gridCol w:w="1005"/>
        <w:gridCol w:w="1005"/>
        <w:gridCol w:w="1005"/>
      </w:tblGrid>
      <w:tr w:rsidR="00FB4178" w:rsidRPr="00016F52" w14:paraId="0BA9C414" w14:textId="77777777" w:rsidTr="003E70B0">
        <w:trPr>
          <w:trHeight w:val="424"/>
          <w:tblHeader/>
          <w:jc w:val="center"/>
        </w:trPr>
        <w:tc>
          <w:tcPr>
            <w:tcW w:w="708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358C1DB" w14:textId="77777777" w:rsidR="00696593" w:rsidRPr="00016F52" w:rsidRDefault="00696593" w:rsidP="003A71F6">
            <w:pPr>
              <w:jc w:val="center"/>
              <w:rPr>
                <w:rFonts w:eastAsia="Times New Roman" w:cs="Times New Roman"/>
                <w:color w:val="000000" w:themeColor="text1"/>
                <w:sz w:val="22"/>
                <w:lang w:eastAsia="ru-RU"/>
              </w:rPr>
            </w:pPr>
            <w:bookmarkStart w:id="77" w:name="_Hlk174373612"/>
            <w:r w:rsidRPr="00016F52">
              <w:rPr>
                <w:rFonts w:eastAsia="Times New Roman" w:cs="Times New Roman"/>
                <w:color w:val="000000" w:themeColor="text1"/>
                <w:sz w:val="22"/>
                <w:lang w:eastAsia="ru-RU"/>
              </w:rPr>
              <w:t>Наименование РЭТД, показателя, теплоснабжающей организации</w:t>
            </w:r>
          </w:p>
        </w:tc>
        <w:tc>
          <w:tcPr>
            <w:tcW w:w="1485" w:type="dxa"/>
            <w:tcBorders>
              <w:top w:val="single" w:sz="4" w:space="0" w:color="auto"/>
              <w:left w:val="nil"/>
              <w:bottom w:val="single" w:sz="4" w:space="0" w:color="auto"/>
              <w:right w:val="single" w:sz="4" w:space="0" w:color="auto"/>
            </w:tcBorders>
            <w:shd w:val="clear" w:color="000000" w:fill="F2F2F2"/>
            <w:vAlign w:val="center"/>
            <w:hideMark/>
          </w:tcPr>
          <w:p w14:paraId="2F11D4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Ед.изм.</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5A0ACE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6B99B7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031A79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29B858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201980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0D56D9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 г.</w:t>
            </w:r>
          </w:p>
        </w:tc>
        <w:tc>
          <w:tcPr>
            <w:tcW w:w="1005" w:type="dxa"/>
            <w:tcBorders>
              <w:top w:val="single" w:sz="4" w:space="0" w:color="auto"/>
              <w:left w:val="nil"/>
              <w:bottom w:val="single" w:sz="4" w:space="0" w:color="auto"/>
              <w:right w:val="single" w:sz="4" w:space="0" w:color="auto"/>
            </w:tcBorders>
            <w:shd w:val="clear" w:color="000000" w:fill="F2F2F2"/>
            <w:vAlign w:val="center"/>
            <w:hideMark/>
          </w:tcPr>
          <w:p w14:paraId="57E1C7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 г.</w:t>
            </w:r>
          </w:p>
        </w:tc>
      </w:tr>
      <w:tr w:rsidR="00FB4178" w:rsidRPr="00016F52" w14:paraId="39CF31F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AD3FAD3"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w:t>
            </w:r>
          </w:p>
        </w:tc>
        <w:tc>
          <w:tcPr>
            <w:tcW w:w="1485" w:type="dxa"/>
            <w:tcBorders>
              <w:top w:val="nil"/>
              <w:left w:val="nil"/>
              <w:bottom w:val="single" w:sz="4" w:space="0" w:color="auto"/>
              <w:right w:val="single" w:sz="4" w:space="0" w:color="auto"/>
            </w:tcBorders>
            <w:shd w:val="clear" w:color="auto" w:fill="auto"/>
            <w:vAlign w:val="center"/>
            <w:hideMark/>
          </w:tcPr>
          <w:p w14:paraId="014A360A"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1707D8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31323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04BA4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0E761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7A698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D31DB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CC056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EB069E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CBBD6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ЭЦ-2 (АО "МЭС")</w:t>
            </w:r>
          </w:p>
        </w:tc>
        <w:tc>
          <w:tcPr>
            <w:tcW w:w="1485" w:type="dxa"/>
            <w:tcBorders>
              <w:top w:val="nil"/>
              <w:left w:val="nil"/>
              <w:bottom w:val="single" w:sz="4" w:space="0" w:color="auto"/>
              <w:right w:val="single" w:sz="4" w:space="0" w:color="auto"/>
            </w:tcBorders>
            <w:shd w:val="clear" w:color="000000" w:fill="DDEBF7"/>
            <w:vAlign w:val="center"/>
            <w:hideMark/>
          </w:tcPr>
          <w:p w14:paraId="2D1623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55205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6A4C1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9AC1A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A74696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EFBFA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3CB53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A439B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354A5C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0DB301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3D18B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8E815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9695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ED7A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6F96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E497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8A74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B073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69E1F0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1696D4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4924B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B711A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1F30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965C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686F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8D2D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1D0B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51F1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6DA990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B19BEB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5B644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C6FC4E9"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26E1FEA1"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46F2341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54C61D44"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4F5DA6A6"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56CF0C30"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200,46</w:t>
            </w:r>
          </w:p>
        </w:tc>
        <w:tc>
          <w:tcPr>
            <w:tcW w:w="1005" w:type="dxa"/>
            <w:tcBorders>
              <w:top w:val="nil"/>
              <w:left w:val="nil"/>
              <w:bottom w:val="single" w:sz="4" w:space="0" w:color="auto"/>
              <w:right w:val="single" w:sz="4" w:space="0" w:color="auto"/>
            </w:tcBorders>
            <w:shd w:val="clear" w:color="auto" w:fill="auto"/>
            <w:vAlign w:val="center"/>
            <w:hideMark/>
          </w:tcPr>
          <w:p w14:paraId="60137E21"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158,5</w:t>
            </w:r>
          </w:p>
        </w:tc>
      </w:tr>
      <w:tr w:rsidR="00FB4178" w:rsidRPr="00016F52" w14:paraId="24E6644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B2D374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0AE45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8B9C8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0A454C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1F8427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2BDFE4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47603F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527BC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c>
          <w:tcPr>
            <w:tcW w:w="1005" w:type="dxa"/>
            <w:tcBorders>
              <w:top w:val="nil"/>
              <w:left w:val="nil"/>
              <w:bottom w:val="single" w:sz="4" w:space="0" w:color="auto"/>
              <w:right w:val="single" w:sz="4" w:space="0" w:color="auto"/>
            </w:tcBorders>
            <w:shd w:val="clear" w:color="auto" w:fill="auto"/>
            <w:vAlign w:val="center"/>
            <w:hideMark/>
          </w:tcPr>
          <w:p w14:paraId="720AD6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w:t>
            </w:r>
          </w:p>
        </w:tc>
      </w:tr>
      <w:tr w:rsidR="00FB4178" w:rsidRPr="00016F52" w14:paraId="36DC8F7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5A2C76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0C85D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1B178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70667C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26D00C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16733D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5DFEFB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1A055B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c>
          <w:tcPr>
            <w:tcW w:w="1005" w:type="dxa"/>
            <w:tcBorders>
              <w:top w:val="nil"/>
              <w:left w:val="nil"/>
              <w:bottom w:val="single" w:sz="4" w:space="0" w:color="auto"/>
              <w:right w:val="single" w:sz="4" w:space="0" w:color="auto"/>
            </w:tcBorders>
            <w:shd w:val="clear" w:color="auto" w:fill="auto"/>
            <w:vAlign w:val="center"/>
            <w:hideMark/>
          </w:tcPr>
          <w:p w14:paraId="5A8EE4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w:t>
            </w:r>
          </w:p>
        </w:tc>
      </w:tr>
      <w:tr w:rsidR="00FB4178" w:rsidRPr="00016F52" w14:paraId="5E32643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79B35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5E1A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CBF9E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5E2709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1AA208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55213F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778759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1E75D1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c>
          <w:tcPr>
            <w:tcW w:w="1005" w:type="dxa"/>
            <w:tcBorders>
              <w:top w:val="nil"/>
              <w:left w:val="nil"/>
              <w:bottom w:val="single" w:sz="4" w:space="0" w:color="auto"/>
              <w:right w:val="single" w:sz="4" w:space="0" w:color="auto"/>
            </w:tcBorders>
            <w:shd w:val="clear" w:color="auto" w:fill="auto"/>
            <w:vAlign w:val="center"/>
            <w:hideMark/>
          </w:tcPr>
          <w:p w14:paraId="28F871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42,6%</w:t>
            </w:r>
          </w:p>
        </w:tc>
      </w:tr>
      <w:tr w:rsidR="00FB4178" w:rsidRPr="00016F52" w14:paraId="02DE40C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E3A97C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8DD56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E5DA8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0A09C8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346BFC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2DD15D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53F0FA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5ECC37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c>
          <w:tcPr>
            <w:tcW w:w="1005" w:type="dxa"/>
            <w:tcBorders>
              <w:top w:val="nil"/>
              <w:left w:val="nil"/>
              <w:bottom w:val="single" w:sz="4" w:space="0" w:color="auto"/>
              <w:right w:val="single" w:sz="4" w:space="0" w:color="auto"/>
            </w:tcBorders>
            <w:shd w:val="clear" w:color="auto" w:fill="auto"/>
            <w:vAlign w:val="center"/>
            <w:hideMark/>
          </w:tcPr>
          <w:p w14:paraId="5B706B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0,0076</w:t>
            </w:r>
          </w:p>
        </w:tc>
      </w:tr>
      <w:tr w:rsidR="00FB4178" w:rsidRPr="00016F52" w14:paraId="3097AF2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68EA9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AFC6E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134D9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337FD1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4987C2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782A45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08A60A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64E935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61AFCE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r>
      <w:tr w:rsidR="00FB4178" w:rsidRPr="00016F52" w14:paraId="0CCBF9D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27B79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CBA49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1A8A8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0E4C2A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1386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12BF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4CB2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55F2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4DE1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48E0C1E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83D72F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016F52">
              <w:rPr>
                <w:rFonts w:eastAsia="Times New Roman" w:cs="Times New Roman"/>
                <w:color w:val="000000" w:themeColor="text1"/>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38706C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BF41E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41CD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63E4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45D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721C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B41A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79B9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344BE1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717B8E16"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г. Заполярный</w:t>
            </w:r>
          </w:p>
        </w:tc>
        <w:tc>
          <w:tcPr>
            <w:tcW w:w="1485" w:type="dxa"/>
            <w:tcBorders>
              <w:top w:val="nil"/>
              <w:left w:val="nil"/>
              <w:bottom w:val="single" w:sz="4" w:space="0" w:color="auto"/>
              <w:right w:val="single" w:sz="4" w:space="0" w:color="auto"/>
            </w:tcBorders>
            <w:shd w:val="clear" w:color="auto" w:fill="auto"/>
            <w:noWrap/>
            <w:vAlign w:val="center"/>
            <w:hideMark/>
          </w:tcPr>
          <w:p w14:paraId="2C06D3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CF2C30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82FB13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8AE592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39E322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6F638D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EEE641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A81DE9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58203A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F3D48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(АО "МЭС")</w:t>
            </w:r>
          </w:p>
        </w:tc>
        <w:tc>
          <w:tcPr>
            <w:tcW w:w="1485" w:type="dxa"/>
            <w:tcBorders>
              <w:top w:val="nil"/>
              <w:left w:val="nil"/>
              <w:bottom w:val="single" w:sz="4" w:space="0" w:color="auto"/>
              <w:right w:val="single" w:sz="4" w:space="0" w:color="auto"/>
            </w:tcBorders>
            <w:shd w:val="clear" w:color="000000" w:fill="DDEBF7"/>
            <w:vAlign w:val="center"/>
            <w:hideMark/>
          </w:tcPr>
          <w:p w14:paraId="5D144A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E8163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E550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C42A1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3369D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133AA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62B70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B945B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3A975D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7D2399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6F72F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3EF4B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216F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B105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2A08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960C6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6641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D893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45C794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71B407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B8574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9C291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5ABF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820E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8102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4747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8DBD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9AA2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B77A32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AA4C33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DE251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E54D6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47A39E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6AF4A0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45B318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02CE1A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37DC55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c>
          <w:tcPr>
            <w:tcW w:w="1005" w:type="dxa"/>
            <w:tcBorders>
              <w:top w:val="nil"/>
              <w:left w:val="nil"/>
              <w:bottom w:val="single" w:sz="4" w:space="0" w:color="auto"/>
              <w:right w:val="single" w:sz="4" w:space="0" w:color="auto"/>
            </w:tcBorders>
            <w:shd w:val="clear" w:color="auto" w:fill="auto"/>
            <w:vAlign w:val="center"/>
            <w:hideMark/>
          </w:tcPr>
          <w:p w14:paraId="1ACED2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178,8</w:t>
            </w:r>
          </w:p>
        </w:tc>
      </w:tr>
      <w:tr w:rsidR="00FB4178" w:rsidRPr="00016F52" w14:paraId="15A99D0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7BB111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E8B9E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D4144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0BFEF5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4F0E6D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7794F6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28CCFC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5AEF4A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c>
          <w:tcPr>
            <w:tcW w:w="1005" w:type="dxa"/>
            <w:tcBorders>
              <w:top w:val="nil"/>
              <w:left w:val="nil"/>
              <w:bottom w:val="single" w:sz="4" w:space="0" w:color="auto"/>
              <w:right w:val="single" w:sz="4" w:space="0" w:color="auto"/>
            </w:tcBorders>
            <w:shd w:val="clear" w:color="auto" w:fill="auto"/>
            <w:vAlign w:val="center"/>
            <w:hideMark/>
          </w:tcPr>
          <w:p w14:paraId="29073C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1,538</w:t>
            </w:r>
          </w:p>
        </w:tc>
      </w:tr>
      <w:tr w:rsidR="00FB4178" w:rsidRPr="00016F52" w14:paraId="583E0DF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F8C4F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0A837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06158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7185A0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2E7A54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261B92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0ACB61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376C9D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c>
          <w:tcPr>
            <w:tcW w:w="1005" w:type="dxa"/>
            <w:tcBorders>
              <w:top w:val="nil"/>
              <w:left w:val="nil"/>
              <w:bottom w:val="single" w:sz="4" w:space="0" w:color="auto"/>
              <w:right w:val="single" w:sz="4" w:space="0" w:color="auto"/>
            </w:tcBorders>
            <w:shd w:val="clear" w:color="auto" w:fill="auto"/>
            <w:vAlign w:val="center"/>
            <w:hideMark/>
          </w:tcPr>
          <w:p w14:paraId="5CEBAC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15,067</w:t>
            </w:r>
          </w:p>
        </w:tc>
      </w:tr>
      <w:tr w:rsidR="00FB4178" w:rsidRPr="00016F52" w14:paraId="3084B2E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FAAB09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244A3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E4E17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64EAF2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2471E6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40B542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04CCD2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40A4F9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c>
          <w:tcPr>
            <w:tcW w:w="1005" w:type="dxa"/>
            <w:tcBorders>
              <w:top w:val="nil"/>
              <w:left w:val="nil"/>
              <w:bottom w:val="single" w:sz="4" w:space="0" w:color="auto"/>
              <w:right w:val="single" w:sz="4" w:space="0" w:color="auto"/>
            </w:tcBorders>
            <w:shd w:val="clear" w:color="auto" w:fill="auto"/>
            <w:vAlign w:val="center"/>
            <w:hideMark/>
          </w:tcPr>
          <w:p w14:paraId="140C22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70,7%</w:t>
            </w:r>
          </w:p>
        </w:tc>
      </w:tr>
      <w:tr w:rsidR="00FB4178" w:rsidRPr="00016F52" w14:paraId="7C7239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DD147D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0BE45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E7ECD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119000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5C6161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1EE38D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1AB1BD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2FC2F6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c>
          <w:tcPr>
            <w:tcW w:w="1005" w:type="dxa"/>
            <w:tcBorders>
              <w:top w:val="nil"/>
              <w:left w:val="nil"/>
              <w:bottom w:val="single" w:sz="4" w:space="0" w:color="auto"/>
              <w:right w:val="single" w:sz="4" w:space="0" w:color="auto"/>
            </w:tcBorders>
            <w:shd w:val="clear" w:color="auto" w:fill="auto"/>
            <w:vAlign w:val="center"/>
            <w:hideMark/>
          </w:tcPr>
          <w:p w14:paraId="658362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0,0139</w:t>
            </w:r>
          </w:p>
        </w:tc>
      </w:tr>
      <w:tr w:rsidR="00FB4178" w:rsidRPr="00016F52" w14:paraId="5717046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506549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EE923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0F30B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3714F2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3994BC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1A0A6D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1D1FAE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637AB2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1005" w:type="dxa"/>
            <w:tcBorders>
              <w:top w:val="nil"/>
              <w:left w:val="nil"/>
              <w:bottom w:val="single" w:sz="4" w:space="0" w:color="auto"/>
              <w:right w:val="single" w:sz="4" w:space="0" w:color="auto"/>
            </w:tcBorders>
            <w:shd w:val="clear" w:color="auto" w:fill="auto"/>
            <w:vAlign w:val="center"/>
            <w:hideMark/>
          </w:tcPr>
          <w:p w14:paraId="751F91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r>
      <w:tr w:rsidR="00FB4178" w:rsidRPr="00016F52" w14:paraId="4AF0881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910C8F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3F9CA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0D966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435D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679D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0468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2A3B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4471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CF83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46B2FD7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8A0CDD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016F52">
              <w:rPr>
                <w:rFonts w:eastAsia="Times New Roman" w:cs="Times New Roman"/>
                <w:color w:val="000000" w:themeColor="text1"/>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C0681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09E6E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F7C1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BE6D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7118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D4E6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94F5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ACC9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421EEA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BB19EB5"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48226A9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B60A8E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63BA12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8A1E76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6362D1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76D5FD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A029E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18E88C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8E98A8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4CDEE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№13/73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7B4AA4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914A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E89B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7B143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676B4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30024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78ECA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BEDB2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363F2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274029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793E8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03CA6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CC9A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4B23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AE06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46C5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0C0B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1FBA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58F823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82220E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054ED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53947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719F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F571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0652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8B95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FF24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1513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0AAF9B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D846D2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C5B2D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0FFC95B"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230,02</w:t>
            </w:r>
          </w:p>
        </w:tc>
        <w:tc>
          <w:tcPr>
            <w:tcW w:w="1005" w:type="dxa"/>
            <w:tcBorders>
              <w:top w:val="nil"/>
              <w:left w:val="nil"/>
              <w:bottom w:val="single" w:sz="4" w:space="0" w:color="auto"/>
              <w:right w:val="single" w:sz="4" w:space="0" w:color="auto"/>
            </w:tcBorders>
            <w:shd w:val="clear" w:color="auto" w:fill="auto"/>
            <w:vAlign w:val="center"/>
            <w:hideMark/>
          </w:tcPr>
          <w:p w14:paraId="2FDC735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230,02</w:t>
            </w:r>
          </w:p>
        </w:tc>
        <w:tc>
          <w:tcPr>
            <w:tcW w:w="1005" w:type="dxa"/>
            <w:tcBorders>
              <w:top w:val="nil"/>
              <w:left w:val="nil"/>
              <w:bottom w:val="single" w:sz="4" w:space="0" w:color="auto"/>
              <w:right w:val="single" w:sz="4" w:space="0" w:color="auto"/>
            </w:tcBorders>
            <w:shd w:val="clear" w:color="auto" w:fill="auto"/>
            <w:vAlign w:val="center"/>
            <w:hideMark/>
          </w:tcPr>
          <w:p w14:paraId="37427F51"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0D1B19A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63B4ADC1"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257AAFE3"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182,99</w:t>
            </w:r>
          </w:p>
        </w:tc>
        <w:tc>
          <w:tcPr>
            <w:tcW w:w="1005" w:type="dxa"/>
            <w:tcBorders>
              <w:top w:val="nil"/>
              <w:left w:val="nil"/>
              <w:bottom w:val="single" w:sz="4" w:space="0" w:color="auto"/>
              <w:right w:val="single" w:sz="4" w:space="0" w:color="auto"/>
            </w:tcBorders>
            <w:shd w:val="clear" w:color="auto" w:fill="auto"/>
            <w:vAlign w:val="center"/>
            <w:hideMark/>
          </w:tcPr>
          <w:p w14:paraId="6EBA6B15"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182,99</w:t>
            </w:r>
          </w:p>
        </w:tc>
      </w:tr>
      <w:tr w:rsidR="00FB4178" w:rsidRPr="00016F52" w14:paraId="38C768E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A3BC44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1E5412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301D3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1005" w:type="dxa"/>
            <w:tcBorders>
              <w:top w:val="nil"/>
              <w:left w:val="nil"/>
              <w:bottom w:val="single" w:sz="4" w:space="0" w:color="auto"/>
              <w:right w:val="single" w:sz="4" w:space="0" w:color="auto"/>
            </w:tcBorders>
            <w:shd w:val="clear" w:color="auto" w:fill="auto"/>
            <w:vAlign w:val="center"/>
            <w:hideMark/>
          </w:tcPr>
          <w:p w14:paraId="280C8D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1005" w:type="dxa"/>
            <w:tcBorders>
              <w:top w:val="nil"/>
              <w:left w:val="nil"/>
              <w:bottom w:val="single" w:sz="4" w:space="0" w:color="auto"/>
              <w:right w:val="single" w:sz="4" w:space="0" w:color="auto"/>
            </w:tcBorders>
            <w:shd w:val="clear" w:color="auto" w:fill="auto"/>
            <w:vAlign w:val="center"/>
            <w:hideMark/>
          </w:tcPr>
          <w:p w14:paraId="04994C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08228B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306136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1C7EA6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1,622</w:t>
            </w:r>
          </w:p>
        </w:tc>
        <w:tc>
          <w:tcPr>
            <w:tcW w:w="1005" w:type="dxa"/>
            <w:tcBorders>
              <w:top w:val="nil"/>
              <w:left w:val="nil"/>
              <w:bottom w:val="single" w:sz="4" w:space="0" w:color="auto"/>
              <w:right w:val="single" w:sz="4" w:space="0" w:color="auto"/>
            </w:tcBorders>
            <w:shd w:val="clear" w:color="auto" w:fill="auto"/>
            <w:vAlign w:val="center"/>
            <w:hideMark/>
          </w:tcPr>
          <w:p w14:paraId="41B787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1,622</w:t>
            </w:r>
          </w:p>
        </w:tc>
      </w:tr>
      <w:tr w:rsidR="00FB4178" w:rsidRPr="00016F52" w14:paraId="493E37C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510726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301EF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C5674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0BB7D3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263AFF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8,252</w:t>
            </w:r>
          </w:p>
        </w:tc>
        <w:tc>
          <w:tcPr>
            <w:tcW w:w="1005" w:type="dxa"/>
            <w:tcBorders>
              <w:top w:val="nil"/>
              <w:left w:val="nil"/>
              <w:bottom w:val="single" w:sz="4" w:space="0" w:color="auto"/>
              <w:right w:val="single" w:sz="4" w:space="0" w:color="auto"/>
            </w:tcBorders>
            <w:shd w:val="clear" w:color="auto" w:fill="auto"/>
            <w:vAlign w:val="center"/>
            <w:hideMark/>
          </w:tcPr>
          <w:p w14:paraId="40648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6C189A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06F7BD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6,799</w:t>
            </w:r>
          </w:p>
        </w:tc>
        <w:tc>
          <w:tcPr>
            <w:tcW w:w="1005" w:type="dxa"/>
            <w:tcBorders>
              <w:top w:val="nil"/>
              <w:left w:val="nil"/>
              <w:bottom w:val="single" w:sz="4" w:space="0" w:color="auto"/>
              <w:right w:val="single" w:sz="4" w:space="0" w:color="auto"/>
            </w:tcBorders>
            <w:shd w:val="clear" w:color="auto" w:fill="auto"/>
            <w:vAlign w:val="center"/>
            <w:hideMark/>
          </w:tcPr>
          <w:p w14:paraId="69359F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6,799</w:t>
            </w:r>
          </w:p>
        </w:tc>
      </w:tr>
      <w:tr w:rsidR="00FB4178" w:rsidRPr="00016F52" w14:paraId="71D0500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2EFB65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13440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CA93C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0392ED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369E96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17,30%</w:t>
            </w:r>
          </w:p>
        </w:tc>
        <w:tc>
          <w:tcPr>
            <w:tcW w:w="1005" w:type="dxa"/>
            <w:tcBorders>
              <w:top w:val="nil"/>
              <w:left w:val="nil"/>
              <w:bottom w:val="single" w:sz="4" w:space="0" w:color="auto"/>
              <w:right w:val="single" w:sz="4" w:space="0" w:color="auto"/>
            </w:tcBorders>
            <w:shd w:val="clear" w:color="auto" w:fill="auto"/>
            <w:vAlign w:val="center"/>
            <w:hideMark/>
          </w:tcPr>
          <w:p w14:paraId="7D11AA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29D892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747A4C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24,00%</w:t>
            </w:r>
          </w:p>
        </w:tc>
        <w:tc>
          <w:tcPr>
            <w:tcW w:w="1005" w:type="dxa"/>
            <w:tcBorders>
              <w:top w:val="nil"/>
              <w:left w:val="nil"/>
              <w:bottom w:val="single" w:sz="4" w:space="0" w:color="auto"/>
              <w:right w:val="single" w:sz="4" w:space="0" w:color="auto"/>
            </w:tcBorders>
            <w:shd w:val="clear" w:color="auto" w:fill="auto"/>
            <w:vAlign w:val="center"/>
            <w:hideMark/>
          </w:tcPr>
          <w:p w14:paraId="12CD87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24,00%</w:t>
            </w:r>
          </w:p>
        </w:tc>
      </w:tr>
      <w:tr w:rsidR="00FB4178" w:rsidRPr="00016F52" w14:paraId="210B235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F9C40E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087244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2CCA5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1FED5D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70306B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0CA288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526627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33F38D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0,0045</w:t>
            </w:r>
          </w:p>
        </w:tc>
        <w:tc>
          <w:tcPr>
            <w:tcW w:w="1005" w:type="dxa"/>
            <w:tcBorders>
              <w:top w:val="nil"/>
              <w:left w:val="nil"/>
              <w:bottom w:val="single" w:sz="4" w:space="0" w:color="auto"/>
              <w:right w:val="single" w:sz="4" w:space="0" w:color="auto"/>
            </w:tcBorders>
            <w:shd w:val="clear" w:color="auto" w:fill="auto"/>
            <w:vAlign w:val="center"/>
            <w:hideMark/>
          </w:tcPr>
          <w:p w14:paraId="2185B2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0,0045</w:t>
            </w:r>
          </w:p>
        </w:tc>
      </w:tr>
      <w:tr w:rsidR="00FB4178" w:rsidRPr="00016F52" w14:paraId="5798278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3586D7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26B6C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E3DC6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w:t>
            </w:r>
          </w:p>
        </w:tc>
        <w:tc>
          <w:tcPr>
            <w:tcW w:w="1005" w:type="dxa"/>
            <w:tcBorders>
              <w:top w:val="nil"/>
              <w:left w:val="nil"/>
              <w:bottom w:val="single" w:sz="4" w:space="0" w:color="auto"/>
              <w:right w:val="single" w:sz="4" w:space="0" w:color="auto"/>
            </w:tcBorders>
            <w:shd w:val="clear" w:color="auto" w:fill="auto"/>
            <w:vAlign w:val="center"/>
            <w:hideMark/>
          </w:tcPr>
          <w:p w14:paraId="02F48A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7E52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3DA1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5987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AC86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AC43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C7E269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332088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17E78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BDF468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1FA121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7CD2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AAF5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8A31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8E5F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EAC4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A2F971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E9B7A5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016F52">
              <w:rPr>
                <w:rFonts w:eastAsia="Times New Roman" w:cs="Times New Roman"/>
                <w:color w:val="000000" w:themeColor="text1"/>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DB270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319648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5D4D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6E75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A091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E91F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6196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E3E0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D524E7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7EC3BDB1"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365130E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3CED73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123B1D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169B8C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FE19A6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CEE516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DB544A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E1817B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D84A28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99867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№4/152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56C745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5B5F1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00F8A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F4277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3EB3E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2C6A2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9489C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1AC63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406178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45CB33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35369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21428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5825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A606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4569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F0A4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E8F8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9DA6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8376BC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8C1B35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A090E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87984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ECF1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F9BC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B9B9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FC20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7107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4593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B570D1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12EEE4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0775D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5E5B21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229,22</w:t>
            </w:r>
          </w:p>
        </w:tc>
        <w:tc>
          <w:tcPr>
            <w:tcW w:w="1005" w:type="dxa"/>
            <w:tcBorders>
              <w:top w:val="nil"/>
              <w:left w:val="nil"/>
              <w:bottom w:val="single" w:sz="4" w:space="0" w:color="auto"/>
              <w:right w:val="single" w:sz="4" w:space="0" w:color="auto"/>
            </w:tcBorders>
            <w:shd w:val="clear" w:color="auto" w:fill="auto"/>
            <w:vAlign w:val="center"/>
            <w:hideMark/>
          </w:tcPr>
          <w:p w14:paraId="6930FF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229,22</w:t>
            </w:r>
          </w:p>
        </w:tc>
        <w:tc>
          <w:tcPr>
            <w:tcW w:w="1005" w:type="dxa"/>
            <w:tcBorders>
              <w:top w:val="nil"/>
              <w:left w:val="nil"/>
              <w:bottom w:val="single" w:sz="4" w:space="0" w:color="auto"/>
              <w:right w:val="single" w:sz="4" w:space="0" w:color="auto"/>
            </w:tcBorders>
            <w:shd w:val="clear" w:color="auto" w:fill="auto"/>
            <w:vAlign w:val="center"/>
            <w:hideMark/>
          </w:tcPr>
          <w:p w14:paraId="17C798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5F3780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6F514A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1CB3BE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182,99</w:t>
            </w:r>
          </w:p>
        </w:tc>
        <w:tc>
          <w:tcPr>
            <w:tcW w:w="1005" w:type="dxa"/>
            <w:tcBorders>
              <w:top w:val="nil"/>
              <w:left w:val="nil"/>
              <w:bottom w:val="single" w:sz="4" w:space="0" w:color="auto"/>
              <w:right w:val="single" w:sz="4" w:space="0" w:color="auto"/>
            </w:tcBorders>
            <w:shd w:val="clear" w:color="auto" w:fill="auto"/>
            <w:vAlign w:val="center"/>
            <w:hideMark/>
          </w:tcPr>
          <w:p w14:paraId="369E8B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182,99</w:t>
            </w:r>
          </w:p>
        </w:tc>
      </w:tr>
      <w:tr w:rsidR="00FB4178" w:rsidRPr="00016F52" w14:paraId="3A337E5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59F06C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0D4A4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8AF7F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4FABE8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110651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3A6ADC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308700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461A16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c>
          <w:tcPr>
            <w:tcW w:w="1005" w:type="dxa"/>
            <w:tcBorders>
              <w:top w:val="nil"/>
              <w:left w:val="nil"/>
              <w:bottom w:val="single" w:sz="4" w:space="0" w:color="auto"/>
              <w:right w:val="single" w:sz="4" w:space="0" w:color="auto"/>
            </w:tcBorders>
            <w:shd w:val="clear" w:color="auto" w:fill="auto"/>
            <w:vAlign w:val="center"/>
            <w:hideMark/>
          </w:tcPr>
          <w:p w14:paraId="71D602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1,875</w:t>
            </w:r>
          </w:p>
        </w:tc>
      </w:tr>
      <w:tr w:rsidR="00FB4178" w:rsidRPr="00016F52" w14:paraId="26C6DB5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483020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0F0F3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6AFAC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1C6BEA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730FE8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446776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504B6A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7852AC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c>
          <w:tcPr>
            <w:tcW w:w="1005" w:type="dxa"/>
            <w:tcBorders>
              <w:top w:val="nil"/>
              <w:left w:val="nil"/>
              <w:bottom w:val="single" w:sz="4" w:space="0" w:color="auto"/>
              <w:right w:val="single" w:sz="4" w:space="0" w:color="auto"/>
            </w:tcBorders>
            <w:shd w:val="clear" w:color="auto" w:fill="auto"/>
            <w:vAlign w:val="center"/>
            <w:hideMark/>
          </w:tcPr>
          <w:p w14:paraId="16BE8A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5,82</w:t>
            </w:r>
          </w:p>
        </w:tc>
      </w:tr>
      <w:tr w:rsidR="00FB4178" w:rsidRPr="00016F52" w14:paraId="3C886BE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5D9D5B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0E905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68DA38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02C6A4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19A15B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5E33F9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0B0090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22,80%</w:t>
            </w:r>
          </w:p>
        </w:tc>
        <w:tc>
          <w:tcPr>
            <w:tcW w:w="1005" w:type="dxa"/>
            <w:tcBorders>
              <w:top w:val="nil"/>
              <w:left w:val="nil"/>
              <w:bottom w:val="single" w:sz="4" w:space="0" w:color="auto"/>
              <w:right w:val="single" w:sz="4" w:space="0" w:color="auto"/>
            </w:tcBorders>
            <w:shd w:val="clear" w:color="auto" w:fill="auto"/>
            <w:vAlign w:val="center"/>
            <w:hideMark/>
          </w:tcPr>
          <w:p w14:paraId="2FB902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18,90%</w:t>
            </w:r>
          </w:p>
        </w:tc>
        <w:tc>
          <w:tcPr>
            <w:tcW w:w="1005" w:type="dxa"/>
            <w:tcBorders>
              <w:top w:val="nil"/>
              <w:left w:val="nil"/>
              <w:bottom w:val="single" w:sz="4" w:space="0" w:color="auto"/>
              <w:right w:val="single" w:sz="4" w:space="0" w:color="auto"/>
            </w:tcBorders>
            <w:shd w:val="clear" w:color="auto" w:fill="auto"/>
            <w:vAlign w:val="center"/>
            <w:hideMark/>
          </w:tcPr>
          <w:p w14:paraId="679AE6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18,90%</w:t>
            </w:r>
          </w:p>
        </w:tc>
      </w:tr>
      <w:tr w:rsidR="00FB4178" w:rsidRPr="00016F52" w14:paraId="5788BA0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8A03C6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6394F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FB24B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660E36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4A3B0F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56C2BF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083AEA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574F64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c>
          <w:tcPr>
            <w:tcW w:w="1005" w:type="dxa"/>
            <w:tcBorders>
              <w:top w:val="nil"/>
              <w:left w:val="nil"/>
              <w:bottom w:val="single" w:sz="4" w:space="0" w:color="auto"/>
              <w:right w:val="single" w:sz="4" w:space="0" w:color="auto"/>
            </w:tcBorders>
            <w:shd w:val="clear" w:color="auto" w:fill="auto"/>
            <w:vAlign w:val="center"/>
            <w:hideMark/>
          </w:tcPr>
          <w:p w14:paraId="1BCB0B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w:t>
            </w:r>
          </w:p>
        </w:tc>
      </w:tr>
      <w:tr w:rsidR="00FB4178" w:rsidRPr="00016F52" w14:paraId="6209FAB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56A43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DE7D3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1B1C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w:t>
            </w:r>
          </w:p>
        </w:tc>
        <w:tc>
          <w:tcPr>
            <w:tcW w:w="1005" w:type="dxa"/>
            <w:tcBorders>
              <w:top w:val="nil"/>
              <w:left w:val="nil"/>
              <w:bottom w:val="single" w:sz="4" w:space="0" w:color="auto"/>
              <w:right w:val="single" w:sz="4" w:space="0" w:color="auto"/>
            </w:tcBorders>
            <w:shd w:val="clear" w:color="auto" w:fill="auto"/>
            <w:vAlign w:val="center"/>
            <w:hideMark/>
          </w:tcPr>
          <w:p w14:paraId="7CA8F0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31D7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224F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4C33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6FDB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4347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AB874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E335E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E971A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5D82D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015D00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E6CAB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FAA1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0E94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6C99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3B87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CE3CF5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630B9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016F52">
              <w:rPr>
                <w:rFonts w:eastAsia="Times New Roman" w:cs="Times New Roman"/>
                <w:color w:val="000000" w:themeColor="text1"/>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FBF87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1B0B5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4193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C68B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EB09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DB6D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09F2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BB1A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73E5BC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A957221"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724820B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1B3C2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3DFAF2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74F8F9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2434EB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B2FC6A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2E4DE6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134877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A6F680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E533F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№13/55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1AA98F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5E203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AADF3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E6A6F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45181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D8F8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FCCB3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B0C1A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82F4C8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EF6A2F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46D7CA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F90F2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B194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A23A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AFA3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3198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B3CC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CA62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37C372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998FD1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D3322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DB957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5F63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6BC7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C5EF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796B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2195A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AC21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5BB28C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F5CA7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099E0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A497F36"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241,21</w:t>
            </w:r>
          </w:p>
        </w:tc>
        <w:tc>
          <w:tcPr>
            <w:tcW w:w="1005" w:type="dxa"/>
            <w:tcBorders>
              <w:top w:val="nil"/>
              <w:left w:val="nil"/>
              <w:bottom w:val="single" w:sz="4" w:space="0" w:color="auto"/>
              <w:right w:val="single" w:sz="4" w:space="0" w:color="auto"/>
            </w:tcBorders>
            <w:shd w:val="clear" w:color="auto" w:fill="auto"/>
            <w:vAlign w:val="center"/>
            <w:hideMark/>
          </w:tcPr>
          <w:p w14:paraId="40A1EE3E"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241,21</w:t>
            </w:r>
          </w:p>
        </w:tc>
        <w:tc>
          <w:tcPr>
            <w:tcW w:w="1005" w:type="dxa"/>
            <w:tcBorders>
              <w:top w:val="nil"/>
              <w:left w:val="nil"/>
              <w:bottom w:val="single" w:sz="4" w:space="0" w:color="auto"/>
              <w:right w:val="single" w:sz="4" w:space="0" w:color="auto"/>
            </w:tcBorders>
            <w:shd w:val="clear" w:color="auto" w:fill="auto"/>
            <w:vAlign w:val="center"/>
            <w:hideMark/>
          </w:tcPr>
          <w:p w14:paraId="1F3DA022"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1A350980"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7FBA4279"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27950708"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202,27</w:t>
            </w:r>
          </w:p>
        </w:tc>
        <w:tc>
          <w:tcPr>
            <w:tcW w:w="1005" w:type="dxa"/>
            <w:tcBorders>
              <w:top w:val="nil"/>
              <w:left w:val="nil"/>
              <w:bottom w:val="single" w:sz="4" w:space="0" w:color="auto"/>
              <w:right w:val="single" w:sz="4" w:space="0" w:color="auto"/>
            </w:tcBorders>
            <w:shd w:val="clear" w:color="auto" w:fill="auto"/>
            <w:vAlign w:val="center"/>
            <w:hideMark/>
          </w:tcPr>
          <w:p w14:paraId="1B3B871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202,27</w:t>
            </w:r>
          </w:p>
        </w:tc>
      </w:tr>
      <w:tr w:rsidR="00FB4178" w:rsidRPr="00016F52" w14:paraId="3688FA8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817E11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723DD5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5EE46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311BAF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0E2C67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588F9C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186614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1F2A83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c>
          <w:tcPr>
            <w:tcW w:w="1005" w:type="dxa"/>
            <w:tcBorders>
              <w:top w:val="nil"/>
              <w:left w:val="nil"/>
              <w:bottom w:val="single" w:sz="4" w:space="0" w:color="auto"/>
              <w:right w:val="single" w:sz="4" w:space="0" w:color="auto"/>
            </w:tcBorders>
            <w:shd w:val="clear" w:color="auto" w:fill="auto"/>
            <w:vAlign w:val="center"/>
            <w:hideMark/>
          </w:tcPr>
          <w:p w14:paraId="3CFFA5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2,767</w:t>
            </w:r>
          </w:p>
        </w:tc>
      </w:tr>
      <w:tr w:rsidR="00FB4178" w:rsidRPr="00016F52" w14:paraId="16E43F6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FFFB7F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041CE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7A4BE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56372F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1E1616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505F10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6A1453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28D902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c>
          <w:tcPr>
            <w:tcW w:w="1005" w:type="dxa"/>
            <w:tcBorders>
              <w:top w:val="nil"/>
              <w:left w:val="nil"/>
              <w:bottom w:val="single" w:sz="4" w:space="0" w:color="auto"/>
              <w:right w:val="single" w:sz="4" w:space="0" w:color="auto"/>
            </w:tcBorders>
            <w:shd w:val="clear" w:color="auto" w:fill="auto"/>
            <w:vAlign w:val="center"/>
            <w:hideMark/>
          </w:tcPr>
          <w:p w14:paraId="2831BB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7,129</w:t>
            </w:r>
          </w:p>
        </w:tc>
      </w:tr>
      <w:tr w:rsidR="00FB4178" w:rsidRPr="00016F52" w14:paraId="245186A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D61DD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E827F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F5E83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57F289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0E8028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659948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448168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3390B6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c>
          <w:tcPr>
            <w:tcW w:w="1005" w:type="dxa"/>
            <w:tcBorders>
              <w:top w:val="nil"/>
              <w:left w:val="nil"/>
              <w:bottom w:val="single" w:sz="4" w:space="0" w:color="auto"/>
              <w:right w:val="single" w:sz="4" w:space="0" w:color="auto"/>
            </w:tcBorders>
            <w:shd w:val="clear" w:color="auto" w:fill="auto"/>
            <w:vAlign w:val="center"/>
            <w:hideMark/>
          </w:tcPr>
          <w:p w14:paraId="51BEEB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14,80%</w:t>
            </w:r>
          </w:p>
        </w:tc>
      </w:tr>
      <w:tr w:rsidR="00FB4178" w:rsidRPr="00016F52" w14:paraId="0586495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6A8667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56F2E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54B83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6D0D7C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396E8A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60C153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73AE83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0900C2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7D3C18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r>
      <w:tr w:rsidR="00FB4178" w:rsidRPr="00016F52" w14:paraId="2E5758C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BB854F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9A050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6452C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w:t>
            </w:r>
          </w:p>
        </w:tc>
        <w:tc>
          <w:tcPr>
            <w:tcW w:w="1005" w:type="dxa"/>
            <w:tcBorders>
              <w:top w:val="nil"/>
              <w:left w:val="nil"/>
              <w:bottom w:val="single" w:sz="4" w:space="0" w:color="auto"/>
              <w:right w:val="single" w:sz="4" w:space="0" w:color="auto"/>
            </w:tcBorders>
            <w:shd w:val="clear" w:color="auto" w:fill="auto"/>
            <w:vAlign w:val="center"/>
            <w:hideMark/>
          </w:tcPr>
          <w:p w14:paraId="36D4E1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w:t>
            </w:r>
          </w:p>
        </w:tc>
        <w:tc>
          <w:tcPr>
            <w:tcW w:w="1005" w:type="dxa"/>
            <w:tcBorders>
              <w:top w:val="nil"/>
              <w:left w:val="nil"/>
              <w:bottom w:val="single" w:sz="4" w:space="0" w:color="auto"/>
              <w:right w:val="single" w:sz="4" w:space="0" w:color="auto"/>
            </w:tcBorders>
            <w:shd w:val="clear" w:color="auto" w:fill="auto"/>
            <w:vAlign w:val="center"/>
            <w:hideMark/>
          </w:tcPr>
          <w:p w14:paraId="1FCCB5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686A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D8B3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604C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6D40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8A5640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7F6D1D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2DE15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CE13B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05" w:type="dxa"/>
            <w:tcBorders>
              <w:top w:val="nil"/>
              <w:left w:val="nil"/>
              <w:bottom w:val="single" w:sz="4" w:space="0" w:color="auto"/>
              <w:right w:val="single" w:sz="4" w:space="0" w:color="auto"/>
            </w:tcBorders>
            <w:shd w:val="clear" w:color="auto" w:fill="auto"/>
            <w:vAlign w:val="center"/>
            <w:hideMark/>
          </w:tcPr>
          <w:p w14:paraId="07ABA0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44E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7AD1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B15A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D679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0AC7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EDF8D9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BFB6DE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w:t>
            </w:r>
            <w:r w:rsidRPr="00016F52">
              <w:rPr>
                <w:rFonts w:eastAsia="Times New Roman" w:cs="Times New Roman"/>
                <w:color w:val="000000" w:themeColor="text1"/>
                <w:sz w:val="22"/>
                <w:lang w:eastAsia="ru-RU"/>
              </w:rPr>
              <w:lastRenderedPageBreak/>
              <w:t>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7B53A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E8A52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8F7B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6F34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40C9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79C6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B0F0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08C0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7E3736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148774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0413F3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C7CA4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4B67F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83E62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5C462A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ADD47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616DA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15C1D3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DD245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7BCF66DF"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5EAA702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B9D347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8F2070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8047CE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F393A5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1809FF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E8641B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F94DC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3C741D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AC752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№2/44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0BB8BE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974FF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8AE2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295C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E0C7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E4D7E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E0358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16D93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1C8760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E35C7D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03FA0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402E6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54B9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62CE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A368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DBD1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EEE1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524F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710EDB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265730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8FB27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63347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38CA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AB83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E942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B655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F056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2420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898B5D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F7C140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618C0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E9B3A24"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14124C6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1D0AA0CE"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3BC7C2F2"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798E9C05"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6F047169"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242,21</w:t>
            </w:r>
          </w:p>
        </w:tc>
        <w:tc>
          <w:tcPr>
            <w:tcW w:w="1005" w:type="dxa"/>
            <w:tcBorders>
              <w:top w:val="nil"/>
              <w:left w:val="nil"/>
              <w:bottom w:val="single" w:sz="4" w:space="0" w:color="auto"/>
              <w:right w:val="single" w:sz="4" w:space="0" w:color="auto"/>
            </w:tcBorders>
            <w:shd w:val="clear" w:color="auto" w:fill="auto"/>
            <w:vAlign w:val="center"/>
            <w:hideMark/>
          </w:tcPr>
          <w:p w14:paraId="187FC441"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158,5</w:t>
            </w:r>
          </w:p>
        </w:tc>
      </w:tr>
      <w:tr w:rsidR="00FB4178" w:rsidRPr="00016F52" w14:paraId="7B4A9DA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586181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455CE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AE35A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7F089D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089EDA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513D88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40B4EF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785A4D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c>
          <w:tcPr>
            <w:tcW w:w="1005" w:type="dxa"/>
            <w:tcBorders>
              <w:top w:val="nil"/>
              <w:left w:val="nil"/>
              <w:bottom w:val="single" w:sz="4" w:space="0" w:color="auto"/>
              <w:right w:val="single" w:sz="4" w:space="0" w:color="auto"/>
            </w:tcBorders>
            <w:shd w:val="clear" w:color="auto" w:fill="auto"/>
            <w:vAlign w:val="center"/>
            <w:hideMark/>
          </w:tcPr>
          <w:p w14:paraId="3B4904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0,112</w:t>
            </w:r>
          </w:p>
        </w:tc>
      </w:tr>
      <w:tr w:rsidR="00FB4178" w:rsidRPr="00016F52" w14:paraId="6E719A9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88F777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2E81C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DAC74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2C00BF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33AD86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2308DD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261337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4A513F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c>
          <w:tcPr>
            <w:tcW w:w="1005" w:type="dxa"/>
            <w:tcBorders>
              <w:top w:val="nil"/>
              <w:left w:val="nil"/>
              <w:bottom w:val="single" w:sz="4" w:space="0" w:color="auto"/>
              <w:right w:val="single" w:sz="4" w:space="0" w:color="auto"/>
            </w:tcBorders>
            <w:shd w:val="clear" w:color="auto" w:fill="auto"/>
            <w:vAlign w:val="center"/>
            <w:hideMark/>
          </w:tcPr>
          <w:p w14:paraId="2A0074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1,562</w:t>
            </w:r>
          </w:p>
        </w:tc>
      </w:tr>
      <w:tr w:rsidR="00FB4178" w:rsidRPr="00016F52" w14:paraId="75ADB18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743D08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1FA447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C682A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432DE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541FBD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60AE5C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1C0CB0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2DDD62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c>
          <w:tcPr>
            <w:tcW w:w="1005" w:type="dxa"/>
            <w:tcBorders>
              <w:top w:val="nil"/>
              <w:left w:val="nil"/>
              <w:bottom w:val="single" w:sz="4" w:space="0" w:color="auto"/>
              <w:right w:val="single" w:sz="4" w:space="0" w:color="auto"/>
            </w:tcBorders>
            <w:shd w:val="clear" w:color="auto" w:fill="auto"/>
            <w:vAlign w:val="center"/>
            <w:hideMark/>
          </w:tcPr>
          <w:p w14:paraId="211D21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19,00%</w:t>
            </w:r>
          </w:p>
        </w:tc>
      </w:tr>
      <w:tr w:rsidR="00FB4178" w:rsidRPr="00016F52" w14:paraId="4383023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80D1A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FF8AB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1E746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40778D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4579A8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675353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02A460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771D84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426BFA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r>
      <w:tr w:rsidR="00FB4178" w:rsidRPr="00016F52" w14:paraId="7E6CD57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3F8D85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C904B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6B551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FAA6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CC4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4929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C173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6CF5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2401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344745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045596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F834F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B90E3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7237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C7ED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01B7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DB84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70FA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4745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63009C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430DF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1FC7D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E587C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9BF9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C384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D04F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91FF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0B77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02C4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41E1EA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BF48736"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4EF413F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4AF7D9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B71076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A35F18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80A71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C96A9F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B02702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79617D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09362A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28B9E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№9/49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5158E5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A6A8D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4BB25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A9B77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935BA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D3708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35BB1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A4CE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6A8DED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3CDCF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6F5B4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B2C3B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EADA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D013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9042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50E9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29ED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7702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C492AB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779CA3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64FF1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3DE91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7B14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CFF3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AD5D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ED73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6D49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A22A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C1E4DC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DF78C7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CD556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F55E4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4D34FB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04A908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63B8D8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454C9B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26E3AF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c>
          <w:tcPr>
            <w:tcW w:w="1005" w:type="dxa"/>
            <w:tcBorders>
              <w:top w:val="nil"/>
              <w:left w:val="nil"/>
              <w:bottom w:val="single" w:sz="4" w:space="0" w:color="auto"/>
              <w:right w:val="single" w:sz="4" w:space="0" w:color="auto"/>
            </w:tcBorders>
            <w:shd w:val="clear" w:color="auto" w:fill="auto"/>
            <w:vAlign w:val="center"/>
            <w:hideMark/>
          </w:tcPr>
          <w:p w14:paraId="07DB88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266,6</w:t>
            </w:r>
          </w:p>
        </w:tc>
      </w:tr>
      <w:tr w:rsidR="00FB4178" w:rsidRPr="00016F52" w14:paraId="41F0FFB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19A3CF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5224E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60355A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79DF96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11ADA6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4DDF93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153654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604347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c>
          <w:tcPr>
            <w:tcW w:w="1005" w:type="dxa"/>
            <w:tcBorders>
              <w:top w:val="nil"/>
              <w:left w:val="nil"/>
              <w:bottom w:val="single" w:sz="4" w:space="0" w:color="auto"/>
              <w:right w:val="single" w:sz="4" w:space="0" w:color="auto"/>
            </w:tcBorders>
            <w:shd w:val="clear" w:color="auto" w:fill="auto"/>
            <w:vAlign w:val="center"/>
            <w:hideMark/>
          </w:tcPr>
          <w:p w14:paraId="100C46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w:t>
            </w:r>
          </w:p>
        </w:tc>
      </w:tr>
      <w:tr w:rsidR="00FB4178" w:rsidRPr="00016F52" w14:paraId="5B5C342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58ED4D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38903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A625C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4A7452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6B9B1C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38B0D4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72D387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37F516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c>
          <w:tcPr>
            <w:tcW w:w="1005" w:type="dxa"/>
            <w:tcBorders>
              <w:top w:val="nil"/>
              <w:left w:val="nil"/>
              <w:bottom w:val="single" w:sz="4" w:space="0" w:color="auto"/>
              <w:right w:val="single" w:sz="4" w:space="0" w:color="auto"/>
            </w:tcBorders>
            <w:shd w:val="clear" w:color="auto" w:fill="auto"/>
            <w:vAlign w:val="center"/>
            <w:hideMark/>
          </w:tcPr>
          <w:p w14:paraId="50800C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1,42</w:t>
            </w:r>
          </w:p>
        </w:tc>
      </w:tr>
      <w:tr w:rsidR="00FB4178" w:rsidRPr="00016F52" w14:paraId="334A2ED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B48C02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100CD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6D84A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32AE96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6EE18D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5DF365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5D9815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2E8247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c>
          <w:tcPr>
            <w:tcW w:w="1005" w:type="dxa"/>
            <w:tcBorders>
              <w:top w:val="nil"/>
              <w:left w:val="nil"/>
              <w:bottom w:val="single" w:sz="4" w:space="0" w:color="auto"/>
              <w:right w:val="single" w:sz="4" w:space="0" w:color="auto"/>
            </w:tcBorders>
            <w:shd w:val="clear" w:color="auto" w:fill="auto"/>
            <w:vAlign w:val="center"/>
            <w:hideMark/>
          </w:tcPr>
          <w:p w14:paraId="56EBE8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5,90%</w:t>
            </w:r>
          </w:p>
        </w:tc>
      </w:tr>
      <w:tr w:rsidR="00FB4178" w:rsidRPr="00016F52" w14:paraId="43221CB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FF3702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92178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40B6C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153C05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3AB5CC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B79E3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3E1CCA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1806F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751AB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r>
      <w:tr w:rsidR="00FB4178" w:rsidRPr="00016F52" w14:paraId="08FE61B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EB594F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720AF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C0557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ECC9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03FA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9CAC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A0D3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D65D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BCAB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FE09C8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1F86B7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23EE1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169A3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B370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EACF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326C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68D9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76E4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3874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78D9C0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6E21A7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B1F55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C108D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1342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EBE2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5E12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F237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3C5D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E42C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24DBBC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6EA76F9D"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2871C74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FF6E8B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E4A092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94EB74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BD9CD8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AF5AE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B3E86F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8CB822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6B8758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6B29D3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№25/52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3EAE57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1562A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1986C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7F7A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87FC1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21F2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95094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6C24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F6E552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D81D60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8FC62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54B27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3FE6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7DBE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F167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0ECF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22C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C2CE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0D83F7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C5509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AB2B7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548F8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6B17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60A0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F160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154A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E338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EADA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7D73F7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307880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2FA5F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A3019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22552A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385712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7F5E21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59492B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6706D3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268,4</w:t>
            </w:r>
          </w:p>
        </w:tc>
        <w:tc>
          <w:tcPr>
            <w:tcW w:w="1005" w:type="dxa"/>
            <w:tcBorders>
              <w:top w:val="nil"/>
              <w:left w:val="nil"/>
              <w:bottom w:val="single" w:sz="4" w:space="0" w:color="auto"/>
              <w:right w:val="single" w:sz="4" w:space="0" w:color="auto"/>
            </w:tcBorders>
            <w:shd w:val="clear" w:color="auto" w:fill="auto"/>
            <w:vAlign w:val="center"/>
            <w:hideMark/>
          </w:tcPr>
          <w:p w14:paraId="0BF317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02D847B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7AA83E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39346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40A59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1EEF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DBCC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4702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37CE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FEC0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1B42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758E4B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E445C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F93C7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34B69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2B65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D8B6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CDBE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163A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BE7E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0358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CDB7A7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4B54E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D0568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38037C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08E7CD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3FCDAC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5053EB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3E8833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0A1ADE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c>
          <w:tcPr>
            <w:tcW w:w="1005" w:type="dxa"/>
            <w:tcBorders>
              <w:top w:val="nil"/>
              <w:left w:val="nil"/>
              <w:bottom w:val="single" w:sz="4" w:space="0" w:color="auto"/>
              <w:right w:val="single" w:sz="4" w:space="0" w:color="auto"/>
            </w:tcBorders>
            <w:shd w:val="clear" w:color="auto" w:fill="auto"/>
            <w:vAlign w:val="center"/>
            <w:hideMark/>
          </w:tcPr>
          <w:p w14:paraId="43C377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4,30%</w:t>
            </w:r>
          </w:p>
        </w:tc>
      </w:tr>
      <w:tr w:rsidR="00FB4178" w:rsidRPr="00016F52" w14:paraId="60BD13B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AF6CF46" w14:textId="77777777" w:rsidR="00DD2D58" w:rsidRPr="00016F52" w:rsidRDefault="00DD2D58" w:rsidP="00DD2D58">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97A7D4E" w14:textId="7777777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B26011C" w14:textId="28612A12"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057F0B" w14:textId="0287F910"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E783D0" w14:textId="54461A08"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B8B2F4" w14:textId="564B4270"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B62629" w14:textId="6C4B5B7C"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E2E5E9" w14:textId="325D9023"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9AEE83" w14:textId="2F6F7CBC"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D07CB8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0AB5F6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977C4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2AD5F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39FA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4BF2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B5C2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FC4C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048A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3518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0F4E24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F189DF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E70D9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A6756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6BE1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C52A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F7F3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54B9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EF2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59F4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35E16D8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D9A91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DD323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81782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EB36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9866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8F44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45DA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EB5E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A1CA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2C879B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2433D1A0"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72FDAB1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993B2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97FA1E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0723CF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99965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D90D2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DD9E5C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B51236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49DB33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FF244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№18/65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7C27FB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4E6A5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F6ACB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F1931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485D2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CFAD5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DB6B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5B610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F1CD53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0F14E7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45C5D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686BC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EA90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B855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A2C5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774F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40DD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8CEA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7FBE5F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02D9B3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0A96C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EBBB3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F3F9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BC42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4B08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9CCB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350E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7D38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3ECE43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5B2AAA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2495B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34161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1E502A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0487578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573510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29BE96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0F9674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255,7</w:t>
            </w:r>
          </w:p>
        </w:tc>
        <w:tc>
          <w:tcPr>
            <w:tcW w:w="1005" w:type="dxa"/>
            <w:tcBorders>
              <w:top w:val="nil"/>
              <w:left w:val="nil"/>
              <w:bottom w:val="single" w:sz="4" w:space="0" w:color="auto"/>
              <w:right w:val="single" w:sz="4" w:space="0" w:color="auto"/>
            </w:tcBorders>
            <w:shd w:val="clear" w:color="auto" w:fill="auto"/>
            <w:vAlign w:val="center"/>
            <w:hideMark/>
          </w:tcPr>
          <w:p w14:paraId="19F4EB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337F940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1FD128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4BC0C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D3192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61D714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132E19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6A9165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66EDCF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4C33FE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c>
          <w:tcPr>
            <w:tcW w:w="1005" w:type="dxa"/>
            <w:tcBorders>
              <w:top w:val="nil"/>
              <w:left w:val="nil"/>
              <w:bottom w:val="single" w:sz="4" w:space="0" w:color="auto"/>
              <w:right w:val="single" w:sz="4" w:space="0" w:color="auto"/>
            </w:tcBorders>
            <w:shd w:val="clear" w:color="auto" w:fill="auto"/>
            <w:vAlign w:val="center"/>
            <w:hideMark/>
          </w:tcPr>
          <w:p w14:paraId="01ABB65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6,825</w:t>
            </w:r>
          </w:p>
        </w:tc>
      </w:tr>
      <w:tr w:rsidR="00FB4178" w:rsidRPr="00016F52" w14:paraId="1F85BC8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05DC72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8AD02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04697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3F37E4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5E5766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5A0F40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1634F3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087319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c>
          <w:tcPr>
            <w:tcW w:w="1005" w:type="dxa"/>
            <w:tcBorders>
              <w:top w:val="nil"/>
              <w:left w:val="nil"/>
              <w:bottom w:val="single" w:sz="4" w:space="0" w:color="auto"/>
              <w:right w:val="single" w:sz="4" w:space="0" w:color="auto"/>
            </w:tcBorders>
            <w:shd w:val="clear" w:color="auto" w:fill="auto"/>
            <w:vAlign w:val="center"/>
            <w:hideMark/>
          </w:tcPr>
          <w:p w14:paraId="42966A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21,411</w:t>
            </w:r>
          </w:p>
        </w:tc>
      </w:tr>
      <w:tr w:rsidR="00FB4178" w:rsidRPr="00016F52" w14:paraId="182BFB8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89EE55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2D1AB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09EC7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564596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46ABB9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44FBB0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06BB2F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56161D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c>
          <w:tcPr>
            <w:tcW w:w="1005" w:type="dxa"/>
            <w:tcBorders>
              <w:top w:val="nil"/>
              <w:left w:val="nil"/>
              <w:bottom w:val="single" w:sz="4" w:space="0" w:color="auto"/>
              <w:right w:val="single" w:sz="4" w:space="0" w:color="auto"/>
            </w:tcBorders>
            <w:shd w:val="clear" w:color="auto" w:fill="auto"/>
            <w:vAlign w:val="center"/>
            <w:hideMark/>
          </w:tcPr>
          <w:p w14:paraId="29896D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7,10%</w:t>
            </w:r>
          </w:p>
        </w:tc>
      </w:tr>
      <w:tr w:rsidR="00FB4178" w:rsidRPr="00016F52" w14:paraId="2EB153D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A5E406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CD912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EB8A6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3CE5EA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5B5BC9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6B5C47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4E36A5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217C7C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c>
          <w:tcPr>
            <w:tcW w:w="1005" w:type="dxa"/>
            <w:tcBorders>
              <w:top w:val="nil"/>
              <w:left w:val="nil"/>
              <w:bottom w:val="single" w:sz="4" w:space="0" w:color="auto"/>
              <w:right w:val="single" w:sz="4" w:space="0" w:color="auto"/>
            </w:tcBorders>
            <w:shd w:val="clear" w:color="auto" w:fill="auto"/>
            <w:vAlign w:val="center"/>
            <w:hideMark/>
          </w:tcPr>
          <w:p w14:paraId="3FB8C6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0,0222</w:t>
            </w:r>
          </w:p>
        </w:tc>
      </w:tr>
      <w:tr w:rsidR="00FB4178" w:rsidRPr="00016F52" w14:paraId="7C8741D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3EB27B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F6071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1EC2E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BDDE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0F57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9353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0564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DF49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0792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D834A5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BF5EB8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45AC2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8F634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490A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1A83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3A62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E3D2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03EE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F2ED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493EFB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0C8EDD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759F8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1A0F4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D8F2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E9CE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AC38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0B96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9281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86E6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9ECD3F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04C1F43"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5357F72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B1544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DFB221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571D8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71489B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9F47B9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33518B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029A7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576847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D8BC9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№13/66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36BA29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EE12A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F2D47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72DC0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1310B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1A198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F6AC1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D8D01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E009BD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EC49F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81E21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703C7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0C80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AEC6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04D0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BD4D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44A8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127A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238CD8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868923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EBDA6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CB17B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D98A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9F37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232D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A415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CBB8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60D0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F4F16F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832875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57E1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51C1CB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12A284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7FAFB5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12D652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4332459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7AA41B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276,1</w:t>
            </w:r>
          </w:p>
        </w:tc>
        <w:tc>
          <w:tcPr>
            <w:tcW w:w="1005" w:type="dxa"/>
            <w:tcBorders>
              <w:top w:val="nil"/>
              <w:left w:val="nil"/>
              <w:bottom w:val="single" w:sz="4" w:space="0" w:color="auto"/>
              <w:right w:val="single" w:sz="4" w:space="0" w:color="auto"/>
            </w:tcBorders>
            <w:shd w:val="clear" w:color="auto" w:fill="auto"/>
            <w:vAlign w:val="center"/>
            <w:hideMark/>
          </w:tcPr>
          <w:p w14:paraId="04CC5E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277EAEA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830273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A5D59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A2C1D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797B7D6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118655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69935F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55BE65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04515C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c>
          <w:tcPr>
            <w:tcW w:w="1005" w:type="dxa"/>
            <w:tcBorders>
              <w:top w:val="nil"/>
              <w:left w:val="nil"/>
              <w:bottom w:val="single" w:sz="4" w:space="0" w:color="auto"/>
              <w:right w:val="single" w:sz="4" w:space="0" w:color="auto"/>
            </w:tcBorders>
            <w:shd w:val="clear" w:color="auto" w:fill="auto"/>
            <w:vAlign w:val="center"/>
            <w:hideMark/>
          </w:tcPr>
          <w:p w14:paraId="405567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1,198</w:t>
            </w:r>
          </w:p>
        </w:tc>
      </w:tr>
      <w:tr w:rsidR="00FB4178" w:rsidRPr="00016F52" w14:paraId="1CBFC92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1FF11F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15FF2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08F1F7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45B51F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5090AB5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590952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559E11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2C12EF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c>
          <w:tcPr>
            <w:tcW w:w="1005" w:type="dxa"/>
            <w:tcBorders>
              <w:top w:val="nil"/>
              <w:left w:val="nil"/>
              <w:bottom w:val="single" w:sz="4" w:space="0" w:color="auto"/>
              <w:right w:val="single" w:sz="4" w:space="0" w:color="auto"/>
            </w:tcBorders>
            <w:shd w:val="clear" w:color="auto" w:fill="auto"/>
            <w:vAlign w:val="center"/>
            <w:hideMark/>
          </w:tcPr>
          <w:p w14:paraId="6D84DA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17,907</w:t>
            </w:r>
          </w:p>
        </w:tc>
      </w:tr>
      <w:tr w:rsidR="00FB4178" w:rsidRPr="00016F52" w14:paraId="110FCD8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494B6D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837D9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1A5E3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041BBE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375DD6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260413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0577DA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621615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c>
          <w:tcPr>
            <w:tcW w:w="1005" w:type="dxa"/>
            <w:tcBorders>
              <w:top w:val="nil"/>
              <w:left w:val="nil"/>
              <w:bottom w:val="single" w:sz="4" w:space="0" w:color="auto"/>
              <w:right w:val="single" w:sz="4" w:space="0" w:color="auto"/>
            </w:tcBorders>
            <w:shd w:val="clear" w:color="auto" w:fill="auto"/>
            <w:vAlign w:val="center"/>
            <w:hideMark/>
          </w:tcPr>
          <w:p w14:paraId="04356F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7,80%</w:t>
            </w:r>
          </w:p>
        </w:tc>
      </w:tr>
      <w:tr w:rsidR="00FB4178" w:rsidRPr="00016F52" w14:paraId="724D447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4C0EF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EE683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C5D1A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1ACFD9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32D8EF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47604B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543BD1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15DEEB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c>
          <w:tcPr>
            <w:tcW w:w="1005" w:type="dxa"/>
            <w:tcBorders>
              <w:top w:val="nil"/>
              <w:left w:val="nil"/>
              <w:bottom w:val="single" w:sz="4" w:space="0" w:color="auto"/>
              <w:right w:val="single" w:sz="4" w:space="0" w:color="auto"/>
            </w:tcBorders>
            <w:shd w:val="clear" w:color="auto" w:fill="auto"/>
            <w:vAlign w:val="center"/>
            <w:hideMark/>
          </w:tcPr>
          <w:p w14:paraId="2401C0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0,0186</w:t>
            </w:r>
          </w:p>
        </w:tc>
      </w:tr>
      <w:tr w:rsidR="00FB4178" w:rsidRPr="00016F52" w14:paraId="1DE1273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9498A7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550BD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5820C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34A4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8A17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AADD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F0E2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34AB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954E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E9CD7B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1AB2C7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ED4F0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A23C4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4372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795A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9359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E0E0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1374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5F1B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258935C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20BC70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8DFC2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6B3ED3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4020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338B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8D05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1615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34F6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E7BE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4B5A33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BDFEBFB"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786CBED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EE33DC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EC7357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B5A2B0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D30C86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385588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A1508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9A90E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E66139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77426E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№38/86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4A8FA3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38019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567F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57862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67049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CB8A6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2CFB8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5D599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F10FA8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D0B00D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A2C28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B203B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93A2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DA72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6CA5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27CA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9FAF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0B42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9E1EAA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96778D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1929B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06E0C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F314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58E2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E8BE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E791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C293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B103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F83E20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AF3C58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4ECF8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2174B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72AEF9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3DACF5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2F40FA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6AD94B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2D2576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c>
          <w:tcPr>
            <w:tcW w:w="1005" w:type="dxa"/>
            <w:tcBorders>
              <w:top w:val="nil"/>
              <w:left w:val="nil"/>
              <w:bottom w:val="single" w:sz="4" w:space="0" w:color="auto"/>
              <w:right w:val="single" w:sz="4" w:space="0" w:color="auto"/>
            </w:tcBorders>
            <w:shd w:val="clear" w:color="auto" w:fill="auto"/>
            <w:vAlign w:val="center"/>
            <w:hideMark/>
          </w:tcPr>
          <w:p w14:paraId="114C84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283,8</w:t>
            </w:r>
          </w:p>
        </w:tc>
      </w:tr>
      <w:tr w:rsidR="00FB4178" w:rsidRPr="00016F52" w14:paraId="75F4267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18374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B1FB8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AF82A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7508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CB99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C350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F0F1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7983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B085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DAE7F5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2746AA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72BCD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66828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F114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BE03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A583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A17B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1B92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E177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E9109F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A56F24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498B1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0E91D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6A19A0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742C75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68AA4B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681B90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047210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c>
          <w:tcPr>
            <w:tcW w:w="1005" w:type="dxa"/>
            <w:tcBorders>
              <w:top w:val="nil"/>
              <w:left w:val="nil"/>
              <w:bottom w:val="single" w:sz="4" w:space="0" w:color="auto"/>
              <w:right w:val="single" w:sz="4" w:space="0" w:color="auto"/>
            </w:tcBorders>
            <w:shd w:val="clear" w:color="auto" w:fill="auto"/>
            <w:vAlign w:val="center"/>
            <w:hideMark/>
          </w:tcPr>
          <w:p w14:paraId="26E447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0,80%</w:t>
            </w:r>
          </w:p>
        </w:tc>
      </w:tr>
      <w:tr w:rsidR="00FB4178" w:rsidRPr="00016F52" w14:paraId="2365E51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D3898F5" w14:textId="77777777" w:rsidR="00DD2D58" w:rsidRPr="00016F52" w:rsidRDefault="00DD2D58" w:rsidP="00DD2D58">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F50C060" w14:textId="7777777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7F106C2" w14:textId="1E7C375E"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9CF8D3" w14:textId="1A3FA6A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0280E8" w14:textId="08D577FB"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181E59" w14:textId="489FA31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50FC8C" w14:textId="56A2EFFE"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F553E3" w14:textId="2D3F6C9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9FFAD0" w14:textId="485B8F82"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8BC093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713646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E0069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0E53D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7D8F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EFD7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211D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783E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0D69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89D4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C2BAA0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0BA0B4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C5042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E1A6E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164A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3CCE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CFDE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8EA0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A212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AC32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CC4424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227DF1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EA710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A4274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784E6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403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F7A4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77F1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72EB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CEE2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12C073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0307BC9"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2F09929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D49195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5D4BA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E2C695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D0F08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A7B2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66E00D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524004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76E9E4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11D14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№21/90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43983A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20274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2AA7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66614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2208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B868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E845F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75FF6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CA7946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9BB9A1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D12F4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B3F14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0F1B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9EDB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560F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909B2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9DA3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9463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6CB499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3F5085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A4CB7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C1C62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0B60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8509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BDBD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0A23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0434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5DA6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B5AA19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FD2DB9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73E9F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8805A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2F1648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04E50D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6231D5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2CE326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214457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270,3</w:t>
            </w:r>
          </w:p>
        </w:tc>
        <w:tc>
          <w:tcPr>
            <w:tcW w:w="1005" w:type="dxa"/>
            <w:tcBorders>
              <w:top w:val="nil"/>
              <w:left w:val="nil"/>
              <w:bottom w:val="single" w:sz="4" w:space="0" w:color="auto"/>
              <w:right w:val="single" w:sz="4" w:space="0" w:color="auto"/>
            </w:tcBorders>
            <w:shd w:val="clear" w:color="auto" w:fill="auto"/>
            <w:vAlign w:val="center"/>
            <w:hideMark/>
          </w:tcPr>
          <w:p w14:paraId="55DB5B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0EE07A3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EF638C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6EE28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9A5E4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6C4062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7D0738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1918FA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6E4C68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045905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c>
          <w:tcPr>
            <w:tcW w:w="1005" w:type="dxa"/>
            <w:tcBorders>
              <w:top w:val="nil"/>
              <w:left w:val="nil"/>
              <w:bottom w:val="single" w:sz="4" w:space="0" w:color="auto"/>
              <w:right w:val="single" w:sz="4" w:space="0" w:color="auto"/>
            </w:tcBorders>
            <w:shd w:val="clear" w:color="auto" w:fill="auto"/>
            <w:vAlign w:val="center"/>
            <w:hideMark/>
          </w:tcPr>
          <w:p w14:paraId="66275B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0,672</w:t>
            </w:r>
          </w:p>
        </w:tc>
      </w:tr>
      <w:tr w:rsidR="00FB4178" w:rsidRPr="00016F52" w14:paraId="1BC08C0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BCD59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B5BAE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74C81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0CFEAB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210E01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314E99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2F5E9C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5BA467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c>
          <w:tcPr>
            <w:tcW w:w="1005" w:type="dxa"/>
            <w:tcBorders>
              <w:top w:val="nil"/>
              <w:left w:val="nil"/>
              <w:bottom w:val="single" w:sz="4" w:space="0" w:color="auto"/>
              <w:right w:val="single" w:sz="4" w:space="0" w:color="auto"/>
            </w:tcBorders>
            <w:shd w:val="clear" w:color="auto" w:fill="auto"/>
            <w:vAlign w:val="center"/>
            <w:hideMark/>
          </w:tcPr>
          <w:p w14:paraId="4D1438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243,594</w:t>
            </w:r>
          </w:p>
        </w:tc>
      </w:tr>
      <w:tr w:rsidR="00FB4178" w:rsidRPr="00016F52" w14:paraId="327EF13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4C7FEB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784AC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7EB85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316596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213BD6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0F977D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41A3D0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4483AF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c>
          <w:tcPr>
            <w:tcW w:w="1005" w:type="dxa"/>
            <w:tcBorders>
              <w:top w:val="nil"/>
              <w:left w:val="nil"/>
              <w:bottom w:val="single" w:sz="4" w:space="0" w:color="auto"/>
              <w:right w:val="single" w:sz="4" w:space="0" w:color="auto"/>
            </w:tcBorders>
            <w:shd w:val="clear" w:color="auto" w:fill="auto"/>
            <w:vAlign w:val="center"/>
            <w:hideMark/>
          </w:tcPr>
          <w:p w14:paraId="0AE5F1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w:t>
            </w:r>
          </w:p>
        </w:tc>
      </w:tr>
      <w:tr w:rsidR="00FB4178" w:rsidRPr="00016F52" w14:paraId="4613C61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AF93FF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718F2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30DA3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6D3F57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3211A9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6A9CE6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20478A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739526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c>
          <w:tcPr>
            <w:tcW w:w="1005" w:type="dxa"/>
            <w:tcBorders>
              <w:top w:val="nil"/>
              <w:left w:val="nil"/>
              <w:bottom w:val="single" w:sz="4" w:space="0" w:color="auto"/>
              <w:right w:val="single" w:sz="4" w:space="0" w:color="auto"/>
            </w:tcBorders>
            <w:shd w:val="clear" w:color="auto" w:fill="auto"/>
            <w:vAlign w:val="center"/>
            <w:hideMark/>
          </w:tcPr>
          <w:p w14:paraId="3BF1CB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0,2531</w:t>
            </w:r>
          </w:p>
        </w:tc>
      </w:tr>
      <w:tr w:rsidR="00FB4178" w:rsidRPr="00016F52" w14:paraId="7FDEFA6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FA249B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FF420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39CCD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73F3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5BAA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A12E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8A7E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3106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C6C0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3F40F6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839D06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CFE0C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91FB9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1048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A9A8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9F74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3B8A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2CD8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68C9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135F10F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FF5BF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37847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86891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96E4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C281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EBDF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E944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E3B2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3B6A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3F762D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4119C032"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13EF256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87B38E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A422D1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7C88FE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45E59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84B23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5B48BF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A6B5DB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3D8136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4989E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№21/110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5DFC52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3EFEA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FBD7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76C4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6113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34E6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7777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3315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A43C49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6CCCD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FFAB1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F6F45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D4FF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6C9F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38FC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4E3B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5C8C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8E4D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4AF000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4DAB9B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61467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7D332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51B1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1833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7895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126A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9754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85DE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DBB092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8A0F04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12E50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8C772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068BAD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378882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0B1328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7911C3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398B9C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248,3</w:t>
            </w:r>
          </w:p>
        </w:tc>
        <w:tc>
          <w:tcPr>
            <w:tcW w:w="1005" w:type="dxa"/>
            <w:tcBorders>
              <w:top w:val="nil"/>
              <w:left w:val="nil"/>
              <w:bottom w:val="single" w:sz="4" w:space="0" w:color="auto"/>
              <w:right w:val="single" w:sz="4" w:space="0" w:color="auto"/>
            </w:tcBorders>
            <w:shd w:val="clear" w:color="auto" w:fill="auto"/>
            <w:vAlign w:val="center"/>
            <w:hideMark/>
          </w:tcPr>
          <w:p w14:paraId="3BFE16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604A076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B5B1BB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1435A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6FE1A5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3EA521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601600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4715E9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2EB566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0039AB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c>
          <w:tcPr>
            <w:tcW w:w="1005" w:type="dxa"/>
            <w:tcBorders>
              <w:top w:val="nil"/>
              <w:left w:val="nil"/>
              <w:bottom w:val="single" w:sz="4" w:space="0" w:color="auto"/>
              <w:right w:val="single" w:sz="4" w:space="0" w:color="auto"/>
            </w:tcBorders>
            <w:shd w:val="clear" w:color="auto" w:fill="auto"/>
            <w:vAlign w:val="center"/>
            <w:hideMark/>
          </w:tcPr>
          <w:p w14:paraId="3F6D54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1,233</w:t>
            </w:r>
          </w:p>
        </w:tc>
      </w:tr>
      <w:tr w:rsidR="00FB4178" w:rsidRPr="00016F52" w14:paraId="43B495F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30B6C5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848F3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1A39C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5CC0EC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703DF5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14057A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312D1C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2AA12E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c>
          <w:tcPr>
            <w:tcW w:w="1005" w:type="dxa"/>
            <w:tcBorders>
              <w:top w:val="nil"/>
              <w:left w:val="nil"/>
              <w:bottom w:val="single" w:sz="4" w:space="0" w:color="auto"/>
              <w:right w:val="single" w:sz="4" w:space="0" w:color="auto"/>
            </w:tcBorders>
            <w:shd w:val="clear" w:color="auto" w:fill="auto"/>
            <w:vAlign w:val="center"/>
            <w:hideMark/>
          </w:tcPr>
          <w:p w14:paraId="048A2B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8,191</w:t>
            </w:r>
          </w:p>
        </w:tc>
      </w:tr>
      <w:tr w:rsidR="00FB4178" w:rsidRPr="00016F52" w14:paraId="058B4E8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1EACA6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76298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C924E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63CB82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116CA5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1023B8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455B56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5C20B2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c>
          <w:tcPr>
            <w:tcW w:w="1005" w:type="dxa"/>
            <w:tcBorders>
              <w:top w:val="nil"/>
              <w:left w:val="nil"/>
              <w:bottom w:val="single" w:sz="4" w:space="0" w:color="auto"/>
              <w:right w:val="single" w:sz="4" w:space="0" w:color="auto"/>
            </w:tcBorders>
            <w:shd w:val="clear" w:color="auto" w:fill="auto"/>
            <w:vAlign w:val="center"/>
            <w:hideMark/>
          </w:tcPr>
          <w:p w14:paraId="6D6CE4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7,00%</w:t>
            </w:r>
          </w:p>
        </w:tc>
      </w:tr>
      <w:tr w:rsidR="00FB4178" w:rsidRPr="00016F52" w14:paraId="3BA7B92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C4F5AE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B5EC7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E0DD3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136CA1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498EA1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7FE029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5B267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383EB1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c>
          <w:tcPr>
            <w:tcW w:w="1005" w:type="dxa"/>
            <w:tcBorders>
              <w:top w:val="nil"/>
              <w:left w:val="nil"/>
              <w:bottom w:val="single" w:sz="4" w:space="0" w:color="auto"/>
              <w:right w:val="single" w:sz="4" w:space="0" w:color="auto"/>
            </w:tcBorders>
            <w:shd w:val="clear" w:color="auto" w:fill="auto"/>
            <w:vAlign w:val="center"/>
            <w:hideMark/>
          </w:tcPr>
          <w:p w14:paraId="581F16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0,0085</w:t>
            </w:r>
          </w:p>
        </w:tc>
      </w:tr>
      <w:tr w:rsidR="00FB4178" w:rsidRPr="00016F52" w14:paraId="05851E2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C77E37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E5D35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8E1F1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EAC9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4AFF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37C9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3FFF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4570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F9E9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7B8FFC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EE3B03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FECF2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0285F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E579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859E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199C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A6C2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718F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AD41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725DF7F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F38BC7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EA43A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D564C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C33A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A632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E897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09BE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CCF8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766D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723C4A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9FE404E"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center"/>
            <w:hideMark/>
          </w:tcPr>
          <w:p w14:paraId="49F5C32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44BBE2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CBA17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6FEE37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B6A43A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B1055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027185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DCFEB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B9CD45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623B70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№21/149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1D48EC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1AB1C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C7DD5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26B93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FD00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C10B5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82062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763A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B68190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A8AF7A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04AB6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D3AC7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0E7C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CFD8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B065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2F43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41A9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0477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72ACAF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395D52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61DF8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6D14D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8721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26BE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5424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1675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ACFD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74FD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67EACB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FB9182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AE099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576AE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14FEBE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0BEA6E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3BA98E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72C80C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7F8B24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1810C5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5EDDF32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B4C62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6222E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86CC1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5F4F11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7760D9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598367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2118EA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53DDBF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c>
          <w:tcPr>
            <w:tcW w:w="1005" w:type="dxa"/>
            <w:tcBorders>
              <w:top w:val="nil"/>
              <w:left w:val="nil"/>
              <w:bottom w:val="single" w:sz="4" w:space="0" w:color="auto"/>
              <w:right w:val="single" w:sz="4" w:space="0" w:color="auto"/>
            </w:tcBorders>
            <w:shd w:val="clear" w:color="auto" w:fill="auto"/>
            <w:vAlign w:val="center"/>
            <w:hideMark/>
          </w:tcPr>
          <w:p w14:paraId="7CF85B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0,46</w:t>
            </w:r>
          </w:p>
        </w:tc>
      </w:tr>
      <w:tr w:rsidR="00FB4178" w:rsidRPr="00016F52" w14:paraId="2324969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3C6674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D75D5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C7A68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5F07D3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4A3DA6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3A2414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15212D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34C85E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c>
          <w:tcPr>
            <w:tcW w:w="1005" w:type="dxa"/>
            <w:tcBorders>
              <w:top w:val="nil"/>
              <w:left w:val="nil"/>
              <w:bottom w:val="single" w:sz="4" w:space="0" w:color="auto"/>
              <w:right w:val="single" w:sz="4" w:space="0" w:color="auto"/>
            </w:tcBorders>
            <w:shd w:val="clear" w:color="auto" w:fill="auto"/>
            <w:vAlign w:val="center"/>
            <w:hideMark/>
          </w:tcPr>
          <w:p w14:paraId="05E7A7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6,667</w:t>
            </w:r>
          </w:p>
        </w:tc>
      </w:tr>
      <w:tr w:rsidR="00FB4178" w:rsidRPr="00016F52" w14:paraId="61AB9D9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DB2C89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EC74F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F4011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77E189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226E86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053D2B5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16B39D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03C0CB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1647F5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r>
      <w:tr w:rsidR="00FB4178" w:rsidRPr="00016F52" w14:paraId="1F5213C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FC997B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3CD92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4085CE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684D84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00D610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2F4560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139FED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79754E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c>
          <w:tcPr>
            <w:tcW w:w="1005" w:type="dxa"/>
            <w:tcBorders>
              <w:top w:val="nil"/>
              <w:left w:val="nil"/>
              <w:bottom w:val="single" w:sz="4" w:space="0" w:color="auto"/>
              <w:right w:val="single" w:sz="4" w:space="0" w:color="auto"/>
            </w:tcBorders>
            <w:shd w:val="clear" w:color="auto" w:fill="auto"/>
            <w:vAlign w:val="center"/>
            <w:hideMark/>
          </w:tcPr>
          <w:p w14:paraId="2463AF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0,0069</w:t>
            </w:r>
          </w:p>
        </w:tc>
      </w:tr>
      <w:tr w:rsidR="00FB4178" w:rsidRPr="00016F52" w14:paraId="01C5E3F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ACDA08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D94D9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27736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85BF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12B2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56EB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A421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B77A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D84B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339C6A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FC8159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9F0E9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A3D5A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D375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3F3A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C1E5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907E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4E455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C78B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20AD5D2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A85B42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65E0A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0BA2D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80D0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C83A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8AE2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0D3D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EE92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6F44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79019E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35DC88F9"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687F9B6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27AEF8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42FD3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1F8AFD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7E0CC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ABC90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EF6A10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68C186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A5E80A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4E3DA2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№25/46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D7CF5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DDC5F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A5200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6DB88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EFDEA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E2883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33723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54746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13D8CA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67B69F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79D82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0ABCF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46AC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5613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2ABE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E978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B470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5183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415EBC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4ADAA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FB34B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C5135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79F0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B0C61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F30D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489E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016B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8220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499B4F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801CC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8164E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AD471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730985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4F539D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55C93A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23E661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5841D4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272,6</w:t>
            </w:r>
          </w:p>
        </w:tc>
        <w:tc>
          <w:tcPr>
            <w:tcW w:w="1005" w:type="dxa"/>
            <w:tcBorders>
              <w:top w:val="nil"/>
              <w:left w:val="nil"/>
              <w:bottom w:val="single" w:sz="4" w:space="0" w:color="auto"/>
              <w:right w:val="single" w:sz="4" w:space="0" w:color="auto"/>
            </w:tcBorders>
            <w:shd w:val="clear" w:color="auto" w:fill="auto"/>
            <w:vAlign w:val="center"/>
            <w:hideMark/>
          </w:tcPr>
          <w:p w14:paraId="707A72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766D459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7C040F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58950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FEB83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691C11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74E4D9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0A89C9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63140E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1379F4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c>
          <w:tcPr>
            <w:tcW w:w="1005" w:type="dxa"/>
            <w:tcBorders>
              <w:top w:val="nil"/>
              <w:left w:val="nil"/>
              <w:bottom w:val="single" w:sz="4" w:space="0" w:color="auto"/>
              <w:right w:val="single" w:sz="4" w:space="0" w:color="auto"/>
            </w:tcBorders>
            <w:shd w:val="clear" w:color="auto" w:fill="auto"/>
            <w:vAlign w:val="center"/>
            <w:hideMark/>
          </w:tcPr>
          <w:p w14:paraId="48AED6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0,541</w:t>
            </w:r>
          </w:p>
        </w:tc>
      </w:tr>
      <w:tr w:rsidR="00FB4178" w:rsidRPr="00016F52" w14:paraId="5D85E7A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912AC6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C6CFE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C77E3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5E58D3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10BF41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144502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368FC3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444262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c>
          <w:tcPr>
            <w:tcW w:w="1005" w:type="dxa"/>
            <w:tcBorders>
              <w:top w:val="nil"/>
              <w:left w:val="nil"/>
              <w:bottom w:val="single" w:sz="4" w:space="0" w:color="auto"/>
              <w:right w:val="single" w:sz="4" w:space="0" w:color="auto"/>
            </w:tcBorders>
            <w:shd w:val="clear" w:color="auto" w:fill="auto"/>
            <w:vAlign w:val="center"/>
            <w:hideMark/>
          </w:tcPr>
          <w:p w14:paraId="41C27E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1,503</w:t>
            </w:r>
          </w:p>
        </w:tc>
      </w:tr>
      <w:tr w:rsidR="00FB4178" w:rsidRPr="00016F52" w14:paraId="27F9F43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515430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BB8DD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E1B0F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3F3358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2FD405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73DB00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33A895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6582A4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c>
          <w:tcPr>
            <w:tcW w:w="1005" w:type="dxa"/>
            <w:tcBorders>
              <w:top w:val="nil"/>
              <w:left w:val="nil"/>
              <w:bottom w:val="single" w:sz="4" w:space="0" w:color="auto"/>
              <w:right w:val="single" w:sz="4" w:space="0" w:color="auto"/>
            </w:tcBorders>
            <w:shd w:val="clear" w:color="auto" w:fill="auto"/>
            <w:vAlign w:val="center"/>
            <w:hideMark/>
          </w:tcPr>
          <w:p w14:paraId="5FE9D0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4,10%</w:t>
            </w:r>
          </w:p>
        </w:tc>
      </w:tr>
      <w:tr w:rsidR="00FB4178" w:rsidRPr="00016F52" w14:paraId="2939C7E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B1BEBF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937CC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2C9B00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51809D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4E2FE9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1F2CE3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1826B2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1FA22A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c>
          <w:tcPr>
            <w:tcW w:w="1005" w:type="dxa"/>
            <w:tcBorders>
              <w:top w:val="nil"/>
              <w:left w:val="nil"/>
              <w:bottom w:val="single" w:sz="4" w:space="0" w:color="auto"/>
              <w:right w:val="single" w:sz="4" w:space="0" w:color="auto"/>
            </w:tcBorders>
            <w:shd w:val="clear" w:color="auto" w:fill="auto"/>
            <w:vAlign w:val="center"/>
            <w:hideMark/>
          </w:tcPr>
          <w:p w14:paraId="2B45A0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0,0016</w:t>
            </w:r>
          </w:p>
        </w:tc>
      </w:tr>
      <w:tr w:rsidR="00FB4178" w:rsidRPr="00016F52" w14:paraId="69CE889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8B6E5E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B9E81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ADAAF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9B88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CFED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C94D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B7B5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C2B2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3859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BCA1C2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5A39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762C7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38E97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5738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2EFE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E9A6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9E6B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9CA9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10C7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2E1A62B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3A612C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52C23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94C8E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157B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38CB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E82A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B6B3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18D9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6A7B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9A3626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454B05BD"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6A28010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BBC031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6CF873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283E8A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9804E8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A51ED1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402110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E53384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745FDA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C03A6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№21/172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131DDB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B7578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9E4C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F177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5926D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D706C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CFFD7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DF551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EBEFA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321373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C4F94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4062D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15CD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8814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7D70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5B7A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897A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38C3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C53653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FA5C50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58489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8969D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1DC8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9FBB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D86C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C603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86B8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6C14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639FE8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65E3B3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81226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B577E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669918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1A4CB8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0C5DE1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08B374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678D6C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270,6</w:t>
            </w:r>
          </w:p>
        </w:tc>
        <w:tc>
          <w:tcPr>
            <w:tcW w:w="1005" w:type="dxa"/>
            <w:tcBorders>
              <w:top w:val="nil"/>
              <w:left w:val="nil"/>
              <w:bottom w:val="single" w:sz="4" w:space="0" w:color="auto"/>
              <w:right w:val="single" w:sz="4" w:space="0" w:color="auto"/>
            </w:tcBorders>
            <w:shd w:val="clear" w:color="auto" w:fill="auto"/>
            <w:vAlign w:val="center"/>
            <w:hideMark/>
          </w:tcPr>
          <w:p w14:paraId="378361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3B1A4FD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9E561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FE0CF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E9501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15798F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738751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295ECD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34FB06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1D38B9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c>
          <w:tcPr>
            <w:tcW w:w="1005" w:type="dxa"/>
            <w:tcBorders>
              <w:top w:val="nil"/>
              <w:left w:val="nil"/>
              <w:bottom w:val="single" w:sz="4" w:space="0" w:color="auto"/>
              <w:right w:val="single" w:sz="4" w:space="0" w:color="auto"/>
            </w:tcBorders>
            <w:shd w:val="clear" w:color="auto" w:fill="auto"/>
            <w:vAlign w:val="center"/>
            <w:hideMark/>
          </w:tcPr>
          <w:p w14:paraId="243908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1,827</w:t>
            </w:r>
          </w:p>
        </w:tc>
      </w:tr>
      <w:tr w:rsidR="00FB4178" w:rsidRPr="00016F52" w14:paraId="170FB85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B74B51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7549E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45C2D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2F5244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02181B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71DD70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574062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5C05FB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c>
          <w:tcPr>
            <w:tcW w:w="1005" w:type="dxa"/>
            <w:tcBorders>
              <w:top w:val="nil"/>
              <w:left w:val="nil"/>
              <w:bottom w:val="single" w:sz="4" w:space="0" w:color="auto"/>
              <w:right w:val="single" w:sz="4" w:space="0" w:color="auto"/>
            </w:tcBorders>
            <w:shd w:val="clear" w:color="auto" w:fill="auto"/>
            <w:vAlign w:val="center"/>
            <w:hideMark/>
          </w:tcPr>
          <w:p w14:paraId="6C7D1E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3,654</w:t>
            </w:r>
          </w:p>
        </w:tc>
      </w:tr>
      <w:tr w:rsidR="00FB4178" w:rsidRPr="00016F52" w14:paraId="22AB4F5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1F5FB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BA874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88599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48537C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45E179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75F050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1F3C39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646FF1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005" w:type="dxa"/>
            <w:tcBorders>
              <w:top w:val="nil"/>
              <w:left w:val="nil"/>
              <w:bottom w:val="single" w:sz="4" w:space="0" w:color="auto"/>
              <w:right w:val="single" w:sz="4" w:space="0" w:color="auto"/>
            </w:tcBorders>
            <w:shd w:val="clear" w:color="auto" w:fill="auto"/>
            <w:vAlign w:val="center"/>
            <w:hideMark/>
          </w:tcPr>
          <w:p w14:paraId="35A1FE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r>
      <w:tr w:rsidR="00FB4178" w:rsidRPr="00016F52" w14:paraId="77CDD3A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10F234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CC94B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17014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33CCB4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4F28F1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70CA41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1A39AB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31877B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35AAE2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r>
      <w:tr w:rsidR="00FB4178" w:rsidRPr="00016F52" w14:paraId="7F41830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E3CD32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E7D6F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D1F4D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DE59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1204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3FA0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F6D0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AC35E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9C8F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B372BE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F4C421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B9130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C0129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9A6E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8564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70198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8FCD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BCF4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0E14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297B9AC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E9B3B9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449FC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56B82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83B0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06CF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46B8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0DE3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D2A1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8C96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1A3504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05EE44B4"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20CE50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5F4528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90E550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5E043B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7934F8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95DB0E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A593C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69606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6F0AE3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714B11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№38/177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67DEC8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8B85A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36CBA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4BDB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2217F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A3122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A0D52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C32E1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1892B1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A57CBB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53023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2CD9E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48F0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49BC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CEEC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5C85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8692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AED7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A03732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645A63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906FF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C8D3C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63325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8FC6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C840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5630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A254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87A6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B33001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166365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493FEC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4644B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06A3E4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5881A0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000A2D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21882E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007760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c>
          <w:tcPr>
            <w:tcW w:w="1005" w:type="dxa"/>
            <w:tcBorders>
              <w:top w:val="nil"/>
              <w:left w:val="nil"/>
              <w:bottom w:val="single" w:sz="4" w:space="0" w:color="auto"/>
              <w:right w:val="single" w:sz="4" w:space="0" w:color="auto"/>
            </w:tcBorders>
            <w:shd w:val="clear" w:color="auto" w:fill="auto"/>
            <w:vAlign w:val="center"/>
            <w:hideMark/>
          </w:tcPr>
          <w:p w14:paraId="7EC5F4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266,3</w:t>
            </w:r>
          </w:p>
        </w:tc>
      </w:tr>
      <w:tr w:rsidR="00FB4178" w:rsidRPr="00016F52" w14:paraId="3F6704E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E98160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B92CF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A2C9F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1CF2CA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295EED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39CB97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526CF3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38BFC1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c>
          <w:tcPr>
            <w:tcW w:w="1005" w:type="dxa"/>
            <w:tcBorders>
              <w:top w:val="nil"/>
              <w:left w:val="nil"/>
              <w:bottom w:val="single" w:sz="4" w:space="0" w:color="auto"/>
              <w:right w:val="single" w:sz="4" w:space="0" w:color="auto"/>
            </w:tcBorders>
            <w:shd w:val="clear" w:color="auto" w:fill="auto"/>
            <w:vAlign w:val="center"/>
            <w:hideMark/>
          </w:tcPr>
          <w:p w14:paraId="2F7F3D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0,27</w:t>
            </w:r>
          </w:p>
        </w:tc>
      </w:tr>
      <w:tr w:rsidR="00FB4178" w:rsidRPr="00016F52" w14:paraId="0082EFE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E3414F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F153C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CAC62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0C3AB5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43618B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101F6E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20D183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20A0E6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c>
          <w:tcPr>
            <w:tcW w:w="1005" w:type="dxa"/>
            <w:tcBorders>
              <w:top w:val="nil"/>
              <w:left w:val="nil"/>
              <w:bottom w:val="single" w:sz="4" w:space="0" w:color="auto"/>
              <w:right w:val="single" w:sz="4" w:space="0" w:color="auto"/>
            </w:tcBorders>
            <w:shd w:val="clear" w:color="auto" w:fill="auto"/>
            <w:vAlign w:val="center"/>
            <w:hideMark/>
          </w:tcPr>
          <w:p w14:paraId="57A56E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1,407</w:t>
            </w:r>
          </w:p>
        </w:tc>
      </w:tr>
      <w:tr w:rsidR="00FB4178" w:rsidRPr="00016F52" w14:paraId="304B98B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A395CC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5A960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DF6CF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509309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33E4C2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6A0382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23BCC2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1B6ED6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c>
          <w:tcPr>
            <w:tcW w:w="1005" w:type="dxa"/>
            <w:tcBorders>
              <w:top w:val="nil"/>
              <w:left w:val="nil"/>
              <w:bottom w:val="single" w:sz="4" w:space="0" w:color="auto"/>
              <w:right w:val="single" w:sz="4" w:space="0" w:color="auto"/>
            </w:tcBorders>
            <w:shd w:val="clear" w:color="auto" w:fill="auto"/>
            <w:vAlign w:val="center"/>
            <w:hideMark/>
          </w:tcPr>
          <w:p w14:paraId="061D62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6,30%</w:t>
            </w:r>
          </w:p>
        </w:tc>
      </w:tr>
      <w:tr w:rsidR="00FB4178" w:rsidRPr="00016F52" w14:paraId="013F641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F2F35F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13644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9EE17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0DFFA4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234A6B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8F9B2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1E45B8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73D072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1ECB88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r>
      <w:tr w:rsidR="00FB4178" w:rsidRPr="00016F52" w14:paraId="2FC8F49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7EFDA4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7952B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0B6DB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FCC5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3851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9D17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906B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66C1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16B9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47D2E3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B5D0BC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B994B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2E4CEB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DA26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08CF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0E03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B390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B4EF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5CE2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D2E163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163158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13DA7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65440A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4522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58B1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8BA9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FE75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F6CF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8598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F4832D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C17A694"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п.г.т.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125E711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25DD8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3B0007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20DFA0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D3E4FA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A82F45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CE38CD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09DC2D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4283EF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FD3CE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№42/188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5BA047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EF286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914A3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7D27C4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0F6DB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94530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E69AA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6ABB4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DC2F49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703735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A6B986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CC232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08AB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A412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53F2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8B0A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203B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9D68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47DE04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B2D855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C604D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5795A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8F96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7ADF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E41A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D22B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D9EA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02C6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DD04D0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C128E2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EE4B0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660B1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66853D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20975F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6A2B45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191409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30B09F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c>
          <w:tcPr>
            <w:tcW w:w="1005" w:type="dxa"/>
            <w:tcBorders>
              <w:top w:val="nil"/>
              <w:left w:val="nil"/>
              <w:bottom w:val="single" w:sz="4" w:space="0" w:color="auto"/>
              <w:right w:val="single" w:sz="4" w:space="0" w:color="auto"/>
            </w:tcBorders>
            <w:shd w:val="clear" w:color="auto" w:fill="auto"/>
            <w:vAlign w:val="center"/>
            <w:hideMark/>
          </w:tcPr>
          <w:p w14:paraId="02F2F5E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282,9</w:t>
            </w:r>
          </w:p>
        </w:tc>
      </w:tr>
      <w:tr w:rsidR="00FB4178" w:rsidRPr="00016F52" w14:paraId="453980C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B26C7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19C71E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6D8A9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E2A0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21C5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7A25F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2DB4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729B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D465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71074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A0D420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9ABFA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5A41B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B1EE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26B7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5DBA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CE65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0EED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C538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C16816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D439A6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5877D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9D7D2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17C563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0A8D35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665D24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1E5A54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0A5810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c>
          <w:tcPr>
            <w:tcW w:w="1005" w:type="dxa"/>
            <w:tcBorders>
              <w:top w:val="nil"/>
              <w:left w:val="nil"/>
              <w:bottom w:val="single" w:sz="4" w:space="0" w:color="auto"/>
              <w:right w:val="single" w:sz="4" w:space="0" w:color="auto"/>
            </w:tcBorders>
            <w:shd w:val="clear" w:color="auto" w:fill="auto"/>
            <w:vAlign w:val="center"/>
            <w:hideMark/>
          </w:tcPr>
          <w:p w14:paraId="6F8A6A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11,00%</w:t>
            </w:r>
          </w:p>
        </w:tc>
      </w:tr>
      <w:tr w:rsidR="00FB4178" w:rsidRPr="00016F52" w14:paraId="47E9CFF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66E36C8" w14:textId="77777777" w:rsidR="00DD2D58" w:rsidRPr="00016F52" w:rsidRDefault="00DD2D58" w:rsidP="00DD2D58">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D38A0F8" w14:textId="7777777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084564A" w14:textId="35DDCAE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EF02A9" w14:textId="6801756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460CED" w14:textId="569B4C48"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6AA4F4" w14:textId="52788F1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472211" w14:textId="7448FFC8"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F2E913" w14:textId="4B053180"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E46455" w14:textId="00FF69DC"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3811C3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FDC34A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DDE04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95AB8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70A0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C0F3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51C6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45CB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8B53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1E25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F6E7F5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B258EA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ADD85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F6A0A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12AD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A1DB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612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1109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9519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0045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3A4A40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D1848E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7B1C2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97AAB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0E4F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13A8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237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8812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3609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1938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31015C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E358A0A"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Вайда-Губа</w:t>
            </w:r>
          </w:p>
        </w:tc>
        <w:tc>
          <w:tcPr>
            <w:tcW w:w="1485" w:type="dxa"/>
            <w:tcBorders>
              <w:top w:val="nil"/>
              <w:left w:val="nil"/>
              <w:bottom w:val="single" w:sz="4" w:space="0" w:color="auto"/>
              <w:right w:val="single" w:sz="4" w:space="0" w:color="auto"/>
            </w:tcBorders>
            <w:shd w:val="clear" w:color="auto" w:fill="auto"/>
            <w:noWrap/>
            <w:vAlign w:val="bottom"/>
            <w:hideMark/>
          </w:tcPr>
          <w:p w14:paraId="46FD983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9C670F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CE8A9E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4CA7AD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6D6D92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B567C1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FE3A26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AD907E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41E35D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6B1F97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№69/6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35F89D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DACE8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D5460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0E25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EBA65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FC368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68473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257F9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2D4739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603D47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BFAB9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CBA1F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5AD3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7C212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11ED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CF4B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9A62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CBB4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378A41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B62323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12DCF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58CF1C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2385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C395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407C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FA0C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CE8A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AFEF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D78BB2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3BC60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E297C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18AC22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1EAC55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5464D9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3C0204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348497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5DAA41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282,2</w:t>
            </w:r>
          </w:p>
        </w:tc>
        <w:tc>
          <w:tcPr>
            <w:tcW w:w="1005" w:type="dxa"/>
            <w:tcBorders>
              <w:top w:val="nil"/>
              <w:left w:val="nil"/>
              <w:bottom w:val="single" w:sz="4" w:space="0" w:color="auto"/>
              <w:right w:val="single" w:sz="4" w:space="0" w:color="auto"/>
            </w:tcBorders>
            <w:shd w:val="clear" w:color="auto" w:fill="auto"/>
            <w:vAlign w:val="center"/>
            <w:hideMark/>
          </w:tcPr>
          <w:p w14:paraId="6799AC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3B915B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BB15E3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E77B4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161DF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42C5E0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3C4237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5368B6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733A7E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261FDA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c>
          <w:tcPr>
            <w:tcW w:w="1005" w:type="dxa"/>
            <w:tcBorders>
              <w:top w:val="nil"/>
              <w:left w:val="nil"/>
              <w:bottom w:val="single" w:sz="4" w:space="0" w:color="auto"/>
              <w:right w:val="single" w:sz="4" w:space="0" w:color="auto"/>
            </w:tcBorders>
            <w:shd w:val="clear" w:color="auto" w:fill="auto"/>
            <w:vAlign w:val="center"/>
            <w:hideMark/>
          </w:tcPr>
          <w:p w14:paraId="2F0706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13,491</w:t>
            </w:r>
          </w:p>
        </w:tc>
      </w:tr>
      <w:tr w:rsidR="00FB4178" w:rsidRPr="00016F52" w14:paraId="44A3A44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278D8B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11FD9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DEC98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38A279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4C299D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738560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5EC1D5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4D2635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c>
          <w:tcPr>
            <w:tcW w:w="1005" w:type="dxa"/>
            <w:tcBorders>
              <w:top w:val="nil"/>
              <w:left w:val="nil"/>
              <w:bottom w:val="single" w:sz="4" w:space="0" w:color="auto"/>
              <w:right w:val="single" w:sz="4" w:space="0" w:color="auto"/>
            </w:tcBorders>
            <w:shd w:val="clear" w:color="auto" w:fill="auto"/>
            <w:vAlign w:val="center"/>
            <w:hideMark/>
          </w:tcPr>
          <w:p w14:paraId="4DD6CD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w:t>
            </w:r>
          </w:p>
        </w:tc>
      </w:tr>
      <w:tr w:rsidR="00FB4178" w:rsidRPr="00016F52" w14:paraId="798C52A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E1CBD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5571D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A23E6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3E5C77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7C5365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265CC1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4F8631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6A2F4C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c>
          <w:tcPr>
            <w:tcW w:w="1005" w:type="dxa"/>
            <w:tcBorders>
              <w:top w:val="nil"/>
              <w:left w:val="nil"/>
              <w:bottom w:val="single" w:sz="4" w:space="0" w:color="auto"/>
              <w:right w:val="single" w:sz="4" w:space="0" w:color="auto"/>
            </w:tcBorders>
            <w:shd w:val="clear" w:color="auto" w:fill="auto"/>
            <w:vAlign w:val="center"/>
            <w:hideMark/>
          </w:tcPr>
          <w:p w14:paraId="33A5C5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8,40%</w:t>
            </w:r>
          </w:p>
        </w:tc>
      </w:tr>
      <w:tr w:rsidR="00FB4178" w:rsidRPr="00016F52" w14:paraId="5EEFD58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74CCCC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858D9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3AEB3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601F3B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293C44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081D9A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72B468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0E0ED8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c>
          <w:tcPr>
            <w:tcW w:w="1005" w:type="dxa"/>
            <w:tcBorders>
              <w:top w:val="nil"/>
              <w:left w:val="nil"/>
              <w:bottom w:val="single" w:sz="4" w:space="0" w:color="auto"/>
              <w:right w:val="single" w:sz="4" w:space="0" w:color="auto"/>
            </w:tcBorders>
            <w:shd w:val="clear" w:color="auto" w:fill="auto"/>
            <w:vAlign w:val="center"/>
            <w:hideMark/>
          </w:tcPr>
          <w:p w14:paraId="6A8DD9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0,0312</w:t>
            </w:r>
          </w:p>
        </w:tc>
      </w:tr>
      <w:tr w:rsidR="00FB4178" w:rsidRPr="00016F52" w14:paraId="523CD9C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1E0C05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163EB6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EEA17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86B7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2F8B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0C60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DD08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8D80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7936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4DE5D1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37B32E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85CCE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B5934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483D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6F1C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9A9F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DB83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4479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F695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4A46B0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1A670C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w:t>
            </w:r>
            <w:r w:rsidRPr="00016F52">
              <w:rPr>
                <w:rFonts w:eastAsia="Times New Roman" w:cs="Times New Roman"/>
                <w:color w:val="000000" w:themeColor="text1"/>
                <w:sz w:val="22"/>
                <w:lang w:eastAsia="ru-RU"/>
              </w:rPr>
              <w:lastRenderedPageBreak/>
              <w:t>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94092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D4C91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778D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76C7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CDAB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4AF6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EDC8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3335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8AD947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2AB4FD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512323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4C0D46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4609D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97C93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3B37A3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0950C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5109A6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A3545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6F490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6626781E"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Корзуново</w:t>
            </w:r>
          </w:p>
        </w:tc>
        <w:tc>
          <w:tcPr>
            <w:tcW w:w="1485" w:type="dxa"/>
            <w:tcBorders>
              <w:top w:val="nil"/>
              <w:left w:val="nil"/>
              <w:bottom w:val="single" w:sz="4" w:space="0" w:color="auto"/>
              <w:right w:val="single" w:sz="4" w:space="0" w:color="auto"/>
            </w:tcBorders>
            <w:shd w:val="clear" w:color="auto" w:fill="auto"/>
            <w:noWrap/>
            <w:vAlign w:val="center"/>
            <w:hideMark/>
          </w:tcPr>
          <w:p w14:paraId="6CDB08A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9E74B1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9380D7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66967D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4C1AC9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5074F5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7B637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A4BD0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DB421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4F6131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5EC5EC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A1C3C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83CF0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4DD5F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B942B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E5957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6DC9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2D4E8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53E4A6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28333F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E6E3D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63110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5D69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98B6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A777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95F4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E37C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1F99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D648A0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1B844D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53642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D9B4F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5544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2D39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13CF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17C6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2FFD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1464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4ED570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50F910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13B57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C964FBC"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1D7DB64B"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7AC70A4C"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40E30882"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60CA49A7"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4B78711F"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377,28</w:t>
            </w:r>
          </w:p>
        </w:tc>
        <w:tc>
          <w:tcPr>
            <w:tcW w:w="1005" w:type="dxa"/>
            <w:tcBorders>
              <w:top w:val="nil"/>
              <w:left w:val="nil"/>
              <w:bottom w:val="single" w:sz="4" w:space="0" w:color="auto"/>
              <w:right w:val="single" w:sz="4" w:space="0" w:color="auto"/>
            </w:tcBorders>
            <w:shd w:val="clear" w:color="auto" w:fill="auto"/>
            <w:vAlign w:val="center"/>
            <w:hideMark/>
          </w:tcPr>
          <w:p w14:paraId="669889DA"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158,5</w:t>
            </w:r>
          </w:p>
        </w:tc>
      </w:tr>
      <w:tr w:rsidR="00FB4178" w:rsidRPr="00016F52" w14:paraId="0148599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02F569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318E2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CA3E8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3728E9E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37A152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42D96D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2A57E2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08A637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c>
          <w:tcPr>
            <w:tcW w:w="1005" w:type="dxa"/>
            <w:tcBorders>
              <w:top w:val="nil"/>
              <w:left w:val="nil"/>
              <w:bottom w:val="single" w:sz="4" w:space="0" w:color="auto"/>
              <w:right w:val="single" w:sz="4" w:space="0" w:color="auto"/>
            </w:tcBorders>
            <w:shd w:val="clear" w:color="auto" w:fill="auto"/>
            <w:vAlign w:val="center"/>
            <w:hideMark/>
          </w:tcPr>
          <w:p w14:paraId="6B9D01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1,071</w:t>
            </w:r>
          </w:p>
        </w:tc>
      </w:tr>
      <w:tr w:rsidR="00FB4178" w:rsidRPr="00016F52" w14:paraId="08A6ADD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FA1D5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E8FA6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38062C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5FE036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379813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603CCC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1777B4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66522B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c>
          <w:tcPr>
            <w:tcW w:w="1005" w:type="dxa"/>
            <w:tcBorders>
              <w:top w:val="nil"/>
              <w:left w:val="nil"/>
              <w:bottom w:val="single" w:sz="4" w:space="0" w:color="auto"/>
              <w:right w:val="single" w:sz="4" w:space="0" w:color="auto"/>
            </w:tcBorders>
            <w:shd w:val="clear" w:color="auto" w:fill="auto"/>
            <w:vAlign w:val="center"/>
            <w:hideMark/>
          </w:tcPr>
          <w:p w14:paraId="795D3A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8,828</w:t>
            </w:r>
          </w:p>
        </w:tc>
      </w:tr>
      <w:tr w:rsidR="00FB4178" w:rsidRPr="00016F52" w14:paraId="3A255DA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D68987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30AE6C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E74A9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4CA337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2C9BBA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6D541A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4E93AE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129411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c>
          <w:tcPr>
            <w:tcW w:w="1005" w:type="dxa"/>
            <w:tcBorders>
              <w:top w:val="nil"/>
              <w:left w:val="nil"/>
              <w:bottom w:val="single" w:sz="4" w:space="0" w:color="auto"/>
              <w:right w:val="single" w:sz="4" w:space="0" w:color="auto"/>
            </w:tcBorders>
            <w:shd w:val="clear" w:color="auto" w:fill="auto"/>
            <w:vAlign w:val="center"/>
            <w:hideMark/>
          </w:tcPr>
          <w:p w14:paraId="555F0A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7,40%</w:t>
            </w:r>
          </w:p>
        </w:tc>
      </w:tr>
      <w:tr w:rsidR="00FB4178" w:rsidRPr="00016F52" w14:paraId="31B9703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85B41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25BB9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3E5F6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081C13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3814CA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10A46B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0EC6FC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02C1FF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c>
          <w:tcPr>
            <w:tcW w:w="1005" w:type="dxa"/>
            <w:tcBorders>
              <w:top w:val="nil"/>
              <w:left w:val="nil"/>
              <w:bottom w:val="single" w:sz="4" w:space="0" w:color="auto"/>
              <w:right w:val="single" w:sz="4" w:space="0" w:color="auto"/>
            </w:tcBorders>
            <w:shd w:val="clear" w:color="auto" w:fill="auto"/>
            <w:vAlign w:val="center"/>
            <w:hideMark/>
          </w:tcPr>
          <w:p w14:paraId="678343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0,0113</w:t>
            </w:r>
          </w:p>
        </w:tc>
      </w:tr>
      <w:tr w:rsidR="00FB4178" w:rsidRPr="00016F52" w14:paraId="267445F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211A70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6A4247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BB954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DDC5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E49F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B5E8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B858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2711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EA16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6AC165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5ADA04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0EB75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418CC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5D156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0B64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1FC4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C0AC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98FA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BBEE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3C4A685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2E144E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71DD2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E17A3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F61B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7B32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59BC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9581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8608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F95B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E8E46D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0D921911"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Лиинахамари</w:t>
            </w:r>
          </w:p>
        </w:tc>
        <w:tc>
          <w:tcPr>
            <w:tcW w:w="1485" w:type="dxa"/>
            <w:tcBorders>
              <w:top w:val="nil"/>
              <w:left w:val="nil"/>
              <w:bottom w:val="single" w:sz="4" w:space="0" w:color="auto"/>
              <w:right w:val="single" w:sz="4" w:space="0" w:color="auto"/>
            </w:tcBorders>
            <w:shd w:val="clear" w:color="auto" w:fill="auto"/>
            <w:noWrap/>
            <w:vAlign w:val="center"/>
            <w:hideMark/>
          </w:tcPr>
          <w:p w14:paraId="38D868E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13C796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80AFD7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8AAF19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103C1A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829885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C60A64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2D7095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1C71B1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03417A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02087E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AFCC0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D6FD5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64BB3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122AC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A355D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C480F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7886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38C99D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E67068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171C2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440A7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651B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D74D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D666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2ED1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3340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4A9D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5562EA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F7EF0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99ACD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2C19A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4176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61F5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04B2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3ADA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D37B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36BF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F1042F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648F7F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185E82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CC6D6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218,48</w:t>
            </w:r>
          </w:p>
        </w:tc>
        <w:tc>
          <w:tcPr>
            <w:tcW w:w="1005" w:type="dxa"/>
            <w:tcBorders>
              <w:top w:val="nil"/>
              <w:left w:val="nil"/>
              <w:bottom w:val="single" w:sz="4" w:space="0" w:color="auto"/>
              <w:right w:val="single" w:sz="4" w:space="0" w:color="auto"/>
            </w:tcBorders>
            <w:shd w:val="clear" w:color="auto" w:fill="auto"/>
            <w:vAlign w:val="center"/>
            <w:hideMark/>
          </w:tcPr>
          <w:p w14:paraId="732753E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46CBFF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1B27A8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5B7B2D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1F932B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c>
          <w:tcPr>
            <w:tcW w:w="1005" w:type="dxa"/>
            <w:tcBorders>
              <w:top w:val="nil"/>
              <w:left w:val="nil"/>
              <w:bottom w:val="single" w:sz="4" w:space="0" w:color="auto"/>
              <w:right w:val="single" w:sz="4" w:space="0" w:color="auto"/>
            </w:tcBorders>
            <w:shd w:val="clear" w:color="auto" w:fill="auto"/>
            <w:vAlign w:val="center"/>
            <w:hideMark/>
          </w:tcPr>
          <w:p w14:paraId="6BEA1A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202,55</w:t>
            </w:r>
          </w:p>
        </w:tc>
      </w:tr>
      <w:tr w:rsidR="00FB4178" w:rsidRPr="00016F52" w14:paraId="0275592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DE4C44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C4AE8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0D3E6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0C3378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2DA229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411948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0204D1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0DF1D3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c>
          <w:tcPr>
            <w:tcW w:w="1005" w:type="dxa"/>
            <w:tcBorders>
              <w:top w:val="nil"/>
              <w:left w:val="nil"/>
              <w:bottom w:val="single" w:sz="4" w:space="0" w:color="auto"/>
              <w:right w:val="single" w:sz="4" w:space="0" w:color="auto"/>
            </w:tcBorders>
            <w:shd w:val="clear" w:color="auto" w:fill="auto"/>
            <w:vAlign w:val="center"/>
            <w:hideMark/>
          </w:tcPr>
          <w:p w14:paraId="114440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1,228</w:t>
            </w:r>
          </w:p>
        </w:tc>
      </w:tr>
      <w:tr w:rsidR="00FB4178" w:rsidRPr="00016F52" w14:paraId="6499A4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AE8E3C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37680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41CD1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109BA2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3DC0BE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265836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213A05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49EC02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c>
          <w:tcPr>
            <w:tcW w:w="1005" w:type="dxa"/>
            <w:tcBorders>
              <w:top w:val="nil"/>
              <w:left w:val="nil"/>
              <w:bottom w:val="single" w:sz="4" w:space="0" w:color="auto"/>
              <w:right w:val="single" w:sz="4" w:space="0" w:color="auto"/>
            </w:tcBorders>
            <w:shd w:val="clear" w:color="auto" w:fill="auto"/>
            <w:vAlign w:val="center"/>
            <w:hideMark/>
          </w:tcPr>
          <w:p w14:paraId="7E3223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5,136</w:t>
            </w:r>
          </w:p>
        </w:tc>
      </w:tr>
      <w:tr w:rsidR="00FB4178" w:rsidRPr="00016F52" w14:paraId="74DE366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53A35D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53162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28DAB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700108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72C08B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5FC4A1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1566DC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261800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c>
          <w:tcPr>
            <w:tcW w:w="1005" w:type="dxa"/>
            <w:tcBorders>
              <w:top w:val="nil"/>
              <w:left w:val="nil"/>
              <w:bottom w:val="single" w:sz="4" w:space="0" w:color="auto"/>
              <w:right w:val="single" w:sz="4" w:space="0" w:color="auto"/>
            </w:tcBorders>
            <w:shd w:val="clear" w:color="auto" w:fill="auto"/>
            <w:vAlign w:val="center"/>
            <w:hideMark/>
          </w:tcPr>
          <w:p w14:paraId="01D574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10,60%</w:t>
            </w:r>
          </w:p>
        </w:tc>
      </w:tr>
      <w:tr w:rsidR="00FB4178" w:rsidRPr="00016F52" w14:paraId="5262CE5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BD9073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1FF6FA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0EE8C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3AA08E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3C7666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254859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63902C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2CFA43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c>
          <w:tcPr>
            <w:tcW w:w="1005" w:type="dxa"/>
            <w:tcBorders>
              <w:top w:val="nil"/>
              <w:left w:val="nil"/>
              <w:bottom w:val="single" w:sz="4" w:space="0" w:color="auto"/>
              <w:right w:val="single" w:sz="4" w:space="0" w:color="auto"/>
            </w:tcBorders>
            <w:shd w:val="clear" w:color="auto" w:fill="auto"/>
            <w:vAlign w:val="center"/>
            <w:hideMark/>
          </w:tcPr>
          <w:p w14:paraId="17EF4C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0,0053</w:t>
            </w:r>
          </w:p>
        </w:tc>
      </w:tr>
      <w:tr w:rsidR="00FB4178" w:rsidRPr="00016F52" w14:paraId="1CCCDEC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93707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A4F80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6F3D4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234A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BE1D5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BDD7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137D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CAC4E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F089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2A8E0F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A8AF2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F8C98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FCE2A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4F43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EE3E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DAFF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9248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FA42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C4D1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644B38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CB91F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53AA8A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08086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B0BC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2B96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45A4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1B41F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311C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0EDD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5810B6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4A89C7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w:t>
            </w:r>
          </w:p>
        </w:tc>
        <w:tc>
          <w:tcPr>
            <w:tcW w:w="1485" w:type="dxa"/>
            <w:tcBorders>
              <w:top w:val="nil"/>
              <w:left w:val="nil"/>
              <w:bottom w:val="single" w:sz="4" w:space="0" w:color="auto"/>
              <w:right w:val="single" w:sz="4" w:space="0" w:color="auto"/>
            </w:tcBorders>
            <w:shd w:val="clear" w:color="auto" w:fill="auto"/>
            <w:vAlign w:val="center"/>
            <w:hideMark/>
          </w:tcPr>
          <w:p w14:paraId="038720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20417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213B2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68BB79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7B2A98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C35EC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2BCD7B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vAlign w:val="center"/>
            <w:hideMark/>
          </w:tcPr>
          <w:p w14:paraId="04FF69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4D632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29E7B2D" w14:textId="628314BE" w:rsidR="00696593" w:rsidRPr="00016F52" w:rsidRDefault="00696593"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center"/>
            <w:hideMark/>
          </w:tcPr>
          <w:p w14:paraId="24E85F9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1A8E3F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73DB9E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61241A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56D0AA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33E1C2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0CAF78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587F84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774202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FE1F6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№15/146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0AC53D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BC813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B24B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3F858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9622C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5B49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729CE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9ED80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4EA9C8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D01670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69DA7D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E1F41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01FA9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9B69F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021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5548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CE5CE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D030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CACAA1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782AC2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B13ED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6864A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D593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7CD7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6450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8043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B004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B15F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B4EF8E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70577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7CC89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CC99DDD"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0DBA0B18"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35484919"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31291275"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0FB5EC32"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5132FDE6"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311,96</w:t>
            </w:r>
          </w:p>
        </w:tc>
        <w:tc>
          <w:tcPr>
            <w:tcW w:w="1005" w:type="dxa"/>
            <w:tcBorders>
              <w:top w:val="nil"/>
              <w:left w:val="nil"/>
              <w:bottom w:val="single" w:sz="4" w:space="0" w:color="auto"/>
              <w:right w:val="single" w:sz="4" w:space="0" w:color="auto"/>
            </w:tcBorders>
            <w:shd w:val="clear" w:color="auto" w:fill="auto"/>
            <w:vAlign w:val="center"/>
            <w:hideMark/>
          </w:tcPr>
          <w:p w14:paraId="2C434230" w14:textId="77777777" w:rsidR="00696593" w:rsidRPr="00016F52" w:rsidRDefault="00696593" w:rsidP="003A71F6">
            <w:pPr>
              <w:jc w:val="center"/>
              <w:rPr>
                <w:rFonts w:eastAsia="Times New Roman" w:cs="Times New Roman"/>
                <w:color w:val="000000" w:themeColor="text1"/>
                <w:sz w:val="22"/>
                <w:lang w:eastAsia="ru-RU"/>
              </w:rPr>
            </w:pPr>
            <w:r w:rsidRPr="00016F52">
              <w:rPr>
                <w:rFonts w:cs="Times New Roman"/>
                <w:color w:val="000000" w:themeColor="text1"/>
                <w:sz w:val="22"/>
              </w:rPr>
              <w:t>158,5</w:t>
            </w:r>
          </w:p>
        </w:tc>
      </w:tr>
      <w:tr w:rsidR="00FB4178" w:rsidRPr="00016F52" w14:paraId="0E86A69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FAFFBC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D5BDC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782D1C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75AC5E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70BFBC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06A0AC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5D07AA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0A3652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c>
          <w:tcPr>
            <w:tcW w:w="1005" w:type="dxa"/>
            <w:tcBorders>
              <w:top w:val="nil"/>
              <w:left w:val="nil"/>
              <w:bottom w:val="single" w:sz="4" w:space="0" w:color="auto"/>
              <w:right w:val="single" w:sz="4" w:space="0" w:color="auto"/>
            </w:tcBorders>
            <w:shd w:val="clear" w:color="auto" w:fill="auto"/>
            <w:vAlign w:val="center"/>
            <w:hideMark/>
          </w:tcPr>
          <w:p w14:paraId="61121A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3,557</w:t>
            </w:r>
          </w:p>
        </w:tc>
      </w:tr>
      <w:tr w:rsidR="00FB4178" w:rsidRPr="00016F52" w14:paraId="37B334A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EB1499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26201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4E704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7D93DF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2CE5F4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0CD638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11441B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7CE15E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c>
          <w:tcPr>
            <w:tcW w:w="1005" w:type="dxa"/>
            <w:tcBorders>
              <w:top w:val="nil"/>
              <w:left w:val="nil"/>
              <w:bottom w:val="single" w:sz="4" w:space="0" w:color="auto"/>
              <w:right w:val="single" w:sz="4" w:space="0" w:color="auto"/>
            </w:tcBorders>
            <w:shd w:val="clear" w:color="auto" w:fill="auto"/>
            <w:vAlign w:val="center"/>
            <w:hideMark/>
          </w:tcPr>
          <w:p w14:paraId="6CEC13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7,11</w:t>
            </w:r>
          </w:p>
        </w:tc>
      </w:tr>
      <w:tr w:rsidR="00FB4178" w:rsidRPr="00016F52" w14:paraId="12251B9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0F82A6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B7FD1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1825C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311F75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1EF3E4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0D8DB4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104A13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04E7BE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c>
          <w:tcPr>
            <w:tcW w:w="1005" w:type="dxa"/>
            <w:tcBorders>
              <w:top w:val="nil"/>
              <w:left w:val="nil"/>
              <w:bottom w:val="single" w:sz="4" w:space="0" w:color="auto"/>
              <w:right w:val="single" w:sz="4" w:space="0" w:color="auto"/>
            </w:tcBorders>
            <w:shd w:val="clear" w:color="auto" w:fill="auto"/>
            <w:vAlign w:val="center"/>
            <w:hideMark/>
          </w:tcPr>
          <w:p w14:paraId="499271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12,60%</w:t>
            </w:r>
          </w:p>
        </w:tc>
      </w:tr>
      <w:tr w:rsidR="00FB4178" w:rsidRPr="00016F52" w14:paraId="62235FD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4A15B2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2D33EB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BD698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32A740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5555C7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56E0D7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0AB08E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3253A8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c>
          <w:tcPr>
            <w:tcW w:w="1005" w:type="dxa"/>
            <w:tcBorders>
              <w:top w:val="nil"/>
              <w:left w:val="nil"/>
              <w:bottom w:val="single" w:sz="4" w:space="0" w:color="auto"/>
              <w:right w:val="single" w:sz="4" w:space="0" w:color="auto"/>
            </w:tcBorders>
            <w:shd w:val="clear" w:color="auto" w:fill="auto"/>
            <w:vAlign w:val="center"/>
            <w:hideMark/>
          </w:tcPr>
          <w:p w14:paraId="4E6DB7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0,0074</w:t>
            </w:r>
          </w:p>
        </w:tc>
      </w:tr>
      <w:tr w:rsidR="00FB4178" w:rsidRPr="00016F52" w14:paraId="199EAE1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220834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45878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41048AB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495B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74733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718EDF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11233D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1001EF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55504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r>
      <w:tr w:rsidR="00FB4178" w:rsidRPr="00016F52" w14:paraId="21088E3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7886A0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758CD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4CC1B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3550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5690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FB52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91B4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D8ECE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90648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4DB00E7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043E6F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w:t>
            </w:r>
            <w:r w:rsidRPr="00016F52">
              <w:rPr>
                <w:rFonts w:eastAsia="Times New Roman" w:cs="Times New Roman"/>
                <w:color w:val="000000" w:themeColor="text1"/>
                <w:sz w:val="22"/>
                <w:lang w:eastAsia="ru-RU"/>
              </w:rPr>
              <w:lastRenderedPageBreak/>
              <w:t>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28003A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BC546F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3F3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1CEF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2976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BC87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B383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D0EA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0311ED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76282D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Котельная №15/176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7E6CE0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1F401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8EB3F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FC93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A682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E97D6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17BEF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A9AD0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736546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77846C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4C4012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511229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C3FA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7659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5782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4276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B6A5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03EA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2A0FB7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A51CED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2F79B2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AB263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A930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C080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0623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7A61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ED72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444E8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FC97C4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4DCD50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6E57F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D6A8A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0B553E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6042B9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7AD72F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2C3E55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6E5355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334,2</w:t>
            </w:r>
          </w:p>
        </w:tc>
        <w:tc>
          <w:tcPr>
            <w:tcW w:w="1005" w:type="dxa"/>
            <w:tcBorders>
              <w:top w:val="nil"/>
              <w:left w:val="nil"/>
              <w:bottom w:val="single" w:sz="4" w:space="0" w:color="auto"/>
              <w:right w:val="single" w:sz="4" w:space="0" w:color="auto"/>
            </w:tcBorders>
            <w:shd w:val="clear" w:color="auto" w:fill="auto"/>
            <w:vAlign w:val="center"/>
            <w:hideMark/>
          </w:tcPr>
          <w:p w14:paraId="0E0423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22E1375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FB2BA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6AFEF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67220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0343C5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59ED230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7965A0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4AC3BC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521912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c>
          <w:tcPr>
            <w:tcW w:w="1005" w:type="dxa"/>
            <w:tcBorders>
              <w:top w:val="nil"/>
              <w:left w:val="nil"/>
              <w:bottom w:val="single" w:sz="4" w:space="0" w:color="auto"/>
              <w:right w:val="single" w:sz="4" w:space="0" w:color="auto"/>
            </w:tcBorders>
            <w:shd w:val="clear" w:color="auto" w:fill="auto"/>
            <w:vAlign w:val="center"/>
            <w:hideMark/>
          </w:tcPr>
          <w:p w14:paraId="26F512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6,065</w:t>
            </w:r>
          </w:p>
        </w:tc>
      </w:tr>
      <w:tr w:rsidR="00FB4178" w:rsidRPr="00016F52" w14:paraId="0A790DD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515185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55489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171D1B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52C2D0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16C818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154DA3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5E7B98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46A0C0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c>
          <w:tcPr>
            <w:tcW w:w="1005" w:type="dxa"/>
            <w:tcBorders>
              <w:top w:val="nil"/>
              <w:left w:val="nil"/>
              <w:bottom w:val="single" w:sz="4" w:space="0" w:color="auto"/>
              <w:right w:val="single" w:sz="4" w:space="0" w:color="auto"/>
            </w:tcBorders>
            <w:shd w:val="clear" w:color="auto" w:fill="auto"/>
            <w:vAlign w:val="center"/>
            <w:hideMark/>
          </w:tcPr>
          <w:p w14:paraId="1FFEBB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w:t>
            </w:r>
          </w:p>
        </w:tc>
      </w:tr>
      <w:tr w:rsidR="00FB4178" w:rsidRPr="00016F52" w14:paraId="685A312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1147F5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6A661A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A0333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17D025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274480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0A13DA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36B01E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1D7CF1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c>
          <w:tcPr>
            <w:tcW w:w="1005" w:type="dxa"/>
            <w:tcBorders>
              <w:top w:val="nil"/>
              <w:left w:val="nil"/>
              <w:bottom w:val="single" w:sz="4" w:space="0" w:color="auto"/>
              <w:right w:val="single" w:sz="4" w:space="0" w:color="auto"/>
            </w:tcBorders>
            <w:shd w:val="clear" w:color="auto" w:fill="auto"/>
            <w:vAlign w:val="center"/>
            <w:hideMark/>
          </w:tcPr>
          <w:p w14:paraId="5D56DC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12,50%</w:t>
            </w:r>
          </w:p>
        </w:tc>
      </w:tr>
      <w:tr w:rsidR="00FB4178" w:rsidRPr="00016F52" w14:paraId="7D6ECE7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71C6EE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8D73D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0453D0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1E83EB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45DCEC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477CD0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1A69AE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634DFC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c>
          <w:tcPr>
            <w:tcW w:w="1005" w:type="dxa"/>
            <w:tcBorders>
              <w:top w:val="nil"/>
              <w:left w:val="nil"/>
              <w:bottom w:val="single" w:sz="4" w:space="0" w:color="auto"/>
              <w:right w:val="single" w:sz="4" w:space="0" w:color="auto"/>
            </w:tcBorders>
            <w:shd w:val="clear" w:color="auto" w:fill="auto"/>
            <w:vAlign w:val="center"/>
            <w:hideMark/>
          </w:tcPr>
          <w:p w14:paraId="41CD56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0,0073</w:t>
            </w:r>
          </w:p>
        </w:tc>
      </w:tr>
      <w:tr w:rsidR="00FB4178" w:rsidRPr="00016F52" w14:paraId="2807C71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EF2885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96529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8F8E0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CAFC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5129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00A581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687863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6D9DA0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320AF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r>
      <w:tr w:rsidR="00FB4178" w:rsidRPr="00016F52" w14:paraId="292B510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D6CB4D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E6251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CDE95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17CB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D456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14F9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C05A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592A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B913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AD73DC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DD0734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0E431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D3F94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26E2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DB32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3C74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5C8E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D803B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124B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348458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E6A746E" w14:textId="01896F28" w:rsidR="00696593" w:rsidRPr="00016F52" w:rsidRDefault="00696593"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bottom"/>
            <w:hideMark/>
          </w:tcPr>
          <w:p w14:paraId="3501782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46B41F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1CF6E3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C4E02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D7B81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2BE439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833CDA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665325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ADCD4B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6A079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№5/106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755690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041B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9A8EA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03B8C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78609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C1757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7C00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E37B9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F1A7DC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4D9102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564E61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80B76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BEA1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5423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DB2B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2172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12E67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511E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583B0E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58CFD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82AC8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C6406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4AEE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AEB8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FBC8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4139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D46B3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668E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7F88BC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25F74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38CB1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777960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067092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279F4D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256510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31468C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7A7EF8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w:t>
            </w:r>
          </w:p>
        </w:tc>
        <w:tc>
          <w:tcPr>
            <w:tcW w:w="1005" w:type="dxa"/>
            <w:tcBorders>
              <w:top w:val="nil"/>
              <w:left w:val="nil"/>
              <w:bottom w:val="single" w:sz="4" w:space="0" w:color="auto"/>
              <w:right w:val="single" w:sz="4" w:space="0" w:color="auto"/>
            </w:tcBorders>
            <w:shd w:val="clear" w:color="auto" w:fill="auto"/>
            <w:vAlign w:val="center"/>
            <w:hideMark/>
          </w:tcPr>
          <w:p w14:paraId="74212E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7D35DD6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517C14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B5F05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77071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0FBD79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72EF22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5B1B9B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4D3C14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14E19E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c>
          <w:tcPr>
            <w:tcW w:w="1005" w:type="dxa"/>
            <w:tcBorders>
              <w:top w:val="nil"/>
              <w:left w:val="nil"/>
              <w:bottom w:val="single" w:sz="4" w:space="0" w:color="auto"/>
              <w:right w:val="single" w:sz="4" w:space="0" w:color="auto"/>
            </w:tcBorders>
            <w:shd w:val="clear" w:color="auto" w:fill="auto"/>
            <w:vAlign w:val="center"/>
            <w:hideMark/>
          </w:tcPr>
          <w:p w14:paraId="2E974B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3,268</w:t>
            </w:r>
          </w:p>
        </w:tc>
      </w:tr>
      <w:tr w:rsidR="00FB4178" w:rsidRPr="00016F52" w14:paraId="740482E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67BB0D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23B8A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14EBF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2526E3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5FF2D35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01A24D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4A7C729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2345E3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c>
          <w:tcPr>
            <w:tcW w:w="1005" w:type="dxa"/>
            <w:tcBorders>
              <w:top w:val="nil"/>
              <w:left w:val="nil"/>
              <w:bottom w:val="single" w:sz="4" w:space="0" w:color="auto"/>
              <w:right w:val="single" w:sz="4" w:space="0" w:color="auto"/>
            </w:tcBorders>
            <w:shd w:val="clear" w:color="auto" w:fill="auto"/>
            <w:vAlign w:val="center"/>
            <w:hideMark/>
          </w:tcPr>
          <w:p w14:paraId="4B3965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w:t>
            </w:r>
          </w:p>
        </w:tc>
      </w:tr>
      <w:tr w:rsidR="00FB4178" w:rsidRPr="00016F52" w14:paraId="1A87AE7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C1DDE2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50E09E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42B1C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1500D1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5B736C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760815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2F296A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62DF149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c>
          <w:tcPr>
            <w:tcW w:w="1005" w:type="dxa"/>
            <w:tcBorders>
              <w:top w:val="nil"/>
              <w:left w:val="nil"/>
              <w:bottom w:val="single" w:sz="4" w:space="0" w:color="auto"/>
              <w:right w:val="single" w:sz="4" w:space="0" w:color="auto"/>
            </w:tcBorders>
            <w:shd w:val="clear" w:color="auto" w:fill="auto"/>
            <w:vAlign w:val="center"/>
            <w:hideMark/>
          </w:tcPr>
          <w:p w14:paraId="232697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10,30%</w:t>
            </w:r>
          </w:p>
        </w:tc>
      </w:tr>
      <w:tr w:rsidR="00FB4178" w:rsidRPr="00016F52" w14:paraId="4317894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23C82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668BF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B7EC3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0929CA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234346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66E790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5CA6FB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0D1A44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c>
          <w:tcPr>
            <w:tcW w:w="1005" w:type="dxa"/>
            <w:tcBorders>
              <w:top w:val="nil"/>
              <w:left w:val="nil"/>
              <w:bottom w:val="single" w:sz="4" w:space="0" w:color="auto"/>
              <w:right w:val="single" w:sz="4" w:space="0" w:color="auto"/>
            </w:tcBorders>
            <w:shd w:val="clear" w:color="auto" w:fill="auto"/>
            <w:vAlign w:val="center"/>
            <w:hideMark/>
          </w:tcPr>
          <w:p w14:paraId="43AF9C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0,0038</w:t>
            </w:r>
          </w:p>
        </w:tc>
      </w:tr>
      <w:tr w:rsidR="00FB4178" w:rsidRPr="00016F52" w14:paraId="619258D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8FB222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559B0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CDE57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E285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527DA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4F88B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DFD0E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015DB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5187CB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r>
      <w:tr w:rsidR="00FB4178" w:rsidRPr="00016F52" w14:paraId="0F6B689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676C6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8B670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A0C8A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1F27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453E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6D4D1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33EB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EB41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531B7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AD1578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98CF1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F4E45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08DF7B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9AB5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20F18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DE32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42D8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7A3A1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1460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311652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7C17E0CF" w14:textId="2D99B0A7" w:rsidR="00696593" w:rsidRPr="00016F52" w:rsidRDefault="00696593"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bottom"/>
            <w:hideMark/>
          </w:tcPr>
          <w:p w14:paraId="3B184E5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E819A0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CFDAF4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B3A9A0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234BB5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C03D18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98AB2A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F3FBD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2ED920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D61B7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№5/149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18BAFE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8B1E2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B4209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7308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B278A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F871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4185C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5B384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00D56E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F09389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2FCBFA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F625C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93B5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ABD0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7A31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DAC6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F7BE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5954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D21928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ACB9FC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0BE6B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42309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4260C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86EC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3A08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75EE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5AD6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D965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710F82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BFF10C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3342E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3D8E2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12847F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002B49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17BC61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31018F4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23E284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327,2</w:t>
            </w:r>
          </w:p>
        </w:tc>
        <w:tc>
          <w:tcPr>
            <w:tcW w:w="1005" w:type="dxa"/>
            <w:tcBorders>
              <w:top w:val="nil"/>
              <w:left w:val="nil"/>
              <w:bottom w:val="single" w:sz="4" w:space="0" w:color="auto"/>
              <w:right w:val="single" w:sz="4" w:space="0" w:color="auto"/>
            </w:tcBorders>
            <w:shd w:val="clear" w:color="auto" w:fill="auto"/>
            <w:vAlign w:val="center"/>
            <w:hideMark/>
          </w:tcPr>
          <w:p w14:paraId="440C4D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36EFD6C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0CCBB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2F09D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3D425E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4CBFF24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7ABF61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1B1873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141BA6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03BEC6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c>
          <w:tcPr>
            <w:tcW w:w="1005" w:type="dxa"/>
            <w:tcBorders>
              <w:top w:val="nil"/>
              <w:left w:val="nil"/>
              <w:bottom w:val="single" w:sz="4" w:space="0" w:color="auto"/>
              <w:right w:val="single" w:sz="4" w:space="0" w:color="auto"/>
            </w:tcBorders>
            <w:shd w:val="clear" w:color="auto" w:fill="auto"/>
            <w:vAlign w:val="center"/>
            <w:hideMark/>
          </w:tcPr>
          <w:p w14:paraId="48D88E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9,149</w:t>
            </w:r>
          </w:p>
        </w:tc>
      </w:tr>
      <w:tr w:rsidR="00FB4178" w:rsidRPr="00016F52" w14:paraId="6D5B52C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A0FE22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E645C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2B4AA0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68F8C3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2A615F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749CDE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41147D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4A0C7F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c>
          <w:tcPr>
            <w:tcW w:w="1005" w:type="dxa"/>
            <w:tcBorders>
              <w:top w:val="nil"/>
              <w:left w:val="nil"/>
              <w:bottom w:val="single" w:sz="4" w:space="0" w:color="auto"/>
              <w:right w:val="single" w:sz="4" w:space="0" w:color="auto"/>
            </w:tcBorders>
            <w:shd w:val="clear" w:color="auto" w:fill="auto"/>
            <w:vAlign w:val="center"/>
            <w:hideMark/>
          </w:tcPr>
          <w:p w14:paraId="5C741B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18,65</w:t>
            </w:r>
          </w:p>
        </w:tc>
      </w:tr>
      <w:tr w:rsidR="00FB4178" w:rsidRPr="00016F52" w14:paraId="3713B17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38364D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2BFC5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217DA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7832BB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4D4D18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21A6EB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1B95CD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5D0852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c>
          <w:tcPr>
            <w:tcW w:w="1005" w:type="dxa"/>
            <w:tcBorders>
              <w:top w:val="nil"/>
              <w:left w:val="nil"/>
              <w:bottom w:val="single" w:sz="4" w:space="0" w:color="auto"/>
              <w:right w:val="single" w:sz="4" w:space="0" w:color="auto"/>
            </w:tcBorders>
            <w:shd w:val="clear" w:color="auto" w:fill="auto"/>
            <w:vAlign w:val="center"/>
            <w:hideMark/>
          </w:tcPr>
          <w:p w14:paraId="236364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22,70%</w:t>
            </w:r>
          </w:p>
        </w:tc>
      </w:tr>
      <w:tr w:rsidR="00FB4178" w:rsidRPr="00016F52" w14:paraId="4CBDB67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98BB45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F932B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C0AE7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296565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32033B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41056C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0814F2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269BF9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c>
          <w:tcPr>
            <w:tcW w:w="1005" w:type="dxa"/>
            <w:tcBorders>
              <w:top w:val="nil"/>
              <w:left w:val="nil"/>
              <w:bottom w:val="single" w:sz="4" w:space="0" w:color="auto"/>
              <w:right w:val="single" w:sz="4" w:space="0" w:color="auto"/>
            </w:tcBorders>
            <w:shd w:val="clear" w:color="auto" w:fill="auto"/>
            <w:vAlign w:val="center"/>
            <w:hideMark/>
          </w:tcPr>
          <w:p w14:paraId="48BE6F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0,0194</w:t>
            </w:r>
          </w:p>
        </w:tc>
      </w:tr>
      <w:tr w:rsidR="00FB4178" w:rsidRPr="00016F52" w14:paraId="5809C1A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50F095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CE63B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77ECE7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6C4B4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5A08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001532C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4848FA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32D0C2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1005" w:type="dxa"/>
            <w:tcBorders>
              <w:top w:val="nil"/>
              <w:left w:val="nil"/>
              <w:bottom w:val="single" w:sz="4" w:space="0" w:color="auto"/>
              <w:right w:val="single" w:sz="4" w:space="0" w:color="auto"/>
            </w:tcBorders>
            <w:shd w:val="clear" w:color="auto" w:fill="auto"/>
            <w:vAlign w:val="center"/>
            <w:hideMark/>
          </w:tcPr>
          <w:p w14:paraId="0DBAF30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r>
      <w:tr w:rsidR="00FB4178" w:rsidRPr="00016F52" w14:paraId="380C3A1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956543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FEABA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AF02AE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AC05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4C1D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70E98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0036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477D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B8F1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320FD53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1E027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2505A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1FA71C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FBDF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1A86C5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51C4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CE12D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A2FC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CED6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E8CCE8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247280F5" w14:textId="2FFF7BC3" w:rsidR="00696593" w:rsidRPr="00016F52" w:rsidRDefault="00696593" w:rsidP="000F6DCC">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Л</w:t>
            </w:r>
            <w:r w:rsidR="000F6DCC">
              <w:rPr>
                <w:rFonts w:eastAsia="Times New Roman" w:cs="Times New Roman"/>
                <w:b/>
                <w:bCs/>
                <w:color w:val="000000" w:themeColor="text1"/>
                <w:sz w:val="22"/>
                <w:lang w:eastAsia="ru-RU"/>
              </w:rPr>
              <w:t>уо</w:t>
            </w:r>
            <w:r w:rsidRPr="00016F52">
              <w:rPr>
                <w:rFonts w:eastAsia="Times New Roman" w:cs="Times New Roman"/>
                <w:b/>
                <w:bCs/>
                <w:color w:val="000000" w:themeColor="text1"/>
                <w:sz w:val="22"/>
                <w:lang w:eastAsia="ru-RU"/>
              </w:rPr>
              <w:t>стари</w:t>
            </w:r>
          </w:p>
        </w:tc>
        <w:tc>
          <w:tcPr>
            <w:tcW w:w="1485" w:type="dxa"/>
            <w:tcBorders>
              <w:top w:val="nil"/>
              <w:left w:val="nil"/>
              <w:bottom w:val="single" w:sz="4" w:space="0" w:color="auto"/>
              <w:right w:val="single" w:sz="4" w:space="0" w:color="auto"/>
            </w:tcBorders>
            <w:shd w:val="clear" w:color="auto" w:fill="auto"/>
            <w:noWrap/>
            <w:vAlign w:val="center"/>
            <w:hideMark/>
          </w:tcPr>
          <w:p w14:paraId="57CA0DC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D7F257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1CC48F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517778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05078E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A3B75C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623670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733854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AE99E9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3ADD0E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№31/44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4D87FA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49584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70B57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92BF6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91D5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3BE45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584E2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5F81F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38A43F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F75145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99B1F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F0166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D156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E22E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2BDBC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9C1E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43D0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B518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EC373E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A5D5A7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A63EF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6DB85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A854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B2FC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970B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A1C8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A438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0DF6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294726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B42C1B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B0F08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AB616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067F67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60B7DD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08C269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2550D6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29334C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w:t>
            </w:r>
          </w:p>
        </w:tc>
        <w:tc>
          <w:tcPr>
            <w:tcW w:w="1005" w:type="dxa"/>
            <w:tcBorders>
              <w:top w:val="nil"/>
              <w:left w:val="nil"/>
              <w:bottom w:val="single" w:sz="4" w:space="0" w:color="auto"/>
              <w:right w:val="single" w:sz="4" w:space="0" w:color="auto"/>
            </w:tcBorders>
            <w:shd w:val="clear" w:color="auto" w:fill="auto"/>
            <w:vAlign w:val="center"/>
            <w:hideMark/>
          </w:tcPr>
          <w:p w14:paraId="2FFAC64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46B8878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3F665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2EA6E8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43AE3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72313E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663E4F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7F6FA9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79C0597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633491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c>
          <w:tcPr>
            <w:tcW w:w="1005" w:type="dxa"/>
            <w:tcBorders>
              <w:top w:val="nil"/>
              <w:left w:val="nil"/>
              <w:bottom w:val="single" w:sz="4" w:space="0" w:color="auto"/>
              <w:right w:val="single" w:sz="4" w:space="0" w:color="auto"/>
            </w:tcBorders>
            <w:shd w:val="clear" w:color="auto" w:fill="auto"/>
            <w:vAlign w:val="center"/>
            <w:hideMark/>
          </w:tcPr>
          <w:p w14:paraId="72CD3D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0,015</w:t>
            </w:r>
          </w:p>
        </w:tc>
      </w:tr>
      <w:tr w:rsidR="00FB4178" w:rsidRPr="00016F52" w14:paraId="6BDD900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03354F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C4FD0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D114F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7C2005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739010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78E7B2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6BBE02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73859F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c>
          <w:tcPr>
            <w:tcW w:w="1005" w:type="dxa"/>
            <w:tcBorders>
              <w:top w:val="nil"/>
              <w:left w:val="nil"/>
              <w:bottom w:val="single" w:sz="4" w:space="0" w:color="auto"/>
              <w:right w:val="single" w:sz="4" w:space="0" w:color="auto"/>
            </w:tcBorders>
            <w:shd w:val="clear" w:color="auto" w:fill="auto"/>
            <w:vAlign w:val="center"/>
            <w:hideMark/>
          </w:tcPr>
          <w:p w14:paraId="683247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0,177</w:t>
            </w:r>
          </w:p>
        </w:tc>
      </w:tr>
      <w:tr w:rsidR="00FB4178" w:rsidRPr="00016F52" w14:paraId="6154B8B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DEB142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E707A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C1951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625982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1EF54B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435D84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75A677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0E31AF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c>
          <w:tcPr>
            <w:tcW w:w="1005" w:type="dxa"/>
            <w:tcBorders>
              <w:top w:val="nil"/>
              <w:left w:val="nil"/>
              <w:bottom w:val="single" w:sz="4" w:space="0" w:color="auto"/>
              <w:right w:val="single" w:sz="4" w:space="0" w:color="auto"/>
            </w:tcBorders>
            <w:shd w:val="clear" w:color="auto" w:fill="auto"/>
            <w:vAlign w:val="center"/>
            <w:hideMark/>
          </w:tcPr>
          <w:p w14:paraId="2335C8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12,90%</w:t>
            </w:r>
          </w:p>
        </w:tc>
      </w:tr>
      <w:tr w:rsidR="00FB4178" w:rsidRPr="00016F52" w14:paraId="1879B84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A3FBE1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A6B6D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65DC4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263AD3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39D0AC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157073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1609E7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150518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c>
          <w:tcPr>
            <w:tcW w:w="1005" w:type="dxa"/>
            <w:tcBorders>
              <w:top w:val="nil"/>
              <w:left w:val="nil"/>
              <w:bottom w:val="single" w:sz="4" w:space="0" w:color="auto"/>
              <w:right w:val="single" w:sz="4" w:space="0" w:color="auto"/>
            </w:tcBorders>
            <w:shd w:val="clear" w:color="auto" w:fill="auto"/>
            <w:vAlign w:val="center"/>
            <w:hideMark/>
          </w:tcPr>
          <w:p w14:paraId="7F7DCE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0,0002</w:t>
            </w:r>
          </w:p>
        </w:tc>
      </w:tr>
      <w:tr w:rsidR="00FB4178" w:rsidRPr="00016F52" w14:paraId="445271F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09FD1B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5E3D235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A825E0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5D47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8E91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5E01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5B04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D5CA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EC3B0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B08474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9EA42A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B0BF6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4FD8E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51CA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C13B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26A4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9436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EC8C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D679B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DF5E2E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7A475D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w:t>
            </w:r>
            <w:r w:rsidRPr="00016F52">
              <w:rPr>
                <w:rFonts w:eastAsia="Times New Roman" w:cs="Times New Roman"/>
                <w:color w:val="000000" w:themeColor="text1"/>
                <w:sz w:val="22"/>
                <w:lang w:eastAsia="ru-RU"/>
              </w:rPr>
              <w:lastRenderedPageBreak/>
              <w:t>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B49B8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63CFE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FDA5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D1C0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CBCE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CC2C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E68F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1EAD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DA336C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0D0F87FA"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Раякоски</w:t>
            </w:r>
          </w:p>
        </w:tc>
        <w:tc>
          <w:tcPr>
            <w:tcW w:w="1485" w:type="dxa"/>
            <w:tcBorders>
              <w:top w:val="nil"/>
              <w:left w:val="nil"/>
              <w:bottom w:val="single" w:sz="4" w:space="0" w:color="auto"/>
              <w:right w:val="single" w:sz="4" w:space="0" w:color="auto"/>
            </w:tcBorders>
            <w:shd w:val="clear" w:color="auto" w:fill="auto"/>
            <w:noWrap/>
            <w:vAlign w:val="bottom"/>
            <w:hideMark/>
          </w:tcPr>
          <w:p w14:paraId="27E03F3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0E4E53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83A1B1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82F00D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E40727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9739C1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337F0E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422946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4160E9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797AA0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К-15 (Каскад Пазских ГЭС филиал «Кольский» ПАО «ТГК-1»)</w:t>
            </w:r>
          </w:p>
        </w:tc>
        <w:tc>
          <w:tcPr>
            <w:tcW w:w="1485" w:type="dxa"/>
            <w:tcBorders>
              <w:top w:val="nil"/>
              <w:left w:val="nil"/>
              <w:bottom w:val="single" w:sz="4" w:space="0" w:color="auto"/>
              <w:right w:val="single" w:sz="4" w:space="0" w:color="auto"/>
            </w:tcBorders>
            <w:shd w:val="clear" w:color="000000" w:fill="DDEBF7"/>
            <w:vAlign w:val="center"/>
            <w:hideMark/>
          </w:tcPr>
          <w:p w14:paraId="7076DC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AFA69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3B3CD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3DDFE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7E73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C2A8F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7D1B3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2E772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30E839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D3B541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8167D0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1C855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842F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3100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E2A7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47AC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3B778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A348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43EFC9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EDC06C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09FD24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F66DC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8154B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F2A0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1341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D673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0F516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B20A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4FD933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F6CABE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070AC9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3D0E5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F977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05994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A5BD9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743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0887F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7DB7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54F3063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F06737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6589B9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6FA553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4,454</w:t>
            </w:r>
          </w:p>
        </w:tc>
        <w:tc>
          <w:tcPr>
            <w:tcW w:w="1005" w:type="dxa"/>
            <w:tcBorders>
              <w:top w:val="nil"/>
              <w:left w:val="nil"/>
              <w:bottom w:val="single" w:sz="4" w:space="0" w:color="auto"/>
              <w:right w:val="single" w:sz="4" w:space="0" w:color="auto"/>
            </w:tcBorders>
            <w:shd w:val="clear" w:color="auto" w:fill="auto"/>
            <w:vAlign w:val="center"/>
            <w:hideMark/>
          </w:tcPr>
          <w:p w14:paraId="348CC8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17F589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41ADD4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44B3C7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3FEA31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c>
          <w:tcPr>
            <w:tcW w:w="1005" w:type="dxa"/>
            <w:tcBorders>
              <w:top w:val="nil"/>
              <w:left w:val="nil"/>
              <w:bottom w:val="single" w:sz="4" w:space="0" w:color="auto"/>
              <w:right w:val="single" w:sz="4" w:space="0" w:color="auto"/>
            </w:tcBorders>
            <w:shd w:val="clear" w:color="auto" w:fill="auto"/>
            <w:vAlign w:val="center"/>
            <w:hideMark/>
          </w:tcPr>
          <w:p w14:paraId="167300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4,707</w:t>
            </w:r>
          </w:p>
        </w:tc>
      </w:tr>
      <w:tr w:rsidR="00FB4178" w:rsidRPr="00016F52" w14:paraId="67CE1A2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A42B0A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B8062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75140D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133169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69B6795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185981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3CB6D6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4D3CF1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c>
          <w:tcPr>
            <w:tcW w:w="1005" w:type="dxa"/>
            <w:tcBorders>
              <w:top w:val="nil"/>
              <w:left w:val="nil"/>
              <w:bottom w:val="single" w:sz="4" w:space="0" w:color="auto"/>
              <w:right w:val="single" w:sz="4" w:space="0" w:color="auto"/>
            </w:tcBorders>
            <w:shd w:val="clear" w:color="auto" w:fill="auto"/>
            <w:vAlign w:val="center"/>
            <w:hideMark/>
          </w:tcPr>
          <w:p w14:paraId="361BE9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3,217</w:t>
            </w:r>
          </w:p>
        </w:tc>
      </w:tr>
      <w:tr w:rsidR="00FB4178" w:rsidRPr="00016F52" w14:paraId="6CC54CE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8CE0EB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4417D7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1A4D3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40,40%</w:t>
            </w:r>
          </w:p>
        </w:tc>
        <w:tc>
          <w:tcPr>
            <w:tcW w:w="1005" w:type="dxa"/>
            <w:tcBorders>
              <w:top w:val="nil"/>
              <w:left w:val="nil"/>
              <w:bottom w:val="single" w:sz="4" w:space="0" w:color="auto"/>
              <w:right w:val="single" w:sz="4" w:space="0" w:color="auto"/>
            </w:tcBorders>
            <w:shd w:val="clear" w:color="auto" w:fill="auto"/>
            <w:vAlign w:val="center"/>
            <w:hideMark/>
          </w:tcPr>
          <w:p w14:paraId="0B5286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77ED95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708E89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273B00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1D97A9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c>
          <w:tcPr>
            <w:tcW w:w="1005" w:type="dxa"/>
            <w:tcBorders>
              <w:top w:val="nil"/>
              <w:left w:val="nil"/>
              <w:bottom w:val="single" w:sz="4" w:space="0" w:color="auto"/>
              <w:right w:val="single" w:sz="4" w:space="0" w:color="auto"/>
            </w:tcBorders>
            <w:shd w:val="clear" w:color="auto" w:fill="auto"/>
            <w:vAlign w:val="center"/>
            <w:hideMark/>
          </w:tcPr>
          <w:p w14:paraId="5E43DEC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41,40%</w:t>
            </w:r>
          </w:p>
        </w:tc>
      </w:tr>
      <w:tr w:rsidR="00FB4178" w:rsidRPr="00016F52" w14:paraId="02566C6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82536D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6B634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471143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0,0017</w:t>
            </w:r>
          </w:p>
        </w:tc>
        <w:tc>
          <w:tcPr>
            <w:tcW w:w="1005" w:type="dxa"/>
            <w:tcBorders>
              <w:top w:val="nil"/>
              <w:left w:val="nil"/>
              <w:bottom w:val="single" w:sz="4" w:space="0" w:color="auto"/>
              <w:right w:val="single" w:sz="4" w:space="0" w:color="auto"/>
            </w:tcBorders>
            <w:shd w:val="clear" w:color="auto" w:fill="auto"/>
            <w:vAlign w:val="center"/>
            <w:hideMark/>
          </w:tcPr>
          <w:p w14:paraId="7C5452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49E5A25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0992E7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63B70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00B06B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c>
          <w:tcPr>
            <w:tcW w:w="1005" w:type="dxa"/>
            <w:tcBorders>
              <w:top w:val="nil"/>
              <w:left w:val="nil"/>
              <w:bottom w:val="single" w:sz="4" w:space="0" w:color="auto"/>
              <w:right w:val="single" w:sz="4" w:space="0" w:color="auto"/>
            </w:tcBorders>
            <w:shd w:val="clear" w:color="auto" w:fill="auto"/>
            <w:vAlign w:val="center"/>
            <w:hideMark/>
          </w:tcPr>
          <w:p w14:paraId="0B0964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0,0018</w:t>
            </w:r>
          </w:p>
        </w:tc>
      </w:tr>
      <w:tr w:rsidR="00FB4178" w:rsidRPr="00016F52" w14:paraId="1548461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8A336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78E3CA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5CA7D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43DAD9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3900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CD55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4D4D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9C3C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C5E75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7F532E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0B5288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10E0DD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1D948C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E5E46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77FA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C5FB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41AA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44BE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6006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576F6EF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AE3B6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w:t>
            </w:r>
            <w:r w:rsidRPr="00016F52">
              <w:rPr>
                <w:rFonts w:eastAsia="Times New Roman" w:cs="Times New Roman"/>
                <w:color w:val="000000" w:themeColor="text1"/>
                <w:sz w:val="22"/>
                <w:lang w:eastAsia="ru-RU"/>
              </w:rPr>
              <w:lastRenderedPageBreak/>
              <w:t>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3B29D1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E62C18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A7FF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FE3A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052B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5F21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899B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19FF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6B6AA8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6901DB04"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Раякоски</w:t>
            </w:r>
          </w:p>
        </w:tc>
        <w:tc>
          <w:tcPr>
            <w:tcW w:w="1485" w:type="dxa"/>
            <w:tcBorders>
              <w:top w:val="nil"/>
              <w:left w:val="nil"/>
              <w:bottom w:val="single" w:sz="4" w:space="0" w:color="auto"/>
              <w:right w:val="single" w:sz="4" w:space="0" w:color="auto"/>
            </w:tcBorders>
            <w:shd w:val="clear" w:color="auto" w:fill="auto"/>
            <w:noWrap/>
            <w:vAlign w:val="center"/>
            <w:hideMark/>
          </w:tcPr>
          <w:p w14:paraId="073C130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6B1CC1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DEEF66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36EBC4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6A39F63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A7709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E96940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1B9246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C5B1A0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18B8195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М-4 (Каскад Пазских ГЭС филиал «Кольский» ПАО «ТГК-1»)</w:t>
            </w:r>
          </w:p>
        </w:tc>
        <w:tc>
          <w:tcPr>
            <w:tcW w:w="1485" w:type="dxa"/>
            <w:tcBorders>
              <w:top w:val="nil"/>
              <w:left w:val="nil"/>
              <w:bottom w:val="single" w:sz="4" w:space="0" w:color="auto"/>
              <w:right w:val="single" w:sz="4" w:space="0" w:color="auto"/>
            </w:tcBorders>
            <w:shd w:val="clear" w:color="000000" w:fill="DDEBF7"/>
            <w:vAlign w:val="center"/>
            <w:hideMark/>
          </w:tcPr>
          <w:p w14:paraId="69B00B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1C817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43059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DE465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E25E9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F70D9D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76103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FDFEB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7790E4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E02F1D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20470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2F596B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8D24D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CBB8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696A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14D6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6FE5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C36E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1A19BA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A24AAA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BB4B1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E0E12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FBA7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5075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C4EDB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E0DC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8185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FD5B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72BF67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FDC6E7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2687AD1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3E092D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2218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1A8F8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A0000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D290C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D023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DEBB9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156395E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C9B54D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E1301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1A265D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20,187</w:t>
            </w:r>
          </w:p>
        </w:tc>
        <w:tc>
          <w:tcPr>
            <w:tcW w:w="1005" w:type="dxa"/>
            <w:tcBorders>
              <w:top w:val="nil"/>
              <w:left w:val="nil"/>
              <w:bottom w:val="single" w:sz="4" w:space="0" w:color="auto"/>
              <w:right w:val="single" w:sz="4" w:space="0" w:color="auto"/>
            </w:tcBorders>
            <w:shd w:val="clear" w:color="auto" w:fill="auto"/>
            <w:vAlign w:val="center"/>
            <w:hideMark/>
          </w:tcPr>
          <w:p w14:paraId="4CD4AF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16522B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696AA70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3B9702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2B59EA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c>
          <w:tcPr>
            <w:tcW w:w="1005" w:type="dxa"/>
            <w:tcBorders>
              <w:top w:val="nil"/>
              <w:left w:val="nil"/>
              <w:bottom w:val="single" w:sz="4" w:space="0" w:color="auto"/>
              <w:right w:val="single" w:sz="4" w:space="0" w:color="auto"/>
            </w:tcBorders>
            <w:shd w:val="clear" w:color="auto" w:fill="auto"/>
            <w:vAlign w:val="center"/>
            <w:hideMark/>
          </w:tcPr>
          <w:p w14:paraId="337B1F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21,303</w:t>
            </w:r>
          </w:p>
        </w:tc>
      </w:tr>
      <w:tr w:rsidR="00FB4178" w:rsidRPr="00016F52" w14:paraId="662CC0F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87AD11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AB4BA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5272C4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17FB5FD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2199B8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214A62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3DA807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722E89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c>
          <w:tcPr>
            <w:tcW w:w="1005" w:type="dxa"/>
            <w:tcBorders>
              <w:top w:val="nil"/>
              <w:left w:val="nil"/>
              <w:bottom w:val="single" w:sz="4" w:space="0" w:color="auto"/>
              <w:right w:val="single" w:sz="4" w:space="0" w:color="auto"/>
            </w:tcBorders>
            <w:shd w:val="clear" w:color="auto" w:fill="auto"/>
            <w:vAlign w:val="center"/>
            <w:hideMark/>
          </w:tcPr>
          <w:p w14:paraId="7E5D8E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3,596</w:t>
            </w:r>
          </w:p>
        </w:tc>
      </w:tr>
      <w:tr w:rsidR="00FB4178" w:rsidRPr="00016F52" w14:paraId="60F9D8E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DF46CF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50555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8B6FF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35,20%</w:t>
            </w:r>
          </w:p>
        </w:tc>
        <w:tc>
          <w:tcPr>
            <w:tcW w:w="1005" w:type="dxa"/>
            <w:tcBorders>
              <w:top w:val="nil"/>
              <w:left w:val="nil"/>
              <w:bottom w:val="single" w:sz="4" w:space="0" w:color="auto"/>
              <w:right w:val="single" w:sz="4" w:space="0" w:color="auto"/>
            </w:tcBorders>
            <w:shd w:val="clear" w:color="auto" w:fill="auto"/>
            <w:vAlign w:val="center"/>
            <w:hideMark/>
          </w:tcPr>
          <w:p w14:paraId="5F8290B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2EF65E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3C8B7A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4DDBB7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0109E38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c>
          <w:tcPr>
            <w:tcW w:w="1005" w:type="dxa"/>
            <w:tcBorders>
              <w:top w:val="nil"/>
              <w:left w:val="nil"/>
              <w:bottom w:val="single" w:sz="4" w:space="0" w:color="auto"/>
              <w:right w:val="single" w:sz="4" w:space="0" w:color="auto"/>
            </w:tcBorders>
            <w:shd w:val="clear" w:color="auto" w:fill="auto"/>
            <w:vAlign w:val="center"/>
            <w:hideMark/>
          </w:tcPr>
          <w:p w14:paraId="736ABD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37,00%</w:t>
            </w:r>
          </w:p>
        </w:tc>
      </w:tr>
      <w:tr w:rsidR="00FB4178" w:rsidRPr="00016F52" w14:paraId="43B1F6B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C02EE4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477B39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5D62C08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0,0027</w:t>
            </w:r>
          </w:p>
        </w:tc>
        <w:tc>
          <w:tcPr>
            <w:tcW w:w="1005" w:type="dxa"/>
            <w:tcBorders>
              <w:top w:val="nil"/>
              <w:left w:val="nil"/>
              <w:bottom w:val="single" w:sz="4" w:space="0" w:color="auto"/>
              <w:right w:val="single" w:sz="4" w:space="0" w:color="auto"/>
            </w:tcBorders>
            <w:shd w:val="clear" w:color="auto" w:fill="auto"/>
            <w:vAlign w:val="center"/>
            <w:hideMark/>
          </w:tcPr>
          <w:p w14:paraId="3080F6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5E6D1A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1A9DC9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3256BD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44BDB9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c>
          <w:tcPr>
            <w:tcW w:w="1005" w:type="dxa"/>
            <w:tcBorders>
              <w:top w:val="nil"/>
              <w:left w:val="nil"/>
              <w:bottom w:val="single" w:sz="4" w:space="0" w:color="auto"/>
              <w:right w:val="single" w:sz="4" w:space="0" w:color="auto"/>
            </w:tcBorders>
            <w:shd w:val="clear" w:color="auto" w:fill="auto"/>
            <w:vAlign w:val="center"/>
            <w:hideMark/>
          </w:tcPr>
          <w:p w14:paraId="3D88C9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0,0028</w:t>
            </w:r>
          </w:p>
        </w:tc>
      </w:tr>
      <w:tr w:rsidR="00FB4178" w:rsidRPr="00016F52" w14:paraId="7574A06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D539EE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C02FE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9FD4DA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9827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26B5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D1044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0FB8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2FC5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A7E7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E7623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6397B3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63895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3D28CC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7059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25A8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C53C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9ECA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D6AD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C82D1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3570AB0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52E215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35C218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7243A5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33D1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09E6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E79D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9FEF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C2D8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E703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DA7903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3E5E5721"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4441652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BD3678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837B3B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BF6F94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CC60BA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4BA175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21DCF8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CB02C7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E01BD8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0053D7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№42/138 (ООО "ПромВоенСтрой")</w:t>
            </w:r>
          </w:p>
        </w:tc>
        <w:tc>
          <w:tcPr>
            <w:tcW w:w="1485" w:type="dxa"/>
            <w:tcBorders>
              <w:top w:val="nil"/>
              <w:left w:val="nil"/>
              <w:bottom w:val="single" w:sz="4" w:space="0" w:color="auto"/>
              <w:right w:val="single" w:sz="4" w:space="0" w:color="auto"/>
            </w:tcBorders>
            <w:shd w:val="clear" w:color="000000" w:fill="DDEBF7"/>
            <w:vAlign w:val="center"/>
            <w:hideMark/>
          </w:tcPr>
          <w:p w14:paraId="2B880D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D80AF0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CC6EB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638AB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721205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CE289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9C813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B9B40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78C0DE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D0BA4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19875F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795682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D6E12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C8930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20E2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AFD8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31922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604D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B68888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2FE8ED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ABBB1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D9D95D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8B3E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D8D2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11D3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8DC2D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1BE72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24490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C803B1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44A371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7E31662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8296B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780E965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62AB982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6BF9AB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644551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292,2</w:t>
            </w:r>
          </w:p>
        </w:tc>
        <w:tc>
          <w:tcPr>
            <w:tcW w:w="1005" w:type="dxa"/>
            <w:tcBorders>
              <w:top w:val="nil"/>
              <w:left w:val="nil"/>
              <w:bottom w:val="single" w:sz="4" w:space="0" w:color="auto"/>
              <w:right w:val="single" w:sz="4" w:space="0" w:color="auto"/>
            </w:tcBorders>
            <w:shd w:val="clear" w:color="auto" w:fill="auto"/>
            <w:vAlign w:val="center"/>
            <w:hideMark/>
          </w:tcPr>
          <w:p w14:paraId="525C3F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183</w:t>
            </w:r>
          </w:p>
        </w:tc>
        <w:tc>
          <w:tcPr>
            <w:tcW w:w="1005" w:type="dxa"/>
            <w:tcBorders>
              <w:top w:val="nil"/>
              <w:left w:val="nil"/>
              <w:bottom w:val="single" w:sz="4" w:space="0" w:color="auto"/>
              <w:right w:val="single" w:sz="4" w:space="0" w:color="auto"/>
            </w:tcBorders>
            <w:shd w:val="clear" w:color="auto" w:fill="auto"/>
            <w:vAlign w:val="center"/>
            <w:hideMark/>
          </w:tcPr>
          <w:p w14:paraId="3801EA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183</w:t>
            </w:r>
          </w:p>
        </w:tc>
      </w:tr>
      <w:tr w:rsidR="00FB4178" w:rsidRPr="00016F52" w14:paraId="77E95E0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E67132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7355C0E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3BD6A8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35063C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4B5BFF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236996E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24CFF6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59208AB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c>
          <w:tcPr>
            <w:tcW w:w="1005" w:type="dxa"/>
            <w:tcBorders>
              <w:top w:val="nil"/>
              <w:left w:val="nil"/>
              <w:bottom w:val="single" w:sz="4" w:space="0" w:color="auto"/>
              <w:right w:val="single" w:sz="4" w:space="0" w:color="auto"/>
            </w:tcBorders>
            <w:shd w:val="clear" w:color="auto" w:fill="auto"/>
            <w:vAlign w:val="center"/>
            <w:hideMark/>
          </w:tcPr>
          <w:p w14:paraId="5076C82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2,542</w:t>
            </w:r>
          </w:p>
        </w:tc>
      </w:tr>
      <w:tr w:rsidR="00FB4178" w:rsidRPr="00016F52" w14:paraId="783424F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ECA096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7D808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5CC78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403B06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336BDDE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4C2BDAA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497011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6B54D8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c>
          <w:tcPr>
            <w:tcW w:w="1005" w:type="dxa"/>
            <w:tcBorders>
              <w:top w:val="nil"/>
              <w:left w:val="nil"/>
              <w:bottom w:val="single" w:sz="4" w:space="0" w:color="auto"/>
              <w:right w:val="single" w:sz="4" w:space="0" w:color="auto"/>
            </w:tcBorders>
            <w:shd w:val="clear" w:color="auto" w:fill="auto"/>
            <w:vAlign w:val="center"/>
            <w:hideMark/>
          </w:tcPr>
          <w:p w14:paraId="311470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4,471</w:t>
            </w:r>
          </w:p>
        </w:tc>
      </w:tr>
      <w:tr w:rsidR="00FB4178" w:rsidRPr="00016F52" w14:paraId="2F1F6A1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37B22C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5F2CA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E58C4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5E7DD8A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1CEDFE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714566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0E7CCE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651927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c>
          <w:tcPr>
            <w:tcW w:w="1005" w:type="dxa"/>
            <w:tcBorders>
              <w:top w:val="nil"/>
              <w:left w:val="nil"/>
              <w:bottom w:val="single" w:sz="4" w:space="0" w:color="auto"/>
              <w:right w:val="single" w:sz="4" w:space="0" w:color="auto"/>
            </w:tcBorders>
            <w:shd w:val="clear" w:color="auto" w:fill="auto"/>
            <w:vAlign w:val="center"/>
            <w:hideMark/>
          </w:tcPr>
          <w:p w14:paraId="10FF59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53,70%</w:t>
            </w:r>
          </w:p>
        </w:tc>
      </w:tr>
      <w:tr w:rsidR="00FB4178" w:rsidRPr="00016F52" w14:paraId="0238B57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336731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3AEAE9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6100C5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75A4E0D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51536EA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08C9CE6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40FEDF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0CC141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c>
          <w:tcPr>
            <w:tcW w:w="1005" w:type="dxa"/>
            <w:tcBorders>
              <w:top w:val="nil"/>
              <w:left w:val="nil"/>
              <w:bottom w:val="single" w:sz="4" w:space="0" w:color="auto"/>
              <w:right w:val="single" w:sz="4" w:space="0" w:color="auto"/>
            </w:tcBorders>
            <w:shd w:val="clear" w:color="auto" w:fill="auto"/>
            <w:vAlign w:val="center"/>
            <w:hideMark/>
          </w:tcPr>
          <w:p w14:paraId="6CF15A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0,0047</w:t>
            </w:r>
          </w:p>
        </w:tc>
      </w:tr>
      <w:tr w:rsidR="00FB4178" w:rsidRPr="00016F52" w14:paraId="4AAB66B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49691F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2F6979C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C70E2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1B18FE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EA4AB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401D8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CB88FF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F78CA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80173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1C0A9F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C90B2F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62E1C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1F9B7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F4A1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DCAE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2933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AAE51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6ED8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36C6D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1BA4BF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744E59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69286D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EF249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FEECC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345C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DF77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EFA8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2C6B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930D72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30BD4F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2301B61A"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13B3B5B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04F4F7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DA8C9E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F572B0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E1B035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5BD8E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79BF30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4C70B5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D4A1C4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57F6BE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№12/150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2FF572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634D8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45649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4350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A7B79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DEB76D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D3B0D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5D8BF53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0708C5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F2CF5C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7ADE20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3686FC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8FCE9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F4AE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BD646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5A8D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E64BB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F476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B7CE2A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C5B85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643E5C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476E20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D4CA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C66389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9520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C15DB7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9202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6F578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A943CA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11004F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E9C8CC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06D21F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46148C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1D62C8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71AD582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221B84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14C140D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261,6</w:t>
            </w:r>
          </w:p>
        </w:tc>
        <w:tc>
          <w:tcPr>
            <w:tcW w:w="1005" w:type="dxa"/>
            <w:tcBorders>
              <w:top w:val="nil"/>
              <w:left w:val="nil"/>
              <w:bottom w:val="single" w:sz="4" w:space="0" w:color="auto"/>
              <w:right w:val="single" w:sz="4" w:space="0" w:color="auto"/>
            </w:tcBorders>
            <w:shd w:val="clear" w:color="auto" w:fill="auto"/>
            <w:vAlign w:val="center"/>
            <w:hideMark/>
          </w:tcPr>
          <w:p w14:paraId="54E0AE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1580BEA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E76A5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FE79B1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0335BB7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3F6687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5B5998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172971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2C0630D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048CFB6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c>
          <w:tcPr>
            <w:tcW w:w="1005" w:type="dxa"/>
            <w:tcBorders>
              <w:top w:val="nil"/>
              <w:left w:val="nil"/>
              <w:bottom w:val="single" w:sz="4" w:space="0" w:color="auto"/>
              <w:right w:val="single" w:sz="4" w:space="0" w:color="auto"/>
            </w:tcBorders>
            <w:shd w:val="clear" w:color="auto" w:fill="auto"/>
            <w:vAlign w:val="center"/>
            <w:hideMark/>
          </w:tcPr>
          <w:p w14:paraId="2F9580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0,306</w:t>
            </w:r>
          </w:p>
        </w:tc>
      </w:tr>
      <w:tr w:rsidR="00FB4178" w:rsidRPr="00016F52" w14:paraId="363530E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71EAE0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3F067C6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6DFA1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7C3F13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1AD278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176F83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2C1CEA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6C4EEE5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c>
          <w:tcPr>
            <w:tcW w:w="1005" w:type="dxa"/>
            <w:tcBorders>
              <w:top w:val="nil"/>
              <w:left w:val="nil"/>
              <w:bottom w:val="single" w:sz="4" w:space="0" w:color="auto"/>
              <w:right w:val="single" w:sz="4" w:space="0" w:color="auto"/>
            </w:tcBorders>
            <w:shd w:val="clear" w:color="auto" w:fill="auto"/>
            <w:vAlign w:val="center"/>
            <w:hideMark/>
          </w:tcPr>
          <w:p w14:paraId="2B1A97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13,547</w:t>
            </w:r>
          </w:p>
        </w:tc>
      </w:tr>
      <w:tr w:rsidR="00FB4178" w:rsidRPr="00016F52" w14:paraId="32BBE7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1A0D8B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02A7C2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78ED9FA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4F1324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2C7EBB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14E923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4EFC57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41C705B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c>
          <w:tcPr>
            <w:tcW w:w="1005" w:type="dxa"/>
            <w:tcBorders>
              <w:top w:val="nil"/>
              <w:left w:val="nil"/>
              <w:bottom w:val="single" w:sz="4" w:space="0" w:color="auto"/>
              <w:right w:val="single" w:sz="4" w:space="0" w:color="auto"/>
            </w:tcBorders>
            <w:shd w:val="clear" w:color="auto" w:fill="auto"/>
            <w:vAlign w:val="center"/>
            <w:hideMark/>
          </w:tcPr>
          <w:p w14:paraId="0B32B0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w:t>
            </w:r>
          </w:p>
        </w:tc>
      </w:tr>
      <w:tr w:rsidR="00FB4178" w:rsidRPr="00016F52" w14:paraId="2515DAF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D9E5F9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6FC6CB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386F24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1AE181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58334F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438DBA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2F376E1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7C87B3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c>
          <w:tcPr>
            <w:tcW w:w="1005" w:type="dxa"/>
            <w:tcBorders>
              <w:top w:val="nil"/>
              <w:left w:val="nil"/>
              <w:bottom w:val="single" w:sz="4" w:space="0" w:color="auto"/>
              <w:right w:val="single" w:sz="4" w:space="0" w:color="auto"/>
            </w:tcBorders>
            <w:shd w:val="clear" w:color="auto" w:fill="auto"/>
            <w:vAlign w:val="center"/>
            <w:hideMark/>
          </w:tcPr>
          <w:p w14:paraId="7CFD86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0,0141</w:t>
            </w:r>
          </w:p>
        </w:tc>
      </w:tr>
      <w:tr w:rsidR="00FB4178" w:rsidRPr="00016F52" w14:paraId="5CC32C7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27E08F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482B31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C072A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E807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78BA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9497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83FF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F87B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95113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5D0322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68EEE16"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45095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28B56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883D1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39BFE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713E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7136F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55A3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64B7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1E1CAAE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5F213C1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190A24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352B0C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82BB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6341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BD028E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BBE6A7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306CE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73F9A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B82151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4CD41250"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н.п. Спутник</w:t>
            </w:r>
          </w:p>
        </w:tc>
        <w:tc>
          <w:tcPr>
            <w:tcW w:w="1485" w:type="dxa"/>
            <w:tcBorders>
              <w:top w:val="nil"/>
              <w:left w:val="nil"/>
              <w:bottom w:val="single" w:sz="4" w:space="0" w:color="auto"/>
              <w:right w:val="single" w:sz="4" w:space="0" w:color="auto"/>
            </w:tcBorders>
            <w:shd w:val="clear" w:color="auto" w:fill="auto"/>
            <w:noWrap/>
            <w:vAlign w:val="bottom"/>
            <w:hideMark/>
          </w:tcPr>
          <w:p w14:paraId="7ECF771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818294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1F59D0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69613F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688152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DA0B57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95E5B7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3E7B7C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A71307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086F54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№12/151 (ФГБУ «ЦЖКУ» МО РФ)</w:t>
            </w:r>
          </w:p>
        </w:tc>
        <w:tc>
          <w:tcPr>
            <w:tcW w:w="1485" w:type="dxa"/>
            <w:tcBorders>
              <w:top w:val="nil"/>
              <w:left w:val="nil"/>
              <w:bottom w:val="single" w:sz="4" w:space="0" w:color="auto"/>
              <w:right w:val="single" w:sz="4" w:space="0" w:color="auto"/>
            </w:tcBorders>
            <w:shd w:val="clear" w:color="000000" w:fill="DDEBF7"/>
            <w:vAlign w:val="center"/>
            <w:hideMark/>
          </w:tcPr>
          <w:p w14:paraId="31FDB0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C790E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B2A2F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C6E2B2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97B55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B7ECA6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A26C5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C8020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700E01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35DD71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21189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65D81F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F3C58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92D1C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B0D2E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972C5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68D430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511E3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BA98BE6"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7A1064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77BAA2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E3BE0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1507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3D366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1274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F0C830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E0BA1A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452BA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E6D4A4D"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268E0A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6C7F48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6A057F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6FF731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793B62F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7650992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0D0FB3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2E73677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265,8</w:t>
            </w:r>
          </w:p>
        </w:tc>
        <w:tc>
          <w:tcPr>
            <w:tcW w:w="1005" w:type="dxa"/>
            <w:tcBorders>
              <w:top w:val="nil"/>
              <w:left w:val="nil"/>
              <w:bottom w:val="single" w:sz="4" w:space="0" w:color="auto"/>
              <w:right w:val="single" w:sz="4" w:space="0" w:color="auto"/>
            </w:tcBorders>
            <w:shd w:val="clear" w:color="auto" w:fill="auto"/>
            <w:vAlign w:val="center"/>
            <w:hideMark/>
          </w:tcPr>
          <w:p w14:paraId="1C55460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3032D71F"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1C81CD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506B4F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D59AA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401B9B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13FCEA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7E860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D445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26A9AA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EBCE8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09BCD0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9738F0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1423C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750E857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2330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F911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F1A08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D51DE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EE9DE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19C4B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4AE1D5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414B89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9FA64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5E10A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2551452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39D6E85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049B75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5AE420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7CD29F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c>
          <w:tcPr>
            <w:tcW w:w="1005" w:type="dxa"/>
            <w:tcBorders>
              <w:top w:val="nil"/>
              <w:left w:val="nil"/>
              <w:bottom w:val="single" w:sz="4" w:space="0" w:color="auto"/>
              <w:right w:val="single" w:sz="4" w:space="0" w:color="auto"/>
            </w:tcBorders>
            <w:shd w:val="clear" w:color="auto" w:fill="auto"/>
            <w:vAlign w:val="center"/>
            <w:hideMark/>
          </w:tcPr>
          <w:p w14:paraId="3742471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w:t>
            </w:r>
          </w:p>
        </w:tc>
      </w:tr>
      <w:tr w:rsidR="00FB4178" w:rsidRPr="00016F52" w14:paraId="629809C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A8603C" w14:textId="77777777" w:rsidR="00DD2D58" w:rsidRPr="00016F52" w:rsidRDefault="00DD2D58" w:rsidP="00DD2D58">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2480982B" w14:textId="77777777"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745A7033" w14:textId="46B3F288"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C8F58C6" w14:textId="4EEF1E4B"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D94B3" w14:textId="6A923876"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54E58AA" w14:textId="6B944C5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AC5019" w14:textId="18D9537D"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89767F" w14:textId="0668E281"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E93AE71" w14:textId="4DAA038F" w:rsidR="00DD2D58" w:rsidRPr="00016F52" w:rsidRDefault="00DD2D58" w:rsidP="00DD2D58">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31820617"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DBB0FB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C57FC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266CC3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598DF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B3174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91A3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3312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6120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A217B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0B86A42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43070E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316831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054E1DB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D5D5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669DDC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6D64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C483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707DF0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4047EF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4C8979F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753C29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35CAF3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45BB7A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44CA6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B8B86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2C63C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A193FB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5AE95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B6453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A9AC28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5117BFCF"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ж/д ст.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172636F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016DE7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86090E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BA3F7C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C65BC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75F3C21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36A845D"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864B5A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E55462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7E24B7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№4/115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6190BA3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845515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64F0D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1D0D04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2D322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38CF8E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0D8FDE3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4D0F6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F9891F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87013B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0EB02D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7CEED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88C858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1EB99F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7E27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AC9F1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95F59B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A01BC1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87F1771"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B23CC7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47683CF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4F77EA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C201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ECC77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50417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FD6E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D8367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5311F0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EA97BC8"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EB33F1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5D8824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4AEF35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55D8C8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7896BAC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49887E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145B41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0BF28E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284,1</w:t>
            </w:r>
          </w:p>
        </w:tc>
        <w:tc>
          <w:tcPr>
            <w:tcW w:w="1005" w:type="dxa"/>
            <w:tcBorders>
              <w:top w:val="nil"/>
              <w:left w:val="nil"/>
              <w:bottom w:val="single" w:sz="4" w:space="0" w:color="auto"/>
              <w:right w:val="single" w:sz="4" w:space="0" w:color="auto"/>
            </w:tcBorders>
            <w:shd w:val="clear" w:color="auto" w:fill="auto"/>
            <w:vAlign w:val="center"/>
            <w:hideMark/>
          </w:tcPr>
          <w:p w14:paraId="7340F95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7CCB4CD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6FE7C19"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4BEBC01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2E36347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70876C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16598DD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04A24A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610CB26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3F24C5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c>
          <w:tcPr>
            <w:tcW w:w="1005" w:type="dxa"/>
            <w:tcBorders>
              <w:top w:val="nil"/>
              <w:left w:val="nil"/>
              <w:bottom w:val="single" w:sz="4" w:space="0" w:color="auto"/>
              <w:right w:val="single" w:sz="4" w:space="0" w:color="auto"/>
            </w:tcBorders>
            <w:shd w:val="clear" w:color="auto" w:fill="auto"/>
            <w:vAlign w:val="center"/>
            <w:hideMark/>
          </w:tcPr>
          <w:p w14:paraId="00B00C0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0,221</w:t>
            </w:r>
          </w:p>
        </w:tc>
      </w:tr>
      <w:tr w:rsidR="00FB4178" w:rsidRPr="00016F52" w14:paraId="0A7AF5AC"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E4F2F6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ED9F4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6A87D4A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77F53E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1659004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6F6BD7E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17461F9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7836D5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c>
          <w:tcPr>
            <w:tcW w:w="1005" w:type="dxa"/>
            <w:tcBorders>
              <w:top w:val="nil"/>
              <w:left w:val="nil"/>
              <w:bottom w:val="single" w:sz="4" w:space="0" w:color="auto"/>
              <w:right w:val="single" w:sz="4" w:space="0" w:color="auto"/>
            </w:tcBorders>
            <w:shd w:val="clear" w:color="auto" w:fill="auto"/>
            <w:vAlign w:val="center"/>
            <w:hideMark/>
          </w:tcPr>
          <w:p w14:paraId="6A98FEF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1,41</w:t>
            </w:r>
          </w:p>
        </w:tc>
      </w:tr>
      <w:tr w:rsidR="00FB4178" w:rsidRPr="00016F52" w14:paraId="320B5973"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A2F7F1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7B2B19E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F8E76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57520D8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01DEF0D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60C9D2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39A132C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78256B5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c>
          <w:tcPr>
            <w:tcW w:w="1005" w:type="dxa"/>
            <w:tcBorders>
              <w:top w:val="nil"/>
              <w:left w:val="nil"/>
              <w:bottom w:val="single" w:sz="4" w:space="0" w:color="auto"/>
              <w:right w:val="single" w:sz="4" w:space="0" w:color="auto"/>
            </w:tcBorders>
            <w:shd w:val="clear" w:color="auto" w:fill="auto"/>
            <w:vAlign w:val="center"/>
            <w:hideMark/>
          </w:tcPr>
          <w:p w14:paraId="4E94805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6,20%</w:t>
            </w:r>
          </w:p>
        </w:tc>
      </w:tr>
      <w:tr w:rsidR="00FB4178" w:rsidRPr="00016F52" w14:paraId="5BE573D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873693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7E97638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0D20D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54CACC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498D397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49E1742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6931B6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332BF3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c>
          <w:tcPr>
            <w:tcW w:w="1005" w:type="dxa"/>
            <w:tcBorders>
              <w:top w:val="nil"/>
              <w:left w:val="nil"/>
              <w:bottom w:val="single" w:sz="4" w:space="0" w:color="auto"/>
              <w:right w:val="single" w:sz="4" w:space="0" w:color="auto"/>
            </w:tcBorders>
            <w:shd w:val="clear" w:color="auto" w:fill="auto"/>
            <w:vAlign w:val="center"/>
            <w:hideMark/>
          </w:tcPr>
          <w:p w14:paraId="381A16B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0,0015</w:t>
            </w:r>
          </w:p>
        </w:tc>
      </w:tr>
      <w:tr w:rsidR="00FB4178" w:rsidRPr="00016F52" w14:paraId="4F9DE76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0C9AF740"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300BFF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7530D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82A9F1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26573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7EC2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98FE6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79AA6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68C4E2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162CA31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77C2788F"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A97FD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3E926A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27CE4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66650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F3DD79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283A75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FB7DAB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B4EB96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72394262"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979025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425AC54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2F4F053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586FED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EA85D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E1D9B3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D86E7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128AC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462829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2CA4008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noWrap/>
            <w:vAlign w:val="center"/>
            <w:hideMark/>
          </w:tcPr>
          <w:p w14:paraId="19B48DC9" w14:textId="77777777" w:rsidR="00696593" w:rsidRPr="00016F52" w:rsidRDefault="00696593"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ж/д ст. Печенга</w:t>
            </w:r>
          </w:p>
        </w:tc>
        <w:tc>
          <w:tcPr>
            <w:tcW w:w="1485" w:type="dxa"/>
            <w:tcBorders>
              <w:top w:val="nil"/>
              <w:left w:val="nil"/>
              <w:bottom w:val="single" w:sz="4" w:space="0" w:color="auto"/>
              <w:right w:val="single" w:sz="4" w:space="0" w:color="auto"/>
            </w:tcBorders>
            <w:shd w:val="clear" w:color="auto" w:fill="auto"/>
            <w:noWrap/>
            <w:vAlign w:val="bottom"/>
            <w:hideMark/>
          </w:tcPr>
          <w:p w14:paraId="3EB005F3"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01E1226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34F0BAAE"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12367E15"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4F8FA01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53FCFEC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BC7C8A7"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auto" w:fill="auto"/>
            <w:noWrap/>
            <w:vAlign w:val="bottom"/>
            <w:hideMark/>
          </w:tcPr>
          <w:p w14:paraId="2A6981C4"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474D4F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000000" w:fill="DDEBF7"/>
            <w:vAlign w:val="center"/>
            <w:hideMark/>
          </w:tcPr>
          <w:p w14:paraId="2AB57AC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Котельная №4/179 (ООО «Теплонорд»)</w:t>
            </w:r>
          </w:p>
        </w:tc>
        <w:tc>
          <w:tcPr>
            <w:tcW w:w="1485" w:type="dxa"/>
            <w:tcBorders>
              <w:top w:val="nil"/>
              <w:left w:val="nil"/>
              <w:bottom w:val="single" w:sz="4" w:space="0" w:color="auto"/>
              <w:right w:val="single" w:sz="4" w:space="0" w:color="auto"/>
            </w:tcBorders>
            <w:shd w:val="clear" w:color="000000" w:fill="DDEBF7"/>
            <w:vAlign w:val="center"/>
            <w:hideMark/>
          </w:tcPr>
          <w:p w14:paraId="0F3443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631D579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77B747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D496F0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535B31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4823643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10C9B34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005" w:type="dxa"/>
            <w:tcBorders>
              <w:top w:val="nil"/>
              <w:left w:val="nil"/>
              <w:bottom w:val="single" w:sz="4" w:space="0" w:color="auto"/>
              <w:right w:val="single" w:sz="4" w:space="0" w:color="auto"/>
            </w:tcBorders>
            <w:shd w:val="clear" w:color="000000" w:fill="DDEBF7"/>
            <w:vAlign w:val="center"/>
            <w:hideMark/>
          </w:tcPr>
          <w:p w14:paraId="24EEB3C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B72633B"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411A7CC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485" w:type="dxa"/>
            <w:tcBorders>
              <w:top w:val="nil"/>
              <w:left w:val="nil"/>
              <w:bottom w:val="single" w:sz="4" w:space="0" w:color="auto"/>
              <w:right w:val="single" w:sz="4" w:space="0" w:color="auto"/>
            </w:tcBorders>
            <w:shd w:val="clear" w:color="auto" w:fill="auto"/>
            <w:noWrap/>
            <w:vAlign w:val="center"/>
            <w:hideMark/>
          </w:tcPr>
          <w:p w14:paraId="30323DC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1279DB4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7DF268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6D54DF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01E2AB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05AA5A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091971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C5D1EC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C215B3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E5584FB"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71DB740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 год</w:t>
            </w:r>
          </w:p>
        </w:tc>
        <w:tc>
          <w:tcPr>
            <w:tcW w:w="1005" w:type="dxa"/>
            <w:tcBorders>
              <w:top w:val="nil"/>
              <w:left w:val="nil"/>
              <w:bottom w:val="single" w:sz="4" w:space="0" w:color="auto"/>
              <w:right w:val="single" w:sz="4" w:space="0" w:color="auto"/>
            </w:tcBorders>
            <w:shd w:val="clear" w:color="auto" w:fill="auto"/>
            <w:vAlign w:val="center"/>
            <w:hideMark/>
          </w:tcPr>
          <w:p w14:paraId="0AFE875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19AA5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4D05AC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837E0A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B26E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24F1D1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1C637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5BE60E5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6B6598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Удельный расход условного топлива на единицу отпускаемой тепловой энергии </w:t>
            </w:r>
          </w:p>
        </w:tc>
        <w:tc>
          <w:tcPr>
            <w:tcW w:w="1485" w:type="dxa"/>
            <w:tcBorders>
              <w:top w:val="nil"/>
              <w:left w:val="nil"/>
              <w:bottom w:val="single" w:sz="4" w:space="0" w:color="auto"/>
              <w:right w:val="single" w:sz="4" w:space="0" w:color="auto"/>
            </w:tcBorders>
            <w:shd w:val="clear" w:color="auto" w:fill="auto"/>
            <w:noWrap/>
            <w:vAlign w:val="center"/>
            <w:hideMark/>
          </w:tcPr>
          <w:p w14:paraId="3C9466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кг у.т./Гкал</w:t>
            </w:r>
          </w:p>
        </w:tc>
        <w:tc>
          <w:tcPr>
            <w:tcW w:w="1005" w:type="dxa"/>
            <w:tcBorders>
              <w:top w:val="nil"/>
              <w:left w:val="nil"/>
              <w:bottom w:val="single" w:sz="4" w:space="0" w:color="auto"/>
              <w:right w:val="single" w:sz="4" w:space="0" w:color="auto"/>
            </w:tcBorders>
            <w:shd w:val="clear" w:color="auto" w:fill="auto"/>
            <w:vAlign w:val="center"/>
            <w:hideMark/>
          </w:tcPr>
          <w:p w14:paraId="2432143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303F5BA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09AADF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7B4AD57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00ECAA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1266E90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321</w:t>
            </w:r>
          </w:p>
        </w:tc>
        <w:tc>
          <w:tcPr>
            <w:tcW w:w="1005" w:type="dxa"/>
            <w:tcBorders>
              <w:top w:val="nil"/>
              <w:left w:val="nil"/>
              <w:bottom w:val="single" w:sz="4" w:space="0" w:color="auto"/>
              <w:right w:val="single" w:sz="4" w:space="0" w:color="auto"/>
            </w:tcBorders>
            <w:shd w:val="clear" w:color="auto" w:fill="auto"/>
            <w:vAlign w:val="center"/>
            <w:hideMark/>
          </w:tcPr>
          <w:p w14:paraId="110730C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158,5</w:t>
            </w:r>
          </w:p>
        </w:tc>
      </w:tr>
      <w:tr w:rsidR="00FB4178" w:rsidRPr="00016F52" w14:paraId="15172CA4"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3C177A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технологических потерь тепловой энергии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501872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Гкал/м.кв</w:t>
            </w:r>
          </w:p>
        </w:tc>
        <w:tc>
          <w:tcPr>
            <w:tcW w:w="1005" w:type="dxa"/>
            <w:tcBorders>
              <w:top w:val="nil"/>
              <w:left w:val="nil"/>
              <w:bottom w:val="single" w:sz="4" w:space="0" w:color="auto"/>
              <w:right w:val="single" w:sz="4" w:space="0" w:color="auto"/>
            </w:tcBorders>
            <w:shd w:val="clear" w:color="auto" w:fill="auto"/>
            <w:vAlign w:val="center"/>
            <w:hideMark/>
          </w:tcPr>
          <w:p w14:paraId="54E1E6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94BB37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82FCFB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D416FD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26C26F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A20348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08C654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6A0D7A45"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518581C"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величины потерь теплоносителя к материальной характеристике тепловой сети</w:t>
            </w:r>
          </w:p>
        </w:tc>
        <w:tc>
          <w:tcPr>
            <w:tcW w:w="1485" w:type="dxa"/>
            <w:tcBorders>
              <w:top w:val="nil"/>
              <w:left w:val="nil"/>
              <w:bottom w:val="single" w:sz="4" w:space="0" w:color="auto"/>
              <w:right w:val="single" w:sz="4" w:space="0" w:color="auto"/>
            </w:tcBorders>
            <w:shd w:val="clear" w:color="auto" w:fill="auto"/>
            <w:noWrap/>
            <w:vAlign w:val="center"/>
            <w:hideMark/>
          </w:tcPr>
          <w:p w14:paraId="01F8FD6C"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куб.м/м.кв</w:t>
            </w:r>
          </w:p>
        </w:tc>
        <w:tc>
          <w:tcPr>
            <w:tcW w:w="1005" w:type="dxa"/>
            <w:tcBorders>
              <w:top w:val="nil"/>
              <w:left w:val="nil"/>
              <w:bottom w:val="single" w:sz="4" w:space="0" w:color="auto"/>
              <w:right w:val="single" w:sz="4" w:space="0" w:color="auto"/>
            </w:tcBorders>
            <w:shd w:val="clear" w:color="auto" w:fill="auto"/>
            <w:vAlign w:val="center"/>
            <w:hideMark/>
          </w:tcPr>
          <w:p w14:paraId="481EC4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5F5783D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3B6A2C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734639F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682ADC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4F57FD4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c>
          <w:tcPr>
            <w:tcW w:w="1005" w:type="dxa"/>
            <w:tcBorders>
              <w:top w:val="nil"/>
              <w:left w:val="nil"/>
              <w:bottom w:val="single" w:sz="4" w:space="0" w:color="auto"/>
              <w:right w:val="single" w:sz="4" w:space="0" w:color="auto"/>
            </w:tcBorders>
            <w:shd w:val="clear" w:color="auto" w:fill="auto"/>
            <w:vAlign w:val="center"/>
            <w:hideMark/>
          </w:tcPr>
          <w:p w14:paraId="7D9C239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11,364</w:t>
            </w:r>
          </w:p>
        </w:tc>
      </w:tr>
      <w:tr w:rsidR="00FB4178" w:rsidRPr="00016F52" w14:paraId="5E2A504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2188801"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использования установленной тепловой мощности</w:t>
            </w:r>
          </w:p>
        </w:tc>
        <w:tc>
          <w:tcPr>
            <w:tcW w:w="1485" w:type="dxa"/>
            <w:tcBorders>
              <w:top w:val="nil"/>
              <w:left w:val="nil"/>
              <w:bottom w:val="single" w:sz="4" w:space="0" w:color="auto"/>
              <w:right w:val="single" w:sz="4" w:space="0" w:color="auto"/>
            </w:tcBorders>
            <w:shd w:val="clear" w:color="auto" w:fill="auto"/>
            <w:noWrap/>
            <w:vAlign w:val="center"/>
            <w:hideMark/>
          </w:tcPr>
          <w:p w14:paraId="2226472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3184BD9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4C6A57E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26BBBB3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0B094B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7E9F5B67"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4282713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c>
          <w:tcPr>
            <w:tcW w:w="1005" w:type="dxa"/>
            <w:tcBorders>
              <w:top w:val="nil"/>
              <w:left w:val="nil"/>
              <w:bottom w:val="single" w:sz="4" w:space="0" w:color="auto"/>
              <w:right w:val="single" w:sz="4" w:space="0" w:color="auto"/>
            </w:tcBorders>
            <w:shd w:val="clear" w:color="auto" w:fill="auto"/>
            <w:vAlign w:val="center"/>
            <w:hideMark/>
          </w:tcPr>
          <w:p w14:paraId="213DE29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8,50%</w:t>
            </w:r>
          </w:p>
        </w:tc>
      </w:tr>
      <w:tr w:rsidR="00FB4178" w:rsidRPr="00016F52" w14:paraId="20CECF50"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1856D86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Удельная материальная характеристика тепловых сетей, приведенная к расчетной тепловой нагрузке</w:t>
            </w:r>
          </w:p>
        </w:tc>
        <w:tc>
          <w:tcPr>
            <w:tcW w:w="1485" w:type="dxa"/>
            <w:tcBorders>
              <w:top w:val="nil"/>
              <w:left w:val="nil"/>
              <w:bottom w:val="single" w:sz="4" w:space="0" w:color="auto"/>
              <w:right w:val="single" w:sz="4" w:space="0" w:color="auto"/>
            </w:tcBorders>
            <w:shd w:val="clear" w:color="auto" w:fill="auto"/>
            <w:noWrap/>
            <w:vAlign w:val="center"/>
            <w:hideMark/>
          </w:tcPr>
          <w:p w14:paraId="56B9107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Гкал/час.м.кв</w:t>
            </w:r>
          </w:p>
        </w:tc>
        <w:tc>
          <w:tcPr>
            <w:tcW w:w="1005" w:type="dxa"/>
            <w:tcBorders>
              <w:top w:val="nil"/>
              <w:left w:val="nil"/>
              <w:bottom w:val="single" w:sz="4" w:space="0" w:color="auto"/>
              <w:right w:val="single" w:sz="4" w:space="0" w:color="auto"/>
            </w:tcBorders>
            <w:shd w:val="clear" w:color="auto" w:fill="auto"/>
            <w:vAlign w:val="center"/>
            <w:hideMark/>
          </w:tcPr>
          <w:p w14:paraId="14B929F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1E8B3A2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5E41B8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1A44E0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5F69973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70DAEA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c>
          <w:tcPr>
            <w:tcW w:w="1005" w:type="dxa"/>
            <w:tcBorders>
              <w:top w:val="nil"/>
              <w:left w:val="nil"/>
              <w:bottom w:val="single" w:sz="4" w:space="0" w:color="auto"/>
              <w:right w:val="single" w:sz="4" w:space="0" w:color="auto"/>
            </w:tcBorders>
            <w:shd w:val="clear" w:color="auto" w:fill="auto"/>
            <w:vAlign w:val="center"/>
            <w:hideMark/>
          </w:tcPr>
          <w:p w14:paraId="1974618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0,0118</w:t>
            </w:r>
          </w:p>
        </w:tc>
      </w:tr>
      <w:tr w:rsidR="00FB4178" w:rsidRPr="00016F52" w14:paraId="077D3E99"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38F40448"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1485" w:type="dxa"/>
            <w:tcBorders>
              <w:top w:val="nil"/>
              <w:left w:val="nil"/>
              <w:bottom w:val="single" w:sz="4" w:space="0" w:color="auto"/>
              <w:right w:val="single" w:sz="4" w:space="0" w:color="auto"/>
            </w:tcBorders>
            <w:shd w:val="clear" w:color="auto" w:fill="auto"/>
            <w:noWrap/>
            <w:vAlign w:val="center"/>
            <w:hideMark/>
          </w:tcPr>
          <w:p w14:paraId="04551E4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5077D87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0B765E8"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CD3C9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A9B29E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DA2643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49EB9D4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EFD539A"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45CB6A2E"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6AD72C9A"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485" w:type="dxa"/>
            <w:tcBorders>
              <w:top w:val="nil"/>
              <w:left w:val="nil"/>
              <w:bottom w:val="single" w:sz="4" w:space="0" w:color="auto"/>
              <w:right w:val="single" w:sz="4" w:space="0" w:color="auto"/>
            </w:tcBorders>
            <w:shd w:val="clear" w:color="auto" w:fill="auto"/>
            <w:noWrap/>
            <w:vAlign w:val="center"/>
            <w:hideMark/>
          </w:tcPr>
          <w:p w14:paraId="5BD6F28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005" w:type="dxa"/>
            <w:tcBorders>
              <w:top w:val="nil"/>
              <w:left w:val="nil"/>
              <w:bottom w:val="single" w:sz="4" w:space="0" w:color="auto"/>
              <w:right w:val="single" w:sz="4" w:space="0" w:color="auto"/>
            </w:tcBorders>
            <w:shd w:val="clear" w:color="auto" w:fill="auto"/>
            <w:vAlign w:val="center"/>
            <w:hideMark/>
          </w:tcPr>
          <w:p w14:paraId="6023E68F"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C50E5E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6907C40"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0FFB78F9"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D5C942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23ABFEF3"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186069E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696593" w:rsidRPr="00016F52" w14:paraId="22D6AD4A" w14:textId="77777777" w:rsidTr="003E70B0">
        <w:trPr>
          <w:trHeight w:val="284"/>
          <w:jc w:val="center"/>
        </w:trPr>
        <w:tc>
          <w:tcPr>
            <w:tcW w:w="7083" w:type="dxa"/>
            <w:tcBorders>
              <w:top w:val="nil"/>
              <w:left w:val="single" w:sz="4" w:space="0" w:color="auto"/>
              <w:bottom w:val="single" w:sz="4" w:space="0" w:color="auto"/>
              <w:right w:val="single" w:sz="4" w:space="0" w:color="auto"/>
            </w:tcBorders>
            <w:shd w:val="clear" w:color="auto" w:fill="auto"/>
            <w:vAlign w:val="center"/>
            <w:hideMark/>
          </w:tcPr>
          <w:p w14:paraId="27B54772" w14:textId="77777777" w:rsidR="00696593" w:rsidRPr="00016F52" w:rsidRDefault="0069659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w:t>
            </w:r>
            <w:r w:rsidRPr="00016F52">
              <w:rPr>
                <w:rFonts w:eastAsia="Times New Roman" w:cs="Times New Roman"/>
                <w:color w:val="000000" w:themeColor="text1"/>
                <w:sz w:val="22"/>
                <w:lang w:eastAsia="ru-RU"/>
              </w:rPr>
              <w:lastRenderedPageBreak/>
              <w:t>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1485" w:type="dxa"/>
            <w:tcBorders>
              <w:top w:val="nil"/>
              <w:left w:val="nil"/>
              <w:bottom w:val="single" w:sz="4" w:space="0" w:color="auto"/>
              <w:right w:val="single" w:sz="4" w:space="0" w:color="auto"/>
            </w:tcBorders>
            <w:shd w:val="clear" w:color="auto" w:fill="auto"/>
            <w:noWrap/>
            <w:vAlign w:val="center"/>
            <w:hideMark/>
          </w:tcPr>
          <w:p w14:paraId="7082A6FE"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w:t>
            </w:r>
          </w:p>
        </w:tc>
        <w:tc>
          <w:tcPr>
            <w:tcW w:w="1005" w:type="dxa"/>
            <w:tcBorders>
              <w:top w:val="nil"/>
              <w:left w:val="nil"/>
              <w:bottom w:val="single" w:sz="4" w:space="0" w:color="auto"/>
              <w:right w:val="single" w:sz="4" w:space="0" w:color="auto"/>
            </w:tcBorders>
            <w:shd w:val="clear" w:color="auto" w:fill="auto"/>
            <w:vAlign w:val="center"/>
            <w:hideMark/>
          </w:tcPr>
          <w:p w14:paraId="5F4D6285"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36C97916"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A3702A1"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5B6CB8D2"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74FB446D"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67CF844"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05" w:type="dxa"/>
            <w:tcBorders>
              <w:top w:val="nil"/>
              <w:left w:val="nil"/>
              <w:bottom w:val="single" w:sz="4" w:space="0" w:color="auto"/>
              <w:right w:val="single" w:sz="4" w:space="0" w:color="auto"/>
            </w:tcBorders>
            <w:shd w:val="clear" w:color="auto" w:fill="auto"/>
            <w:vAlign w:val="center"/>
            <w:hideMark/>
          </w:tcPr>
          <w:p w14:paraId="634D2D7B" w14:textId="77777777" w:rsidR="00696593" w:rsidRPr="00016F52" w:rsidRDefault="0069659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bookmarkEnd w:id="77"/>
    </w:tbl>
    <w:p w14:paraId="16091647" w14:textId="77777777" w:rsidR="007011C5" w:rsidRPr="00016F52" w:rsidRDefault="007011C5" w:rsidP="007011C5">
      <w:pPr>
        <w:pStyle w:val="aa"/>
        <w:rPr>
          <w:rFonts w:cs="Times New Roman"/>
          <w:b/>
          <w:color w:val="000000" w:themeColor="text1"/>
        </w:rPr>
      </w:pPr>
    </w:p>
    <w:p w14:paraId="75A870D7" w14:textId="1E15E31B" w:rsidR="007011C5" w:rsidRPr="00016F52" w:rsidRDefault="007011C5" w:rsidP="007011C5">
      <w:pPr>
        <w:pStyle w:val="aa"/>
        <w:rPr>
          <w:rFonts w:cs="Times New Roman"/>
          <w:b/>
          <w:color w:val="000000" w:themeColor="text1"/>
        </w:rPr>
      </w:pPr>
      <w:r w:rsidRPr="00016F52">
        <w:rPr>
          <w:rFonts w:cs="Times New Roman"/>
          <w:b/>
          <w:color w:val="000000" w:themeColor="text1"/>
        </w:rPr>
        <w:t>Таблица 5.2 - Целевые показатели развития системы водоснабжения</w:t>
      </w:r>
    </w:p>
    <w:tbl>
      <w:tblPr>
        <w:tblW w:w="5207" w:type="pct"/>
        <w:tblLook w:val="04A0" w:firstRow="1" w:lastRow="0" w:firstColumn="1" w:lastColumn="0" w:noHBand="0" w:noVBand="1"/>
      </w:tblPr>
      <w:tblGrid>
        <w:gridCol w:w="519"/>
        <w:gridCol w:w="8688"/>
        <w:gridCol w:w="1392"/>
        <w:gridCol w:w="1109"/>
        <w:gridCol w:w="1109"/>
        <w:gridCol w:w="1109"/>
        <w:gridCol w:w="1472"/>
      </w:tblGrid>
      <w:tr w:rsidR="00FB4178" w:rsidRPr="00016F52" w14:paraId="7C561F99" w14:textId="77777777" w:rsidTr="003E70B0">
        <w:trPr>
          <w:tblHeader/>
        </w:trPr>
        <w:tc>
          <w:tcPr>
            <w:tcW w:w="169"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9FDDA25" w14:textId="77777777" w:rsidR="007011C5" w:rsidRPr="00016F52" w:rsidRDefault="007011C5" w:rsidP="003A71F6">
            <w:pPr>
              <w:jc w:val="center"/>
              <w:rPr>
                <w:color w:val="000000" w:themeColor="text1"/>
                <w:sz w:val="22"/>
              </w:rPr>
            </w:pPr>
            <w:r w:rsidRPr="00016F52">
              <w:rPr>
                <w:color w:val="000000" w:themeColor="text1"/>
                <w:sz w:val="22"/>
              </w:rPr>
              <w:t>№ п/п</w:t>
            </w:r>
          </w:p>
        </w:tc>
        <w:tc>
          <w:tcPr>
            <w:tcW w:w="2821"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A6A8F6" w14:textId="77777777" w:rsidR="007011C5" w:rsidRPr="00016F52" w:rsidRDefault="007011C5" w:rsidP="003A71F6">
            <w:pPr>
              <w:ind w:left="-57" w:right="-57"/>
              <w:jc w:val="center"/>
              <w:rPr>
                <w:color w:val="000000" w:themeColor="text1"/>
                <w:sz w:val="22"/>
              </w:rPr>
            </w:pPr>
            <w:r w:rsidRPr="00016F52">
              <w:rPr>
                <w:color w:val="000000" w:themeColor="text1"/>
                <w:sz w:val="22"/>
              </w:rPr>
              <w:t>Наименование показателя</w:t>
            </w:r>
          </w:p>
        </w:tc>
        <w:tc>
          <w:tcPr>
            <w:tcW w:w="452" w:type="pct"/>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ACD84E" w14:textId="77777777" w:rsidR="007011C5" w:rsidRPr="00016F52" w:rsidRDefault="007011C5" w:rsidP="003A71F6">
            <w:pPr>
              <w:ind w:left="-57" w:right="-57"/>
              <w:jc w:val="center"/>
              <w:rPr>
                <w:color w:val="000000" w:themeColor="text1"/>
                <w:sz w:val="22"/>
              </w:rPr>
            </w:pPr>
            <w:r w:rsidRPr="00016F52">
              <w:rPr>
                <w:color w:val="000000" w:themeColor="text1"/>
                <w:sz w:val="22"/>
              </w:rPr>
              <w:t>Единица измерения</w:t>
            </w:r>
          </w:p>
        </w:tc>
        <w:tc>
          <w:tcPr>
            <w:tcW w:w="1558"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F31AC1" w14:textId="77777777" w:rsidR="007011C5" w:rsidRPr="00016F52" w:rsidRDefault="007011C5" w:rsidP="003A71F6">
            <w:pPr>
              <w:jc w:val="center"/>
              <w:rPr>
                <w:color w:val="000000" w:themeColor="text1"/>
                <w:sz w:val="22"/>
              </w:rPr>
            </w:pPr>
            <w:r w:rsidRPr="00016F52">
              <w:rPr>
                <w:color w:val="000000" w:themeColor="text1"/>
                <w:sz w:val="22"/>
              </w:rPr>
              <w:t>Значения плановых показателей на период регулирования</w:t>
            </w:r>
          </w:p>
        </w:tc>
      </w:tr>
      <w:tr w:rsidR="00FB4178" w:rsidRPr="00016F52" w14:paraId="6FBF28F0" w14:textId="77777777" w:rsidTr="003E70B0">
        <w:trPr>
          <w:tblHeader/>
        </w:trPr>
        <w:tc>
          <w:tcPr>
            <w:tcW w:w="169"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072759" w14:textId="77777777" w:rsidR="007011C5" w:rsidRPr="00016F52" w:rsidRDefault="007011C5" w:rsidP="003A71F6">
            <w:pPr>
              <w:rPr>
                <w:color w:val="000000" w:themeColor="text1"/>
                <w:sz w:val="22"/>
              </w:rPr>
            </w:pPr>
          </w:p>
        </w:tc>
        <w:tc>
          <w:tcPr>
            <w:tcW w:w="2821"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7D3110" w14:textId="77777777" w:rsidR="007011C5" w:rsidRPr="00016F52" w:rsidRDefault="007011C5" w:rsidP="003A71F6">
            <w:pPr>
              <w:ind w:left="-57" w:right="-57"/>
              <w:rPr>
                <w:color w:val="000000" w:themeColor="text1"/>
                <w:sz w:val="22"/>
              </w:rPr>
            </w:pPr>
          </w:p>
        </w:tc>
        <w:tc>
          <w:tcPr>
            <w:tcW w:w="452" w:type="pct"/>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D00155" w14:textId="77777777" w:rsidR="007011C5" w:rsidRPr="00016F52" w:rsidRDefault="007011C5" w:rsidP="003A71F6">
            <w:pPr>
              <w:ind w:left="-57" w:right="-57"/>
              <w:rPr>
                <w:color w:val="000000" w:themeColor="text1"/>
                <w:sz w:val="22"/>
              </w:rPr>
            </w:pPr>
          </w:p>
        </w:tc>
        <w:tc>
          <w:tcPr>
            <w:tcW w:w="360" w:type="pct"/>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2FD027DF" w14:textId="77777777" w:rsidR="007011C5" w:rsidRPr="00016F52" w:rsidRDefault="007011C5" w:rsidP="003A71F6">
            <w:pPr>
              <w:jc w:val="center"/>
              <w:rPr>
                <w:color w:val="000000" w:themeColor="text1"/>
                <w:sz w:val="22"/>
              </w:rPr>
            </w:pPr>
            <w:r w:rsidRPr="00016F52">
              <w:rPr>
                <w:color w:val="000000" w:themeColor="text1"/>
                <w:sz w:val="22"/>
              </w:rPr>
              <w:t>2023</w:t>
            </w:r>
          </w:p>
        </w:tc>
        <w:tc>
          <w:tcPr>
            <w:tcW w:w="360" w:type="pct"/>
            <w:tcBorders>
              <w:top w:val="nil"/>
              <w:left w:val="nil"/>
              <w:bottom w:val="single" w:sz="4" w:space="0" w:color="auto"/>
              <w:right w:val="single" w:sz="4" w:space="0" w:color="auto"/>
            </w:tcBorders>
            <w:shd w:val="clear" w:color="auto" w:fill="F2F2F2" w:themeFill="background1" w:themeFillShade="F2"/>
            <w:vAlign w:val="center"/>
          </w:tcPr>
          <w:p w14:paraId="5F965194" w14:textId="77777777" w:rsidR="007011C5" w:rsidRPr="00016F52" w:rsidRDefault="007011C5" w:rsidP="003A71F6">
            <w:pPr>
              <w:jc w:val="center"/>
              <w:rPr>
                <w:color w:val="000000" w:themeColor="text1"/>
                <w:sz w:val="22"/>
              </w:rPr>
            </w:pPr>
            <w:r w:rsidRPr="00016F52">
              <w:rPr>
                <w:color w:val="000000" w:themeColor="text1"/>
                <w:sz w:val="22"/>
              </w:rPr>
              <w:t>2024</w:t>
            </w:r>
          </w:p>
        </w:tc>
        <w:tc>
          <w:tcPr>
            <w:tcW w:w="360" w:type="pct"/>
            <w:tcBorders>
              <w:top w:val="nil"/>
              <w:left w:val="nil"/>
              <w:bottom w:val="single" w:sz="4" w:space="0" w:color="auto"/>
              <w:right w:val="single" w:sz="4" w:space="0" w:color="auto"/>
            </w:tcBorders>
            <w:shd w:val="clear" w:color="auto" w:fill="F2F2F2" w:themeFill="background1" w:themeFillShade="F2"/>
            <w:vAlign w:val="center"/>
          </w:tcPr>
          <w:p w14:paraId="24C4841E" w14:textId="77777777" w:rsidR="007011C5" w:rsidRPr="00016F52" w:rsidRDefault="007011C5" w:rsidP="003A71F6">
            <w:pPr>
              <w:jc w:val="center"/>
              <w:rPr>
                <w:color w:val="000000" w:themeColor="text1"/>
                <w:sz w:val="22"/>
              </w:rPr>
            </w:pPr>
            <w:r w:rsidRPr="00016F52">
              <w:rPr>
                <w:color w:val="000000" w:themeColor="text1"/>
                <w:sz w:val="22"/>
              </w:rPr>
              <w:t>2025</w:t>
            </w:r>
          </w:p>
        </w:tc>
        <w:tc>
          <w:tcPr>
            <w:tcW w:w="477" w:type="pct"/>
            <w:tcBorders>
              <w:top w:val="nil"/>
              <w:left w:val="nil"/>
              <w:bottom w:val="single" w:sz="4" w:space="0" w:color="auto"/>
              <w:right w:val="single" w:sz="4" w:space="0" w:color="auto"/>
            </w:tcBorders>
            <w:shd w:val="clear" w:color="auto" w:fill="F2F2F2" w:themeFill="background1" w:themeFillShade="F2"/>
            <w:vAlign w:val="center"/>
          </w:tcPr>
          <w:p w14:paraId="220D3536" w14:textId="77777777" w:rsidR="007011C5" w:rsidRPr="00016F52" w:rsidRDefault="007011C5" w:rsidP="003A71F6">
            <w:pPr>
              <w:jc w:val="center"/>
              <w:rPr>
                <w:color w:val="000000" w:themeColor="text1"/>
                <w:sz w:val="22"/>
              </w:rPr>
            </w:pPr>
            <w:r w:rsidRPr="00016F52">
              <w:rPr>
                <w:color w:val="000000" w:themeColor="text1"/>
                <w:sz w:val="22"/>
              </w:rPr>
              <w:t>2026-2043</w:t>
            </w:r>
          </w:p>
        </w:tc>
      </w:tr>
      <w:tr w:rsidR="00FB4178" w:rsidRPr="00016F52" w14:paraId="0C567A5C" w14:textId="77777777" w:rsidTr="003E70B0">
        <w:tc>
          <w:tcPr>
            <w:tcW w:w="169" w:type="pct"/>
            <w:tcBorders>
              <w:top w:val="single" w:sz="4" w:space="0" w:color="auto"/>
              <w:left w:val="single" w:sz="4" w:space="0" w:color="auto"/>
              <w:bottom w:val="single" w:sz="4" w:space="0" w:color="auto"/>
              <w:right w:val="single" w:sz="4" w:space="0" w:color="auto"/>
            </w:tcBorders>
            <w:vAlign w:val="center"/>
          </w:tcPr>
          <w:p w14:paraId="1392749A" w14:textId="77777777" w:rsidR="007011C5" w:rsidRPr="00016F52" w:rsidRDefault="007011C5" w:rsidP="003A71F6">
            <w:pPr>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vAlign w:val="center"/>
          </w:tcPr>
          <w:p w14:paraId="749003B2" w14:textId="77777777" w:rsidR="007011C5" w:rsidRPr="00016F52" w:rsidRDefault="007011C5" w:rsidP="003A71F6">
            <w:pPr>
              <w:ind w:left="-57" w:right="-57"/>
              <w:rPr>
                <w:b/>
                <w:color w:val="000000" w:themeColor="text1"/>
                <w:sz w:val="22"/>
              </w:rPr>
            </w:pPr>
            <w:r w:rsidRPr="00016F52">
              <w:rPr>
                <w:b/>
                <w:color w:val="000000" w:themeColor="text1"/>
                <w:sz w:val="22"/>
              </w:rPr>
              <w:t>п.г.т. Никель</w:t>
            </w:r>
          </w:p>
        </w:tc>
        <w:tc>
          <w:tcPr>
            <w:tcW w:w="452" w:type="pct"/>
            <w:tcBorders>
              <w:top w:val="single" w:sz="4" w:space="0" w:color="auto"/>
              <w:left w:val="single" w:sz="4" w:space="0" w:color="auto"/>
              <w:bottom w:val="single" w:sz="4" w:space="0" w:color="auto"/>
              <w:right w:val="single" w:sz="4" w:space="0" w:color="auto"/>
            </w:tcBorders>
            <w:vAlign w:val="center"/>
          </w:tcPr>
          <w:p w14:paraId="53EAB601" w14:textId="77777777" w:rsidR="007011C5" w:rsidRPr="00016F52" w:rsidRDefault="007011C5" w:rsidP="003A71F6">
            <w:pPr>
              <w:ind w:left="-57" w:right="-57"/>
              <w:rPr>
                <w:b/>
                <w:color w:val="000000" w:themeColor="text1"/>
                <w:sz w:val="22"/>
              </w:rPr>
            </w:pPr>
          </w:p>
        </w:tc>
        <w:tc>
          <w:tcPr>
            <w:tcW w:w="360" w:type="pct"/>
            <w:tcBorders>
              <w:top w:val="nil"/>
              <w:left w:val="single" w:sz="4" w:space="0" w:color="auto"/>
              <w:bottom w:val="single" w:sz="4" w:space="0" w:color="auto"/>
              <w:right w:val="single" w:sz="4" w:space="0" w:color="auto"/>
            </w:tcBorders>
            <w:shd w:val="clear" w:color="auto" w:fill="auto"/>
            <w:vAlign w:val="center"/>
          </w:tcPr>
          <w:p w14:paraId="6E552565" w14:textId="77777777" w:rsidR="007011C5" w:rsidRPr="00016F52" w:rsidRDefault="007011C5" w:rsidP="003A71F6">
            <w:pPr>
              <w:jc w:val="center"/>
              <w:rPr>
                <w:b/>
                <w:color w:val="000000" w:themeColor="text1"/>
                <w:sz w:val="22"/>
              </w:rPr>
            </w:pPr>
          </w:p>
        </w:tc>
        <w:tc>
          <w:tcPr>
            <w:tcW w:w="360" w:type="pct"/>
            <w:tcBorders>
              <w:top w:val="nil"/>
              <w:left w:val="nil"/>
              <w:bottom w:val="single" w:sz="4" w:space="0" w:color="auto"/>
              <w:right w:val="single" w:sz="4" w:space="0" w:color="auto"/>
            </w:tcBorders>
            <w:shd w:val="clear" w:color="auto" w:fill="auto"/>
            <w:vAlign w:val="center"/>
          </w:tcPr>
          <w:p w14:paraId="53887625" w14:textId="77777777" w:rsidR="007011C5" w:rsidRPr="00016F52" w:rsidRDefault="007011C5" w:rsidP="003A71F6">
            <w:pPr>
              <w:jc w:val="center"/>
              <w:rPr>
                <w:b/>
                <w:color w:val="000000" w:themeColor="text1"/>
                <w:sz w:val="22"/>
              </w:rPr>
            </w:pPr>
          </w:p>
        </w:tc>
        <w:tc>
          <w:tcPr>
            <w:tcW w:w="360" w:type="pct"/>
            <w:tcBorders>
              <w:top w:val="nil"/>
              <w:left w:val="nil"/>
              <w:bottom w:val="single" w:sz="4" w:space="0" w:color="auto"/>
              <w:right w:val="single" w:sz="4" w:space="0" w:color="auto"/>
            </w:tcBorders>
            <w:shd w:val="clear" w:color="000000" w:fill="FFFFFF"/>
            <w:vAlign w:val="center"/>
          </w:tcPr>
          <w:p w14:paraId="35295D5B" w14:textId="77777777" w:rsidR="007011C5" w:rsidRPr="00016F52" w:rsidRDefault="007011C5" w:rsidP="003A71F6">
            <w:pPr>
              <w:jc w:val="center"/>
              <w:rPr>
                <w:b/>
                <w:color w:val="000000" w:themeColor="text1"/>
                <w:sz w:val="22"/>
              </w:rPr>
            </w:pPr>
          </w:p>
        </w:tc>
        <w:tc>
          <w:tcPr>
            <w:tcW w:w="477" w:type="pct"/>
            <w:tcBorders>
              <w:top w:val="nil"/>
              <w:left w:val="nil"/>
              <w:bottom w:val="single" w:sz="4" w:space="0" w:color="auto"/>
              <w:right w:val="single" w:sz="4" w:space="0" w:color="auto"/>
            </w:tcBorders>
            <w:shd w:val="clear" w:color="auto" w:fill="auto"/>
            <w:vAlign w:val="center"/>
          </w:tcPr>
          <w:p w14:paraId="0EEF45D3" w14:textId="77777777" w:rsidR="007011C5" w:rsidRPr="00016F52" w:rsidRDefault="007011C5" w:rsidP="003A71F6">
            <w:pPr>
              <w:jc w:val="center"/>
              <w:rPr>
                <w:b/>
                <w:color w:val="000000" w:themeColor="text1"/>
                <w:sz w:val="22"/>
              </w:rPr>
            </w:pPr>
          </w:p>
        </w:tc>
      </w:tr>
      <w:tr w:rsidR="00FB4178" w:rsidRPr="00016F52" w14:paraId="590153C8" w14:textId="77777777" w:rsidTr="003E70B0">
        <w:tc>
          <w:tcPr>
            <w:tcW w:w="169" w:type="pct"/>
            <w:tcBorders>
              <w:top w:val="nil"/>
              <w:left w:val="single" w:sz="4" w:space="0" w:color="auto"/>
              <w:bottom w:val="single" w:sz="4" w:space="0" w:color="auto"/>
              <w:right w:val="single" w:sz="4" w:space="0" w:color="auto"/>
            </w:tcBorders>
            <w:shd w:val="clear" w:color="auto" w:fill="auto"/>
            <w:vAlign w:val="center"/>
            <w:hideMark/>
          </w:tcPr>
          <w:p w14:paraId="6CA0D291" w14:textId="77777777" w:rsidR="007011C5" w:rsidRPr="00016F52" w:rsidRDefault="007011C5" w:rsidP="003A71F6">
            <w:pPr>
              <w:rPr>
                <w:b/>
                <w:bCs/>
                <w:color w:val="000000" w:themeColor="text1"/>
                <w:sz w:val="22"/>
              </w:rPr>
            </w:pPr>
            <w:r w:rsidRPr="00016F52">
              <w:rPr>
                <w:b/>
                <w:bCs/>
                <w:color w:val="000000" w:themeColor="text1"/>
                <w:sz w:val="22"/>
              </w:rPr>
              <w:t>1</w:t>
            </w:r>
          </w:p>
        </w:tc>
        <w:tc>
          <w:tcPr>
            <w:tcW w:w="2821" w:type="pct"/>
            <w:tcBorders>
              <w:top w:val="single" w:sz="4" w:space="0" w:color="auto"/>
              <w:left w:val="nil"/>
              <w:bottom w:val="single" w:sz="4" w:space="0" w:color="auto"/>
              <w:right w:val="single" w:sz="4" w:space="0" w:color="000000"/>
            </w:tcBorders>
            <w:shd w:val="clear" w:color="auto" w:fill="auto"/>
            <w:hideMark/>
          </w:tcPr>
          <w:p w14:paraId="70BAF8E3" w14:textId="77777777" w:rsidR="007011C5" w:rsidRPr="00016F52" w:rsidRDefault="007011C5" w:rsidP="003A71F6">
            <w:pPr>
              <w:ind w:left="-57" w:right="-57"/>
              <w:rPr>
                <w:b/>
                <w:bCs/>
                <w:color w:val="000000" w:themeColor="text1"/>
                <w:sz w:val="22"/>
              </w:rPr>
            </w:pPr>
            <w:r w:rsidRPr="00016F52">
              <w:rPr>
                <w:b/>
                <w:bCs/>
                <w:color w:val="000000" w:themeColor="text1"/>
                <w:sz w:val="22"/>
              </w:rPr>
              <w:t>Показатели качества воды</w:t>
            </w:r>
          </w:p>
        </w:tc>
        <w:tc>
          <w:tcPr>
            <w:tcW w:w="452" w:type="pct"/>
            <w:tcBorders>
              <w:top w:val="nil"/>
              <w:left w:val="nil"/>
              <w:bottom w:val="single" w:sz="4" w:space="0" w:color="auto"/>
              <w:right w:val="single" w:sz="4" w:space="0" w:color="auto"/>
            </w:tcBorders>
            <w:shd w:val="clear" w:color="auto" w:fill="auto"/>
            <w:vAlign w:val="center"/>
            <w:hideMark/>
          </w:tcPr>
          <w:p w14:paraId="4FEB122D" w14:textId="77777777" w:rsidR="007011C5" w:rsidRPr="00016F52" w:rsidRDefault="007011C5" w:rsidP="003A71F6">
            <w:pPr>
              <w:ind w:left="-57" w:right="-57"/>
              <w:jc w:val="center"/>
              <w:rPr>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auto" w:fill="auto"/>
            <w:vAlign w:val="center"/>
            <w:hideMark/>
          </w:tcPr>
          <w:p w14:paraId="08252FFA" w14:textId="77777777" w:rsidR="007011C5" w:rsidRPr="00016F52" w:rsidRDefault="007011C5" w:rsidP="003A71F6">
            <w:pPr>
              <w:jc w:val="center"/>
              <w:rPr>
                <w:b/>
                <w:bCs/>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auto" w:fill="auto"/>
            <w:vAlign w:val="center"/>
            <w:hideMark/>
          </w:tcPr>
          <w:p w14:paraId="15AE4551" w14:textId="77777777" w:rsidR="007011C5" w:rsidRPr="00016F52" w:rsidRDefault="007011C5" w:rsidP="003A71F6">
            <w:pPr>
              <w:jc w:val="center"/>
              <w:rPr>
                <w:b/>
                <w:bCs/>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000000" w:fill="FFFFFF"/>
            <w:vAlign w:val="center"/>
            <w:hideMark/>
          </w:tcPr>
          <w:p w14:paraId="59A5F071"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nil"/>
              <w:left w:val="nil"/>
              <w:bottom w:val="single" w:sz="4" w:space="0" w:color="auto"/>
              <w:right w:val="single" w:sz="4" w:space="0" w:color="auto"/>
            </w:tcBorders>
            <w:shd w:val="clear" w:color="auto" w:fill="auto"/>
            <w:vAlign w:val="center"/>
            <w:hideMark/>
          </w:tcPr>
          <w:p w14:paraId="4E060BD9"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63D55048" w14:textId="77777777" w:rsidTr="003E70B0">
        <w:tc>
          <w:tcPr>
            <w:tcW w:w="169" w:type="pct"/>
            <w:tcBorders>
              <w:top w:val="nil"/>
              <w:left w:val="single" w:sz="4" w:space="0" w:color="auto"/>
              <w:bottom w:val="single" w:sz="4" w:space="0" w:color="auto"/>
              <w:right w:val="single" w:sz="4" w:space="0" w:color="auto"/>
            </w:tcBorders>
            <w:shd w:val="clear" w:color="auto" w:fill="auto"/>
            <w:vAlign w:val="center"/>
            <w:hideMark/>
          </w:tcPr>
          <w:p w14:paraId="22F7F23B" w14:textId="77777777" w:rsidR="007011C5" w:rsidRPr="00016F52" w:rsidRDefault="007011C5" w:rsidP="003A71F6">
            <w:pPr>
              <w:rPr>
                <w:color w:val="000000" w:themeColor="text1"/>
                <w:sz w:val="22"/>
              </w:rPr>
            </w:pPr>
            <w:r w:rsidRPr="00016F52">
              <w:rPr>
                <w:color w:val="000000" w:themeColor="text1"/>
                <w:sz w:val="22"/>
              </w:rPr>
              <w:t>1.1</w:t>
            </w:r>
          </w:p>
        </w:tc>
        <w:tc>
          <w:tcPr>
            <w:tcW w:w="2821" w:type="pct"/>
            <w:tcBorders>
              <w:top w:val="single" w:sz="4" w:space="0" w:color="auto"/>
              <w:left w:val="nil"/>
              <w:bottom w:val="single" w:sz="4" w:space="0" w:color="auto"/>
              <w:right w:val="single" w:sz="4" w:space="0" w:color="000000"/>
            </w:tcBorders>
            <w:shd w:val="clear" w:color="auto" w:fill="auto"/>
            <w:hideMark/>
          </w:tcPr>
          <w:p w14:paraId="1D147B5B" w14:textId="77777777" w:rsidR="007011C5" w:rsidRPr="00016F52" w:rsidRDefault="007011C5" w:rsidP="003A71F6">
            <w:pPr>
              <w:ind w:left="-57" w:right="-57"/>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nil"/>
              <w:left w:val="nil"/>
              <w:bottom w:val="single" w:sz="4" w:space="0" w:color="auto"/>
              <w:right w:val="single" w:sz="4" w:space="0" w:color="auto"/>
            </w:tcBorders>
            <w:shd w:val="clear" w:color="auto" w:fill="auto"/>
            <w:vAlign w:val="center"/>
            <w:hideMark/>
          </w:tcPr>
          <w:p w14:paraId="35CD1532" w14:textId="77777777" w:rsidR="007011C5" w:rsidRPr="00016F52" w:rsidRDefault="007011C5" w:rsidP="003A71F6">
            <w:pPr>
              <w:ind w:left="-57" w:right="-57"/>
              <w:jc w:val="center"/>
              <w:rPr>
                <w:color w:val="000000" w:themeColor="text1"/>
                <w:sz w:val="22"/>
              </w:rPr>
            </w:pPr>
            <w:r w:rsidRPr="00016F52">
              <w:rPr>
                <w:color w:val="000000" w:themeColor="text1"/>
                <w:sz w:val="22"/>
              </w:rPr>
              <w:t>%</w:t>
            </w:r>
          </w:p>
        </w:tc>
        <w:tc>
          <w:tcPr>
            <w:tcW w:w="360" w:type="pct"/>
            <w:tcBorders>
              <w:top w:val="nil"/>
              <w:left w:val="nil"/>
              <w:bottom w:val="single" w:sz="4" w:space="0" w:color="auto"/>
              <w:right w:val="single" w:sz="4" w:space="0" w:color="auto"/>
            </w:tcBorders>
            <w:shd w:val="clear" w:color="auto" w:fill="auto"/>
            <w:vAlign w:val="center"/>
            <w:hideMark/>
          </w:tcPr>
          <w:p w14:paraId="17B2EF6A"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auto" w:fill="auto"/>
            <w:vAlign w:val="center"/>
            <w:hideMark/>
          </w:tcPr>
          <w:p w14:paraId="46977D97"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000000" w:fill="FFFFFF"/>
            <w:vAlign w:val="center"/>
            <w:hideMark/>
          </w:tcPr>
          <w:p w14:paraId="3CB9D9A8"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nil"/>
              <w:left w:val="nil"/>
              <w:bottom w:val="single" w:sz="4" w:space="0" w:color="auto"/>
              <w:right w:val="single" w:sz="4" w:space="0" w:color="auto"/>
            </w:tcBorders>
            <w:shd w:val="clear" w:color="auto" w:fill="auto"/>
            <w:vAlign w:val="center"/>
            <w:hideMark/>
          </w:tcPr>
          <w:p w14:paraId="40DFC6AA"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22D30E06" w14:textId="77777777" w:rsidTr="003E70B0">
        <w:tc>
          <w:tcPr>
            <w:tcW w:w="169" w:type="pct"/>
            <w:tcBorders>
              <w:top w:val="nil"/>
              <w:left w:val="single" w:sz="4" w:space="0" w:color="auto"/>
              <w:bottom w:val="single" w:sz="4" w:space="0" w:color="auto"/>
              <w:right w:val="single" w:sz="4" w:space="0" w:color="auto"/>
            </w:tcBorders>
            <w:shd w:val="clear" w:color="auto" w:fill="auto"/>
            <w:vAlign w:val="center"/>
            <w:hideMark/>
          </w:tcPr>
          <w:p w14:paraId="0975C2E9" w14:textId="77777777" w:rsidR="007011C5" w:rsidRPr="00016F52" w:rsidRDefault="007011C5" w:rsidP="003A71F6">
            <w:pPr>
              <w:rPr>
                <w:color w:val="000000" w:themeColor="text1"/>
                <w:sz w:val="22"/>
              </w:rPr>
            </w:pPr>
            <w:r w:rsidRPr="00016F52">
              <w:rPr>
                <w:color w:val="000000" w:themeColor="text1"/>
                <w:sz w:val="22"/>
              </w:rPr>
              <w:t>1.2</w:t>
            </w:r>
          </w:p>
        </w:tc>
        <w:tc>
          <w:tcPr>
            <w:tcW w:w="2821" w:type="pct"/>
            <w:tcBorders>
              <w:top w:val="single" w:sz="4" w:space="0" w:color="auto"/>
              <w:left w:val="nil"/>
              <w:bottom w:val="single" w:sz="4" w:space="0" w:color="auto"/>
              <w:right w:val="single" w:sz="4" w:space="0" w:color="000000"/>
            </w:tcBorders>
            <w:shd w:val="clear" w:color="auto" w:fill="auto"/>
            <w:hideMark/>
          </w:tcPr>
          <w:p w14:paraId="05C31594" w14:textId="77777777" w:rsidR="007011C5" w:rsidRPr="00016F52" w:rsidRDefault="007011C5" w:rsidP="003A71F6">
            <w:pPr>
              <w:ind w:left="-57" w:right="-57"/>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nil"/>
              <w:left w:val="nil"/>
              <w:bottom w:val="single" w:sz="4" w:space="0" w:color="auto"/>
              <w:right w:val="single" w:sz="4" w:space="0" w:color="auto"/>
            </w:tcBorders>
            <w:shd w:val="clear" w:color="auto" w:fill="auto"/>
            <w:vAlign w:val="center"/>
            <w:hideMark/>
          </w:tcPr>
          <w:p w14:paraId="281F7355" w14:textId="77777777" w:rsidR="007011C5" w:rsidRPr="00016F52" w:rsidRDefault="007011C5" w:rsidP="003A71F6">
            <w:pPr>
              <w:ind w:left="-57" w:right="-57"/>
              <w:jc w:val="center"/>
              <w:rPr>
                <w:color w:val="000000" w:themeColor="text1"/>
                <w:sz w:val="22"/>
              </w:rPr>
            </w:pPr>
            <w:r w:rsidRPr="00016F52">
              <w:rPr>
                <w:color w:val="000000" w:themeColor="text1"/>
                <w:sz w:val="22"/>
              </w:rPr>
              <w:t>%</w:t>
            </w:r>
          </w:p>
        </w:tc>
        <w:tc>
          <w:tcPr>
            <w:tcW w:w="360" w:type="pct"/>
            <w:tcBorders>
              <w:top w:val="nil"/>
              <w:left w:val="nil"/>
              <w:bottom w:val="single" w:sz="4" w:space="0" w:color="auto"/>
              <w:right w:val="single" w:sz="4" w:space="0" w:color="auto"/>
            </w:tcBorders>
            <w:shd w:val="clear" w:color="auto" w:fill="auto"/>
            <w:vAlign w:val="center"/>
            <w:hideMark/>
          </w:tcPr>
          <w:p w14:paraId="59984FEE"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auto" w:fill="auto"/>
            <w:vAlign w:val="center"/>
            <w:hideMark/>
          </w:tcPr>
          <w:p w14:paraId="433F4550"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000000" w:fill="FFFFFF"/>
            <w:vAlign w:val="center"/>
            <w:hideMark/>
          </w:tcPr>
          <w:p w14:paraId="6D52DE75"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nil"/>
              <w:left w:val="nil"/>
              <w:bottom w:val="single" w:sz="4" w:space="0" w:color="auto"/>
              <w:right w:val="single" w:sz="4" w:space="0" w:color="auto"/>
            </w:tcBorders>
            <w:shd w:val="clear" w:color="auto" w:fill="auto"/>
            <w:vAlign w:val="center"/>
            <w:hideMark/>
          </w:tcPr>
          <w:p w14:paraId="1F2D2AE3"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6CA6DECE" w14:textId="77777777" w:rsidTr="003E70B0">
        <w:tc>
          <w:tcPr>
            <w:tcW w:w="169" w:type="pct"/>
            <w:tcBorders>
              <w:top w:val="nil"/>
              <w:left w:val="single" w:sz="4" w:space="0" w:color="auto"/>
              <w:bottom w:val="nil"/>
              <w:right w:val="single" w:sz="4" w:space="0" w:color="auto"/>
            </w:tcBorders>
            <w:shd w:val="clear" w:color="auto" w:fill="auto"/>
            <w:vAlign w:val="center"/>
            <w:hideMark/>
          </w:tcPr>
          <w:p w14:paraId="15CDC191" w14:textId="77777777" w:rsidR="007011C5" w:rsidRPr="00016F52" w:rsidRDefault="007011C5" w:rsidP="003A71F6">
            <w:pPr>
              <w:rPr>
                <w:b/>
                <w:bCs/>
                <w:color w:val="000000" w:themeColor="text1"/>
                <w:sz w:val="22"/>
              </w:rPr>
            </w:pPr>
            <w:r w:rsidRPr="00016F52">
              <w:rPr>
                <w:b/>
                <w:bCs/>
                <w:color w:val="000000" w:themeColor="text1"/>
                <w:sz w:val="22"/>
              </w:rPr>
              <w:t>2</w:t>
            </w:r>
          </w:p>
        </w:tc>
        <w:tc>
          <w:tcPr>
            <w:tcW w:w="2821" w:type="pct"/>
            <w:tcBorders>
              <w:top w:val="single" w:sz="4" w:space="0" w:color="auto"/>
              <w:left w:val="nil"/>
              <w:bottom w:val="single" w:sz="4" w:space="0" w:color="auto"/>
              <w:right w:val="single" w:sz="4" w:space="0" w:color="000000"/>
            </w:tcBorders>
            <w:shd w:val="clear" w:color="auto" w:fill="auto"/>
            <w:hideMark/>
          </w:tcPr>
          <w:p w14:paraId="118792CC" w14:textId="77777777" w:rsidR="007011C5" w:rsidRPr="00016F52" w:rsidRDefault="007011C5" w:rsidP="003A71F6">
            <w:pPr>
              <w:ind w:left="-57" w:right="-57"/>
              <w:rPr>
                <w:b/>
                <w:bCs/>
                <w:color w:val="000000" w:themeColor="text1"/>
                <w:sz w:val="22"/>
              </w:rPr>
            </w:pPr>
            <w:r w:rsidRPr="00016F52">
              <w:rPr>
                <w:b/>
                <w:bCs/>
                <w:color w:val="000000" w:themeColor="text1"/>
                <w:sz w:val="22"/>
              </w:rPr>
              <w:t>Показатели надежности и бесперебойности х водоснабжения</w:t>
            </w:r>
          </w:p>
        </w:tc>
        <w:tc>
          <w:tcPr>
            <w:tcW w:w="452" w:type="pct"/>
            <w:tcBorders>
              <w:top w:val="nil"/>
              <w:left w:val="nil"/>
              <w:bottom w:val="single" w:sz="4" w:space="0" w:color="auto"/>
              <w:right w:val="single" w:sz="4" w:space="0" w:color="auto"/>
            </w:tcBorders>
            <w:shd w:val="clear" w:color="auto" w:fill="auto"/>
            <w:vAlign w:val="center"/>
            <w:hideMark/>
          </w:tcPr>
          <w:p w14:paraId="19175BA7" w14:textId="77777777" w:rsidR="007011C5" w:rsidRPr="00016F52" w:rsidRDefault="007011C5" w:rsidP="003A71F6">
            <w:pPr>
              <w:ind w:left="-57" w:right="-57"/>
              <w:jc w:val="center"/>
              <w:rPr>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auto" w:fill="auto"/>
            <w:vAlign w:val="center"/>
            <w:hideMark/>
          </w:tcPr>
          <w:p w14:paraId="3023CA58"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auto" w:fill="auto"/>
            <w:vAlign w:val="center"/>
            <w:hideMark/>
          </w:tcPr>
          <w:p w14:paraId="6816600B"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nil"/>
              <w:left w:val="nil"/>
              <w:bottom w:val="single" w:sz="4" w:space="0" w:color="auto"/>
              <w:right w:val="single" w:sz="4" w:space="0" w:color="auto"/>
            </w:tcBorders>
            <w:shd w:val="clear" w:color="000000" w:fill="FFFFFF"/>
            <w:vAlign w:val="center"/>
            <w:hideMark/>
          </w:tcPr>
          <w:p w14:paraId="3D6F6A2D"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nil"/>
              <w:left w:val="nil"/>
              <w:bottom w:val="single" w:sz="4" w:space="0" w:color="auto"/>
              <w:right w:val="single" w:sz="4" w:space="0" w:color="auto"/>
            </w:tcBorders>
            <w:shd w:val="clear" w:color="auto" w:fill="auto"/>
            <w:vAlign w:val="center"/>
            <w:hideMark/>
          </w:tcPr>
          <w:p w14:paraId="76491490"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137873B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BE86D6" w14:textId="77777777" w:rsidR="007011C5" w:rsidRPr="00016F52" w:rsidRDefault="007011C5" w:rsidP="003A71F6">
            <w:pPr>
              <w:rPr>
                <w:color w:val="000000" w:themeColor="text1"/>
                <w:sz w:val="22"/>
              </w:rPr>
            </w:pPr>
            <w:r w:rsidRPr="00016F52">
              <w:rPr>
                <w:color w:val="000000" w:themeColor="text1"/>
                <w:sz w:val="22"/>
              </w:rPr>
              <w:t>2.1</w:t>
            </w:r>
          </w:p>
        </w:tc>
        <w:tc>
          <w:tcPr>
            <w:tcW w:w="2821" w:type="pct"/>
            <w:tcBorders>
              <w:top w:val="single" w:sz="4" w:space="0" w:color="auto"/>
              <w:left w:val="nil"/>
              <w:bottom w:val="single" w:sz="4" w:space="0" w:color="auto"/>
              <w:right w:val="single" w:sz="4" w:space="0" w:color="000000"/>
            </w:tcBorders>
            <w:shd w:val="clear" w:color="auto" w:fill="auto"/>
            <w:vAlign w:val="center"/>
            <w:hideMark/>
          </w:tcPr>
          <w:p w14:paraId="20479F47" w14:textId="77777777" w:rsidR="007011C5" w:rsidRPr="00016F52" w:rsidRDefault="007011C5" w:rsidP="003A71F6">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nil"/>
              <w:left w:val="nil"/>
              <w:bottom w:val="single" w:sz="4" w:space="0" w:color="auto"/>
              <w:right w:val="single" w:sz="4" w:space="0" w:color="auto"/>
            </w:tcBorders>
            <w:shd w:val="clear" w:color="auto" w:fill="auto"/>
            <w:vAlign w:val="center"/>
            <w:hideMark/>
          </w:tcPr>
          <w:p w14:paraId="76B630F8" w14:textId="77777777" w:rsidR="007011C5" w:rsidRPr="00016F52" w:rsidRDefault="007011C5" w:rsidP="003A71F6">
            <w:pPr>
              <w:jc w:val="center"/>
              <w:rPr>
                <w:color w:val="000000" w:themeColor="text1"/>
                <w:sz w:val="22"/>
              </w:rPr>
            </w:pPr>
            <w:r w:rsidRPr="00016F52">
              <w:rPr>
                <w:color w:val="000000" w:themeColor="text1"/>
                <w:sz w:val="22"/>
              </w:rPr>
              <w:t>ед./км</w:t>
            </w:r>
          </w:p>
        </w:tc>
        <w:tc>
          <w:tcPr>
            <w:tcW w:w="360" w:type="pct"/>
            <w:tcBorders>
              <w:top w:val="nil"/>
              <w:left w:val="nil"/>
              <w:bottom w:val="single" w:sz="4" w:space="0" w:color="auto"/>
              <w:right w:val="single" w:sz="4" w:space="0" w:color="auto"/>
            </w:tcBorders>
            <w:shd w:val="clear" w:color="auto" w:fill="auto"/>
            <w:vAlign w:val="center"/>
            <w:hideMark/>
          </w:tcPr>
          <w:p w14:paraId="4681938D"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auto" w:fill="auto"/>
            <w:vAlign w:val="center"/>
            <w:hideMark/>
          </w:tcPr>
          <w:p w14:paraId="740672FE"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nil"/>
              <w:left w:val="nil"/>
              <w:bottom w:val="single" w:sz="4" w:space="0" w:color="auto"/>
              <w:right w:val="single" w:sz="4" w:space="0" w:color="auto"/>
            </w:tcBorders>
            <w:shd w:val="clear" w:color="000000" w:fill="FFFFFF"/>
            <w:vAlign w:val="center"/>
            <w:hideMark/>
          </w:tcPr>
          <w:p w14:paraId="36767442"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nil"/>
              <w:left w:val="nil"/>
              <w:bottom w:val="single" w:sz="4" w:space="0" w:color="auto"/>
              <w:right w:val="single" w:sz="4" w:space="0" w:color="auto"/>
            </w:tcBorders>
            <w:shd w:val="clear" w:color="auto" w:fill="auto"/>
            <w:vAlign w:val="center"/>
            <w:hideMark/>
          </w:tcPr>
          <w:p w14:paraId="7956D6B9"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7866D33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EFCEF4E" w14:textId="77777777" w:rsidR="007011C5" w:rsidRPr="00016F52" w:rsidRDefault="007011C5" w:rsidP="003A71F6">
            <w:pPr>
              <w:rPr>
                <w:color w:val="000000" w:themeColor="text1"/>
                <w:sz w:val="22"/>
              </w:rPr>
            </w:pPr>
            <w:r w:rsidRPr="00016F52">
              <w:rPr>
                <w:color w:val="000000" w:themeColor="text1"/>
                <w:sz w:val="22"/>
              </w:rPr>
              <w:t>2.2</w:t>
            </w:r>
          </w:p>
        </w:tc>
        <w:tc>
          <w:tcPr>
            <w:tcW w:w="2821" w:type="pct"/>
            <w:tcBorders>
              <w:top w:val="single" w:sz="4" w:space="0" w:color="auto"/>
              <w:left w:val="nil"/>
              <w:bottom w:val="single" w:sz="4" w:space="0" w:color="auto"/>
              <w:right w:val="single" w:sz="4" w:space="0" w:color="000000"/>
            </w:tcBorders>
            <w:shd w:val="clear" w:color="auto" w:fill="auto"/>
            <w:vAlign w:val="center"/>
          </w:tcPr>
          <w:p w14:paraId="18754E6B" w14:textId="77777777" w:rsidR="007011C5" w:rsidRPr="00016F52" w:rsidRDefault="007011C5" w:rsidP="003A71F6">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nil"/>
              <w:left w:val="nil"/>
              <w:bottom w:val="single" w:sz="4" w:space="0" w:color="auto"/>
              <w:right w:val="single" w:sz="4" w:space="0" w:color="auto"/>
            </w:tcBorders>
            <w:shd w:val="clear" w:color="auto" w:fill="auto"/>
            <w:vAlign w:val="center"/>
          </w:tcPr>
          <w:p w14:paraId="674E127F" w14:textId="77777777" w:rsidR="007011C5" w:rsidRPr="00016F52" w:rsidRDefault="007011C5" w:rsidP="003A71F6">
            <w:pPr>
              <w:jc w:val="center"/>
              <w:rPr>
                <w:color w:val="000000" w:themeColor="text1"/>
                <w:sz w:val="22"/>
              </w:rPr>
            </w:pPr>
            <w:r w:rsidRPr="00016F52">
              <w:rPr>
                <w:color w:val="000000" w:themeColor="text1"/>
                <w:sz w:val="22"/>
              </w:rPr>
              <w:t>час./день</w:t>
            </w:r>
          </w:p>
        </w:tc>
        <w:tc>
          <w:tcPr>
            <w:tcW w:w="360" w:type="pct"/>
            <w:tcBorders>
              <w:top w:val="nil"/>
              <w:left w:val="nil"/>
              <w:bottom w:val="single" w:sz="4" w:space="0" w:color="auto"/>
              <w:right w:val="single" w:sz="4" w:space="0" w:color="auto"/>
            </w:tcBorders>
            <w:shd w:val="clear" w:color="auto" w:fill="auto"/>
            <w:vAlign w:val="center"/>
          </w:tcPr>
          <w:p w14:paraId="392871BF"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nil"/>
              <w:left w:val="nil"/>
              <w:bottom w:val="single" w:sz="4" w:space="0" w:color="auto"/>
              <w:right w:val="single" w:sz="4" w:space="0" w:color="auto"/>
            </w:tcBorders>
            <w:shd w:val="clear" w:color="auto" w:fill="auto"/>
            <w:vAlign w:val="center"/>
          </w:tcPr>
          <w:p w14:paraId="5FA07D88"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nil"/>
              <w:left w:val="nil"/>
              <w:bottom w:val="single" w:sz="4" w:space="0" w:color="auto"/>
              <w:right w:val="single" w:sz="4" w:space="0" w:color="auto"/>
            </w:tcBorders>
            <w:shd w:val="clear" w:color="000000" w:fill="FFFFFF"/>
            <w:vAlign w:val="center"/>
          </w:tcPr>
          <w:p w14:paraId="2AFCBFBF" w14:textId="77777777" w:rsidR="007011C5" w:rsidRPr="00016F52" w:rsidRDefault="007011C5" w:rsidP="003A71F6">
            <w:pPr>
              <w:jc w:val="center"/>
              <w:rPr>
                <w:color w:val="000000" w:themeColor="text1"/>
                <w:sz w:val="22"/>
              </w:rPr>
            </w:pPr>
            <w:r w:rsidRPr="00016F52">
              <w:rPr>
                <w:color w:val="000000" w:themeColor="text1"/>
                <w:sz w:val="22"/>
              </w:rPr>
              <w:t>24</w:t>
            </w:r>
          </w:p>
        </w:tc>
        <w:tc>
          <w:tcPr>
            <w:tcW w:w="477" w:type="pct"/>
            <w:tcBorders>
              <w:top w:val="nil"/>
              <w:left w:val="nil"/>
              <w:bottom w:val="single" w:sz="4" w:space="0" w:color="auto"/>
              <w:right w:val="single" w:sz="4" w:space="0" w:color="auto"/>
            </w:tcBorders>
            <w:shd w:val="clear" w:color="auto" w:fill="auto"/>
            <w:vAlign w:val="center"/>
          </w:tcPr>
          <w:p w14:paraId="3D54C719" w14:textId="77777777" w:rsidR="007011C5" w:rsidRPr="00016F52" w:rsidRDefault="007011C5" w:rsidP="003A71F6">
            <w:pPr>
              <w:jc w:val="center"/>
              <w:rPr>
                <w:color w:val="000000" w:themeColor="text1"/>
                <w:sz w:val="22"/>
              </w:rPr>
            </w:pPr>
            <w:r w:rsidRPr="00016F52">
              <w:rPr>
                <w:color w:val="000000" w:themeColor="text1"/>
                <w:sz w:val="22"/>
              </w:rPr>
              <w:t>24</w:t>
            </w:r>
          </w:p>
        </w:tc>
      </w:tr>
      <w:tr w:rsidR="00FB4178" w:rsidRPr="00016F52" w14:paraId="17857DD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BC1A340" w14:textId="77777777" w:rsidR="007011C5" w:rsidRPr="00016F52" w:rsidRDefault="007011C5" w:rsidP="003A71F6">
            <w:pPr>
              <w:rPr>
                <w:color w:val="000000" w:themeColor="text1"/>
                <w:sz w:val="22"/>
              </w:rPr>
            </w:pPr>
            <w:r w:rsidRPr="00016F52">
              <w:rPr>
                <w:color w:val="000000" w:themeColor="text1"/>
                <w:sz w:val="22"/>
              </w:rPr>
              <w:t>2.3</w:t>
            </w:r>
          </w:p>
        </w:tc>
        <w:tc>
          <w:tcPr>
            <w:tcW w:w="2821" w:type="pct"/>
            <w:tcBorders>
              <w:top w:val="single" w:sz="4" w:space="0" w:color="auto"/>
              <w:left w:val="nil"/>
              <w:bottom w:val="single" w:sz="4" w:space="0" w:color="auto"/>
              <w:right w:val="single" w:sz="4" w:space="0" w:color="000000"/>
            </w:tcBorders>
            <w:shd w:val="clear" w:color="auto" w:fill="auto"/>
            <w:vAlign w:val="center"/>
          </w:tcPr>
          <w:p w14:paraId="6EA07FA0" w14:textId="77777777" w:rsidR="007011C5" w:rsidRPr="00016F52" w:rsidRDefault="007011C5" w:rsidP="003A71F6">
            <w:pPr>
              <w:rPr>
                <w:color w:val="000000" w:themeColor="text1"/>
                <w:sz w:val="22"/>
              </w:rPr>
            </w:pPr>
            <w:r w:rsidRPr="00016F52">
              <w:rPr>
                <w:color w:val="000000" w:themeColor="text1"/>
                <w:sz w:val="22"/>
              </w:rPr>
              <w:t>Износ сетей водоснабжения</w:t>
            </w:r>
          </w:p>
        </w:tc>
        <w:tc>
          <w:tcPr>
            <w:tcW w:w="452" w:type="pct"/>
            <w:tcBorders>
              <w:top w:val="nil"/>
              <w:left w:val="nil"/>
              <w:bottom w:val="single" w:sz="4" w:space="0" w:color="auto"/>
              <w:right w:val="single" w:sz="4" w:space="0" w:color="auto"/>
            </w:tcBorders>
            <w:shd w:val="clear" w:color="auto" w:fill="auto"/>
            <w:vAlign w:val="center"/>
          </w:tcPr>
          <w:p w14:paraId="1E4D11DE"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nil"/>
              <w:left w:val="nil"/>
              <w:bottom w:val="single" w:sz="4" w:space="0" w:color="auto"/>
              <w:right w:val="single" w:sz="4" w:space="0" w:color="auto"/>
            </w:tcBorders>
            <w:shd w:val="clear" w:color="auto" w:fill="auto"/>
            <w:vAlign w:val="center"/>
          </w:tcPr>
          <w:p w14:paraId="0DB32521" w14:textId="77777777" w:rsidR="007011C5" w:rsidRPr="00016F52" w:rsidRDefault="007011C5" w:rsidP="003A71F6">
            <w:pPr>
              <w:jc w:val="center"/>
              <w:rPr>
                <w:color w:val="000000" w:themeColor="text1"/>
                <w:sz w:val="22"/>
              </w:rPr>
            </w:pPr>
            <w:r w:rsidRPr="00016F52">
              <w:rPr>
                <w:color w:val="000000" w:themeColor="text1"/>
                <w:sz w:val="22"/>
              </w:rPr>
              <w:t>65,0</w:t>
            </w:r>
          </w:p>
        </w:tc>
        <w:tc>
          <w:tcPr>
            <w:tcW w:w="360" w:type="pct"/>
            <w:tcBorders>
              <w:top w:val="nil"/>
              <w:left w:val="nil"/>
              <w:bottom w:val="single" w:sz="4" w:space="0" w:color="auto"/>
              <w:right w:val="single" w:sz="4" w:space="0" w:color="auto"/>
            </w:tcBorders>
            <w:shd w:val="clear" w:color="auto" w:fill="auto"/>
            <w:vAlign w:val="center"/>
          </w:tcPr>
          <w:p w14:paraId="2CA40E4C" w14:textId="77777777" w:rsidR="007011C5" w:rsidRPr="00016F52" w:rsidRDefault="007011C5" w:rsidP="003A71F6">
            <w:pPr>
              <w:jc w:val="center"/>
              <w:rPr>
                <w:color w:val="000000" w:themeColor="text1"/>
                <w:sz w:val="22"/>
              </w:rPr>
            </w:pPr>
            <w:r w:rsidRPr="00016F52">
              <w:rPr>
                <w:color w:val="000000" w:themeColor="text1"/>
                <w:sz w:val="22"/>
              </w:rPr>
              <w:t>60,0</w:t>
            </w:r>
          </w:p>
        </w:tc>
        <w:tc>
          <w:tcPr>
            <w:tcW w:w="360" w:type="pct"/>
            <w:tcBorders>
              <w:top w:val="nil"/>
              <w:left w:val="nil"/>
              <w:bottom w:val="single" w:sz="4" w:space="0" w:color="auto"/>
              <w:right w:val="single" w:sz="4" w:space="0" w:color="auto"/>
            </w:tcBorders>
            <w:shd w:val="clear" w:color="000000" w:fill="FFFFFF"/>
            <w:vAlign w:val="center"/>
          </w:tcPr>
          <w:p w14:paraId="2CC55300" w14:textId="77777777" w:rsidR="007011C5" w:rsidRPr="00016F52" w:rsidRDefault="007011C5" w:rsidP="003A71F6">
            <w:pPr>
              <w:jc w:val="center"/>
              <w:rPr>
                <w:color w:val="000000" w:themeColor="text1"/>
                <w:sz w:val="22"/>
              </w:rPr>
            </w:pPr>
            <w:r w:rsidRPr="00016F52">
              <w:rPr>
                <w:color w:val="000000" w:themeColor="text1"/>
                <w:sz w:val="22"/>
              </w:rPr>
              <w:t>50,0</w:t>
            </w:r>
          </w:p>
        </w:tc>
        <w:tc>
          <w:tcPr>
            <w:tcW w:w="477" w:type="pct"/>
            <w:tcBorders>
              <w:top w:val="nil"/>
              <w:left w:val="nil"/>
              <w:bottom w:val="single" w:sz="4" w:space="0" w:color="auto"/>
              <w:right w:val="single" w:sz="4" w:space="0" w:color="auto"/>
            </w:tcBorders>
            <w:shd w:val="clear" w:color="auto" w:fill="auto"/>
            <w:vAlign w:val="center"/>
          </w:tcPr>
          <w:p w14:paraId="290DF53A" w14:textId="77777777" w:rsidR="007011C5" w:rsidRPr="00016F52" w:rsidRDefault="007011C5" w:rsidP="003A71F6">
            <w:pPr>
              <w:jc w:val="center"/>
              <w:rPr>
                <w:color w:val="000000" w:themeColor="text1"/>
                <w:sz w:val="22"/>
              </w:rPr>
            </w:pPr>
            <w:r w:rsidRPr="00016F52">
              <w:rPr>
                <w:color w:val="000000" w:themeColor="text1"/>
                <w:sz w:val="22"/>
              </w:rPr>
              <w:t>30,0</w:t>
            </w:r>
          </w:p>
        </w:tc>
      </w:tr>
      <w:tr w:rsidR="00FB4178" w:rsidRPr="00016F52" w14:paraId="148944E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738D3A0" w14:textId="77777777" w:rsidR="007011C5" w:rsidRPr="00016F52" w:rsidRDefault="007011C5" w:rsidP="003A71F6">
            <w:pPr>
              <w:rPr>
                <w:color w:val="000000" w:themeColor="text1"/>
                <w:sz w:val="22"/>
              </w:rPr>
            </w:pPr>
            <w:r w:rsidRPr="00016F52">
              <w:rPr>
                <w:b/>
                <w:bCs/>
                <w:color w:val="000000" w:themeColor="text1"/>
                <w:sz w:val="22"/>
              </w:rPr>
              <w:t>3</w:t>
            </w:r>
          </w:p>
        </w:tc>
        <w:tc>
          <w:tcPr>
            <w:tcW w:w="2821" w:type="pct"/>
            <w:tcBorders>
              <w:top w:val="single" w:sz="4" w:space="0" w:color="auto"/>
              <w:left w:val="nil"/>
              <w:bottom w:val="single" w:sz="4" w:space="0" w:color="auto"/>
              <w:right w:val="single" w:sz="4" w:space="0" w:color="000000"/>
            </w:tcBorders>
            <w:shd w:val="clear" w:color="auto" w:fill="auto"/>
          </w:tcPr>
          <w:p w14:paraId="5A1BA85F" w14:textId="77777777" w:rsidR="007011C5" w:rsidRPr="00016F52" w:rsidRDefault="007011C5" w:rsidP="003A71F6">
            <w:pPr>
              <w:ind w:left="-57" w:right="-57"/>
              <w:rPr>
                <w:color w:val="000000" w:themeColor="text1"/>
                <w:sz w:val="22"/>
              </w:rPr>
            </w:pPr>
            <w:r w:rsidRPr="00016F52">
              <w:rPr>
                <w:b/>
                <w:bCs/>
                <w:color w:val="000000" w:themeColor="text1"/>
                <w:sz w:val="22"/>
              </w:rPr>
              <w:t>Показатели энергетической эффективности</w:t>
            </w:r>
          </w:p>
        </w:tc>
        <w:tc>
          <w:tcPr>
            <w:tcW w:w="452" w:type="pct"/>
            <w:tcBorders>
              <w:top w:val="nil"/>
              <w:left w:val="nil"/>
              <w:bottom w:val="single" w:sz="4" w:space="0" w:color="auto"/>
              <w:right w:val="single" w:sz="4" w:space="0" w:color="auto"/>
            </w:tcBorders>
            <w:shd w:val="clear" w:color="auto" w:fill="auto"/>
            <w:vAlign w:val="center"/>
          </w:tcPr>
          <w:p w14:paraId="7217191A" w14:textId="77777777" w:rsidR="007011C5" w:rsidRPr="00016F52" w:rsidRDefault="007011C5" w:rsidP="003A71F6">
            <w:pPr>
              <w:ind w:left="-57" w:right="-57"/>
              <w:jc w:val="center"/>
              <w:rPr>
                <w:color w:val="000000" w:themeColor="text1"/>
                <w:sz w:val="22"/>
              </w:rPr>
            </w:pPr>
          </w:p>
        </w:tc>
        <w:tc>
          <w:tcPr>
            <w:tcW w:w="360" w:type="pct"/>
            <w:tcBorders>
              <w:top w:val="nil"/>
              <w:left w:val="nil"/>
              <w:bottom w:val="single" w:sz="4" w:space="0" w:color="auto"/>
              <w:right w:val="single" w:sz="4" w:space="0" w:color="auto"/>
            </w:tcBorders>
            <w:shd w:val="clear" w:color="auto" w:fill="auto"/>
            <w:vAlign w:val="center"/>
          </w:tcPr>
          <w:p w14:paraId="7B2AFD6B" w14:textId="77777777" w:rsidR="007011C5" w:rsidRPr="00016F52" w:rsidRDefault="007011C5" w:rsidP="003A71F6">
            <w:pPr>
              <w:jc w:val="center"/>
              <w:rPr>
                <w:color w:val="000000" w:themeColor="text1"/>
                <w:sz w:val="22"/>
              </w:rPr>
            </w:pPr>
          </w:p>
        </w:tc>
        <w:tc>
          <w:tcPr>
            <w:tcW w:w="360" w:type="pct"/>
            <w:tcBorders>
              <w:top w:val="nil"/>
              <w:left w:val="nil"/>
              <w:bottom w:val="single" w:sz="4" w:space="0" w:color="auto"/>
              <w:right w:val="single" w:sz="4" w:space="0" w:color="auto"/>
            </w:tcBorders>
            <w:shd w:val="clear" w:color="auto" w:fill="auto"/>
            <w:vAlign w:val="center"/>
          </w:tcPr>
          <w:p w14:paraId="3B48DF31" w14:textId="77777777" w:rsidR="007011C5" w:rsidRPr="00016F52" w:rsidRDefault="007011C5" w:rsidP="003A71F6">
            <w:pPr>
              <w:jc w:val="center"/>
              <w:rPr>
                <w:color w:val="000000" w:themeColor="text1"/>
                <w:sz w:val="22"/>
              </w:rPr>
            </w:pPr>
          </w:p>
        </w:tc>
        <w:tc>
          <w:tcPr>
            <w:tcW w:w="360" w:type="pct"/>
            <w:tcBorders>
              <w:top w:val="nil"/>
              <w:left w:val="nil"/>
              <w:bottom w:val="single" w:sz="4" w:space="0" w:color="auto"/>
              <w:right w:val="single" w:sz="4" w:space="0" w:color="auto"/>
            </w:tcBorders>
            <w:shd w:val="clear" w:color="000000" w:fill="FFFFFF"/>
            <w:vAlign w:val="center"/>
          </w:tcPr>
          <w:p w14:paraId="75A7353C" w14:textId="77777777" w:rsidR="007011C5" w:rsidRPr="00016F52" w:rsidRDefault="007011C5" w:rsidP="003A71F6">
            <w:pPr>
              <w:jc w:val="center"/>
              <w:rPr>
                <w:color w:val="000000" w:themeColor="text1"/>
                <w:sz w:val="22"/>
              </w:rPr>
            </w:pPr>
          </w:p>
        </w:tc>
        <w:tc>
          <w:tcPr>
            <w:tcW w:w="477" w:type="pct"/>
            <w:tcBorders>
              <w:top w:val="nil"/>
              <w:left w:val="nil"/>
              <w:bottom w:val="single" w:sz="4" w:space="0" w:color="auto"/>
              <w:right w:val="single" w:sz="4" w:space="0" w:color="auto"/>
            </w:tcBorders>
            <w:shd w:val="clear" w:color="auto" w:fill="auto"/>
            <w:vAlign w:val="center"/>
          </w:tcPr>
          <w:p w14:paraId="2AB24838" w14:textId="77777777" w:rsidR="007011C5" w:rsidRPr="00016F52" w:rsidRDefault="007011C5" w:rsidP="003A71F6">
            <w:pPr>
              <w:jc w:val="center"/>
              <w:rPr>
                <w:color w:val="000000" w:themeColor="text1"/>
                <w:sz w:val="22"/>
              </w:rPr>
            </w:pPr>
          </w:p>
        </w:tc>
      </w:tr>
      <w:tr w:rsidR="00FB4178" w:rsidRPr="00016F52" w14:paraId="7390CE8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125A42A" w14:textId="77777777" w:rsidR="007011C5" w:rsidRPr="00016F52" w:rsidRDefault="007011C5" w:rsidP="003A71F6">
            <w:pPr>
              <w:rPr>
                <w:bCs/>
                <w:color w:val="000000" w:themeColor="text1"/>
                <w:sz w:val="22"/>
              </w:rPr>
            </w:pPr>
            <w:r w:rsidRPr="00016F52">
              <w:rPr>
                <w:bCs/>
                <w:color w:val="000000" w:themeColor="text1"/>
                <w:sz w:val="22"/>
              </w:rPr>
              <w:t>3.1</w:t>
            </w:r>
          </w:p>
        </w:tc>
        <w:tc>
          <w:tcPr>
            <w:tcW w:w="2821" w:type="pct"/>
            <w:tcBorders>
              <w:top w:val="single" w:sz="4" w:space="0" w:color="auto"/>
              <w:left w:val="nil"/>
              <w:bottom w:val="single" w:sz="4" w:space="0" w:color="auto"/>
              <w:right w:val="single" w:sz="4" w:space="0" w:color="000000"/>
            </w:tcBorders>
            <w:shd w:val="clear" w:color="auto" w:fill="auto"/>
          </w:tcPr>
          <w:p w14:paraId="4C17D352" w14:textId="77777777" w:rsidR="007011C5" w:rsidRPr="00016F52" w:rsidRDefault="007011C5" w:rsidP="003A71F6">
            <w:pPr>
              <w:ind w:left="-57" w:right="-57"/>
              <w:rPr>
                <w:bCs/>
                <w:color w:val="000000" w:themeColor="text1"/>
                <w:sz w:val="22"/>
              </w:rPr>
            </w:pPr>
            <w:r w:rsidRPr="00016F52">
              <w:rPr>
                <w:bCs/>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nil"/>
              <w:left w:val="nil"/>
              <w:bottom w:val="single" w:sz="4" w:space="0" w:color="auto"/>
              <w:right w:val="single" w:sz="4" w:space="0" w:color="auto"/>
            </w:tcBorders>
            <w:shd w:val="clear" w:color="auto" w:fill="auto"/>
            <w:vAlign w:val="center"/>
          </w:tcPr>
          <w:p w14:paraId="4912D891" w14:textId="77777777" w:rsidR="007011C5" w:rsidRPr="00016F52" w:rsidRDefault="007011C5" w:rsidP="003A71F6">
            <w:pPr>
              <w:ind w:left="-57" w:right="-57"/>
              <w:jc w:val="center"/>
              <w:rPr>
                <w:color w:val="000000" w:themeColor="text1"/>
                <w:sz w:val="22"/>
              </w:rPr>
            </w:pPr>
            <w:r w:rsidRPr="00016F52">
              <w:rPr>
                <w:color w:val="000000" w:themeColor="text1"/>
                <w:sz w:val="22"/>
              </w:rPr>
              <w:t>%</w:t>
            </w:r>
          </w:p>
        </w:tc>
        <w:tc>
          <w:tcPr>
            <w:tcW w:w="360" w:type="pct"/>
            <w:tcBorders>
              <w:top w:val="nil"/>
              <w:left w:val="nil"/>
              <w:bottom w:val="single" w:sz="4" w:space="0" w:color="auto"/>
              <w:right w:val="single" w:sz="4" w:space="0" w:color="auto"/>
            </w:tcBorders>
            <w:shd w:val="clear" w:color="auto" w:fill="auto"/>
            <w:vAlign w:val="center"/>
          </w:tcPr>
          <w:p w14:paraId="730AFC1A"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nil"/>
              <w:left w:val="nil"/>
              <w:bottom w:val="single" w:sz="4" w:space="0" w:color="auto"/>
              <w:right w:val="single" w:sz="4" w:space="0" w:color="auto"/>
            </w:tcBorders>
            <w:shd w:val="clear" w:color="auto" w:fill="auto"/>
            <w:vAlign w:val="center"/>
          </w:tcPr>
          <w:p w14:paraId="077671F3"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nil"/>
              <w:left w:val="nil"/>
              <w:bottom w:val="single" w:sz="4" w:space="0" w:color="auto"/>
              <w:right w:val="single" w:sz="4" w:space="0" w:color="auto"/>
            </w:tcBorders>
            <w:shd w:val="clear" w:color="000000" w:fill="FFFFFF"/>
            <w:vAlign w:val="center"/>
          </w:tcPr>
          <w:p w14:paraId="65FE3E88" w14:textId="77777777" w:rsidR="007011C5" w:rsidRPr="00016F52" w:rsidRDefault="007011C5" w:rsidP="003A71F6">
            <w:pPr>
              <w:jc w:val="center"/>
              <w:rPr>
                <w:color w:val="000000" w:themeColor="text1"/>
                <w:sz w:val="22"/>
              </w:rPr>
            </w:pPr>
            <w:r w:rsidRPr="00016F52">
              <w:rPr>
                <w:color w:val="000000" w:themeColor="text1"/>
                <w:sz w:val="22"/>
              </w:rPr>
              <w:t>12,0</w:t>
            </w:r>
          </w:p>
        </w:tc>
        <w:tc>
          <w:tcPr>
            <w:tcW w:w="477" w:type="pct"/>
            <w:tcBorders>
              <w:top w:val="nil"/>
              <w:left w:val="nil"/>
              <w:bottom w:val="single" w:sz="4" w:space="0" w:color="auto"/>
              <w:right w:val="single" w:sz="4" w:space="0" w:color="auto"/>
            </w:tcBorders>
            <w:shd w:val="clear" w:color="auto" w:fill="auto"/>
            <w:vAlign w:val="center"/>
          </w:tcPr>
          <w:p w14:paraId="65B1DDA4" w14:textId="77777777" w:rsidR="007011C5" w:rsidRPr="00016F52" w:rsidRDefault="007011C5" w:rsidP="003A71F6">
            <w:pPr>
              <w:jc w:val="center"/>
              <w:rPr>
                <w:color w:val="000000" w:themeColor="text1"/>
                <w:sz w:val="22"/>
              </w:rPr>
            </w:pPr>
            <w:r w:rsidRPr="00016F52">
              <w:rPr>
                <w:color w:val="000000" w:themeColor="text1"/>
                <w:sz w:val="22"/>
              </w:rPr>
              <w:t>10,0</w:t>
            </w:r>
          </w:p>
        </w:tc>
      </w:tr>
      <w:tr w:rsidR="00FB4178" w:rsidRPr="00016F52" w14:paraId="3B03D09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5508EE7" w14:textId="77777777" w:rsidR="007011C5" w:rsidRPr="00016F52" w:rsidRDefault="007011C5" w:rsidP="003A71F6">
            <w:pPr>
              <w:rPr>
                <w:bCs/>
                <w:color w:val="000000" w:themeColor="text1"/>
                <w:sz w:val="22"/>
              </w:rPr>
            </w:pPr>
            <w:r w:rsidRPr="00016F52">
              <w:rPr>
                <w:bCs/>
                <w:color w:val="000000" w:themeColor="text1"/>
                <w:sz w:val="22"/>
              </w:rPr>
              <w:t>3.2</w:t>
            </w:r>
          </w:p>
        </w:tc>
        <w:tc>
          <w:tcPr>
            <w:tcW w:w="2821" w:type="pct"/>
            <w:tcBorders>
              <w:top w:val="single" w:sz="4" w:space="0" w:color="auto"/>
              <w:left w:val="nil"/>
              <w:bottom w:val="single" w:sz="4" w:space="0" w:color="auto"/>
              <w:right w:val="single" w:sz="4" w:space="0" w:color="000000"/>
            </w:tcBorders>
            <w:shd w:val="clear" w:color="auto" w:fill="auto"/>
          </w:tcPr>
          <w:p w14:paraId="4E86F6AE" w14:textId="77777777" w:rsidR="007011C5" w:rsidRPr="00016F52" w:rsidRDefault="007011C5" w:rsidP="003A71F6">
            <w:pPr>
              <w:ind w:left="-57" w:right="-57"/>
              <w:rPr>
                <w:bCs/>
                <w:color w:val="000000" w:themeColor="text1"/>
                <w:sz w:val="22"/>
              </w:rPr>
            </w:pPr>
            <w:r w:rsidRPr="00016F52">
              <w:rPr>
                <w:bCs/>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nil"/>
              <w:left w:val="nil"/>
              <w:bottom w:val="single" w:sz="4" w:space="0" w:color="auto"/>
              <w:right w:val="single" w:sz="4" w:space="0" w:color="auto"/>
            </w:tcBorders>
            <w:shd w:val="clear" w:color="auto" w:fill="auto"/>
            <w:vAlign w:val="center"/>
          </w:tcPr>
          <w:p w14:paraId="2AB244FB" w14:textId="77777777" w:rsidR="007011C5" w:rsidRPr="00016F52" w:rsidRDefault="007011C5" w:rsidP="003A71F6">
            <w:pPr>
              <w:ind w:left="-57" w:right="-57"/>
              <w:jc w:val="center"/>
              <w:rPr>
                <w:color w:val="000000" w:themeColor="text1"/>
                <w:sz w:val="22"/>
              </w:rPr>
            </w:pPr>
            <w:r w:rsidRPr="00016F52">
              <w:rPr>
                <w:color w:val="000000" w:themeColor="text1"/>
                <w:sz w:val="22"/>
              </w:rPr>
              <w:t>кВт*ч/куб.м</w:t>
            </w:r>
          </w:p>
        </w:tc>
        <w:tc>
          <w:tcPr>
            <w:tcW w:w="360" w:type="pct"/>
            <w:tcBorders>
              <w:top w:val="nil"/>
              <w:left w:val="nil"/>
              <w:bottom w:val="single" w:sz="4" w:space="0" w:color="auto"/>
              <w:right w:val="single" w:sz="4" w:space="0" w:color="auto"/>
            </w:tcBorders>
            <w:shd w:val="clear" w:color="auto" w:fill="auto"/>
            <w:vAlign w:val="center"/>
          </w:tcPr>
          <w:p w14:paraId="140D2DDF"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nil"/>
              <w:left w:val="nil"/>
              <w:bottom w:val="single" w:sz="4" w:space="0" w:color="auto"/>
              <w:right w:val="single" w:sz="4" w:space="0" w:color="auto"/>
            </w:tcBorders>
            <w:shd w:val="clear" w:color="auto" w:fill="auto"/>
            <w:vAlign w:val="center"/>
          </w:tcPr>
          <w:p w14:paraId="58A591F0"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nil"/>
              <w:left w:val="nil"/>
              <w:bottom w:val="single" w:sz="4" w:space="0" w:color="auto"/>
              <w:right w:val="single" w:sz="4" w:space="0" w:color="auto"/>
            </w:tcBorders>
            <w:shd w:val="clear" w:color="000000" w:fill="FFFFFF"/>
            <w:vAlign w:val="center"/>
          </w:tcPr>
          <w:p w14:paraId="62DC7A6E" w14:textId="77777777" w:rsidR="007011C5" w:rsidRPr="00016F52" w:rsidRDefault="007011C5" w:rsidP="003A71F6">
            <w:pPr>
              <w:jc w:val="center"/>
              <w:rPr>
                <w:color w:val="000000" w:themeColor="text1"/>
                <w:sz w:val="22"/>
              </w:rPr>
            </w:pPr>
            <w:r w:rsidRPr="00016F52">
              <w:rPr>
                <w:color w:val="000000" w:themeColor="text1"/>
                <w:sz w:val="22"/>
              </w:rPr>
              <w:t>0,64</w:t>
            </w:r>
          </w:p>
        </w:tc>
        <w:tc>
          <w:tcPr>
            <w:tcW w:w="477" w:type="pct"/>
            <w:tcBorders>
              <w:top w:val="nil"/>
              <w:left w:val="nil"/>
              <w:bottom w:val="single" w:sz="4" w:space="0" w:color="auto"/>
              <w:right w:val="single" w:sz="4" w:space="0" w:color="auto"/>
            </w:tcBorders>
            <w:shd w:val="clear" w:color="auto" w:fill="auto"/>
            <w:vAlign w:val="center"/>
          </w:tcPr>
          <w:p w14:paraId="3F51AA6C" w14:textId="77777777" w:rsidR="007011C5" w:rsidRPr="00016F52" w:rsidRDefault="007011C5" w:rsidP="003A71F6">
            <w:pPr>
              <w:jc w:val="center"/>
              <w:rPr>
                <w:color w:val="000000" w:themeColor="text1"/>
                <w:sz w:val="22"/>
              </w:rPr>
            </w:pPr>
            <w:r w:rsidRPr="00016F52">
              <w:rPr>
                <w:color w:val="000000" w:themeColor="text1"/>
                <w:sz w:val="22"/>
              </w:rPr>
              <w:t>0,64</w:t>
            </w:r>
          </w:p>
        </w:tc>
      </w:tr>
      <w:tr w:rsidR="00FB4178" w:rsidRPr="00016F52" w14:paraId="303AF06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C672002" w14:textId="77777777" w:rsidR="007011C5" w:rsidRPr="00016F52" w:rsidRDefault="007011C5" w:rsidP="003A71F6">
            <w:pPr>
              <w:jc w:val="right"/>
              <w:rPr>
                <w:b/>
                <w:color w:val="000000" w:themeColor="text1"/>
                <w:sz w:val="22"/>
              </w:rPr>
            </w:pPr>
            <w:r w:rsidRPr="00016F52">
              <w:rPr>
                <w:b/>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B43A1B4" w14:textId="77777777" w:rsidR="007011C5" w:rsidRPr="00016F52" w:rsidRDefault="007011C5" w:rsidP="003A71F6">
            <w:pPr>
              <w:jc w:val="center"/>
              <w:rPr>
                <w:color w:val="000000" w:themeColor="text1"/>
                <w:sz w:val="22"/>
              </w:rPr>
            </w:pPr>
            <w:r w:rsidRPr="00016F52">
              <w:rPr>
                <w:b/>
                <w:bCs/>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C9F39FA" w14:textId="77777777" w:rsidR="007011C5" w:rsidRPr="00016F52" w:rsidRDefault="007011C5" w:rsidP="003A71F6">
            <w:pPr>
              <w:ind w:left="-57" w:right="-57"/>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37FFF83"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07A40AD"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D0FD888"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3F2AF47" w14:textId="77777777" w:rsidR="007011C5" w:rsidRPr="00016F52" w:rsidRDefault="007011C5" w:rsidP="003A71F6">
            <w:pPr>
              <w:jc w:val="center"/>
              <w:rPr>
                <w:color w:val="000000" w:themeColor="text1"/>
                <w:sz w:val="22"/>
              </w:rPr>
            </w:pPr>
          </w:p>
        </w:tc>
      </w:tr>
      <w:tr w:rsidR="00FB4178" w:rsidRPr="00016F52" w14:paraId="1380ED3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025E022" w14:textId="77777777" w:rsidR="007011C5" w:rsidRPr="00016F52" w:rsidRDefault="007011C5" w:rsidP="003A71F6">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8145916" w14:textId="77777777" w:rsidR="007011C5" w:rsidRPr="00016F52" w:rsidRDefault="007011C5" w:rsidP="003A71F6">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FAA6793"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754504A" w14:textId="77777777" w:rsidR="007011C5" w:rsidRPr="00016F52" w:rsidRDefault="007011C5" w:rsidP="003A71F6">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898F136"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E6A85A6"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79613C3"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19CCD49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41A2F5A" w14:textId="77777777" w:rsidR="007011C5" w:rsidRPr="00016F52" w:rsidRDefault="007011C5" w:rsidP="003A71F6">
            <w:pPr>
              <w:jc w:val="right"/>
              <w:rPr>
                <w:b/>
                <w:color w:val="000000" w:themeColor="text1"/>
                <w:sz w:val="22"/>
              </w:rPr>
            </w:pPr>
            <w:r w:rsidRPr="00016F52">
              <w:rPr>
                <w:b/>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B9762A5" w14:textId="77777777" w:rsidR="007011C5" w:rsidRPr="00016F52" w:rsidRDefault="007011C5" w:rsidP="003A71F6">
            <w:pPr>
              <w:jc w:val="center"/>
              <w:rPr>
                <w:color w:val="000000" w:themeColor="text1"/>
                <w:sz w:val="22"/>
              </w:rPr>
            </w:pPr>
            <w:r w:rsidRPr="00016F52">
              <w:rPr>
                <w:b/>
                <w:bCs/>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9B00A57"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1898081"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1380A0"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E3A3099"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96744F2" w14:textId="77777777" w:rsidR="007011C5" w:rsidRPr="00016F52" w:rsidRDefault="007011C5" w:rsidP="003A71F6">
            <w:pPr>
              <w:jc w:val="center"/>
              <w:rPr>
                <w:color w:val="000000" w:themeColor="text1"/>
                <w:sz w:val="22"/>
              </w:rPr>
            </w:pPr>
          </w:p>
        </w:tc>
      </w:tr>
      <w:tr w:rsidR="00FB4178" w:rsidRPr="00016F52" w14:paraId="6EFD31B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204E5DE" w14:textId="77777777" w:rsidR="007011C5" w:rsidRPr="00016F52" w:rsidRDefault="007011C5" w:rsidP="003A71F6">
            <w:pPr>
              <w:jc w:val="right"/>
              <w:rPr>
                <w:color w:val="000000" w:themeColor="text1"/>
                <w:sz w:val="22"/>
              </w:rPr>
            </w:pPr>
            <w:r w:rsidRPr="00016F52">
              <w:rPr>
                <w:color w:val="000000" w:themeColor="text1"/>
                <w:sz w:val="22"/>
              </w:rPr>
              <w:lastRenderedPageBreak/>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0F37240" w14:textId="77777777" w:rsidR="007011C5" w:rsidRPr="00016F52" w:rsidRDefault="007011C5" w:rsidP="003A71F6">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6730413"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5702C70"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B658EDD"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226ADBF"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0E43CCC"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7A5BBC4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269B8B1" w14:textId="77777777" w:rsidR="007011C5" w:rsidRPr="00016F52" w:rsidRDefault="007011C5" w:rsidP="003A71F6">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CDF0531" w14:textId="77777777" w:rsidR="007011C5" w:rsidRPr="00016F52" w:rsidRDefault="007011C5" w:rsidP="003A71F6">
            <w:pPr>
              <w:rPr>
                <w:b/>
                <w:color w:val="000000" w:themeColor="text1"/>
                <w:sz w:val="22"/>
              </w:rPr>
            </w:pPr>
            <w:r w:rsidRPr="00016F52">
              <w:rPr>
                <w:b/>
                <w:color w:val="000000" w:themeColor="text1"/>
                <w:sz w:val="22"/>
              </w:rPr>
              <w:t>н.п. Приречный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2D6E6B3"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95D067F"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0CEE2B8"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BDCA09A" w14:textId="77777777" w:rsidR="007011C5" w:rsidRPr="00016F52" w:rsidRDefault="007011C5" w:rsidP="003A71F6">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A09F07D" w14:textId="77777777" w:rsidR="007011C5" w:rsidRPr="00016F52" w:rsidRDefault="007011C5" w:rsidP="003A71F6">
            <w:pPr>
              <w:jc w:val="center"/>
              <w:rPr>
                <w:b/>
                <w:color w:val="000000" w:themeColor="text1"/>
                <w:sz w:val="22"/>
              </w:rPr>
            </w:pPr>
          </w:p>
        </w:tc>
      </w:tr>
      <w:tr w:rsidR="00FB4178" w:rsidRPr="00016F52" w14:paraId="1FA3343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C520971" w14:textId="77777777" w:rsidR="007011C5" w:rsidRPr="00016F52" w:rsidRDefault="007011C5" w:rsidP="003A71F6">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2410964" w14:textId="77777777" w:rsidR="007011C5" w:rsidRPr="00016F52" w:rsidRDefault="007011C5" w:rsidP="003A71F6">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4123D42"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AC4F772"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155D4F6"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4D7C7A6"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512DC88"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3971E61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316B72F" w14:textId="77777777" w:rsidR="007011C5" w:rsidRPr="00016F52" w:rsidRDefault="007011C5" w:rsidP="003A71F6">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97E6F6D" w14:textId="77777777" w:rsidR="007011C5" w:rsidRPr="00016F52" w:rsidRDefault="007011C5" w:rsidP="003A71F6">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2856AE8"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3633CF9"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126C525"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765E81F"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B86B245"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0018AFF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19414AF" w14:textId="77777777" w:rsidR="007011C5" w:rsidRPr="00016F52" w:rsidRDefault="007011C5" w:rsidP="003A71F6">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8EA56BE" w14:textId="77777777" w:rsidR="007011C5" w:rsidRPr="00016F52" w:rsidRDefault="007011C5" w:rsidP="003A71F6">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10E7059"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1F8B816"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DBAEED8"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769BFEB"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EF46020"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0205FE7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E22CEB9" w14:textId="77777777" w:rsidR="007011C5" w:rsidRPr="00016F52" w:rsidRDefault="007011C5" w:rsidP="003A71F6">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8617A0F" w14:textId="77777777" w:rsidR="007011C5" w:rsidRPr="00016F52" w:rsidRDefault="007011C5" w:rsidP="003A71F6">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E945350"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B4CF0F0"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1C40EF7"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97EE329"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3DD7609"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568F8E6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AFF710C" w14:textId="77777777" w:rsidR="007011C5" w:rsidRPr="00016F52" w:rsidRDefault="007011C5" w:rsidP="003A71F6">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4A0A915" w14:textId="77777777" w:rsidR="007011C5" w:rsidRPr="00016F52" w:rsidRDefault="007011C5" w:rsidP="003A71F6">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28385A9" w14:textId="77777777" w:rsidR="007011C5" w:rsidRPr="00016F52" w:rsidRDefault="007011C5" w:rsidP="003A71F6">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AAB8820"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1920466"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9BF8F8E"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4F2ED89"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11C65B0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C566233" w14:textId="77777777" w:rsidR="007011C5" w:rsidRPr="00016F52" w:rsidRDefault="007011C5" w:rsidP="003A71F6">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902307D" w14:textId="77777777" w:rsidR="007011C5" w:rsidRPr="00016F52" w:rsidRDefault="007011C5" w:rsidP="003A71F6">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40B362D" w14:textId="77777777" w:rsidR="007011C5" w:rsidRPr="00016F52" w:rsidRDefault="007011C5" w:rsidP="003A71F6">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D2A4579"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9B806B9"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3E6EA42" w14:textId="77777777" w:rsidR="007011C5" w:rsidRPr="00016F52" w:rsidRDefault="007011C5" w:rsidP="003A71F6">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CB5B3F9" w14:textId="77777777" w:rsidR="007011C5" w:rsidRPr="00016F52" w:rsidRDefault="007011C5" w:rsidP="003A71F6">
            <w:pPr>
              <w:jc w:val="center"/>
              <w:rPr>
                <w:color w:val="000000" w:themeColor="text1"/>
                <w:sz w:val="22"/>
              </w:rPr>
            </w:pPr>
            <w:r w:rsidRPr="00016F52">
              <w:rPr>
                <w:color w:val="000000" w:themeColor="text1"/>
                <w:sz w:val="22"/>
              </w:rPr>
              <w:t>24</w:t>
            </w:r>
          </w:p>
        </w:tc>
      </w:tr>
      <w:tr w:rsidR="00FB4178" w:rsidRPr="00016F52" w14:paraId="24F49A1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19F1A40" w14:textId="77777777" w:rsidR="007011C5" w:rsidRPr="00016F52" w:rsidRDefault="007011C5" w:rsidP="003A71F6">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FBEC2A5" w14:textId="77777777" w:rsidR="007011C5" w:rsidRPr="00016F52" w:rsidRDefault="007011C5" w:rsidP="003A71F6">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43E1306"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C6CC5BD" w14:textId="77777777" w:rsidR="007011C5" w:rsidRPr="00016F52" w:rsidRDefault="007011C5" w:rsidP="003A71F6">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3EAC777" w14:textId="77777777" w:rsidR="007011C5" w:rsidRPr="00016F52" w:rsidRDefault="007011C5" w:rsidP="003A71F6">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0F2F7F9" w14:textId="77777777" w:rsidR="007011C5" w:rsidRPr="00016F52" w:rsidRDefault="007011C5" w:rsidP="003A71F6">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41FD9D6" w14:textId="77777777" w:rsidR="007011C5" w:rsidRPr="00016F52" w:rsidRDefault="007011C5" w:rsidP="003A71F6">
            <w:pPr>
              <w:jc w:val="center"/>
              <w:rPr>
                <w:color w:val="000000" w:themeColor="text1"/>
                <w:sz w:val="22"/>
              </w:rPr>
            </w:pPr>
            <w:r w:rsidRPr="00016F52">
              <w:rPr>
                <w:color w:val="000000" w:themeColor="text1"/>
                <w:sz w:val="22"/>
              </w:rPr>
              <w:t>30,0</w:t>
            </w:r>
          </w:p>
        </w:tc>
      </w:tr>
      <w:tr w:rsidR="00FB4178" w:rsidRPr="00016F52" w14:paraId="42BD360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6C76846" w14:textId="77777777" w:rsidR="007011C5" w:rsidRPr="00016F52" w:rsidRDefault="007011C5" w:rsidP="003A71F6">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AF82710" w14:textId="77777777" w:rsidR="007011C5" w:rsidRPr="00016F52" w:rsidRDefault="007011C5" w:rsidP="003A71F6">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CFF5E49"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BD10FAE"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E535509"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DF21768"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B78C227" w14:textId="77777777" w:rsidR="007011C5" w:rsidRPr="00016F52" w:rsidRDefault="007011C5" w:rsidP="003A71F6">
            <w:pPr>
              <w:jc w:val="center"/>
              <w:rPr>
                <w:color w:val="000000" w:themeColor="text1"/>
                <w:sz w:val="22"/>
              </w:rPr>
            </w:pPr>
          </w:p>
        </w:tc>
      </w:tr>
      <w:tr w:rsidR="00FB4178" w:rsidRPr="00016F52" w14:paraId="1E7E84D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FCF4911" w14:textId="77777777" w:rsidR="007011C5" w:rsidRPr="00016F52" w:rsidRDefault="007011C5" w:rsidP="003A71F6">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E3301CA" w14:textId="77777777" w:rsidR="007011C5" w:rsidRPr="00016F52" w:rsidRDefault="007011C5" w:rsidP="003A71F6">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5D8A2E4"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2EDA5B8"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1FB7A14"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787433B" w14:textId="77777777" w:rsidR="007011C5" w:rsidRPr="00016F52" w:rsidRDefault="007011C5" w:rsidP="003A71F6">
            <w:pPr>
              <w:jc w:val="center"/>
              <w:rPr>
                <w:color w:val="000000" w:themeColor="text1"/>
                <w:sz w:val="22"/>
              </w:rPr>
            </w:pPr>
            <w:r w:rsidRPr="00016F52">
              <w:rPr>
                <w:color w:val="000000" w:themeColor="text1"/>
                <w:sz w:val="22"/>
              </w:rPr>
              <w:t>12,0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B2B12D6" w14:textId="77777777" w:rsidR="007011C5" w:rsidRPr="00016F52" w:rsidRDefault="007011C5" w:rsidP="003A71F6">
            <w:pPr>
              <w:jc w:val="center"/>
              <w:rPr>
                <w:color w:val="000000" w:themeColor="text1"/>
                <w:sz w:val="22"/>
              </w:rPr>
            </w:pPr>
            <w:r w:rsidRPr="00016F52">
              <w:rPr>
                <w:color w:val="000000" w:themeColor="text1"/>
                <w:sz w:val="22"/>
              </w:rPr>
              <w:t>10,0</w:t>
            </w:r>
          </w:p>
        </w:tc>
      </w:tr>
      <w:tr w:rsidR="00FB4178" w:rsidRPr="00016F52" w14:paraId="6D02D0C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6BC0C6A" w14:textId="77777777" w:rsidR="007011C5" w:rsidRPr="00016F52" w:rsidRDefault="007011C5" w:rsidP="003A71F6">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35418F" w14:textId="77777777" w:rsidR="007011C5" w:rsidRPr="00016F52" w:rsidRDefault="007011C5" w:rsidP="003A71F6">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120D8F3" w14:textId="77777777" w:rsidR="007011C5" w:rsidRPr="00016F52" w:rsidRDefault="007011C5" w:rsidP="003A71F6">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42FBF7D"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6D1F6C0"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FF40382" w14:textId="77777777" w:rsidR="007011C5" w:rsidRPr="00016F52" w:rsidRDefault="007011C5" w:rsidP="003A71F6">
            <w:pPr>
              <w:jc w:val="center"/>
              <w:rPr>
                <w:color w:val="000000" w:themeColor="text1"/>
                <w:sz w:val="22"/>
              </w:rPr>
            </w:pPr>
            <w:r w:rsidRPr="00016F52">
              <w:rPr>
                <w:color w:val="000000" w:themeColor="text1"/>
                <w:sz w:val="22"/>
              </w:rPr>
              <w:t>0,64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F37714F" w14:textId="77777777" w:rsidR="007011C5" w:rsidRPr="00016F52" w:rsidRDefault="007011C5" w:rsidP="003A71F6">
            <w:pPr>
              <w:jc w:val="center"/>
              <w:rPr>
                <w:color w:val="000000" w:themeColor="text1"/>
                <w:sz w:val="22"/>
              </w:rPr>
            </w:pPr>
            <w:r w:rsidRPr="00016F52">
              <w:rPr>
                <w:color w:val="000000" w:themeColor="text1"/>
                <w:sz w:val="22"/>
              </w:rPr>
              <w:t>0,64</w:t>
            </w:r>
          </w:p>
        </w:tc>
      </w:tr>
      <w:tr w:rsidR="00FB4178" w:rsidRPr="00016F52" w14:paraId="5801DA6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010E792" w14:textId="77777777" w:rsidR="007011C5" w:rsidRPr="00016F52" w:rsidRDefault="007011C5" w:rsidP="003A71F6">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3908E33" w14:textId="77777777" w:rsidR="007011C5" w:rsidRPr="00016F52" w:rsidRDefault="007011C5" w:rsidP="003A71F6">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BAC2348"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5D23216"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BD840EB"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23F69CA"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5CA2BDF" w14:textId="77777777" w:rsidR="007011C5" w:rsidRPr="00016F52" w:rsidRDefault="007011C5" w:rsidP="003A71F6">
            <w:pPr>
              <w:jc w:val="center"/>
              <w:rPr>
                <w:color w:val="000000" w:themeColor="text1"/>
                <w:sz w:val="22"/>
              </w:rPr>
            </w:pPr>
          </w:p>
        </w:tc>
      </w:tr>
      <w:tr w:rsidR="00FB4178" w:rsidRPr="00016F52" w14:paraId="01D8363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A24C429" w14:textId="77777777" w:rsidR="007011C5" w:rsidRPr="00016F52" w:rsidRDefault="007011C5" w:rsidP="003A71F6">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F8646D0" w14:textId="77777777" w:rsidR="007011C5" w:rsidRPr="00016F52" w:rsidRDefault="007011C5" w:rsidP="003A71F6">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D57854F"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1A2092E" w14:textId="77777777" w:rsidR="007011C5" w:rsidRPr="00016F52" w:rsidRDefault="007011C5" w:rsidP="003A71F6">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0470FB0"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131B4F1"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AF771DD"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41CA894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EA439BD" w14:textId="77777777" w:rsidR="007011C5" w:rsidRPr="00016F52" w:rsidRDefault="007011C5" w:rsidP="003A71F6">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D47E120" w14:textId="77777777" w:rsidR="007011C5" w:rsidRPr="00016F52" w:rsidRDefault="007011C5" w:rsidP="003A71F6">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99474D3"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F528138"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B340E85"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71DE199"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064B041" w14:textId="77777777" w:rsidR="007011C5" w:rsidRPr="00016F52" w:rsidRDefault="007011C5" w:rsidP="003A71F6">
            <w:pPr>
              <w:jc w:val="center"/>
              <w:rPr>
                <w:color w:val="000000" w:themeColor="text1"/>
                <w:sz w:val="22"/>
              </w:rPr>
            </w:pPr>
          </w:p>
        </w:tc>
      </w:tr>
      <w:tr w:rsidR="00FB4178" w:rsidRPr="00016F52" w14:paraId="794A337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2003BB6" w14:textId="77777777" w:rsidR="007011C5" w:rsidRPr="00016F52" w:rsidRDefault="007011C5" w:rsidP="003A71F6">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DFF7854" w14:textId="77777777" w:rsidR="007011C5" w:rsidRPr="00016F52" w:rsidRDefault="007011C5" w:rsidP="003A71F6">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CB805BC"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AC0C141"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FC2D126"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FDE866D"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6D80BD2"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642AAA8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EA4E3E0" w14:textId="77777777" w:rsidR="007011C5" w:rsidRPr="00016F52" w:rsidRDefault="007011C5" w:rsidP="003A71F6">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6C6D03C" w14:textId="77777777" w:rsidR="007011C5" w:rsidRPr="00016F52" w:rsidRDefault="007011C5" w:rsidP="003A71F6">
            <w:pPr>
              <w:rPr>
                <w:b/>
                <w:color w:val="000000" w:themeColor="text1"/>
                <w:sz w:val="22"/>
              </w:rPr>
            </w:pPr>
            <w:r w:rsidRPr="00016F52">
              <w:rPr>
                <w:b/>
                <w:color w:val="000000" w:themeColor="text1"/>
                <w:sz w:val="22"/>
              </w:rPr>
              <w:t>н.п. Раякоски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42F48B2"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5047F4C"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8946E03"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14D360C" w14:textId="77777777" w:rsidR="007011C5" w:rsidRPr="00016F52" w:rsidRDefault="007011C5" w:rsidP="003A71F6">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A1F0C61" w14:textId="77777777" w:rsidR="007011C5" w:rsidRPr="00016F52" w:rsidRDefault="007011C5" w:rsidP="003A71F6">
            <w:pPr>
              <w:jc w:val="center"/>
              <w:rPr>
                <w:b/>
                <w:color w:val="000000" w:themeColor="text1"/>
                <w:sz w:val="22"/>
              </w:rPr>
            </w:pPr>
          </w:p>
        </w:tc>
      </w:tr>
      <w:tr w:rsidR="00FB4178" w:rsidRPr="00016F52" w14:paraId="4FA8828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3DDA2E0" w14:textId="77777777" w:rsidR="007011C5" w:rsidRPr="00016F52" w:rsidRDefault="007011C5" w:rsidP="003A71F6">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8BE3DA5" w14:textId="77777777" w:rsidR="007011C5" w:rsidRPr="00016F52" w:rsidRDefault="007011C5" w:rsidP="003A71F6">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54FCDB7"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193B92D"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B33C911"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CB56338"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5AC5793"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61DE9E6F"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EA49D56" w14:textId="77777777" w:rsidR="007011C5" w:rsidRPr="00016F52" w:rsidRDefault="007011C5" w:rsidP="003A71F6">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C349E5E" w14:textId="77777777" w:rsidR="007011C5" w:rsidRPr="00016F52" w:rsidRDefault="007011C5" w:rsidP="003A71F6">
            <w:pPr>
              <w:rPr>
                <w:color w:val="000000" w:themeColor="text1"/>
                <w:sz w:val="22"/>
              </w:rPr>
            </w:pPr>
            <w:r w:rsidRPr="00016F52">
              <w:rPr>
                <w:color w:val="000000" w:themeColor="text1"/>
                <w:sz w:val="22"/>
              </w:rPr>
              <w:t xml:space="preserve">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w:t>
            </w:r>
            <w:r w:rsidRPr="00016F52">
              <w:rPr>
                <w:color w:val="000000" w:themeColor="text1"/>
                <w:sz w:val="22"/>
              </w:rPr>
              <w:lastRenderedPageBreak/>
              <w:t>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9AC69D7" w14:textId="77777777" w:rsidR="007011C5" w:rsidRPr="00016F52" w:rsidRDefault="007011C5" w:rsidP="003A71F6">
            <w:pPr>
              <w:jc w:val="center"/>
              <w:rPr>
                <w:color w:val="000000" w:themeColor="text1"/>
                <w:sz w:val="22"/>
              </w:rPr>
            </w:pPr>
            <w:r w:rsidRPr="00016F52">
              <w:rPr>
                <w:color w:val="000000" w:themeColor="text1"/>
                <w:sz w:val="22"/>
              </w:rPr>
              <w:lastRenderedPageBreak/>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6655A50"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946768B"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F3E9747"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F3E3E09"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44D93F0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470E6E2" w14:textId="77777777" w:rsidR="007011C5" w:rsidRPr="00016F52" w:rsidRDefault="007011C5" w:rsidP="003A71F6">
            <w:pPr>
              <w:jc w:val="right"/>
              <w:rPr>
                <w:color w:val="000000" w:themeColor="text1"/>
                <w:sz w:val="22"/>
              </w:rPr>
            </w:pPr>
            <w:r w:rsidRPr="00016F52">
              <w:rPr>
                <w:color w:val="000000" w:themeColor="text1"/>
                <w:sz w:val="22"/>
              </w:rPr>
              <w:lastRenderedPageBreak/>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A564EC8" w14:textId="77777777" w:rsidR="007011C5" w:rsidRPr="00016F52" w:rsidRDefault="007011C5" w:rsidP="003A71F6">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C1930F7"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D783332"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750D93C"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3AAA4FF"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4888814"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4A21AC4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D52FE1A" w14:textId="77777777" w:rsidR="007011C5" w:rsidRPr="00016F52" w:rsidRDefault="007011C5" w:rsidP="003A71F6">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3EB0522" w14:textId="77777777" w:rsidR="007011C5" w:rsidRPr="00016F52" w:rsidRDefault="007011C5" w:rsidP="003A71F6">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A30D372"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E2CC469"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677BDB2"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AB52F6E"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3E959AB"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416FF7B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8DAA0EC" w14:textId="77777777" w:rsidR="007011C5" w:rsidRPr="00016F52" w:rsidRDefault="007011C5" w:rsidP="003A71F6">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65C26A5" w14:textId="77777777" w:rsidR="007011C5" w:rsidRPr="00016F52" w:rsidRDefault="007011C5" w:rsidP="003A71F6">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8436886" w14:textId="77777777" w:rsidR="007011C5" w:rsidRPr="00016F52" w:rsidRDefault="007011C5" w:rsidP="003A71F6">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D0DBBB1"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2E63512"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48E96C1"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D3A5230"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4AFF7D4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F801B0C" w14:textId="77777777" w:rsidR="007011C5" w:rsidRPr="00016F52" w:rsidRDefault="007011C5" w:rsidP="003A71F6">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09A9231" w14:textId="77777777" w:rsidR="007011C5" w:rsidRPr="00016F52" w:rsidRDefault="007011C5" w:rsidP="003A71F6">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4E7654C" w14:textId="77777777" w:rsidR="007011C5" w:rsidRPr="00016F52" w:rsidRDefault="007011C5" w:rsidP="003A71F6">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C260C6B"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AB74FCC"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57D0061" w14:textId="77777777" w:rsidR="007011C5" w:rsidRPr="00016F52" w:rsidRDefault="007011C5" w:rsidP="003A71F6">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78456B8" w14:textId="77777777" w:rsidR="007011C5" w:rsidRPr="00016F52" w:rsidRDefault="007011C5" w:rsidP="003A71F6">
            <w:pPr>
              <w:jc w:val="center"/>
              <w:rPr>
                <w:color w:val="000000" w:themeColor="text1"/>
                <w:sz w:val="22"/>
              </w:rPr>
            </w:pPr>
            <w:r w:rsidRPr="00016F52">
              <w:rPr>
                <w:color w:val="000000" w:themeColor="text1"/>
                <w:sz w:val="22"/>
              </w:rPr>
              <w:t>24</w:t>
            </w:r>
          </w:p>
        </w:tc>
      </w:tr>
      <w:tr w:rsidR="00FB4178" w:rsidRPr="00016F52" w14:paraId="2CC7CB2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675DB9E" w14:textId="77777777" w:rsidR="007011C5" w:rsidRPr="00016F52" w:rsidRDefault="007011C5" w:rsidP="003A71F6">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2771989" w14:textId="77777777" w:rsidR="007011C5" w:rsidRPr="00016F52" w:rsidRDefault="007011C5" w:rsidP="003A71F6">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E1B6E25"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D5D3EF6" w14:textId="77777777" w:rsidR="007011C5" w:rsidRPr="00016F52" w:rsidRDefault="007011C5" w:rsidP="003A71F6">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D451BB7" w14:textId="77777777" w:rsidR="007011C5" w:rsidRPr="00016F52" w:rsidRDefault="007011C5" w:rsidP="003A71F6">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F4505BB" w14:textId="77777777" w:rsidR="007011C5" w:rsidRPr="00016F52" w:rsidRDefault="007011C5" w:rsidP="003A71F6">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5F9D75D" w14:textId="77777777" w:rsidR="007011C5" w:rsidRPr="00016F52" w:rsidRDefault="007011C5" w:rsidP="003A71F6">
            <w:pPr>
              <w:jc w:val="center"/>
              <w:rPr>
                <w:color w:val="000000" w:themeColor="text1"/>
                <w:sz w:val="22"/>
              </w:rPr>
            </w:pPr>
            <w:r w:rsidRPr="00016F52">
              <w:rPr>
                <w:color w:val="000000" w:themeColor="text1"/>
                <w:sz w:val="22"/>
              </w:rPr>
              <w:t>30,0</w:t>
            </w:r>
          </w:p>
        </w:tc>
      </w:tr>
      <w:tr w:rsidR="00FB4178" w:rsidRPr="00016F52" w14:paraId="443969B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7C94BC5" w14:textId="77777777" w:rsidR="007011C5" w:rsidRPr="00016F52" w:rsidRDefault="007011C5" w:rsidP="003A71F6">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06C8BAC" w14:textId="77777777" w:rsidR="007011C5" w:rsidRPr="00016F52" w:rsidRDefault="007011C5" w:rsidP="003A71F6">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F372DC8"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2E44BDE"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B3F4103"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4AE073A"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3580EB7" w14:textId="77777777" w:rsidR="007011C5" w:rsidRPr="00016F52" w:rsidRDefault="007011C5" w:rsidP="003A71F6">
            <w:pPr>
              <w:jc w:val="center"/>
              <w:rPr>
                <w:color w:val="000000" w:themeColor="text1"/>
                <w:sz w:val="22"/>
              </w:rPr>
            </w:pPr>
          </w:p>
        </w:tc>
      </w:tr>
      <w:tr w:rsidR="00FB4178" w:rsidRPr="00016F52" w14:paraId="39C01BB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99A104F" w14:textId="77777777" w:rsidR="007011C5" w:rsidRPr="00016F52" w:rsidRDefault="007011C5" w:rsidP="003A71F6">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6709DAF" w14:textId="77777777" w:rsidR="007011C5" w:rsidRPr="00016F52" w:rsidRDefault="007011C5" w:rsidP="003A71F6">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95E2D7F"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D0442B1"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77F6D2C"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E8C07FA" w14:textId="77777777" w:rsidR="007011C5" w:rsidRPr="00016F52" w:rsidRDefault="007011C5" w:rsidP="003A71F6">
            <w:pPr>
              <w:jc w:val="center"/>
              <w:rPr>
                <w:color w:val="000000" w:themeColor="text1"/>
                <w:sz w:val="22"/>
              </w:rPr>
            </w:pPr>
            <w:r w:rsidRPr="00016F52">
              <w:rPr>
                <w:color w:val="000000" w:themeColor="text1"/>
                <w:sz w:val="22"/>
              </w:rPr>
              <w:t>12,0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D1AD73C" w14:textId="77777777" w:rsidR="007011C5" w:rsidRPr="00016F52" w:rsidRDefault="007011C5" w:rsidP="003A71F6">
            <w:pPr>
              <w:jc w:val="center"/>
              <w:rPr>
                <w:color w:val="000000" w:themeColor="text1"/>
                <w:sz w:val="22"/>
              </w:rPr>
            </w:pPr>
            <w:r w:rsidRPr="00016F52">
              <w:rPr>
                <w:color w:val="000000" w:themeColor="text1"/>
                <w:sz w:val="22"/>
              </w:rPr>
              <w:t>10,0</w:t>
            </w:r>
          </w:p>
        </w:tc>
      </w:tr>
      <w:tr w:rsidR="00FB4178" w:rsidRPr="00016F52" w14:paraId="3E127B2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9F36218" w14:textId="77777777" w:rsidR="007011C5" w:rsidRPr="00016F52" w:rsidRDefault="007011C5" w:rsidP="003A71F6">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906F1CF" w14:textId="77777777" w:rsidR="007011C5" w:rsidRPr="00016F52" w:rsidRDefault="007011C5" w:rsidP="003A71F6">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A7769CB" w14:textId="77777777" w:rsidR="007011C5" w:rsidRPr="00016F52" w:rsidRDefault="007011C5" w:rsidP="003A71F6">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2225130"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9915A02"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836C1B6" w14:textId="77777777" w:rsidR="007011C5" w:rsidRPr="00016F52" w:rsidRDefault="007011C5" w:rsidP="003A71F6">
            <w:pPr>
              <w:jc w:val="center"/>
              <w:rPr>
                <w:color w:val="000000" w:themeColor="text1"/>
                <w:sz w:val="22"/>
              </w:rPr>
            </w:pPr>
            <w:r w:rsidRPr="00016F52">
              <w:rPr>
                <w:color w:val="000000" w:themeColor="text1"/>
                <w:sz w:val="22"/>
              </w:rPr>
              <w:t>0,64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7B24BCA" w14:textId="77777777" w:rsidR="007011C5" w:rsidRPr="00016F52" w:rsidRDefault="007011C5" w:rsidP="003A71F6">
            <w:pPr>
              <w:jc w:val="center"/>
              <w:rPr>
                <w:color w:val="000000" w:themeColor="text1"/>
                <w:sz w:val="22"/>
              </w:rPr>
            </w:pPr>
            <w:r w:rsidRPr="00016F52">
              <w:rPr>
                <w:color w:val="000000" w:themeColor="text1"/>
                <w:sz w:val="22"/>
              </w:rPr>
              <w:t>0,64</w:t>
            </w:r>
          </w:p>
        </w:tc>
      </w:tr>
      <w:tr w:rsidR="00FB4178" w:rsidRPr="00016F52" w14:paraId="5BFE7C1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60B1075" w14:textId="77777777" w:rsidR="007011C5" w:rsidRPr="00016F52" w:rsidRDefault="007011C5" w:rsidP="003A71F6">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183466C" w14:textId="77777777" w:rsidR="007011C5" w:rsidRPr="00016F52" w:rsidRDefault="007011C5" w:rsidP="003A71F6">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43188FB"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B60E6AA"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F7DEDA8"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D13476F"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7A83B7A" w14:textId="77777777" w:rsidR="007011C5" w:rsidRPr="00016F52" w:rsidRDefault="007011C5" w:rsidP="003A71F6">
            <w:pPr>
              <w:jc w:val="center"/>
              <w:rPr>
                <w:color w:val="000000" w:themeColor="text1"/>
                <w:sz w:val="22"/>
              </w:rPr>
            </w:pPr>
          </w:p>
        </w:tc>
      </w:tr>
      <w:tr w:rsidR="00FB4178" w:rsidRPr="00016F52" w14:paraId="38C6747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CEBE7E8" w14:textId="77777777" w:rsidR="007011C5" w:rsidRPr="00016F52" w:rsidRDefault="007011C5" w:rsidP="003A71F6">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12C8FCB" w14:textId="77777777" w:rsidR="007011C5" w:rsidRPr="00016F52" w:rsidRDefault="007011C5" w:rsidP="003A71F6">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595106C"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A3E97B" w14:textId="77777777" w:rsidR="007011C5" w:rsidRPr="00016F52" w:rsidRDefault="007011C5" w:rsidP="003A71F6">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5410368"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A2C59A9"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278A108"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2631DB1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06EDACA" w14:textId="77777777" w:rsidR="007011C5" w:rsidRPr="00016F52" w:rsidRDefault="007011C5" w:rsidP="003A71F6">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CC3DE4" w14:textId="77777777" w:rsidR="007011C5" w:rsidRPr="00016F52" w:rsidRDefault="007011C5" w:rsidP="003A71F6">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16F2ABE"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0C7AFD7"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7B18567"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0578009"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7D7A069" w14:textId="77777777" w:rsidR="007011C5" w:rsidRPr="00016F52" w:rsidRDefault="007011C5" w:rsidP="003A71F6">
            <w:pPr>
              <w:jc w:val="center"/>
              <w:rPr>
                <w:color w:val="000000" w:themeColor="text1"/>
                <w:sz w:val="22"/>
              </w:rPr>
            </w:pPr>
          </w:p>
        </w:tc>
      </w:tr>
      <w:tr w:rsidR="00FB4178" w:rsidRPr="00016F52" w14:paraId="6923AF4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1AE365A" w14:textId="77777777" w:rsidR="007011C5" w:rsidRPr="00016F52" w:rsidRDefault="007011C5" w:rsidP="003A71F6">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367FB5A" w14:textId="77777777" w:rsidR="007011C5" w:rsidRPr="00016F52" w:rsidRDefault="007011C5" w:rsidP="003A71F6">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72291AB"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43B5592"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34E6CAC"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2ABE9E3"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838766B"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14D95FF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90715ED" w14:textId="77777777" w:rsidR="007011C5" w:rsidRPr="00016F52" w:rsidRDefault="007011C5" w:rsidP="003A71F6">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FE0D940" w14:textId="77777777" w:rsidR="007011C5" w:rsidRPr="00016F52" w:rsidRDefault="007011C5" w:rsidP="003A71F6">
            <w:pPr>
              <w:rPr>
                <w:b/>
                <w:color w:val="000000" w:themeColor="text1"/>
                <w:sz w:val="22"/>
              </w:rPr>
            </w:pPr>
            <w:r w:rsidRPr="00016F52">
              <w:rPr>
                <w:b/>
                <w:color w:val="000000" w:themeColor="text1"/>
                <w:sz w:val="22"/>
              </w:rPr>
              <w:t>н.п. Борисоглебский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FFB2FE9"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269D84F"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19C204C"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D8FD608" w14:textId="77777777" w:rsidR="007011C5" w:rsidRPr="00016F52" w:rsidRDefault="007011C5" w:rsidP="003A71F6">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212C341" w14:textId="77777777" w:rsidR="007011C5" w:rsidRPr="00016F52" w:rsidRDefault="007011C5" w:rsidP="003A71F6">
            <w:pPr>
              <w:jc w:val="center"/>
              <w:rPr>
                <w:b/>
                <w:color w:val="000000" w:themeColor="text1"/>
                <w:sz w:val="22"/>
              </w:rPr>
            </w:pPr>
          </w:p>
        </w:tc>
      </w:tr>
      <w:tr w:rsidR="00FB4178" w:rsidRPr="00016F52" w14:paraId="1445DC6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24462C5" w14:textId="77777777" w:rsidR="007011C5" w:rsidRPr="00016F52" w:rsidRDefault="007011C5" w:rsidP="003A71F6">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48E150E" w14:textId="77777777" w:rsidR="007011C5" w:rsidRPr="00016F52" w:rsidRDefault="007011C5" w:rsidP="003A71F6">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9CA8CBC"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A85C930"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983F574"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66C33C3"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00AAAC3"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6946CB0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724FB90" w14:textId="77777777" w:rsidR="007011C5" w:rsidRPr="00016F52" w:rsidRDefault="007011C5" w:rsidP="003A71F6">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0D39A3B" w14:textId="77777777" w:rsidR="007011C5" w:rsidRPr="00016F52" w:rsidRDefault="007011C5" w:rsidP="003A71F6">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0D097E3"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D5F99C3"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79A8D74"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F317D26"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89AE4C1"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32FAC64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BE7C2C1" w14:textId="77777777" w:rsidR="007011C5" w:rsidRPr="00016F52" w:rsidRDefault="007011C5" w:rsidP="003A71F6">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5273F93" w14:textId="77777777" w:rsidR="007011C5" w:rsidRPr="00016F52" w:rsidRDefault="007011C5" w:rsidP="003A71F6">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DBEE5F6"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F88D600"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F868A5B"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7767C0F"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7820B5D"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4A0DD48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99657CE" w14:textId="77777777" w:rsidR="007011C5" w:rsidRPr="00016F52" w:rsidRDefault="007011C5" w:rsidP="003A71F6">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7B35FE3" w14:textId="77777777" w:rsidR="007011C5" w:rsidRPr="00016F52" w:rsidRDefault="007011C5" w:rsidP="003A71F6">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7727071"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C5064F6"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33DF6E6"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B35C4FA"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8D26231"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1FBD088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FA034DD" w14:textId="77777777" w:rsidR="007011C5" w:rsidRPr="00016F52" w:rsidRDefault="007011C5" w:rsidP="003A71F6">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018BDA2" w14:textId="77777777" w:rsidR="007011C5" w:rsidRPr="00016F52" w:rsidRDefault="007011C5" w:rsidP="003A71F6">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02F9DEF" w14:textId="77777777" w:rsidR="007011C5" w:rsidRPr="00016F52" w:rsidRDefault="007011C5" w:rsidP="003A71F6">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DCAA87F"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AF05B3" w14:textId="77777777" w:rsidR="007011C5" w:rsidRPr="00016F52" w:rsidRDefault="007011C5" w:rsidP="003A71F6">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F7A7DA4" w14:textId="77777777" w:rsidR="007011C5" w:rsidRPr="00016F52" w:rsidRDefault="007011C5" w:rsidP="003A71F6">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932DFB6" w14:textId="77777777" w:rsidR="007011C5" w:rsidRPr="00016F52" w:rsidRDefault="007011C5" w:rsidP="003A71F6">
            <w:pPr>
              <w:jc w:val="center"/>
              <w:rPr>
                <w:color w:val="000000" w:themeColor="text1"/>
                <w:sz w:val="22"/>
              </w:rPr>
            </w:pPr>
            <w:r w:rsidRPr="00016F52">
              <w:rPr>
                <w:color w:val="000000" w:themeColor="text1"/>
                <w:sz w:val="22"/>
              </w:rPr>
              <w:t>0,0</w:t>
            </w:r>
          </w:p>
        </w:tc>
      </w:tr>
      <w:tr w:rsidR="00FB4178" w:rsidRPr="00016F52" w14:paraId="3A293A4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1FC3054" w14:textId="77777777" w:rsidR="007011C5" w:rsidRPr="00016F52" w:rsidRDefault="007011C5" w:rsidP="003A71F6">
            <w:pPr>
              <w:jc w:val="right"/>
              <w:rPr>
                <w:color w:val="000000" w:themeColor="text1"/>
                <w:sz w:val="22"/>
              </w:rPr>
            </w:pPr>
            <w:r w:rsidRPr="00016F52">
              <w:rPr>
                <w:color w:val="000000" w:themeColor="text1"/>
                <w:sz w:val="22"/>
              </w:rPr>
              <w:lastRenderedPageBreak/>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2D6DCD6" w14:textId="77777777" w:rsidR="007011C5" w:rsidRPr="00016F52" w:rsidRDefault="007011C5" w:rsidP="003A71F6">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7E2BACE" w14:textId="77777777" w:rsidR="007011C5" w:rsidRPr="00016F52" w:rsidRDefault="007011C5" w:rsidP="003A71F6">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0257276"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7A4FBFF" w14:textId="77777777" w:rsidR="007011C5" w:rsidRPr="00016F52" w:rsidRDefault="007011C5" w:rsidP="003A71F6">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F644B64" w14:textId="77777777" w:rsidR="007011C5" w:rsidRPr="00016F52" w:rsidRDefault="007011C5" w:rsidP="003A71F6">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5AD086D" w14:textId="77777777" w:rsidR="007011C5" w:rsidRPr="00016F52" w:rsidRDefault="007011C5" w:rsidP="003A71F6">
            <w:pPr>
              <w:jc w:val="center"/>
              <w:rPr>
                <w:color w:val="000000" w:themeColor="text1"/>
                <w:sz w:val="22"/>
              </w:rPr>
            </w:pPr>
            <w:r w:rsidRPr="00016F52">
              <w:rPr>
                <w:color w:val="000000" w:themeColor="text1"/>
                <w:sz w:val="22"/>
              </w:rPr>
              <w:t>24</w:t>
            </w:r>
          </w:p>
        </w:tc>
      </w:tr>
      <w:tr w:rsidR="00FB4178" w:rsidRPr="00016F52" w14:paraId="245669D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AAD9939" w14:textId="77777777" w:rsidR="007011C5" w:rsidRPr="00016F52" w:rsidRDefault="007011C5" w:rsidP="003A71F6">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0DBFAF8" w14:textId="77777777" w:rsidR="007011C5" w:rsidRPr="00016F52" w:rsidRDefault="007011C5" w:rsidP="003A71F6">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237DF13"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475B3B8" w14:textId="77777777" w:rsidR="007011C5" w:rsidRPr="00016F52" w:rsidRDefault="007011C5" w:rsidP="003A71F6">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7C6F30" w14:textId="77777777" w:rsidR="007011C5" w:rsidRPr="00016F52" w:rsidRDefault="007011C5" w:rsidP="003A71F6">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AC25A02" w14:textId="77777777" w:rsidR="007011C5" w:rsidRPr="00016F52" w:rsidRDefault="007011C5" w:rsidP="003A71F6">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D03C2D6" w14:textId="77777777" w:rsidR="007011C5" w:rsidRPr="00016F52" w:rsidRDefault="007011C5" w:rsidP="003A71F6">
            <w:pPr>
              <w:jc w:val="center"/>
              <w:rPr>
                <w:color w:val="000000" w:themeColor="text1"/>
                <w:sz w:val="22"/>
              </w:rPr>
            </w:pPr>
            <w:r w:rsidRPr="00016F52">
              <w:rPr>
                <w:color w:val="000000" w:themeColor="text1"/>
                <w:sz w:val="22"/>
              </w:rPr>
              <w:t>30,0</w:t>
            </w:r>
          </w:p>
        </w:tc>
      </w:tr>
      <w:tr w:rsidR="00FB4178" w:rsidRPr="00016F52" w14:paraId="64DBD35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227AF6E" w14:textId="77777777" w:rsidR="007011C5" w:rsidRPr="00016F52" w:rsidRDefault="007011C5" w:rsidP="003A71F6">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781E3A1" w14:textId="77777777" w:rsidR="007011C5" w:rsidRPr="00016F52" w:rsidRDefault="007011C5" w:rsidP="003A71F6">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D067B11"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CAC245F"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FC519C"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4D3CCAD"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C5FDE31" w14:textId="77777777" w:rsidR="007011C5" w:rsidRPr="00016F52" w:rsidRDefault="007011C5" w:rsidP="003A71F6">
            <w:pPr>
              <w:jc w:val="center"/>
              <w:rPr>
                <w:color w:val="000000" w:themeColor="text1"/>
                <w:sz w:val="22"/>
              </w:rPr>
            </w:pPr>
          </w:p>
        </w:tc>
      </w:tr>
      <w:tr w:rsidR="00FB4178" w:rsidRPr="00016F52" w14:paraId="4194982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048A79F" w14:textId="77777777" w:rsidR="007011C5" w:rsidRPr="00016F52" w:rsidRDefault="007011C5" w:rsidP="003A71F6">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E535CDF" w14:textId="77777777" w:rsidR="007011C5" w:rsidRPr="00016F52" w:rsidRDefault="007011C5" w:rsidP="003A71F6">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F1EB63F"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842638F"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5F2222A" w14:textId="77777777" w:rsidR="007011C5" w:rsidRPr="00016F52" w:rsidRDefault="007011C5" w:rsidP="003A71F6">
            <w:pPr>
              <w:jc w:val="center"/>
              <w:rPr>
                <w:color w:val="000000" w:themeColor="text1"/>
                <w:sz w:val="22"/>
              </w:rPr>
            </w:pPr>
            <w:r w:rsidRPr="00016F52">
              <w:rPr>
                <w:color w:val="000000" w:themeColor="text1"/>
                <w:sz w:val="22"/>
              </w:rPr>
              <w:t>13,0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5158E74" w14:textId="77777777" w:rsidR="007011C5" w:rsidRPr="00016F52" w:rsidRDefault="007011C5" w:rsidP="003A71F6">
            <w:pPr>
              <w:jc w:val="center"/>
              <w:rPr>
                <w:color w:val="000000" w:themeColor="text1"/>
                <w:sz w:val="22"/>
              </w:rPr>
            </w:pPr>
            <w:r w:rsidRPr="00016F52">
              <w:rPr>
                <w:color w:val="000000" w:themeColor="text1"/>
                <w:sz w:val="22"/>
              </w:rPr>
              <w:t>12,0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706F93E" w14:textId="77777777" w:rsidR="007011C5" w:rsidRPr="00016F52" w:rsidRDefault="007011C5" w:rsidP="003A71F6">
            <w:pPr>
              <w:jc w:val="center"/>
              <w:rPr>
                <w:color w:val="000000" w:themeColor="text1"/>
                <w:sz w:val="22"/>
              </w:rPr>
            </w:pPr>
            <w:r w:rsidRPr="00016F52">
              <w:rPr>
                <w:color w:val="000000" w:themeColor="text1"/>
                <w:sz w:val="22"/>
              </w:rPr>
              <w:t>10,0</w:t>
            </w:r>
          </w:p>
        </w:tc>
      </w:tr>
      <w:tr w:rsidR="00FB4178" w:rsidRPr="00016F52" w14:paraId="64D855D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C9E5886" w14:textId="77777777" w:rsidR="007011C5" w:rsidRPr="00016F52" w:rsidRDefault="007011C5" w:rsidP="003A71F6">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1B701A4" w14:textId="77777777" w:rsidR="007011C5" w:rsidRPr="00016F52" w:rsidRDefault="007011C5" w:rsidP="003A71F6">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4C6DF3F" w14:textId="77777777" w:rsidR="007011C5" w:rsidRPr="00016F52" w:rsidRDefault="007011C5" w:rsidP="003A71F6">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C6F5898"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6A6777D" w14:textId="77777777" w:rsidR="007011C5" w:rsidRPr="00016F52" w:rsidRDefault="007011C5" w:rsidP="003A71F6">
            <w:pPr>
              <w:jc w:val="center"/>
              <w:rPr>
                <w:color w:val="000000" w:themeColor="text1"/>
                <w:sz w:val="22"/>
              </w:rPr>
            </w:pPr>
            <w:r w:rsidRPr="00016F52">
              <w:rPr>
                <w:color w:val="000000" w:themeColor="text1"/>
                <w:sz w:val="22"/>
              </w:rPr>
              <w:t>0,65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B42E00F" w14:textId="77777777" w:rsidR="007011C5" w:rsidRPr="00016F52" w:rsidRDefault="007011C5" w:rsidP="003A71F6">
            <w:pPr>
              <w:jc w:val="center"/>
              <w:rPr>
                <w:color w:val="000000" w:themeColor="text1"/>
                <w:sz w:val="22"/>
              </w:rPr>
            </w:pPr>
            <w:r w:rsidRPr="00016F52">
              <w:rPr>
                <w:color w:val="000000" w:themeColor="text1"/>
                <w:sz w:val="22"/>
              </w:rPr>
              <w:t>0,64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F9A7DC8" w14:textId="77777777" w:rsidR="007011C5" w:rsidRPr="00016F52" w:rsidRDefault="007011C5" w:rsidP="003A71F6">
            <w:pPr>
              <w:jc w:val="center"/>
              <w:rPr>
                <w:color w:val="000000" w:themeColor="text1"/>
                <w:sz w:val="22"/>
              </w:rPr>
            </w:pPr>
            <w:r w:rsidRPr="00016F52">
              <w:rPr>
                <w:color w:val="000000" w:themeColor="text1"/>
                <w:sz w:val="22"/>
              </w:rPr>
              <w:t>0,64</w:t>
            </w:r>
          </w:p>
        </w:tc>
      </w:tr>
      <w:tr w:rsidR="00FB4178" w:rsidRPr="00016F52" w14:paraId="272DFD0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A631B5C" w14:textId="77777777" w:rsidR="007011C5" w:rsidRPr="00016F52" w:rsidRDefault="007011C5" w:rsidP="003A71F6">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1D7FFA" w14:textId="77777777" w:rsidR="007011C5" w:rsidRPr="00016F52" w:rsidRDefault="007011C5" w:rsidP="003A71F6">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1C34E59"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CA16C79"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7CB2404"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73180EC"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12BC4EA" w14:textId="77777777" w:rsidR="007011C5" w:rsidRPr="00016F52" w:rsidRDefault="007011C5" w:rsidP="003A71F6">
            <w:pPr>
              <w:jc w:val="center"/>
              <w:rPr>
                <w:color w:val="000000" w:themeColor="text1"/>
                <w:sz w:val="22"/>
              </w:rPr>
            </w:pPr>
          </w:p>
        </w:tc>
      </w:tr>
      <w:tr w:rsidR="00FB4178" w:rsidRPr="00016F52" w14:paraId="10DB6C1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A51D6D5" w14:textId="77777777" w:rsidR="007011C5" w:rsidRPr="00016F52" w:rsidRDefault="007011C5" w:rsidP="003A71F6">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0AB6D91" w14:textId="77777777" w:rsidR="007011C5" w:rsidRPr="00016F52" w:rsidRDefault="007011C5" w:rsidP="003A71F6">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B971263"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DA96171" w14:textId="77777777" w:rsidR="007011C5" w:rsidRPr="00016F52" w:rsidRDefault="007011C5" w:rsidP="003A71F6">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60C0119"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592D5C8"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D2007E3"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7AE0E14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CCE0239" w14:textId="77777777" w:rsidR="007011C5" w:rsidRPr="00016F52" w:rsidRDefault="007011C5" w:rsidP="003A71F6">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6381F13" w14:textId="77777777" w:rsidR="007011C5" w:rsidRPr="00016F52" w:rsidRDefault="007011C5" w:rsidP="003A71F6">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20CD1A1"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0D2CA08"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19D65C1" w14:textId="77777777" w:rsidR="007011C5" w:rsidRPr="00016F52" w:rsidRDefault="007011C5" w:rsidP="003A71F6">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E558D95" w14:textId="77777777" w:rsidR="007011C5" w:rsidRPr="00016F52" w:rsidRDefault="007011C5" w:rsidP="003A71F6">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3255954" w14:textId="77777777" w:rsidR="007011C5" w:rsidRPr="00016F52" w:rsidRDefault="007011C5" w:rsidP="003A71F6">
            <w:pPr>
              <w:jc w:val="center"/>
              <w:rPr>
                <w:color w:val="000000" w:themeColor="text1"/>
                <w:sz w:val="22"/>
              </w:rPr>
            </w:pPr>
          </w:p>
        </w:tc>
      </w:tr>
      <w:tr w:rsidR="00FB4178" w:rsidRPr="00016F52" w14:paraId="0542CC0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030357F" w14:textId="77777777" w:rsidR="007011C5" w:rsidRPr="00016F52" w:rsidRDefault="007011C5" w:rsidP="003A71F6">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480F99D" w14:textId="77777777" w:rsidR="007011C5" w:rsidRPr="00016F52" w:rsidRDefault="007011C5" w:rsidP="003A71F6">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2F4E9E2" w14:textId="77777777" w:rsidR="007011C5" w:rsidRPr="00016F52" w:rsidRDefault="007011C5" w:rsidP="003A71F6">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8BD41AA"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F8D0A4B"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0D0E2E6" w14:textId="77777777" w:rsidR="007011C5" w:rsidRPr="00016F52" w:rsidRDefault="007011C5" w:rsidP="003A71F6">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89D4A93" w14:textId="77777777" w:rsidR="007011C5" w:rsidRPr="00016F52" w:rsidRDefault="007011C5" w:rsidP="003A71F6">
            <w:pPr>
              <w:jc w:val="center"/>
              <w:rPr>
                <w:color w:val="000000" w:themeColor="text1"/>
                <w:sz w:val="22"/>
              </w:rPr>
            </w:pPr>
            <w:r w:rsidRPr="00016F52">
              <w:rPr>
                <w:color w:val="000000" w:themeColor="text1"/>
                <w:sz w:val="22"/>
              </w:rPr>
              <w:t>100,0</w:t>
            </w:r>
          </w:p>
        </w:tc>
      </w:tr>
      <w:tr w:rsidR="00FB4178" w:rsidRPr="00016F52" w14:paraId="2E2C0AF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E994410" w14:textId="77777777" w:rsidR="007011C5" w:rsidRPr="00016F52" w:rsidRDefault="007011C5" w:rsidP="003A71F6">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8D503C4" w14:textId="77777777" w:rsidR="007011C5" w:rsidRPr="00016F52" w:rsidRDefault="007011C5" w:rsidP="003A71F6">
            <w:pPr>
              <w:rPr>
                <w:b/>
                <w:color w:val="000000" w:themeColor="text1"/>
                <w:sz w:val="22"/>
              </w:rPr>
            </w:pPr>
            <w:r w:rsidRPr="00016F52">
              <w:rPr>
                <w:b/>
                <w:color w:val="000000" w:themeColor="text1"/>
                <w:sz w:val="22"/>
              </w:rPr>
              <w:t>г. Заполярный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EFE23AF"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6ABD43B"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8F9A564" w14:textId="77777777" w:rsidR="007011C5" w:rsidRPr="00016F52" w:rsidRDefault="007011C5" w:rsidP="003A71F6">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C4AAB86" w14:textId="77777777" w:rsidR="007011C5" w:rsidRPr="00016F52" w:rsidRDefault="007011C5" w:rsidP="003A71F6">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7A2DE04" w14:textId="77777777" w:rsidR="007011C5" w:rsidRPr="00016F52" w:rsidRDefault="007011C5" w:rsidP="003A71F6">
            <w:pPr>
              <w:jc w:val="center"/>
              <w:rPr>
                <w:b/>
                <w:color w:val="000000" w:themeColor="text1"/>
                <w:sz w:val="22"/>
              </w:rPr>
            </w:pPr>
          </w:p>
        </w:tc>
      </w:tr>
      <w:tr w:rsidR="00FB4178" w:rsidRPr="00016F52" w14:paraId="4E27EB1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AAE1C9E" w14:textId="77777777" w:rsidR="007011C5" w:rsidRPr="00016F52" w:rsidRDefault="007011C5" w:rsidP="003A71F6">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48CC6A5" w14:textId="77777777" w:rsidR="007011C5" w:rsidRPr="00016F52" w:rsidRDefault="007011C5" w:rsidP="003A71F6">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7AD7B57"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5617272"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670884F" w14:textId="77777777" w:rsidR="007011C5" w:rsidRPr="00016F52" w:rsidRDefault="007011C5" w:rsidP="003A71F6">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62A1325" w14:textId="77777777" w:rsidR="007011C5" w:rsidRPr="00016F52" w:rsidRDefault="007011C5" w:rsidP="003A71F6">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72D411D" w14:textId="77777777" w:rsidR="007011C5" w:rsidRPr="00016F52" w:rsidRDefault="007011C5" w:rsidP="003A71F6">
            <w:pPr>
              <w:jc w:val="center"/>
              <w:rPr>
                <w:color w:val="000000" w:themeColor="text1"/>
                <w:sz w:val="22"/>
              </w:rPr>
            </w:pPr>
            <w:r w:rsidRPr="00016F52">
              <w:rPr>
                <w:color w:val="000000" w:themeColor="text1"/>
                <w:sz w:val="22"/>
              </w:rPr>
              <w:t> </w:t>
            </w:r>
          </w:p>
        </w:tc>
      </w:tr>
      <w:tr w:rsidR="00FB4178" w:rsidRPr="00016F52" w14:paraId="631793E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C72F7B2" w14:textId="77777777" w:rsidR="00D61CD0" w:rsidRPr="00016F52" w:rsidRDefault="00D61CD0" w:rsidP="00D61CD0">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1954ACC" w14:textId="77777777" w:rsidR="00D61CD0" w:rsidRPr="00016F52" w:rsidRDefault="00D61CD0" w:rsidP="00D61CD0">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7633393"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3BE6279" w14:textId="7D624E51"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9D48E27" w14:textId="649D1A0F"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A5E51F9" w14:textId="142ACA21"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F7B9533" w14:textId="318C743B"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56CC615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A91DE9C" w14:textId="77777777" w:rsidR="00D61CD0" w:rsidRPr="00016F52" w:rsidRDefault="00D61CD0" w:rsidP="00D61CD0">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915CA68" w14:textId="77777777" w:rsidR="00D61CD0" w:rsidRPr="00016F52" w:rsidRDefault="00D61CD0" w:rsidP="00D61CD0">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402D96B"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C5B84FB" w14:textId="4EB6B546"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E098A57" w14:textId="273A4D9A"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F0D20DF" w14:textId="11C9FAF6"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5B2C8C1" w14:textId="72FADE09"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00EE898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9C01109" w14:textId="77777777" w:rsidR="00D61CD0" w:rsidRPr="00016F52" w:rsidRDefault="00D61CD0" w:rsidP="00D61CD0">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85A87D2" w14:textId="77777777" w:rsidR="00D61CD0" w:rsidRPr="00016F52" w:rsidRDefault="00D61CD0" w:rsidP="00D61CD0">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4195F61"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C6CC8C7" w14:textId="30696B1F"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45F7180" w14:textId="31BFA303"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C923B68" w14:textId="0D0496B3"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0FDBAA7" w14:textId="5EC2977C"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3E5608C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A1E2F32" w14:textId="77777777" w:rsidR="00D61CD0" w:rsidRPr="00016F52" w:rsidRDefault="00D61CD0" w:rsidP="00D61CD0">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3056B61" w14:textId="77777777" w:rsidR="00D61CD0" w:rsidRPr="00016F52" w:rsidRDefault="00D61CD0" w:rsidP="00D61CD0">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1F541DB" w14:textId="77777777" w:rsidR="00D61CD0" w:rsidRPr="00016F52" w:rsidRDefault="00D61CD0" w:rsidP="00D61CD0">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8EC2B54" w14:textId="5E3C0111" w:rsidR="00D61CD0" w:rsidRPr="00016F52" w:rsidRDefault="00D61CD0" w:rsidP="00D61CD0">
            <w:pPr>
              <w:jc w:val="center"/>
              <w:rPr>
                <w:color w:val="000000" w:themeColor="text1"/>
                <w:sz w:val="22"/>
              </w:rPr>
            </w:pPr>
            <w:r w:rsidRPr="00016F52">
              <w:rPr>
                <w:color w:val="000000" w:themeColor="text1"/>
                <w:sz w:val="22"/>
              </w:rPr>
              <w:t>0,05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746F4E7" w14:textId="45FBB013" w:rsidR="00D61CD0" w:rsidRPr="00016F52" w:rsidRDefault="00D61CD0" w:rsidP="00D61CD0">
            <w:pPr>
              <w:jc w:val="center"/>
              <w:rPr>
                <w:color w:val="000000" w:themeColor="text1"/>
                <w:sz w:val="22"/>
              </w:rPr>
            </w:pPr>
            <w:r w:rsidRPr="00016F52">
              <w:rPr>
                <w:color w:val="000000" w:themeColor="text1"/>
                <w:sz w:val="22"/>
              </w:rPr>
              <w:t>0,05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82E3562" w14:textId="5A3A6926" w:rsidR="00D61CD0" w:rsidRPr="00016F52" w:rsidRDefault="00D61CD0" w:rsidP="00D61CD0">
            <w:pPr>
              <w:jc w:val="center"/>
              <w:rPr>
                <w:color w:val="000000" w:themeColor="text1"/>
                <w:sz w:val="22"/>
              </w:rPr>
            </w:pPr>
            <w:r w:rsidRPr="00016F52">
              <w:rPr>
                <w:color w:val="000000" w:themeColor="text1"/>
                <w:sz w:val="22"/>
              </w:rPr>
              <w:t>0,05</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FC2C6EC" w14:textId="00839481" w:rsidR="00D61CD0" w:rsidRPr="00016F52" w:rsidRDefault="00D61CD0" w:rsidP="00D61CD0">
            <w:pPr>
              <w:jc w:val="center"/>
              <w:rPr>
                <w:color w:val="000000" w:themeColor="text1"/>
                <w:sz w:val="22"/>
              </w:rPr>
            </w:pPr>
            <w:r w:rsidRPr="00016F52">
              <w:rPr>
                <w:color w:val="000000" w:themeColor="text1"/>
                <w:sz w:val="22"/>
              </w:rPr>
              <w:t>0,05</w:t>
            </w:r>
          </w:p>
        </w:tc>
      </w:tr>
      <w:tr w:rsidR="00FB4178" w:rsidRPr="00016F52" w14:paraId="25D5EAB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59C7BBD" w14:textId="77777777" w:rsidR="00D61CD0" w:rsidRPr="00016F52" w:rsidRDefault="00D61CD0" w:rsidP="00D61CD0">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F43BE47" w14:textId="77777777" w:rsidR="00D61CD0" w:rsidRPr="00016F52" w:rsidRDefault="00D61CD0" w:rsidP="00D61CD0">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4E7819C" w14:textId="77777777" w:rsidR="00D61CD0" w:rsidRPr="00016F52" w:rsidRDefault="00D61CD0" w:rsidP="00D61CD0">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0641305" w14:textId="2EF5D1FA"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A3A5606" w14:textId="3CEED5D4"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B02E84A" w14:textId="2C5BABBD" w:rsidR="00D61CD0" w:rsidRPr="00016F52" w:rsidRDefault="00D61CD0" w:rsidP="00D61CD0">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9964B5C" w14:textId="26E47814" w:rsidR="00D61CD0" w:rsidRPr="00016F52" w:rsidRDefault="00D61CD0" w:rsidP="00D61CD0">
            <w:pPr>
              <w:jc w:val="center"/>
              <w:rPr>
                <w:color w:val="000000" w:themeColor="text1"/>
                <w:sz w:val="22"/>
              </w:rPr>
            </w:pPr>
            <w:r w:rsidRPr="00016F52">
              <w:rPr>
                <w:color w:val="000000" w:themeColor="text1"/>
                <w:sz w:val="22"/>
              </w:rPr>
              <w:t>24</w:t>
            </w:r>
          </w:p>
        </w:tc>
      </w:tr>
      <w:tr w:rsidR="00FB4178" w:rsidRPr="00016F52" w14:paraId="37C307B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A9AC767" w14:textId="77777777" w:rsidR="00D61CD0" w:rsidRPr="00016F52" w:rsidRDefault="00D61CD0" w:rsidP="00D61CD0">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EE06820" w14:textId="77777777" w:rsidR="00D61CD0" w:rsidRPr="00016F52" w:rsidRDefault="00D61CD0" w:rsidP="00D61CD0">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20765D2"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0DA0D18" w14:textId="03B8DBE3" w:rsidR="00D61CD0" w:rsidRPr="00016F52" w:rsidRDefault="00D61CD0" w:rsidP="00D61CD0">
            <w:pPr>
              <w:jc w:val="center"/>
              <w:rPr>
                <w:color w:val="000000" w:themeColor="text1"/>
                <w:sz w:val="22"/>
              </w:rPr>
            </w:pPr>
            <w:r w:rsidRPr="00016F52">
              <w:rPr>
                <w:color w:val="000000" w:themeColor="text1"/>
                <w:sz w:val="22"/>
              </w:rPr>
              <w:t>45,0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8352976" w14:textId="3548DBAC" w:rsidR="00D61CD0" w:rsidRPr="00016F52" w:rsidRDefault="00D61CD0" w:rsidP="00D61CD0">
            <w:pPr>
              <w:jc w:val="center"/>
              <w:rPr>
                <w:color w:val="000000" w:themeColor="text1"/>
                <w:sz w:val="22"/>
              </w:rPr>
            </w:pPr>
            <w:r w:rsidRPr="00016F52">
              <w:rPr>
                <w:color w:val="000000" w:themeColor="text1"/>
                <w:sz w:val="22"/>
              </w:rPr>
              <w:t>43,0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A84623D" w14:textId="3709A8BE" w:rsidR="00D61CD0" w:rsidRPr="00016F52" w:rsidRDefault="00D61CD0" w:rsidP="00D61CD0">
            <w:pPr>
              <w:jc w:val="center"/>
              <w:rPr>
                <w:color w:val="000000" w:themeColor="text1"/>
                <w:sz w:val="22"/>
              </w:rPr>
            </w:pPr>
            <w:r w:rsidRPr="00016F52">
              <w:rPr>
                <w:color w:val="000000" w:themeColor="text1"/>
                <w:sz w:val="22"/>
              </w:rPr>
              <w:t>40,0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3B9BE36" w14:textId="4847C0FF" w:rsidR="00D61CD0" w:rsidRPr="00016F52" w:rsidRDefault="00D61CD0" w:rsidP="00D61CD0">
            <w:pPr>
              <w:jc w:val="center"/>
              <w:rPr>
                <w:color w:val="000000" w:themeColor="text1"/>
                <w:sz w:val="22"/>
              </w:rPr>
            </w:pPr>
            <w:r w:rsidRPr="00016F52">
              <w:rPr>
                <w:color w:val="000000" w:themeColor="text1"/>
                <w:sz w:val="22"/>
              </w:rPr>
              <w:t>30,0</w:t>
            </w:r>
          </w:p>
        </w:tc>
      </w:tr>
      <w:tr w:rsidR="00FB4178" w:rsidRPr="00016F52" w14:paraId="63CC0EB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00BD91D" w14:textId="77777777" w:rsidR="00D61CD0" w:rsidRPr="00016F52" w:rsidRDefault="00D61CD0" w:rsidP="00D61CD0">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194FB02" w14:textId="77777777" w:rsidR="00D61CD0" w:rsidRPr="00016F52" w:rsidRDefault="00D61CD0" w:rsidP="00D61CD0">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B6E74E2"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786F75D"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FCC8EF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5956DF4"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0A7E36A" w14:textId="77777777" w:rsidR="00D61CD0" w:rsidRPr="00016F52" w:rsidRDefault="00D61CD0" w:rsidP="00D61CD0">
            <w:pPr>
              <w:jc w:val="center"/>
              <w:rPr>
                <w:color w:val="000000" w:themeColor="text1"/>
                <w:sz w:val="22"/>
              </w:rPr>
            </w:pPr>
          </w:p>
        </w:tc>
      </w:tr>
      <w:tr w:rsidR="00FB4178" w:rsidRPr="00016F52" w14:paraId="44F22F6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65D0E3F" w14:textId="77777777" w:rsidR="00D61CD0" w:rsidRPr="00016F52" w:rsidRDefault="00D61CD0" w:rsidP="00D61CD0">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AF84E38" w14:textId="77777777" w:rsidR="00D61CD0" w:rsidRPr="00016F52" w:rsidRDefault="00D61CD0" w:rsidP="00D61CD0">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2DD9131"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917A5EC" w14:textId="08CE7942" w:rsidR="00D61CD0" w:rsidRPr="00016F52" w:rsidRDefault="00D61CD0" w:rsidP="00D61CD0">
            <w:pPr>
              <w:jc w:val="center"/>
              <w:rPr>
                <w:color w:val="000000" w:themeColor="text1"/>
                <w:sz w:val="22"/>
              </w:rPr>
            </w:pPr>
            <w:r w:rsidRPr="00016F52">
              <w:rPr>
                <w:color w:val="000000" w:themeColor="text1"/>
                <w:sz w:val="22"/>
              </w:rPr>
              <w:t>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B450D26" w14:textId="6B40A60E" w:rsidR="00D61CD0" w:rsidRPr="00016F52" w:rsidRDefault="00D61CD0" w:rsidP="00D61CD0">
            <w:pPr>
              <w:jc w:val="center"/>
              <w:rPr>
                <w:color w:val="000000" w:themeColor="text1"/>
                <w:sz w:val="22"/>
              </w:rPr>
            </w:pPr>
            <w:r w:rsidRPr="00016F52">
              <w:rPr>
                <w:color w:val="000000" w:themeColor="text1"/>
                <w:sz w:val="22"/>
              </w:rPr>
              <w:t>5,0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3166766" w14:textId="748C76CE" w:rsidR="00D61CD0" w:rsidRPr="00016F52" w:rsidRDefault="00D61CD0" w:rsidP="00D61CD0">
            <w:pPr>
              <w:jc w:val="center"/>
              <w:rPr>
                <w:color w:val="000000" w:themeColor="text1"/>
                <w:sz w:val="22"/>
              </w:rPr>
            </w:pPr>
            <w:r w:rsidRPr="00016F52">
              <w:rPr>
                <w:color w:val="000000" w:themeColor="text1"/>
                <w:sz w:val="22"/>
              </w:rPr>
              <w:t>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D89A7AC" w14:textId="38FB42EF" w:rsidR="00D61CD0" w:rsidRPr="00016F52" w:rsidRDefault="00D61CD0" w:rsidP="00D61CD0">
            <w:pPr>
              <w:jc w:val="center"/>
              <w:rPr>
                <w:color w:val="000000" w:themeColor="text1"/>
                <w:sz w:val="22"/>
              </w:rPr>
            </w:pPr>
            <w:r w:rsidRPr="00016F52">
              <w:rPr>
                <w:color w:val="000000" w:themeColor="text1"/>
                <w:sz w:val="22"/>
              </w:rPr>
              <w:t>5,0</w:t>
            </w:r>
          </w:p>
        </w:tc>
      </w:tr>
      <w:tr w:rsidR="00FB4178" w:rsidRPr="00016F52" w14:paraId="7E1B306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A105111" w14:textId="77777777" w:rsidR="00D61CD0" w:rsidRPr="00016F52" w:rsidRDefault="00D61CD0" w:rsidP="00D61CD0">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F02AED2" w14:textId="77777777" w:rsidR="00D61CD0" w:rsidRPr="00016F52" w:rsidRDefault="00D61CD0" w:rsidP="00D61CD0">
            <w:pPr>
              <w:rPr>
                <w:color w:val="000000" w:themeColor="text1"/>
                <w:sz w:val="22"/>
              </w:rPr>
            </w:pPr>
            <w:r w:rsidRPr="00016F52">
              <w:rPr>
                <w:color w:val="000000" w:themeColor="text1"/>
                <w:sz w:val="22"/>
              </w:rPr>
              <w:t xml:space="preserve">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w:t>
            </w:r>
            <w:r w:rsidRPr="00016F52">
              <w:rPr>
                <w:color w:val="000000" w:themeColor="text1"/>
                <w:sz w:val="22"/>
              </w:rPr>
              <w:lastRenderedPageBreak/>
              <w:t>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4F9B097" w14:textId="77777777" w:rsidR="00D61CD0" w:rsidRPr="00016F52" w:rsidRDefault="00D61CD0" w:rsidP="00D61CD0">
            <w:pPr>
              <w:jc w:val="center"/>
              <w:rPr>
                <w:color w:val="000000" w:themeColor="text1"/>
                <w:sz w:val="22"/>
              </w:rPr>
            </w:pPr>
            <w:r w:rsidRPr="00016F52">
              <w:rPr>
                <w:color w:val="000000" w:themeColor="text1"/>
                <w:sz w:val="22"/>
              </w:rPr>
              <w:lastRenderedPageBreak/>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9F865E7" w14:textId="2FEB811D" w:rsidR="00D61CD0" w:rsidRPr="00016F52" w:rsidRDefault="00D61CD0" w:rsidP="00D61CD0">
            <w:pPr>
              <w:jc w:val="center"/>
              <w:rPr>
                <w:color w:val="000000" w:themeColor="text1"/>
                <w:sz w:val="22"/>
              </w:rPr>
            </w:pPr>
            <w:r w:rsidRPr="00016F52">
              <w:rPr>
                <w:color w:val="000000" w:themeColor="text1"/>
                <w:sz w:val="22"/>
              </w:rPr>
              <w:t>1,393</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96A089C" w14:textId="37623049" w:rsidR="00D61CD0" w:rsidRPr="00016F52" w:rsidRDefault="00D61CD0" w:rsidP="00D61CD0">
            <w:pPr>
              <w:jc w:val="center"/>
              <w:rPr>
                <w:color w:val="000000" w:themeColor="text1"/>
                <w:sz w:val="22"/>
              </w:rPr>
            </w:pPr>
            <w:r w:rsidRPr="00016F52">
              <w:rPr>
                <w:color w:val="000000" w:themeColor="text1"/>
                <w:sz w:val="22"/>
              </w:rPr>
              <w:t>1,393</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3D943A2" w14:textId="4345B879" w:rsidR="00D61CD0" w:rsidRPr="00016F52" w:rsidRDefault="00D61CD0" w:rsidP="00D61CD0">
            <w:pPr>
              <w:jc w:val="center"/>
              <w:rPr>
                <w:color w:val="000000" w:themeColor="text1"/>
                <w:sz w:val="22"/>
              </w:rPr>
            </w:pPr>
            <w:r w:rsidRPr="00016F52">
              <w:rPr>
                <w:color w:val="000000" w:themeColor="text1"/>
                <w:sz w:val="22"/>
              </w:rPr>
              <w:t>1,393</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1045419" w14:textId="23CDAD8E" w:rsidR="00D61CD0" w:rsidRPr="00016F52" w:rsidRDefault="00D61CD0" w:rsidP="00D61CD0">
            <w:pPr>
              <w:jc w:val="center"/>
              <w:rPr>
                <w:color w:val="000000" w:themeColor="text1"/>
                <w:sz w:val="22"/>
              </w:rPr>
            </w:pPr>
            <w:r w:rsidRPr="00016F52">
              <w:rPr>
                <w:color w:val="000000" w:themeColor="text1"/>
                <w:sz w:val="22"/>
              </w:rPr>
              <w:t>0,80</w:t>
            </w:r>
          </w:p>
        </w:tc>
      </w:tr>
      <w:tr w:rsidR="00FB4178" w:rsidRPr="00016F52" w14:paraId="3C743B7F"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41CB9C7" w14:textId="77777777" w:rsidR="00D61CD0" w:rsidRPr="00016F52" w:rsidRDefault="00D61CD0" w:rsidP="00D61CD0">
            <w:pPr>
              <w:jc w:val="right"/>
              <w:rPr>
                <w:color w:val="000000" w:themeColor="text1"/>
                <w:sz w:val="22"/>
              </w:rPr>
            </w:pPr>
            <w:r w:rsidRPr="00016F52">
              <w:rPr>
                <w:color w:val="000000" w:themeColor="text1"/>
                <w:sz w:val="22"/>
              </w:rPr>
              <w:lastRenderedPageBreak/>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D1009E5" w14:textId="77777777" w:rsidR="00D61CD0" w:rsidRPr="00016F52" w:rsidRDefault="00D61CD0" w:rsidP="00D61CD0">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B5860BF"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8844EF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6D6097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C35C265"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56F5DF5" w14:textId="77777777" w:rsidR="00D61CD0" w:rsidRPr="00016F52" w:rsidRDefault="00D61CD0" w:rsidP="00D61CD0">
            <w:pPr>
              <w:jc w:val="center"/>
              <w:rPr>
                <w:color w:val="000000" w:themeColor="text1"/>
                <w:sz w:val="22"/>
              </w:rPr>
            </w:pPr>
          </w:p>
        </w:tc>
      </w:tr>
      <w:tr w:rsidR="00FB4178" w:rsidRPr="00016F52" w14:paraId="7EC6D08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21B5984" w14:textId="77777777" w:rsidR="00D61CD0" w:rsidRPr="00016F52" w:rsidRDefault="00D61CD0" w:rsidP="00D61CD0">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E4609BF" w14:textId="77777777" w:rsidR="00D61CD0" w:rsidRPr="00016F52" w:rsidRDefault="00D61CD0" w:rsidP="00D61CD0">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FF0DAB2"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602D7AD" w14:textId="0DF58C6A" w:rsidR="00D61CD0" w:rsidRPr="00016F52" w:rsidRDefault="00D61CD0" w:rsidP="00D61CD0">
            <w:pPr>
              <w:jc w:val="center"/>
              <w:rPr>
                <w:color w:val="000000" w:themeColor="text1"/>
                <w:sz w:val="22"/>
              </w:rPr>
            </w:pPr>
            <w:r w:rsidRPr="00016F52">
              <w:rPr>
                <w:color w:val="000000" w:themeColor="text1"/>
                <w:sz w:val="22"/>
              </w:rPr>
              <w:t>85,0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618C8BD" w14:textId="6432E9B8"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FD9B9AD" w14:textId="131E29C4"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EB4F278" w14:textId="15CF62BB"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4399ADC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C3A3996" w14:textId="77777777" w:rsidR="00D61CD0" w:rsidRPr="00016F52" w:rsidRDefault="00D61CD0" w:rsidP="00D61CD0">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0BFFD0B" w14:textId="77777777" w:rsidR="00D61CD0" w:rsidRPr="00016F52" w:rsidRDefault="00D61CD0" w:rsidP="00D61CD0">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05B68C2"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DCECB8A"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163711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EF60785"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F8B71CE" w14:textId="77777777" w:rsidR="00D61CD0" w:rsidRPr="00016F52" w:rsidRDefault="00D61CD0" w:rsidP="00D61CD0">
            <w:pPr>
              <w:jc w:val="center"/>
              <w:rPr>
                <w:color w:val="000000" w:themeColor="text1"/>
                <w:sz w:val="22"/>
              </w:rPr>
            </w:pPr>
          </w:p>
        </w:tc>
      </w:tr>
      <w:tr w:rsidR="00FB4178" w:rsidRPr="00016F52" w14:paraId="11B93A9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9AC58C5" w14:textId="77777777" w:rsidR="00D61CD0" w:rsidRPr="00016F52" w:rsidRDefault="00D61CD0" w:rsidP="00D61CD0">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3D68795" w14:textId="77777777" w:rsidR="00D61CD0" w:rsidRPr="00016F52" w:rsidRDefault="00D61CD0" w:rsidP="00D61CD0">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81C4F72"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120ACF8" w14:textId="5F911D89"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D9876CB" w14:textId="3CC34926"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D121545" w14:textId="0B5E5460"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9C6FBDD" w14:textId="3621022E"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084AD2EF"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A0A26AD" w14:textId="77777777" w:rsidR="00D61CD0" w:rsidRPr="00016F52" w:rsidRDefault="00D61CD0" w:rsidP="00D61CD0">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27A7092" w14:textId="77777777" w:rsidR="00D61CD0" w:rsidRPr="00016F52" w:rsidRDefault="00D61CD0" w:rsidP="00D61CD0">
            <w:pPr>
              <w:rPr>
                <w:b/>
                <w:color w:val="000000" w:themeColor="text1"/>
                <w:sz w:val="22"/>
              </w:rPr>
            </w:pPr>
            <w:r w:rsidRPr="00016F52">
              <w:rPr>
                <w:b/>
                <w:color w:val="000000" w:themeColor="text1"/>
                <w:sz w:val="22"/>
              </w:rPr>
              <w:t>пгт. Печенга, ж/д ст. Печенга (19 км)</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E3D73F1"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695DBC3"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E1CA160"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B67E267" w14:textId="77777777" w:rsidR="00D61CD0" w:rsidRPr="00016F52" w:rsidRDefault="00D61CD0" w:rsidP="00D61CD0">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B654D14" w14:textId="77777777" w:rsidR="00D61CD0" w:rsidRPr="00016F52" w:rsidRDefault="00D61CD0" w:rsidP="00D61CD0">
            <w:pPr>
              <w:jc w:val="center"/>
              <w:rPr>
                <w:b/>
                <w:color w:val="000000" w:themeColor="text1"/>
                <w:sz w:val="22"/>
              </w:rPr>
            </w:pPr>
          </w:p>
        </w:tc>
      </w:tr>
      <w:tr w:rsidR="00FB4178" w:rsidRPr="00016F52" w14:paraId="22C08F2F"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98AC60F" w14:textId="77777777" w:rsidR="00D61CD0" w:rsidRPr="00016F52" w:rsidRDefault="00D61CD0" w:rsidP="00D61CD0">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BDCFFDF" w14:textId="77777777" w:rsidR="00D61CD0" w:rsidRPr="00016F52" w:rsidRDefault="00D61CD0" w:rsidP="00D61CD0">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850E05D"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1BBF4CD"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AB2BF9"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BC2BE95"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9162CC7"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380C473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041BD17" w14:textId="77777777" w:rsidR="00D61CD0" w:rsidRPr="00016F52" w:rsidRDefault="00D61CD0" w:rsidP="00D61CD0">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4FFEBFB" w14:textId="77777777" w:rsidR="00D61CD0" w:rsidRPr="00016F52" w:rsidRDefault="00D61CD0" w:rsidP="00D61CD0">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90CC0BE"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94B1A95"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1478CA3"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0EB2021"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73C86CE"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54819C6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A1482D6" w14:textId="77777777" w:rsidR="00D61CD0" w:rsidRPr="00016F52" w:rsidRDefault="00D61CD0" w:rsidP="00D61CD0">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FEC29A1" w14:textId="77777777" w:rsidR="00D61CD0" w:rsidRPr="00016F52" w:rsidRDefault="00D61CD0" w:rsidP="00D61CD0">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205CFD0"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40265F5"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B0E4A89"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E4E3E23"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AB2B2CA"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08429E2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B5A6EB8" w14:textId="77777777" w:rsidR="00D61CD0" w:rsidRPr="00016F52" w:rsidRDefault="00D61CD0" w:rsidP="00D61CD0">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564503" w14:textId="77777777" w:rsidR="00D61CD0" w:rsidRPr="00016F52" w:rsidRDefault="00D61CD0" w:rsidP="00D61CD0">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3A25876"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6286E92"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826D0BA"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4222272"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C905611"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3E6C2A0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EBAC935" w14:textId="77777777" w:rsidR="00D61CD0" w:rsidRPr="00016F52" w:rsidRDefault="00D61CD0" w:rsidP="00D61CD0">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EC6048B" w14:textId="77777777" w:rsidR="00D61CD0" w:rsidRPr="00016F52" w:rsidRDefault="00D61CD0" w:rsidP="00D61CD0">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DA91FEF" w14:textId="77777777" w:rsidR="00D61CD0" w:rsidRPr="00016F52" w:rsidRDefault="00D61CD0" w:rsidP="00D61CD0">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C3B130E"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156C40C"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8ABD089"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26BD8E2"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4DA658F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694EC70" w14:textId="77777777" w:rsidR="00D61CD0" w:rsidRPr="00016F52" w:rsidRDefault="00D61CD0" w:rsidP="00D61CD0">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A3F70BC" w14:textId="77777777" w:rsidR="00D61CD0" w:rsidRPr="00016F52" w:rsidRDefault="00D61CD0" w:rsidP="00D61CD0">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ED4B349" w14:textId="77777777" w:rsidR="00D61CD0" w:rsidRPr="00016F52" w:rsidRDefault="00D61CD0" w:rsidP="00D61CD0">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0EEF34E"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9F8AD83"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4253A95" w14:textId="77777777" w:rsidR="00D61CD0" w:rsidRPr="00016F52" w:rsidRDefault="00D61CD0" w:rsidP="00D61CD0">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3451E40" w14:textId="77777777" w:rsidR="00D61CD0" w:rsidRPr="00016F52" w:rsidRDefault="00D61CD0" w:rsidP="00D61CD0">
            <w:pPr>
              <w:jc w:val="center"/>
              <w:rPr>
                <w:color w:val="000000" w:themeColor="text1"/>
                <w:sz w:val="22"/>
              </w:rPr>
            </w:pPr>
            <w:r w:rsidRPr="00016F52">
              <w:rPr>
                <w:color w:val="000000" w:themeColor="text1"/>
                <w:sz w:val="22"/>
              </w:rPr>
              <w:t>24</w:t>
            </w:r>
          </w:p>
        </w:tc>
      </w:tr>
      <w:tr w:rsidR="00FB4178" w:rsidRPr="00016F52" w14:paraId="0462F95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1AFBBCC" w14:textId="77777777" w:rsidR="00D61CD0" w:rsidRPr="00016F52" w:rsidRDefault="00D61CD0" w:rsidP="00D61CD0">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DC44033" w14:textId="77777777" w:rsidR="00D61CD0" w:rsidRPr="00016F52" w:rsidRDefault="00D61CD0" w:rsidP="00D61CD0">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CDFBC1E"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E40C8B4" w14:textId="77777777" w:rsidR="00D61CD0" w:rsidRPr="00016F52" w:rsidRDefault="00D61CD0" w:rsidP="00D61CD0">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6607A56" w14:textId="77777777" w:rsidR="00D61CD0" w:rsidRPr="00016F52" w:rsidRDefault="00D61CD0" w:rsidP="00D61CD0">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E41D9A8" w14:textId="77777777" w:rsidR="00D61CD0" w:rsidRPr="00016F52" w:rsidRDefault="00D61CD0" w:rsidP="00D61CD0">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F47E682" w14:textId="77777777" w:rsidR="00D61CD0" w:rsidRPr="00016F52" w:rsidRDefault="00D61CD0" w:rsidP="00D61CD0">
            <w:pPr>
              <w:jc w:val="center"/>
              <w:rPr>
                <w:color w:val="000000" w:themeColor="text1"/>
                <w:sz w:val="22"/>
              </w:rPr>
            </w:pPr>
            <w:r w:rsidRPr="00016F52">
              <w:rPr>
                <w:color w:val="000000" w:themeColor="text1"/>
                <w:sz w:val="22"/>
              </w:rPr>
              <w:t>30,0</w:t>
            </w:r>
          </w:p>
        </w:tc>
      </w:tr>
      <w:tr w:rsidR="00FB4178" w:rsidRPr="00016F52" w14:paraId="6D6EABA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4038E70" w14:textId="77777777" w:rsidR="00D61CD0" w:rsidRPr="00016F52" w:rsidRDefault="00D61CD0" w:rsidP="00D61CD0">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77C3BBF" w14:textId="77777777" w:rsidR="00D61CD0" w:rsidRPr="00016F52" w:rsidRDefault="00D61CD0" w:rsidP="00D61CD0">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40CFF27"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1A5633F"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0DD26E7"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F2A3C8B"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261650F" w14:textId="77777777" w:rsidR="00D61CD0" w:rsidRPr="00016F52" w:rsidRDefault="00D61CD0" w:rsidP="00D61CD0">
            <w:pPr>
              <w:jc w:val="center"/>
              <w:rPr>
                <w:color w:val="000000" w:themeColor="text1"/>
                <w:sz w:val="22"/>
              </w:rPr>
            </w:pPr>
          </w:p>
        </w:tc>
      </w:tr>
      <w:tr w:rsidR="00FB4178" w:rsidRPr="00016F52" w14:paraId="35E4094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9BB9F73" w14:textId="77777777" w:rsidR="00D61CD0" w:rsidRPr="00016F52" w:rsidRDefault="00D61CD0" w:rsidP="00D61CD0">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DE0ECB3" w14:textId="77777777" w:rsidR="00D61CD0" w:rsidRPr="00016F52" w:rsidRDefault="00D61CD0" w:rsidP="00D61CD0">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8E55468"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0E421A1" w14:textId="77777777" w:rsidR="00D61CD0" w:rsidRPr="00016F52" w:rsidRDefault="00D61CD0" w:rsidP="00D61CD0">
            <w:pPr>
              <w:jc w:val="center"/>
              <w:rPr>
                <w:color w:val="000000" w:themeColor="text1"/>
                <w:sz w:val="22"/>
              </w:rPr>
            </w:pPr>
            <w:r w:rsidRPr="00016F52">
              <w:rPr>
                <w:color w:val="000000" w:themeColor="text1"/>
                <w:sz w:val="22"/>
              </w:rPr>
              <w:t>25,0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AEADD1B" w14:textId="77777777" w:rsidR="00D61CD0" w:rsidRPr="00016F52" w:rsidRDefault="00D61CD0" w:rsidP="00D61CD0">
            <w:pPr>
              <w:jc w:val="center"/>
              <w:rPr>
                <w:color w:val="000000" w:themeColor="text1"/>
                <w:sz w:val="22"/>
              </w:rPr>
            </w:pPr>
            <w:r w:rsidRPr="00016F52">
              <w:rPr>
                <w:color w:val="000000" w:themeColor="text1"/>
                <w:sz w:val="22"/>
              </w:rPr>
              <w:t>20,0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F311074" w14:textId="77777777" w:rsidR="00D61CD0" w:rsidRPr="00016F52" w:rsidRDefault="00D61CD0" w:rsidP="00D61CD0">
            <w:pPr>
              <w:jc w:val="center"/>
              <w:rPr>
                <w:color w:val="000000" w:themeColor="text1"/>
                <w:sz w:val="22"/>
              </w:rPr>
            </w:pPr>
            <w:r w:rsidRPr="00016F52">
              <w:rPr>
                <w:color w:val="000000" w:themeColor="text1"/>
                <w:sz w:val="22"/>
              </w:rPr>
              <w:t>15,0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850FC18" w14:textId="77777777" w:rsidR="00D61CD0" w:rsidRPr="00016F52" w:rsidRDefault="00D61CD0" w:rsidP="00D61CD0">
            <w:pPr>
              <w:jc w:val="center"/>
              <w:rPr>
                <w:color w:val="000000" w:themeColor="text1"/>
                <w:sz w:val="22"/>
              </w:rPr>
            </w:pPr>
            <w:r w:rsidRPr="00016F52">
              <w:rPr>
                <w:color w:val="000000" w:themeColor="text1"/>
                <w:sz w:val="22"/>
              </w:rPr>
              <w:t>15,0</w:t>
            </w:r>
          </w:p>
        </w:tc>
      </w:tr>
      <w:tr w:rsidR="00FB4178" w:rsidRPr="00016F52" w14:paraId="1DD1E17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8449322" w14:textId="77777777" w:rsidR="00D61CD0" w:rsidRPr="00016F52" w:rsidRDefault="00D61CD0" w:rsidP="00D61CD0">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9CD2484" w14:textId="77777777" w:rsidR="00D61CD0" w:rsidRPr="00016F52" w:rsidRDefault="00D61CD0" w:rsidP="00D61CD0">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DFEB963" w14:textId="77777777" w:rsidR="00D61CD0" w:rsidRPr="00016F52" w:rsidRDefault="00D61CD0" w:rsidP="00D61CD0">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01AF837" w14:textId="77777777" w:rsidR="00D61CD0" w:rsidRPr="00016F52" w:rsidRDefault="00D61CD0" w:rsidP="00D61CD0">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5B10302" w14:textId="77777777" w:rsidR="00D61CD0" w:rsidRPr="00016F52" w:rsidRDefault="00D61CD0" w:rsidP="00D61CD0">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2CD6A4D" w14:textId="77777777" w:rsidR="00D61CD0" w:rsidRPr="00016F52" w:rsidRDefault="00D61CD0" w:rsidP="00D61CD0">
            <w:pPr>
              <w:jc w:val="center"/>
              <w:rPr>
                <w:color w:val="000000" w:themeColor="text1"/>
                <w:sz w:val="22"/>
              </w:rPr>
            </w:pPr>
            <w:r w:rsidRPr="00016F52">
              <w:rPr>
                <w:color w:val="000000" w:themeColor="text1"/>
                <w:sz w:val="22"/>
              </w:rPr>
              <w:t>0,54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D73C824" w14:textId="77777777" w:rsidR="00D61CD0" w:rsidRPr="00016F52" w:rsidRDefault="00D61CD0" w:rsidP="00D61CD0">
            <w:pPr>
              <w:jc w:val="center"/>
              <w:rPr>
                <w:color w:val="000000" w:themeColor="text1"/>
                <w:sz w:val="22"/>
              </w:rPr>
            </w:pPr>
            <w:r w:rsidRPr="00016F52">
              <w:rPr>
                <w:color w:val="000000" w:themeColor="text1"/>
                <w:sz w:val="22"/>
              </w:rPr>
              <w:t>0,54</w:t>
            </w:r>
          </w:p>
        </w:tc>
      </w:tr>
      <w:tr w:rsidR="00FB4178" w:rsidRPr="00016F52" w14:paraId="1418BEF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7C2C07D" w14:textId="77777777" w:rsidR="00D61CD0" w:rsidRPr="00016F52" w:rsidRDefault="00D61CD0" w:rsidP="00D61CD0">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55F285E" w14:textId="77777777" w:rsidR="00D61CD0" w:rsidRPr="00016F52" w:rsidRDefault="00D61CD0" w:rsidP="00D61CD0">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E9C7763"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39CF79D"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7D43C65"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41DB9EB"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372544C" w14:textId="77777777" w:rsidR="00D61CD0" w:rsidRPr="00016F52" w:rsidRDefault="00D61CD0" w:rsidP="00D61CD0">
            <w:pPr>
              <w:jc w:val="center"/>
              <w:rPr>
                <w:color w:val="000000" w:themeColor="text1"/>
                <w:sz w:val="22"/>
              </w:rPr>
            </w:pPr>
          </w:p>
        </w:tc>
      </w:tr>
      <w:tr w:rsidR="00FB4178" w:rsidRPr="00016F52" w14:paraId="056F853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4634EB8" w14:textId="77777777" w:rsidR="00D61CD0" w:rsidRPr="00016F52" w:rsidRDefault="00D61CD0" w:rsidP="00D61CD0">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0CFB0C6" w14:textId="77777777" w:rsidR="00D61CD0" w:rsidRPr="00016F52" w:rsidRDefault="00D61CD0" w:rsidP="00D61CD0">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ABD8427"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383BF68" w14:textId="77777777" w:rsidR="00D61CD0" w:rsidRPr="00016F52" w:rsidRDefault="00D61CD0" w:rsidP="00D61CD0">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052E0B6"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6835720"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7B21228" w14:textId="77777777"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48314FA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255C22E" w14:textId="77777777" w:rsidR="00D61CD0" w:rsidRPr="00016F52" w:rsidRDefault="00D61CD0" w:rsidP="00D61CD0">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F073195" w14:textId="77777777" w:rsidR="00D61CD0" w:rsidRPr="00016F52" w:rsidRDefault="00D61CD0" w:rsidP="00D61CD0">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205F6EC"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9DE94C0"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AFD5B80"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4ABF77F"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4428D3E" w14:textId="77777777" w:rsidR="00D61CD0" w:rsidRPr="00016F52" w:rsidRDefault="00D61CD0" w:rsidP="00D61CD0">
            <w:pPr>
              <w:jc w:val="center"/>
              <w:rPr>
                <w:color w:val="000000" w:themeColor="text1"/>
                <w:sz w:val="22"/>
              </w:rPr>
            </w:pPr>
          </w:p>
        </w:tc>
      </w:tr>
      <w:tr w:rsidR="00FB4178" w:rsidRPr="00016F52" w14:paraId="49C9AEF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6C98220" w14:textId="77777777" w:rsidR="00D61CD0" w:rsidRPr="00016F52" w:rsidRDefault="00D61CD0" w:rsidP="00D61CD0">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B91D1E8" w14:textId="77777777" w:rsidR="00D61CD0" w:rsidRPr="00016F52" w:rsidRDefault="00D61CD0" w:rsidP="00D61CD0">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42E614F"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57FE19"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4BBDC39"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5FC5A0F"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D17EC1B" w14:textId="77777777"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7E9AF2C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94AD808" w14:textId="77777777" w:rsidR="00D61CD0" w:rsidRPr="00016F52" w:rsidRDefault="00D61CD0" w:rsidP="00D61CD0">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4E869F" w14:textId="77777777" w:rsidR="00D61CD0" w:rsidRPr="00016F52" w:rsidRDefault="00D61CD0" w:rsidP="00D61CD0">
            <w:pPr>
              <w:rPr>
                <w:b/>
                <w:color w:val="000000" w:themeColor="text1"/>
                <w:sz w:val="22"/>
              </w:rPr>
            </w:pPr>
            <w:r w:rsidRPr="00016F52">
              <w:rPr>
                <w:b/>
                <w:color w:val="000000" w:themeColor="text1"/>
                <w:sz w:val="22"/>
              </w:rPr>
              <w:t>н.п. Спутник,</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A8F41D4"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4DD211B"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24BE067"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3EC8FDB" w14:textId="77777777" w:rsidR="00D61CD0" w:rsidRPr="00016F52" w:rsidRDefault="00D61CD0" w:rsidP="00D61CD0">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557A67E" w14:textId="77777777" w:rsidR="00D61CD0" w:rsidRPr="00016F52" w:rsidRDefault="00D61CD0" w:rsidP="00D61CD0">
            <w:pPr>
              <w:jc w:val="center"/>
              <w:rPr>
                <w:b/>
                <w:color w:val="000000" w:themeColor="text1"/>
                <w:sz w:val="22"/>
              </w:rPr>
            </w:pPr>
          </w:p>
        </w:tc>
      </w:tr>
      <w:tr w:rsidR="00FB4178" w:rsidRPr="00016F52" w14:paraId="2CA43FF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95FE527" w14:textId="77777777" w:rsidR="00D61CD0" w:rsidRPr="00016F52" w:rsidRDefault="00D61CD0" w:rsidP="00D61CD0">
            <w:pPr>
              <w:jc w:val="right"/>
              <w:rPr>
                <w:color w:val="000000" w:themeColor="text1"/>
                <w:sz w:val="22"/>
              </w:rPr>
            </w:pPr>
            <w:r w:rsidRPr="00016F52">
              <w:rPr>
                <w:color w:val="000000" w:themeColor="text1"/>
                <w:sz w:val="22"/>
              </w:rPr>
              <w:lastRenderedPageBreak/>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EE6D992" w14:textId="77777777" w:rsidR="00D61CD0" w:rsidRPr="00016F52" w:rsidRDefault="00D61CD0" w:rsidP="00D61CD0">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93565B1"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08B2539"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51FC118"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E3F70D5"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2D8A7A5"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27A55CF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4374E43" w14:textId="77777777" w:rsidR="00D61CD0" w:rsidRPr="00016F52" w:rsidRDefault="00D61CD0" w:rsidP="00D61CD0">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8C21E28" w14:textId="77777777" w:rsidR="00D61CD0" w:rsidRPr="00016F52" w:rsidRDefault="00D61CD0" w:rsidP="00D61CD0">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A0BB8C0"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EBB7DE3"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9D922AA"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A13AC40"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FC3DA95"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7CB9777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DEC83F1" w14:textId="77777777" w:rsidR="00D61CD0" w:rsidRPr="00016F52" w:rsidRDefault="00D61CD0" w:rsidP="00D61CD0">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58E72F7" w14:textId="77777777" w:rsidR="00D61CD0" w:rsidRPr="00016F52" w:rsidRDefault="00D61CD0" w:rsidP="00D61CD0">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4DD5356"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9D2C968"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6857957"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98CE14A"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CAB8FD4"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6AC71188"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2297DC0" w14:textId="77777777" w:rsidR="00D61CD0" w:rsidRPr="00016F52" w:rsidRDefault="00D61CD0" w:rsidP="00D61CD0">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CCA2776" w14:textId="77777777" w:rsidR="00D61CD0" w:rsidRPr="00016F52" w:rsidRDefault="00D61CD0" w:rsidP="00D61CD0">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258A552"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DCB1142"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61DBFB"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F40FF34"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B8B519F"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38D0D4C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1F88743" w14:textId="77777777" w:rsidR="00D61CD0" w:rsidRPr="00016F52" w:rsidRDefault="00D61CD0" w:rsidP="00D61CD0">
            <w:pPr>
              <w:jc w:val="right"/>
              <w:rPr>
                <w:color w:val="000000" w:themeColor="text1"/>
                <w:sz w:val="22"/>
              </w:rPr>
            </w:pPr>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66A1517" w14:textId="77777777" w:rsidR="00D61CD0" w:rsidRPr="00016F52" w:rsidRDefault="00D61CD0" w:rsidP="00D61CD0">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EB80806" w14:textId="77777777" w:rsidR="00D61CD0" w:rsidRPr="00016F52" w:rsidRDefault="00D61CD0" w:rsidP="00D61CD0">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5187A8A"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721C7FD"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602162B"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919409E"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209D6D3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E80896D" w14:textId="77777777" w:rsidR="00D61CD0" w:rsidRPr="00016F52" w:rsidRDefault="00D61CD0" w:rsidP="00D61CD0">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424E2FA" w14:textId="77777777" w:rsidR="00D61CD0" w:rsidRPr="00016F52" w:rsidRDefault="00D61CD0" w:rsidP="00D61CD0">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6247C7D" w14:textId="77777777" w:rsidR="00D61CD0" w:rsidRPr="00016F52" w:rsidRDefault="00D61CD0" w:rsidP="00D61CD0">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0C8C849"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1B8828B"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E74E93B" w14:textId="77777777" w:rsidR="00D61CD0" w:rsidRPr="00016F52" w:rsidRDefault="00D61CD0" w:rsidP="00D61CD0">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6247B5C" w14:textId="77777777" w:rsidR="00D61CD0" w:rsidRPr="00016F52" w:rsidRDefault="00D61CD0" w:rsidP="00D61CD0">
            <w:pPr>
              <w:jc w:val="center"/>
              <w:rPr>
                <w:color w:val="000000" w:themeColor="text1"/>
                <w:sz w:val="22"/>
              </w:rPr>
            </w:pPr>
            <w:r w:rsidRPr="00016F52">
              <w:rPr>
                <w:color w:val="000000" w:themeColor="text1"/>
                <w:sz w:val="22"/>
              </w:rPr>
              <w:t>24</w:t>
            </w:r>
          </w:p>
        </w:tc>
      </w:tr>
      <w:tr w:rsidR="00FB4178" w:rsidRPr="00016F52" w14:paraId="2A9E7FF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2747774" w14:textId="77777777" w:rsidR="00D61CD0" w:rsidRPr="00016F52" w:rsidRDefault="00D61CD0" w:rsidP="00D61CD0">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917831E" w14:textId="77777777" w:rsidR="00D61CD0" w:rsidRPr="00016F52" w:rsidRDefault="00D61CD0" w:rsidP="00D61CD0">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60DF7E7"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0EC493D" w14:textId="77777777" w:rsidR="00D61CD0" w:rsidRPr="00016F52" w:rsidRDefault="00D61CD0" w:rsidP="00D61CD0">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3C2676D" w14:textId="77777777" w:rsidR="00D61CD0" w:rsidRPr="00016F52" w:rsidRDefault="00D61CD0" w:rsidP="00D61CD0">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4069843" w14:textId="77777777" w:rsidR="00D61CD0" w:rsidRPr="00016F52" w:rsidRDefault="00D61CD0" w:rsidP="00D61CD0">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C0C301C" w14:textId="77777777" w:rsidR="00D61CD0" w:rsidRPr="00016F52" w:rsidRDefault="00D61CD0" w:rsidP="00D61CD0">
            <w:pPr>
              <w:jc w:val="center"/>
              <w:rPr>
                <w:color w:val="000000" w:themeColor="text1"/>
                <w:sz w:val="22"/>
              </w:rPr>
            </w:pPr>
            <w:r w:rsidRPr="00016F52">
              <w:rPr>
                <w:color w:val="000000" w:themeColor="text1"/>
                <w:sz w:val="22"/>
              </w:rPr>
              <w:t>30,0</w:t>
            </w:r>
          </w:p>
        </w:tc>
      </w:tr>
      <w:tr w:rsidR="00FB4178" w:rsidRPr="00016F52" w14:paraId="799FDD98"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DA0A9E9" w14:textId="77777777" w:rsidR="00D61CD0" w:rsidRPr="00016F52" w:rsidRDefault="00D61CD0" w:rsidP="00D61CD0">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7A30E6F" w14:textId="77777777" w:rsidR="00D61CD0" w:rsidRPr="00016F52" w:rsidRDefault="00D61CD0" w:rsidP="00D61CD0">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56D9A69"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8C958B4"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F5CD1D3"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6EA5CB9"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7F41394" w14:textId="77777777" w:rsidR="00D61CD0" w:rsidRPr="00016F52" w:rsidRDefault="00D61CD0" w:rsidP="00D61CD0">
            <w:pPr>
              <w:jc w:val="center"/>
              <w:rPr>
                <w:color w:val="000000" w:themeColor="text1"/>
                <w:sz w:val="22"/>
              </w:rPr>
            </w:pPr>
          </w:p>
        </w:tc>
      </w:tr>
      <w:tr w:rsidR="00FB4178" w:rsidRPr="00016F52" w14:paraId="768A97F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504FF57" w14:textId="77777777" w:rsidR="00D61CD0" w:rsidRPr="00016F52" w:rsidRDefault="00D61CD0" w:rsidP="00D61CD0">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BC46E78" w14:textId="77777777" w:rsidR="00D61CD0" w:rsidRPr="00016F52" w:rsidRDefault="00D61CD0" w:rsidP="00D61CD0">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9CEBE79"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B6DE95E" w14:textId="77777777" w:rsidR="00D61CD0" w:rsidRPr="00016F52" w:rsidRDefault="00D61CD0" w:rsidP="00D61CD0">
            <w:pPr>
              <w:jc w:val="center"/>
              <w:rPr>
                <w:color w:val="000000" w:themeColor="text1"/>
                <w:sz w:val="22"/>
              </w:rPr>
            </w:pPr>
            <w:r w:rsidRPr="00016F52">
              <w:rPr>
                <w:color w:val="000000" w:themeColor="text1"/>
                <w:sz w:val="22"/>
              </w:rPr>
              <w:t>25,0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9EAAF1" w14:textId="77777777" w:rsidR="00D61CD0" w:rsidRPr="00016F52" w:rsidRDefault="00D61CD0" w:rsidP="00D61CD0">
            <w:pPr>
              <w:jc w:val="center"/>
              <w:rPr>
                <w:color w:val="000000" w:themeColor="text1"/>
                <w:sz w:val="22"/>
              </w:rPr>
            </w:pPr>
            <w:r w:rsidRPr="00016F52">
              <w:rPr>
                <w:color w:val="000000" w:themeColor="text1"/>
                <w:sz w:val="22"/>
              </w:rPr>
              <w:t>20,0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C10B9B0" w14:textId="77777777" w:rsidR="00D61CD0" w:rsidRPr="00016F52" w:rsidRDefault="00D61CD0" w:rsidP="00D61CD0">
            <w:pPr>
              <w:jc w:val="center"/>
              <w:rPr>
                <w:color w:val="000000" w:themeColor="text1"/>
                <w:sz w:val="22"/>
              </w:rPr>
            </w:pPr>
            <w:r w:rsidRPr="00016F52">
              <w:rPr>
                <w:color w:val="000000" w:themeColor="text1"/>
                <w:sz w:val="22"/>
              </w:rPr>
              <w:t>15,0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8B0827D" w14:textId="77777777" w:rsidR="00D61CD0" w:rsidRPr="00016F52" w:rsidRDefault="00D61CD0" w:rsidP="00D61CD0">
            <w:pPr>
              <w:jc w:val="center"/>
              <w:rPr>
                <w:color w:val="000000" w:themeColor="text1"/>
                <w:sz w:val="22"/>
              </w:rPr>
            </w:pPr>
            <w:r w:rsidRPr="00016F52">
              <w:rPr>
                <w:color w:val="000000" w:themeColor="text1"/>
                <w:sz w:val="22"/>
              </w:rPr>
              <w:t>15,0</w:t>
            </w:r>
          </w:p>
        </w:tc>
      </w:tr>
      <w:tr w:rsidR="00FB4178" w:rsidRPr="00016F52" w14:paraId="2BA984C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DF43B5D" w14:textId="77777777" w:rsidR="00D61CD0" w:rsidRPr="00016F52" w:rsidRDefault="00D61CD0" w:rsidP="00D61CD0">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D9642D0" w14:textId="77777777" w:rsidR="00D61CD0" w:rsidRPr="00016F52" w:rsidRDefault="00D61CD0" w:rsidP="00D61CD0">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88E1235" w14:textId="77777777" w:rsidR="00D61CD0" w:rsidRPr="00016F52" w:rsidRDefault="00D61CD0" w:rsidP="00D61CD0">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D5D63A1" w14:textId="77777777" w:rsidR="00D61CD0" w:rsidRPr="00016F52" w:rsidRDefault="00D61CD0" w:rsidP="00D61CD0">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C3F24C" w14:textId="77777777" w:rsidR="00D61CD0" w:rsidRPr="00016F52" w:rsidRDefault="00D61CD0" w:rsidP="00D61CD0">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2335381" w14:textId="77777777" w:rsidR="00D61CD0" w:rsidRPr="00016F52" w:rsidRDefault="00D61CD0" w:rsidP="00D61CD0">
            <w:pPr>
              <w:jc w:val="center"/>
              <w:rPr>
                <w:color w:val="000000" w:themeColor="text1"/>
                <w:sz w:val="22"/>
              </w:rPr>
            </w:pPr>
            <w:r w:rsidRPr="00016F52">
              <w:rPr>
                <w:color w:val="000000" w:themeColor="text1"/>
                <w:sz w:val="22"/>
              </w:rPr>
              <w:t>0,54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6176C7A" w14:textId="77777777" w:rsidR="00D61CD0" w:rsidRPr="00016F52" w:rsidRDefault="00D61CD0" w:rsidP="00D61CD0">
            <w:pPr>
              <w:jc w:val="center"/>
              <w:rPr>
                <w:color w:val="000000" w:themeColor="text1"/>
                <w:sz w:val="22"/>
              </w:rPr>
            </w:pPr>
            <w:r w:rsidRPr="00016F52">
              <w:rPr>
                <w:color w:val="000000" w:themeColor="text1"/>
                <w:sz w:val="22"/>
              </w:rPr>
              <w:t>0,54</w:t>
            </w:r>
          </w:p>
        </w:tc>
      </w:tr>
      <w:tr w:rsidR="00FB4178" w:rsidRPr="00016F52" w14:paraId="6F6B47FB"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15679F7" w14:textId="77777777" w:rsidR="00D61CD0" w:rsidRPr="00016F52" w:rsidRDefault="00D61CD0" w:rsidP="00D61CD0">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D91C5C3" w14:textId="77777777" w:rsidR="00D61CD0" w:rsidRPr="00016F52" w:rsidRDefault="00D61CD0" w:rsidP="00D61CD0">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C5C72D4"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1ADF033"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8E4D5C8"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DEA19DF"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8EF4D09" w14:textId="77777777" w:rsidR="00D61CD0" w:rsidRPr="00016F52" w:rsidRDefault="00D61CD0" w:rsidP="00D61CD0">
            <w:pPr>
              <w:jc w:val="center"/>
              <w:rPr>
                <w:color w:val="000000" w:themeColor="text1"/>
                <w:sz w:val="22"/>
              </w:rPr>
            </w:pPr>
          </w:p>
        </w:tc>
      </w:tr>
      <w:tr w:rsidR="00FB4178" w:rsidRPr="00016F52" w14:paraId="776ED56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1B54FBD" w14:textId="77777777" w:rsidR="00D61CD0" w:rsidRPr="00016F52" w:rsidRDefault="00D61CD0" w:rsidP="00D61CD0">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3C0BA56" w14:textId="77777777" w:rsidR="00D61CD0" w:rsidRPr="00016F52" w:rsidRDefault="00D61CD0" w:rsidP="00D61CD0">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3B94352"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558759B" w14:textId="77777777" w:rsidR="00D61CD0" w:rsidRPr="00016F52" w:rsidRDefault="00D61CD0" w:rsidP="00D61CD0">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DA4ACD4"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186FB9D"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26F6B29" w14:textId="77777777"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112130D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1FE40D3" w14:textId="77777777" w:rsidR="00D61CD0" w:rsidRPr="00016F52" w:rsidRDefault="00D61CD0" w:rsidP="00D61CD0">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209C3E1" w14:textId="77777777" w:rsidR="00D61CD0" w:rsidRPr="00016F52" w:rsidRDefault="00D61CD0" w:rsidP="00D61CD0">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BAC77DE"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7F2D0D"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F04EC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50ACFEF"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AD7BAAD" w14:textId="77777777" w:rsidR="00D61CD0" w:rsidRPr="00016F52" w:rsidRDefault="00D61CD0" w:rsidP="00D61CD0">
            <w:pPr>
              <w:jc w:val="center"/>
              <w:rPr>
                <w:color w:val="000000" w:themeColor="text1"/>
                <w:sz w:val="22"/>
              </w:rPr>
            </w:pPr>
          </w:p>
        </w:tc>
      </w:tr>
      <w:tr w:rsidR="00FB4178" w:rsidRPr="00016F52" w14:paraId="5AFA7EA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15AEE69" w14:textId="77777777" w:rsidR="00D61CD0" w:rsidRPr="00016F52" w:rsidRDefault="00D61CD0" w:rsidP="00D61CD0">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879113A" w14:textId="77777777" w:rsidR="00D61CD0" w:rsidRPr="00016F52" w:rsidRDefault="00D61CD0" w:rsidP="00D61CD0">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796CB2B"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EFCF615"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97945B7"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C745F42" w14:textId="77777777" w:rsidR="00D61CD0" w:rsidRPr="00016F52" w:rsidRDefault="00D61CD0" w:rsidP="00D61CD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77768C1" w14:textId="77777777" w:rsidR="00D61CD0" w:rsidRPr="00016F52" w:rsidRDefault="00D61CD0" w:rsidP="00D61CD0">
            <w:pPr>
              <w:jc w:val="center"/>
              <w:rPr>
                <w:color w:val="000000" w:themeColor="text1"/>
                <w:sz w:val="22"/>
              </w:rPr>
            </w:pPr>
            <w:r w:rsidRPr="00016F52">
              <w:rPr>
                <w:color w:val="000000" w:themeColor="text1"/>
                <w:sz w:val="22"/>
              </w:rPr>
              <w:t>100,0</w:t>
            </w:r>
          </w:p>
        </w:tc>
      </w:tr>
      <w:tr w:rsidR="00FB4178" w:rsidRPr="00016F52" w14:paraId="0930CC2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6DA35B2" w14:textId="77777777" w:rsidR="00D61CD0" w:rsidRPr="00016F52" w:rsidRDefault="00D61CD0" w:rsidP="00D61CD0">
            <w:pPr>
              <w:jc w:val="right"/>
              <w:rPr>
                <w:b/>
                <w:color w:val="000000" w:themeColor="text1"/>
                <w:sz w:val="22"/>
              </w:rPr>
            </w:pP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C4AC3C3" w14:textId="77777777" w:rsidR="00D61CD0" w:rsidRPr="00016F52" w:rsidRDefault="00D61CD0" w:rsidP="00D61CD0">
            <w:pPr>
              <w:rPr>
                <w:b/>
                <w:color w:val="000000" w:themeColor="text1"/>
                <w:sz w:val="22"/>
              </w:rPr>
            </w:pPr>
            <w:r w:rsidRPr="00016F52">
              <w:rPr>
                <w:b/>
                <w:color w:val="000000" w:themeColor="text1"/>
                <w:sz w:val="22"/>
              </w:rPr>
              <w:t>н.п. Лиинахамари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B44B801"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653BFA1"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5EB3EFB" w14:textId="77777777" w:rsidR="00D61CD0" w:rsidRPr="00016F52" w:rsidRDefault="00D61CD0" w:rsidP="00D61CD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CDC0591" w14:textId="77777777" w:rsidR="00D61CD0" w:rsidRPr="00016F52" w:rsidRDefault="00D61CD0" w:rsidP="00D61CD0">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FCE521B" w14:textId="77777777" w:rsidR="00D61CD0" w:rsidRPr="00016F52" w:rsidRDefault="00D61CD0" w:rsidP="00D61CD0">
            <w:pPr>
              <w:jc w:val="center"/>
              <w:rPr>
                <w:b/>
                <w:color w:val="000000" w:themeColor="text1"/>
                <w:sz w:val="22"/>
              </w:rPr>
            </w:pPr>
          </w:p>
        </w:tc>
      </w:tr>
      <w:tr w:rsidR="00FB4178" w:rsidRPr="00016F52" w14:paraId="068DB04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01393D6" w14:textId="77777777" w:rsidR="00D61CD0" w:rsidRPr="00016F52" w:rsidRDefault="00D61CD0" w:rsidP="00D61CD0">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A1B32A9" w14:textId="77777777" w:rsidR="00D61CD0" w:rsidRPr="00016F52" w:rsidRDefault="00D61CD0" w:rsidP="00D61CD0">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07366E6"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63F2F70"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10BCA23"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C56559D"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71F4B03"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217EC86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4B01C6A" w14:textId="77777777" w:rsidR="00D61CD0" w:rsidRPr="00016F52" w:rsidRDefault="00D61CD0" w:rsidP="00D61CD0">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33EBDB6" w14:textId="77777777" w:rsidR="00D61CD0" w:rsidRPr="00016F52" w:rsidRDefault="00D61CD0" w:rsidP="00D61CD0">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900D997"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0A8540A"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4ACE9D7"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893874A"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EBA05D6"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154C3A6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7DB9D5F" w14:textId="77777777" w:rsidR="00D61CD0" w:rsidRPr="00016F52" w:rsidRDefault="00D61CD0" w:rsidP="00D61CD0">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F30F996" w14:textId="77777777" w:rsidR="00D61CD0" w:rsidRPr="00016F52" w:rsidRDefault="00D61CD0" w:rsidP="00D61CD0">
            <w:pPr>
              <w:rPr>
                <w:color w:val="000000" w:themeColor="text1"/>
                <w:sz w:val="22"/>
              </w:rPr>
            </w:pPr>
            <w:r w:rsidRPr="00016F52">
              <w:rPr>
                <w:color w:val="000000" w:themeColor="text1"/>
                <w:sz w:val="22"/>
              </w:rPr>
              <w:t xml:space="preserve">доля проб питьевой воды в распределительной водопроводной сети, не соответствующих </w:t>
            </w:r>
            <w:r w:rsidRPr="00016F52">
              <w:rPr>
                <w:color w:val="000000" w:themeColor="text1"/>
                <w:sz w:val="22"/>
              </w:rPr>
              <w:lastRenderedPageBreak/>
              <w:t>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4E3D28B" w14:textId="77777777" w:rsidR="00D61CD0" w:rsidRPr="00016F52" w:rsidRDefault="00D61CD0" w:rsidP="00D61CD0">
            <w:pPr>
              <w:jc w:val="center"/>
              <w:rPr>
                <w:color w:val="000000" w:themeColor="text1"/>
                <w:sz w:val="22"/>
              </w:rPr>
            </w:pPr>
            <w:r w:rsidRPr="00016F52">
              <w:rPr>
                <w:color w:val="000000" w:themeColor="text1"/>
                <w:sz w:val="22"/>
              </w:rPr>
              <w:lastRenderedPageBreak/>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31123A4"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391423E"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6A6FB13"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EFAC45F"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2BC04417"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868EBEA" w14:textId="77777777" w:rsidR="00D61CD0" w:rsidRPr="00016F52" w:rsidRDefault="00D61CD0" w:rsidP="00D61CD0">
            <w:pPr>
              <w:jc w:val="right"/>
              <w:rPr>
                <w:color w:val="000000" w:themeColor="text1"/>
                <w:sz w:val="22"/>
              </w:rPr>
            </w:pPr>
            <w:r w:rsidRPr="00016F52">
              <w:rPr>
                <w:color w:val="000000" w:themeColor="text1"/>
                <w:sz w:val="22"/>
              </w:rPr>
              <w:lastRenderedPageBreak/>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C2F44D3" w14:textId="77777777" w:rsidR="00D61CD0" w:rsidRPr="00016F52" w:rsidRDefault="00D61CD0" w:rsidP="00D61CD0">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C70442C"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9F40695"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1AD3741" w14:textId="77777777" w:rsidR="00D61CD0" w:rsidRPr="00016F52" w:rsidRDefault="00D61CD0" w:rsidP="00D61CD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D2D8A23" w14:textId="77777777" w:rsidR="00D61CD0" w:rsidRPr="00016F52" w:rsidRDefault="00D61CD0" w:rsidP="00D61CD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7192C2B" w14:textId="77777777" w:rsidR="00D61CD0" w:rsidRPr="00016F52" w:rsidRDefault="00D61CD0" w:rsidP="00D61CD0">
            <w:pPr>
              <w:jc w:val="center"/>
              <w:rPr>
                <w:color w:val="000000" w:themeColor="text1"/>
                <w:sz w:val="22"/>
              </w:rPr>
            </w:pPr>
            <w:r w:rsidRPr="00016F52">
              <w:rPr>
                <w:color w:val="000000" w:themeColor="text1"/>
                <w:sz w:val="22"/>
              </w:rPr>
              <w:t> </w:t>
            </w:r>
          </w:p>
        </w:tc>
      </w:tr>
      <w:tr w:rsidR="00FB4178" w:rsidRPr="00016F52" w14:paraId="07F4E0B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A00F15D" w14:textId="77777777" w:rsidR="00D61CD0" w:rsidRPr="00016F52" w:rsidRDefault="00D61CD0" w:rsidP="00D61CD0">
            <w:pPr>
              <w:jc w:val="right"/>
              <w:rPr>
                <w:color w:val="000000" w:themeColor="text1"/>
                <w:sz w:val="22"/>
              </w:rPr>
            </w:pPr>
            <w:bookmarkStart w:id="78" w:name="_Hlk174545165"/>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1382971" w14:textId="77777777" w:rsidR="00D61CD0" w:rsidRPr="00016F52" w:rsidRDefault="00D61CD0" w:rsidP="00D61CD0">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29AB7C8" w14:textId="77777777" w:rsidR="00D61CD0" w:rsidRPr="00016F52" w:rsidRDefault="00D61CD0" w:rsidP="00D61CD0">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489446E"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1130275" w14:textId="77777777" w:rsidR="00D61CD0" w:rsidRPr="00016F52" w:rsidRDefault="00D61CD0" w:rsidP="00D61CD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1521BD2" w14:textId="77777777" w:rsidR="00D61CD0" w:rsidRPr="00016F52" w:rsidRDefault="00D61CD0" w:rsidP="00D61CD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6020E8C" w14:textId="77777777" w:rsidR="00D61CD0" w:rsidRPr="00016F52" w:rsidRDefault="00D61CD0" w:rsidP="00D61CD0">
            <w:pPr>
              <w:jc w:val="center"/>
              <w:rPr>
                <w:color w:val="000000" w:themeColor="text1"/>
                <w:sz w:val="22"/>
              </w:rPr>
            </w:pPr>
            <w:r w:rsidRPr="00016F52">
              <w:rPr>
                <w:color w:val="000000" w:themeColor="text1"/>
                <w:sz w:val="22"/>
              </w:rPr>
              <w:t>0,0</w:t>
            </w:r>
          </w:p>
        </w:tc>
      </w:tr>
      <w:tr w:rsidR="00FB4178" w:rsidRPr="00016F52" w14:paraId="38AF6409" w14:textId="77777777" w:rsidTr="003E70B0">
        <w:trPr>
          <w:trHeight w:val="85"/>
        </w:trPr>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85E57E6" w14:textId="77777777" w:rsidR="00D61CD0" w:rsidRPr="00016F52" w:rsidRDefault="00D61CD0" w:rsidP="00D61CD0">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65EF6F6" w14:textId="77777777" w:rsidR="00D61CD0" w:rsidRPr="00016F52" w:rsidRDefault="00D61CD0" w:rsidP="00D61CD0">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434FE20" w14:textId="77777777" w:rsidR="00D61CD0" w:rsidRPr="00016F52" w:rsidRDefault="00D61CD0" w:rsidP="00D61CD0">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0060BC2"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FDEE4F" w14:textId="77777777" w:rsidR="00D61CD0" w:rsidRPr="00016F52" w:rsidRDefault="00D61CD0" w:rsidP="00D61CD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2AC4EED" w14:textId="77777777" w:rsidR="00D61CD0" w:rsidRPr="00016F52" w:rsidRDefault="00D61CD0" w:rsidP="00D61CD0">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75CA83F" w14:textId="77777777" w:rsidR="00D61CD0" w:rsidRPr="00016F52" w:rsidRDefault="00D61CD0" w:rsidP="00D61CD0">
            <w:pPr>
              <w:jc w:val="center"/>
              <w:rPr>
                <w:color w:val="000000" w:themeColor="text1"/>
                <w:sz w:val="22"/>
              </w:rPr>
            </w:pPr>
            <w:r w:rsidRPr="00016F52">
              <w:rPr>
                <w:color w:val="000000" w:themeColor="text1"/>
                <w:sz w:val="22"/>
              </w:rPr>
              <w:t>24</w:t>
            </w:r>
          </w:p>
        </w:tc>
      </w:tr>
      <w:tr w:rsidR="00FB4178" w:rsidRPr="00016F52" w14:paraId="5CBD305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B9D7D85" w14:textId="77777777" w:rsidR="00D61CD0" w:rsidRPr="00016F52" w:rsidRDefault="00D61CD0" w:rsidP="00D61CD0">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3E51F66" w14:textId="77777777" w:rsidR="00D61CD0" w:rsidRPr="00016F52" w:rsidRDefault="00D61CD0" w:rsidP="00D61CD0">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7F25BDB" w14:textId="77777777" w:rsidR="00D61CD0" w:rsidRPr="00016F52" w:rsidRDefault="00D61CD0" w:rsidP="00D61CD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7BAA532" w14:textId="77777777" w:rsidR="00D61CD0" w:rsidRPr="00016F52" w:rsidRDefault="00D61CD0" w:rsidP="00D61CD0">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E603153" w14:textId="77777777" w:rsidR="00D61CD0" w:rsidRPr="00016F52" w:rsidRDefault="00D61CD0" w:rsidP="00D61CD0">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B5125E6" w14:textId="77777777" w:rsidR="00D61CD0" w:rsidRPr="00016F52" w:rsidRDefault="00D61CD0" w:rsidP="00D61CD0">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327E65B" w14:textId="77777777" w:rsidR="00D61CD0" w:rsidRPr="00016F52" w:rsidRDefault="00D61CD0" w:rsidP="00D61CD0">
            <w:pPr>
              <w:jc w:val="center"/>
              <w:rPr>
                <w:color w:val="000000" w:themeColor="text1"/>
                <w:sz w:val="22"/>
              </w:rPr>
            </w:pPr>
            <w:r w:rsidRPr="00016F52">
              <w:rPr>
                <w:color w:val="000000" w:themeColor="text1"/>
                <w:sz w:val="22"/>
              </w:rPr>
              <w:t>30,0</w:t>
            </w:r>
          </w:p>
        </w:tc>
      </w:tr>
      <w:bookmarkEnd w:id="78"/>
      <w:tr w:rsidR="00FB4178" w:rsidRPr="00016F52" w14:paraId="46972EF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0F52AA3" w14:textId="77777777" w:rsidR="00D61CD0" w:rsidRPr="00016F52" w:rsidRDefault="00D61CD0" w:rsidP="00D61CD0">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8719AAA" w14:textId="77777777" w:rsidR="00D61CD0" w:rsidRPr="00016F52" w:rsidRDefault="00D61CD0" w:rsidP="00D61CD0">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947315D"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B3DB32C"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90F7886" w14:textId="77777777" w:rsidR="00D61CD0" w:rsidRPr="00016F52" w:rsidRDefault="00D61CD0" w:rsidP="00D61CD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18F88D7" w14:textId="77777777" w:rsidR="00D61CD0" w:rsidRPr="00016F52" w:rsidRDefault="00D61CD0" w:rsidP="00D61CD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2A8189FB" w14:textId="77777777" w:rsidR="00D61CD0" w:rsidRPr="00016F52" w:rsidRDefault="00D61CD0" w:rsidP="00D61CD0">
            <w:pPr>
              <w:jc w:val="center"/>
              <w:rPr>
                <w:color w:val="000000" w:themeColor="text1"/>
                <w:sz w:val="22"/>
              </w:rPr>
            </w:pPr>
          </w:p>
        </w:tc>
      </w:tr>
      <w:tr w:rsidR="00FB4178" w:rsidRPr="00016F52" w14:paraId="76BE635F"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0F25A5B" w14:textId="77777777" w:rsidR="00E47260" w:rsidRPr="00016F52" w:rsidRDefault="00E47260" w:rsidP="00E47260">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C81229C" w14:textId="77777777" w:rsidR="00E47260" w:rsidRPr="00016F52" w:rsidRDefault="00E47260" w:rsidP="00E47260">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119946F"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D605764" w14:textId="1DE093A3" w:rsidR="00E47260" w:rsidRPr="00016F52" w:rsidRDefault="00E47260" w:rsidP="00E47260">
            <w:pPr>
              <w:jc w:val="center"/>
              <w:rPr>
                <w:color w:val="000000" w:themeColor="text1"/>
                <w:sz w:val="22"/>
              </w:rPr>
            </w:pPr>
            <w:r w:rsidRPr="00016F52">
              <w:rPr>
                <w:color w:val="000000" w:themeColor="text1"/>
                <w:sz w:val="22"/>
              </w:rPr>
              <w:t>4,9</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40574D6" w14:textId="69F09AF4" w:rsidR="00E47260" w:rsidRPr="00016F52" w:rsidRDefault="00E47260" w:rsidP="00E47260">
            <w:pPr>
              <w:jc w:val="center"/>
              <w:rPr>
                <w:color w:val="000000" w:themeColor="text1"/>
                <w:sz w:val="22"/>
              </w:rPr>
            </w:pPr>
            <w:r w:rsidRPr="00016F52">
              <w:rPr>
                <w:color w:val="000000" w:themeColor="text1"/>
                <w:sz w:val="22"/>
              </w:rPr>
              <w:t>4,9</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06029F5" w14:textId="094C96A2" w:rsidR="00E47260" w:rsidRPr="00016F52" w:rsidRDefault="00E47260" w:rsidP="00E47260">
            <w:pPr>
              <w:jc w:val="center"/>
              <w:rPr>
                <w:color w:val="000000" w:themeColor="text1"/>
                <w:sz w:val="22"/>
              </w:rPr>
            </w:pPr>
            <w:r w:rsidRPr="00016F52">
              <w:rPr>
                <w:color w:val="000000" w:themeColor="text1"/>
                <w:sz w:val="22"/>
              </w:rPr>
              <w:t>4,9</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4366B47" w14:textId="362DC411" w:rsidR="00E47260" w:rsidRPr="00016F52" w:rsidRDefault="00E47260" w:rsidP="00E47260">
            <w:pPr>
              <w:jc w:val="center"/>
              <w:rPr>
                <w:color w:val="000000" w:themeColor="text1"/>
                <w:sz w:val="22"/>
              </w:rPr>
            </w:pPr>
            <w:r w:rsidRPr="00016F52">
              <w:rPr>
                <w:color w:val="000000" w:themeColor="text1"/>
                <w:sz w:val="22"/>
              </w:rPr>
              <w:t>4,9</w:t>
            </w:r>
          </w:p>
        </w:tc>
      </w:tr>
      <w:tr w:rsidR="00FB4178" w:rsidRPr="00016F52" w14:paraId="5B4A1B8E"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0F738E3" w14:textId="77777777" w:rsidR="00E47260" w:rsidRPr="00016F52" w:rsidRDefault="00E47260" w:rsidP="00E47260">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74E1C3B" w14:textId="77777777" w:rsidR="00E47260" w:rsidRPr="00016F52" w:rsidRDefault="00E47260" w:rsidP="00E47260">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A9DCD03" w14:textId="77777777" w:rsidR="00E47260" w:rsidRPr="00016F52" w:rsidRDefault="00E47260" w:rsidP="00E47260">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2CEDFAB" w14:textId="49A2CF28" w:rsidR="00E47260" w:rsidRPr="00016F52" w:rsidRDefault="00E47260" w:rsidP="00E47260">
            <w:pPr>
              <w:jc w:val="center"/>
              <w:rPr>
                <w:color w:val="000000" w:themeColor="text1"/>
                <w:sz w:val="22"/>
              </w:rPr>
            </w:pPr>
            <w:r w:rsidRPr="00016F52">
              <w:rPr>
                <w:color w:val="000000" w:themeColor="text1"/>
                <w:sz w:val="22"/>
              </w:rPr>
              <w:t>0,296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56770D3" w14:textId="33E43394" w:rsidR="00E47260" w:rsidRPr="00016F52" w:rsidRDefault="00E47260" w:rsidP="00E47260">
            <w:pPr>
              <w:jc w:val="center"/>
              <w:rPr>
                <w:color w:val="000000" w:themeColor="text1"/>
                <w:sz w:val="22"/>
              </w:rPr>
            </w:pPr>
            <w:r w:rsidRPr="00016F52">
              <w:rPr>
                <w:color w:val="000000" w:themeColor="text1"/>
                <w:sz w:val="22"/>
              </w:rPr>
              <w:t>0,344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C600FFE" w14:textId="6D1CB49A" w:rsidR="00E47260" w:rsidRPr="00016F52" w:rsidRDefault="00E47260" w:rsidP="00E47260">
            <w:pPr>
              <w:jc w:val="center"/>
              <w:rPr>
                <w:color w:val="000000" w:themeColor="text1"/>
                <w:sz w:val="22"/>
              </w:rPr>
            </w:pPr>
            <w:r w:rsidRPr="00016F52">
              <w:rPr>
                <w:color w:val="000000" w:themeColor="text1"/>
                <w:sz w:val="22"/>
              </w:rPr>
              <w:t>0,344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C5245BC" w14:textId="7773FF80" w:rsidR="00E47260" w:rsidRPr="00016F52" w:rsidRDefault="00E47260" w:rsidP="00E47260">
            <w:pPr>
              <w:jc w:val="center"/>
              <w:rPr>
                <w:color w:val="000000" w:themeColor="text1"/>
                <w:sz w:val="22"/>
              </w:rPr>
            </w:pPr>
            <w:r w:rsidRPr="00016F52">
              <w:rPr>
                <w:color w:val="000000" w:themeColor="text1"/>
                <w:sz w:val="22"/>
              </w:rPr>
              <w:t>0,344</w:t>
            </w:r>
          </w:p>
        </w:tc>
      </w:tr>
      <w:tr w:rsidR="00FB4178" w:rsidRPr="00016F52" w14:paraId="47556FE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51003C2" w14:textId="77777777" w:rsidR="00E47260" w:rsidRPr="00016F52" w:rsidRDefault="00E47260" w:rsidP="00E47260">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26CF5E8" w14:textId="77777777" w:rsidR="00E47260" w:rsidRPr="00016F52" w:rsidRDefault="00E47260" w:rsidP="00E47260">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922833E"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C11EA0B"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64C800A"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FD8C385" w14:textId="77777777" w:rsidR="00E47260" w:rsidRPr="00016F52" w:rsidRDefault="00E47260" w:rsidP="00E4726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9D18E86" w14:textId="77777777" w:rsidR="00E47260" w:rsidRPr="00016F52" w:rsidRDefault="00E47260" w:rsidP="00E47260">
            <w:pPr>
              <w:jc w:val="center"/>
              <w:rPr>
                <w:color w:val="000000" w:themeColor="text1"/>
                <w:sz w:val="22"/>
              </w:rPr>
            </w:pPr>
          </w:p>
        </w:tc>
      </w:tr>
      <w:tr w:rsidR="00FB4178" w:rsidRPr="00016F52" w14:paraId="6C490B2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3B3378E" w14:textId="77777777" w:rsidR="00E47260" w:rsidRPr="00016F52" w:rsidRDefault="00E47260" w:rsidP="00E47260">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D670A5D" w14:textId="77777777" w:rsidR="00E47260" w:rsidRPr="00016F52" w:rsidRDefault="00E47260" w:rsidP="00E47260">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505926F"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1CFA7E1" w14:textId="77777777" w:rsidR="00E47260" w:rsidRPr="00016F52" w:rsidRDefault="00E47260" w:rsidP="00E47260">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66850CF" w14:textId="77777777" w:rsidR="00E47260" w:rsidRPr="00016F52" w:rsidRDefault="00E47260" w:rsidP="00E4726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AF0E899" w14:textId="77777777" w:rsidR="00E47260" w:rsidRPr="00016F52" w:rsidRDefault="00E47260" w:rsidP="00E4726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717EF6C" w14:textId="77777777" w:rsidR="00E47260" w:rsidRPr="00016F52" w:rsidRDefault="00E47260" w:rsidP="00E47260">
            <w:pPr>
              <w:jc w:val="center"/>
              <w:rPr>
                <w:color w:val="000000" w:themeColor="text1"/>
                <w:sz w:val="22"/>
              </w:rPr>
            </w:pPr>
            <w:r w:rsidRPr="00016F52">
              <w:rPr>
                <w:color w:val="000000" w:themeColor="text1"/>
                <w:sz w:val="22"/>
              </w:rPr>
              <w:t>100,0</w:t>
            </w:r>
          </w:p>
        </w:tc>
      </w:tr>
      <w:tr w:rsidR="00FB4178" w:rsidRPr="00016F52" w14:paraId="5B305A7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93CC56F" w14:textId="77777777" w:rsidR="00E47260" w:rsidRPr="00016F52" w:rsidRDefault="00E47260" w:rsidP="00E47260">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B6F0213" w14:textId="77777777" w:rsidR="00E47260" w:rsidRPr="00016F52" w:rsidRDefault="00E47260" w:rsidP="00E47260">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CAF6912"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05EAD08"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B20EF6A"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98D7161" w14:textId="77777777" w:rsidR="00E47260" w:rsidRPr="00016F52" w:rsidRDefault="00E47260" w:rsidP="00E4726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2434EBC" w14:textId="77777777" w:rsidR="00E47260" w:rsidRPr="00016F52" w:rsidRDefault="00E47260" w:rsidP="00E47260">
            <w:pPr>
              <w:jc w:val="center"/>
              <w:rPr>
                <w:color w:val="000000" w:themeColor="text1"/>
                <w:sz w:val="22"/>
              </w:rPr>
            </w:pPr>
          </w:p>
        </w:tc>
      </w:tr>
      <w:tr w:rsidR="00FB4178" w:rsidRPr="00016F52" w14:paraId="42617EE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90C3F3B" w14:textId="77777777" w:rsidR="00E47260" w:rsidRPr="00016F52" w:rsidRDefault="00E47260" w:rsidP="00E47260">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5E2A1C3" w14:textId="77777777" w:rsidR="00E47260" w:rsidRPr="00016F52" w:rsidRDefault="00E47260" w:rsidP="00E47260">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2647BD3"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3EF1A27" w14:textId="77777777" w:rsidR="00E47260" w:rsidRPr="00016F52" w:rsidRDefault="00E47260" w:rsidP="00E4726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6CB3578" w14:textId="77777777" w:rsidR="00E47260" w:rsidRPr="00016F52" w:rsidRDefault="00E47260" w:rsidP="00E47260">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CCEF445" w14:textId="77777777" w:rsidR="00E47260" w:rsidRPr="00016F52" w:rsidRDefault="00E47260" w:rsidP="00E47260">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A7DACF7" w14:textId="77777777" w:rsidR="00E47260" w:rsidRPr="00016F52" w:rsidRDefault="00E47260" w:rsidP="00E47260">
            <w:pPr>
              <w:jc w:val="center"/>
              <w:rPr>
                <w:color w:val="000000" w:themeColor="text1"/>
                <w:sz w:val="22"/>
              </w:rPr>
            </w:pPr>
            <w:r w:rsidRPr="00016F52">
              <w:rPr>
                <w:color w:val="000000" w:themeColor="text1"/>
                <w:sz w:val="22"/>
              </w:rPr>
              <w:t>100,0</w:t>
            </w:r>
          </w:p>
        </w:tc>
      </w:tr>
      <w:tr w:rsidR="00FB4178" w:rsidRPr="00016F52" w14:paraId="525FFD7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14D8762" w14:textId="77777777" w:rsidR="00E47260" w:rsidRPr="00016F52" w:rsidRDefault="00E47260" w:rsidP="00E47260">
            <w:pPr>
              <w:jc w:val="right"/>
              <w:rPr>
                <w:b/>
                <w:color w:val="000000" w:themeColor="text1"/>
                <w:sz w:val="22"/>
              </w:rPr>
            </w:pPr>
            <w:bookmarkStart w:id="79" w:name="_Hlk174545170"/>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64F87EE" w14:textId="77777777" w:rsidR="00E47260" w:rsidRPr="00016F52" w:rsidRDefault="00E47260" w:rsidP="00E47260">
            <w:pPr>
              <w:rPr>
                <w:b/>
                <w:color w:val="000000" w:themeColor="text1"/>
                <w:sz w:val="22"/>
              </w:rPr>
            </w:pPr>
            <w:r w:rsidRPr="00016F52">
              <w:rPr>
                <w:b/>
                <w:color w:val="000000" w:themeColor="text1"/>
                <w:sz w:val="22"/>
              </w:rPr>
              <w:t>нп. Корзуново</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41E7A52" w14:textId="77777777" w:rsidR="00E47260" w:rsidRPr="00016F52" w:rsidRDefault="00E47260" w:rsidP="00E4726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04772DC" w14:textId="77777777" w:rsidR="00E47260" w:rsidRPr="00016F52" w:rsidRDefault="00E47260" w:rsidP="00E4726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00E17F3" w14:textId="77777777" w:rsidR="00E47260" w:rsidRPr="00016F52" w:rsidRDefault="00E47260" w:rsidP="00E47260">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7B97754" w14:textId="77777777" w:rsidR="00E47260" w:rsidRPr="00016F52" w:rsidRDefault="00E47260" w:rsidP="00E47260">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123B83F" w14:textId="77777777" w:rsidR="00E47260" w:rsidRPr="00016F52" w:rsidRDefault="00E47260" w:rsidP="00E47260">
            <w:pPr>
              <w:jc w:val="center"/>
              <w:rPr>
                <w:b/>
                <w:color w:val="000000" w:themeColor="text1"/>
                <w:sz w:val="22"/>
              </w:rPr>
            </w:pPr>
          </w:p>
        </w:tc>
      </w:tr>
      <w:bookmarkEnd w:id="79"/>
      <w:tr w:rsidR="00FB4178" w:rsidRPr="00016F52" w14:paraId="38D6517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78C6B85" w14:textId="77777777" w:rsidR="00E47260" w:rsidRPr="00016F52" w:rsidRDefault="00E47260" w:rsidP="00E47260">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1059AB7" w14:textId="77777777" w:rsidR="00E47260" w:rsidRPr="00016F52" w:rsidRDefault="00E47260" w:rsidP="00E47260">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F0D50AB"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CDCA96E"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85CBDCB"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8EA16F9" w14:textId="77777777" w:rsidR="00E47260" w:rsidRPr="00016F52" w:rsidRDefault="00E47260" w:rsidP="00E4726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7801C9B" w14:textId="77777777" w:rsidR="00E47260" w:rsidRPr="00016F52" w:rsidRDefault="00E47260" w:rsidP="00E47260">
            <w:pPr>
              <w:jc w:val="center"/>
              <w:rPr>
                <w:color w:val="000000" w:themeColor="text1"/>
                <w:sz w:val="22"/>
              </w:rPr>
            </w:pPr>
            <w:r w:rsidRPr="00016F52">
              <w:rPr>
                <w:color w:val="000000" w:themeColor="text1"/>
                <w:sz w:val="22"/>
              </w:rPr>
              <w:t> </w:t>
            </w:r>
          </w:p>
        </w:tc>
      </w:tr>
      <w:tr w:rsidR="00FB4178" w:rsidRPr="00016F52" w14:paraId="5C8B281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0FFC59B" w14:textId="77777777" w:rsidR="00E47260" w:rsidRPr="00016F52" w:rsidRDefault="00E47260" w:rsidP="00E47260">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F4C8574" w14:textId="77777777" w:rsidR="00E47260" w:rsidRPr="00016F52" w:rsidRDefault="00E47260" w:rsidP="00E47260">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5A88B2E"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DF04DF5"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6EB9FB8"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85B4F60" w14:textId="77777777" w:rsidR="00E47260" w:rsidRPr="00016F52" w:rsidRDefault="00E47260" w:rsidP="00E4726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201078A" w14:textId="77777777" w:rsidR="00E47260" w:rsidRPr="00016F52" w:rsidRDefault="00E47260" w:rsidP="00E47260">
            <w:pPr>
              <w:jc w:val="center"/>
              <w:rPr>
                <w:color w:val="000000" w:themeColor="text1"/>
                <w:sz w:val="22"/>
              </w:rPr>
            </w:pPr>
            <w:r w:rsidRPr="00016F52">
              <w:rPr>
                <w:color w:val="000000" w:themeColor="text1"/>
                <w:sz w:val="22"/>
              </w:rPr>
              <w:t>0,0</w:t>
            </w:r>
          </w:p>
        </w:tc>
      </w:tr>
      <w:tr w:rsidR="00FB4178" w:rsidRPr="00016F52" w14:paraId="0F69EE0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18E47A8" w14:textId="77777777" w:rsidR="00E47260" w:rsidRPr="00016F52" w:rsidRDefault="00E47260" w:rsidP="00E47260">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A5FEC8C" w14:textId="77777777" w:rsidR="00E47260" w:rsidRPr="00016F52" w:rsidRDefault="00E47260" w:rsidP="00E47260">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D027BA5"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34E390B"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AEF1525"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10ADE1F" w14:textId="77777777" w:rsidR="00E47260" w:rsidRPr="00016F52" w:rsidRDefault="00E47260" w:rsidP="00E4726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8F80F25" w14:textId="77777777" w:rsidR="00E47260" w:rsidRPr="00016F52" w:rsidRDefault="00E47260" w:rsidP="00E47260">
            <w:pPr>
              <w:jc w:val="center"/>
              <w:rPr>
                <w:color w:val="000000" w:themeColor="text1"/>
                <w:sz w:val="22"/>
              </w:rPr>
            </w:pPr>
            <w:r w:rsidRPr="00016F52">
              <w:rPr>
                <w:color w:val="000000" w:themeColor="text1"/>
                <w:sz w:val="22"/>
              </w:rPr>
              <w:t>0,0</w:t>
            </w:r>
          </w:p>
        </w:tc>
      </w:tr>
      <w:tr w:rsidR="00FB4178" w:rsidRPr="00016F52" w14:paraId="38C31DF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DDCAE52" w14:textId="77777777" w:rsidR="00E47260" w:rsidRPr="00016F52" w:rsidRDefault="00E47260" w:rsidP="00E47260">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61879B3" w14:textId="77777777" w:rsidR="00E47260" w:rsidRPr="00016F52" w:rsidRDefault="00E47260" w:rsidP="00E47260">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4018FE2"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AF9B25C"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83C446C" w14:textId="77777777" w:rsidR="00E47260" w:rsidRPr="00016F52" w:rsidRDefault="00E47260" w:rsidP="00E47260">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B19A445" w14:textId="77777777" w:rsidR="00E47260" w:rsidRPr="00016F52" w:rsidRDefault="00E47260" w:rsidP="00E47260">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1BFDE63" w14:textId="77777777" w:rsidR="00E47260" w:rsidRPr="00016F52" w:rsidRDefault="00E47260" w:rsidP="00E47260">
            <w:pPr>
              <w:jc w:val="center"/>
              <w:rPr>
                <w:color w:val="000000" w:themeColor="text1"/>
                <w:sz w:val="22"/>
              </w:rPr>
            </w:pPr>
            <w:r w:rsidRPr="00016F52">
              <w:rPr>
                <w:color w:val="000000" w:themeColor="text1"/>
                <w:sz w:val="22"/>
              </w:rPr>
              <w:t> </w:t>
            </w:r>
          </w:p>
        </w:tc>
      </w:tr>
      <w:tr w:rsidR="00FB4178" w:rsidRPr="00016F52" w14:paraId="6B713B2A"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06211DC" w14:textId="77777777" w:rsidR="00E47260" w:rsidRPr="00016F52" w:rsidRDefault="00E47260" w:rsidP="00E47260">
            <w:pPr>
              <w:jc w:val="right"/>
              <w:rPr>
                <w:color w:val="000000" w:themeColor="text1"/>
                <w:sz w:val="22"/>
              </w:rPr>
            </w:pPr>
            <w:bookmarkStart w:id="80" w:name="_Hlk174545179"/>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D53F013" w14:textId="77777777" w:rsidR="00E47260" w:rsidRPr="00016F52" w:rsidRDefault="00E47260" w:rsidP="00E47260">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82DE9DC" w14:textId="77777777" w:rsidR="00E47260" w:rsidRPr="00016F52" w:rsidRDefault="00E47260" w:rsidP="00E47260">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4717868"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02525AB" w14:textId="77777777" w:rsidR="00E47260" w:rsidRPr="00016F52" w:rsidRDefault="00E47260" w:rsidP="00E47260">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C22DC92" w14:textId="77777777" w:rsidR="00E47260" w:rsidRPr="00016F52" w:rsidRDefault="00E47260" w:rsidP="00E47260">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074C9DF" w14:textId="77777777" w:rsidR="00E47260" w:rsidRPr="00016F52" w:rsidRDefault="00E47260" w:rsidP="00E47260">
            <w:pPr>
              <w:jc w:val="center"/>
              <w:rPr>
                <w:color w:val="000000" w:themeColor="text1"/>
                <w:sz w:val="22"/>
              </w:rPr>
            </w:pPr>
            <w:r w:rsidRPr="00016F52">
              <w:rPr>
                <w:color w:val="000000" w:themeColor="text1"/>
                <w:sz w:val="22"/>
              </w:rPr>
              <w:t>0,0</w:t>
            </w:r>
          </w:p>
        </w:tc>
      </w:tr>
      <w:tr w:rsidR="00FB4178" w:rsidRPr="00016F52" w14:paraId="28E942A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1F79B36" w14:textId="77777777" w:rsidR="00E47260" w:rsidRPr="00016F52" w:rsidRDefault="00E47260" w:rsidP="00E47260">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30A689E" w14:textId="77777777" w:rsidR="00E47260" w:rsidRPr="00016F52" w:rsidRDefault="00E47260" w:rsidP="00E47260">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15C54F0" w14:textId="77777777" w:rsidR="00E47260" w:rsidRPr="00016F52" w:rsidRDefault="00E47260" w:rsidP="00E47260">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E331F01" w14:textId="77777777" w:rsidR="00E47260" w:rsidRPr="00016F52" w:rsidRDefault="00E47260" w:rsidP="00E4726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A393C76" w14:textId="77777777" w:rsidR="00E47260" w:rsidRPr="00016F52" w:rsidRDefault="00E47260" w:rsidP="00E47260">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0D14AAB" w14:textId="77777777" w:rsidR="00E47260" w:rsidRPr="00016F52" w:rsidRDefault="00E47260" w:rsidP="00E47260">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82A46C2" w14:textId="77777777" w:rsidR="00E47260" w:rsidRPr="00016F52" w:rsidRDefault="00E47260" w:rsidP="00E47260">
            <w:pPr>
              <w:jc w:val="center"/>
              <w:rPr>
                <w:color w:val="000000" w:themeColor="text1"/>
                <w:sz w:val="22"/>
              </w:rPr>
            </w:pPr>
            <w:r w:rsidRPr="00016F52">
              <w:rPr>
                <w:color w:val="000000" w:themeColor="text1"/>
                <w:sz w:val="22"/>
              </w:rPr>
              <w:t>24</w:t>
            </w:r>
          </w:p>
        </w:tc>
      </w:tr>
      <w:tr w:rsidR="00FB4178" w:rsidRPr="00016F52" w14:paraId="2F7E414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7AE4FF8" w14:textId="77777777" w:rsidR="00E47260" w:rsidRPr="00016F52" w:rsidRDefault="00E47260" w:rsidP="00E47260">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53E8E06" w14:textId="77777777" w:rsidR="00E47260" w:rsidRPr="00016F52" w:rsidRDefault="00E47260" w:rsidP="00E47260">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BDB471C" w14:textId="77777777" w:rsidR="00E47260" w:rsidRPr="00016F52" w:rsidRDefault="00E47260" w:rsidP="00E47260">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643C939" w14:textId="77777777" w:rsidR="00E47260" w:rsidRPr="00016F52" w:rsidRDefault="00E47260" w:rsidP="00E47260">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18B778F" w14:textId="77777777" w:rsidR="00E47260" w:rsidRPr="00016F52" w:rsidRDefault="00E47260" w:rsidP="00E47260">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E767959" w14:textId="77777777" w:rsidR="00E47260" w:rsidRPr="00016F52" w:rsidRDefault="00E47260" w:rsidP="00E47260">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21A215A" w14:textId="77777777" w:rsidR="00E47260" w:rsidRPr="00016F52" w:rsidRDefault="00E47260" w:rsidP="00E47260">
            <w:pPr>
              <w:jc w:val="center"/>
              <w:rPr>
                <w:color w:val="000000" w:themeColor="text1"/>
                <w:sz w:val="22"/>
              </w:rPr>
            </w:pPr>
            <w:r w:rsidRPr="00016F52">
              <w:rPr>
                <w:color w:val="000000" w:themeColor="text1"/>
                <w:sz w:val="22"/>
              </w:rPr>
              <w:t>30,0</w:t>
            </w:r>
          </w:p>
        </w:tc>
      </w:tr>
      <w:bookmarkEnd w:id="80"/>
      <w:tr w:rsidR="00FB4178" w:rsidRPr="00016F52" w14:paraId="289BB2B3"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99A2000" w14:textId="77777777" w:rsidR="00E47260" w:rsidRPr="00016F52" w:rsidRDefault="00E47260" w:rsidP="00E47260">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8CA5B1E" w14:textId="77777777" w:rsidR="00E47260" w:rsidRPr="00016F52" w:rsidRDefault="00E47260" w:rsidP="00E47260">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61673CE"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6655A82"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94E21AB" w14:textId="77777777" w:rsidR="00E47260" w:rsidRPr="00016F52" w:rsidRDefault="00E47260" w:rsidP="00E47260">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56E5B16" w14:textId="77777777" w:rsidR="00E47260" w:rsidRPr="00016F52" w:rsidRDefault="00E47260" w:rsidP="00E47260">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5A93D25" w14:textId="77777777" w:rsidR="00E47260" w:rsidRPr="00016F52" w:rsidRDefault="00E47260" w:rsidP="00E47260">
            <w:pPr>
              <w:jc w:val="center"/>
              <w:rPr>
                <w:color w:val="000000" w:themeColor="text1"/>
                <w:sz w:val="22"/>
              </w:rPr>
            </w:pPr>
          </w:p>
        </w:tc>
      </w:tr>
      <w:tr w:rsidR="00FB4178" w:rsidRPr="00016F52" w14:paraId="76575BB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82332F9" w14:textId="77777777" w:rsidR="005B3062" w:rsidRPr="00016F52" w:rsidRDefault="005B3062" w:rsidP="005B3062">
            <w:pPr>
              <w:jc w:val="right"/>
              <w:rPr>
                <w:color w:val="000000" w:themeColor="text1"/>
                <w:sz w:val="22"/>
              </w:rPr>
            </w:pPr>
            <w:r w:rsidRPr="00016F52">
              <w:rPr>
                <w:color w:val="000000" w:themeColor="text1"/>
                <w:sz w:val="22"/>
              </w:rPr>
              <w:lastRenderedPageBreak/>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9677244" w14:textId="77777777" w:rsidR="005B3062" w:rsidRPr="00016F52" w:rsidRDefault="005B3062" w:rsidP="005B3062">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09785A1"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FEE2CC2" w14:textId="21B55FAC" w:rsidR="005B3062" w:rsidRPr="00016F52" w:rsidRDefault="005B3062" w:rsidP="005B3062">
            <w:pPr>
              <w:jc w:val="center"/>
              <w:rPr>
                <w:color w:val="000000" w:themeColor="text1"/>
                <w:sz w:val="22"/>
              </w:rPr>
            </w:pPr>
            <w:r w:rsidRPr="00016F52">
              <w:rPr>
                <w:color w:val="000000" w:themeColor="text1"/>
                <w:sz w:val="22"/>
              </w:rPr>
              <w:t>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F37DBF5" w14:textId="702D3E32" w:rsidR="005B3062" w:rsidRPr="00016F52" w:rsidRDefault="005B3062" w:rsidP="005B3062">
            <w:pPr>
              <w:jc w:val="center"/>
              <w:rPr>
                <w:color w:val="000000" w:themeColor="text1"/>
                <w:sz w:val="22"/>
              </w:rPr>
            </w:pPr>
            <w:r w:rsidRPr="00016F52">
              <w:rPr>
                <w:color w:val="000000" w:themeColor="text1"/>
                <w:sz w:val="22"/>
              </w:rPr>
              <w:t>5,0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CFDF26F" w14:textId="38BD399F" w:rsidR="005B3062" w:rsidRPr="00016F52" w:rsidRDefault="005B3062" w:rsidP="005B3062">
            <w:pPr>
              <w:jc w:val="center"/>
              <w:rPr>
                <w:color w:val="000000" w:themeColor="text1"/>
                <w:sz w:val="22"/>
              </w:rPr>
            </w:pPr>
            <w:r w:rsidRPr="00016F52">
              <w:rPr>
                <w:color w:val="000000" w:themeColor="text1"/>
                <w:sz w:val="22"/>
              </w:rPr>
              <w:t>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54A8183" w14:textId="30BA14E2" w:rsidR="005B3062" w:rsidRPr="00016F52" w:rsidRDefault="005B3062" w:rsidP="005B3062">
            <w:pPr>
              <w:jc w:val="center"/>
              <w:rPr>
                <w:color w:val="000000" w:themeColor="text1"/>
                <w:sz w:val="22"/>
              </w:rPr>
            </w:pPr>
            <w:r w:rsidRPr="00016F52">
              <w:rPr>
                <w:color w:val="000000" w:themeColor="text1"/>
                <w:sz w:val="22"/>
              </w:rPr>
              <w:t>5,0</w:t>
            </w:r>
          </w:p>
        </w:tc>
      </w:tr>
      <w:tr w:rsidR="00FB4178" w:rsidRPr="00016F52" w14:paraId="3587EB1D"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1066BFF2" w14:textId="77777777" w:rsidR="005B3062" w:rsidRPr="00016F52" w:rsidRDefault="005B3062" w:rsidP="005B3062">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0DE6494" w14:textId="77777777" w:rsidR="005B3062" w:rsidRPr="00016F52" w:rsidRDefault="005B3062" w:rsidP="005B3062">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EC56E68" w14:textId="77777777" w:rsidR="005B3062" w:rsidRPr="00016F52" w:rsidRDefault="005B3062" w:rsidP="005B3062">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7299A84" w14:textId="799B796F" w:rsidR="005B3062" w:rsidRPr="00016F52" w:rsidRDefault="005B3062" w:rsidP="005B3062">
            <w:pPr>
              <w:jc w:val="center"/>
              <w:rPr>
                <w:color w:val="000000" w:themeColor="text1"/>
                <w:sz w:val="22"/>
              </w:rPr>
            </w:pPr>
            <w:r w:rsidRPr="00016F52">
              <w:rPr>
                <w:color w:val="000000" w:themeColor="text1"/>
                <w:sz w:val="22"/>
              </w:rPr>
              <w:t>3,6</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219BB35" w14:textId="656EE6C1" w:rsidR="005B3062" w:rsidRPr="00016F52" w:rsidRDefault="005B3062" w:rsidP="005B3062">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02FA079" w14:textId="4C4594C0" w:rsidR="005B3062" w:rsidRPr="00016F52" w:rsidRDefault="005B3062" w:rsidP="005B3062">
            <w:pPr>
              <w:jc w:val="center"/>
              <w:rPr>
                <w:color w:val="000000" w:themeColor="text1"/>
                <w:sz w:val="22"/>
              </w:rPr>
            </w:pPr>
            <w:r w:rsidRPr="00016F52">
              <w:rPr>
                <w:color w:val="000000" w:themeColor="text1"/>
                <w:sz w:val="22"/>
              </w:rPr>
              <w:t>0,54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E2BE89F" w14:textId="533A4F9B" w:rsidR="005B3062" w:rsidRPr="00016F52" w:rsidRDefault="005B3062" w:rsidP="005B3062">
            <w:pPr>
              <w:jc w:val="center"/>
              <w:rPr>
                <w:color w:val="000000" w:themeColor="text1"/>
                <w:sz w:val="22"/>
              </w:rPr>
            </w:pPr>
            <w:r w:rsidRPr="00016F52">
              <w:rPr>
                <w:color w:val="000000" w:themeColor="text1"/>
                <w:sz w:val="22"/>
              </w:rPr>
              <w:t>0,54</w:t>
            </w:r>
          </w:p>
        </w:tc>
      </w:tr>
      <w:tr w:rsidR="00FB4178" w:rsidRPr="00016F52" w14:paraId="51442FD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A53871C" w14:textId="77777777" w:rsidR="005B3062" w:rsidRPr="00016F52" w:rsidRDefault="005B3062" w:rsidP="005B3062">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1731344" w14:textId="77777777" w:rsidR="005B3062" w:rsidRPr="00016F52" w:rsidRDefault="005B3062" w:rsidP="005B3062">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6B6E63B"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1AB26B2"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2DF85C86"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C023CB3" w14:textId="77777777" w:rsidR="005B3062" w:rsidRPr="00016F52" w:rsidRDefault="005B3062" w:rsidP="005B3062">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CDF6575" w14:textId="77777777" w:rsidR="005B3062" w:rsidRPr="00016F52" w:rsidRDefault="005B3062" w:rsidP="005B3062">
            <w:pPr>
              <w:jc w:val="center"/>
              <w:rPr>
                <w:color w:val="000000" w:themeColor="text1"/>
                <w:sz w:val="22"/>
              </w:rPr>
            </w:pPr>
          </w:p>
        </w:tc>
      </w:tr>
      <w:tr w:rsidR="00FB4178" w:rsidRPr="00016F52" w14:paraId="6FF2751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3FEB3792" w14:textId="77777777" w:rsidR="005B3062" w:rsidRPr="00016F52" w:rsidRDefault="005B3062" w:rsidP="005B3062">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DBFC34A" w14:textId="77777777" w:rsidR="005B3062" w:rsidRPr="00016F52" w:rsidRDefault="005B3062" w:rsidP="005B3062">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0B3D344"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DBC81F7" w14:textId="77777777" w:rsidR="005B3062" w:rsidRPr="00016F52" w:rsidRDefault="005B3062" w:rsidP="005B3062">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D2A54B"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31BF4F2"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29096B5" w14:textId="77777777" w:rsidR="005B3062" w:rsidRPr="00016F52" w:rsidRDefault="005B3062" w:rsidP="005B3062">
            <w:pPr>
              <w:jc w:val="center"/>
              <w:rPr>
                <w:color w:val="000000" w:themeColor="text1"/>
                <w:sz w:val="22"/>
              </w:rPr>
            </w:pPr>
            <w:r w:rsidRPr="00016F52">
              <w:rPr>
                <w:color w:val="000000" w:themeColor="text1"/>
                <w:sz w:val="22"/>
              </w:rPr>
              <w:t>100,0</w:t>
            </w:r>
          </w:p>
        </w:tc>
      </w:tr>
      <w:tr w:rsidR="00FB4178" w:rsidRPr="00016F52" w14:paraId="6343774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43828839" w14:textId="77777777" w:rsidR="005B3062" w:rsidRPr="00016F52" w:rsidRDefault="005B3062" w:rsidP="005B3062">
            <w:pPr>
              <w:jc w:val="right"/>
              <w:rPr>
                <w:color w:val="000000" w:themeColor="text1"/>
                <w:sz w:val="22"/>
              </w:rPr>
            </w:pPr>
            <w:r w:rsidRPr="00016F52">
              <w:rPr>
                <w:color w:val="000000" w:themeColor="text1"/>
                <w:sz w:val="22"/>
              </w:rPr>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1B0CFFF" w14:textId="77777777" w:rsidR="005B3062" w:rsidRPr="00016F52" w:rsidRDefault="005B3062" w:rsidP="005B3062">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7282294"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9C389C4"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D891AAA"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4FD0CC44" w14:textId="77777777" w:rsidR="005B3062" w:rsidRPr="00016F52" w:rsidRDefault="005B3062" w:rsidP="005B3062">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83924BF" w14:textId="77777777" w:rsidR="005B3062" w:rsidRPr="00016F52" w:rsidRDefault="005B3062" w:rsidP="005B3062">
            <w:pPr>
              <w:jc w:val="center"/>
              <w:rPr>
                <w:color w:val="000000" w:themeColor="text1"/>
                <w:sz w:val="22"/>
              </w:rPr>
            </w:pPr>
          </w:p>
        </w:tc>
      </w:tr>
      <w:tr w:rsidR="00FB4178" w:rsidRPr="00016F52" w14:paraId="7AB42E4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E4381A3" w14:textId="77777777" w:rsidR="005B3062" w:rsidRPr="00016F52" w:rsidRDefault="005B3062" w:rsidP="005B3062">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ED10F72" w14:textId="77777777" w:rsidR="005B3062" w:rsidRPr="00016F52" w:rsidRDefault="005B3062" w:rsidP="005B3062">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54A8252"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6767201"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90097FC"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6D36FB1"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870CEA3" w14:textId="77777777" w:rsidR="005B3062" w:rsidRPr="00016F52" w:rsidRDefault="005B3062" w:rsidP="005B3062">
            <w:pPr>
              <w:jc w:val="center"/>
              <w:rPr>
                <w:color w:val="000000" w:themeColor="text1"/>
                <w:sz w:val="22"/>
              </w:rPr>
            </w:pPr>
            <w:r w:rsidRPr="00016F52">
              <w:rPr>
                <w:color w:val="000000" w:themeColor="text1"/>
                <w:sz w:val="22"/>
              </w:rPr>
              <w:t>100,0</w:t>
            </w:r>
          </w:p>
        </w:tc>
      </w:tr>
      <w:tr w:rsidR="00FB4178" w:rsidRPr="00016F52" w14:paraId="098FA9A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D609603" w14:textId="77777777" w:rsidR="005B3062" w:rsidRPr="00016F52" w:rsidRDefault="005B3062" w:rsidP="005B3062">
            <w:pPr>
              <w:jc w:val="right"/>
              <w:rPr>
                <w:b/>
                <w:color w:val="000000" w:themeColor="text1"/>
                <w:sz w:val="22"/>
              </w:rPr>
            </w:pPr>
            <w:bookmarkStart w:id="81" w:name="_Hlk174545186"/>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D67D5B8" w14:textId="77777777" w:rsidR="005B3062" w:rsidRPr="00016F52" w:rsidRDefault="005B3062" w:rsidP="005B3062">
            <w:pPr>
              <w:rPr>
                <w:b/>
                <w:color w:val="000000" w:themeColor="text1"/>
                <w:sz w:val="22"/>
              </w:rPr>
            </w:pPr>
            <w:r w:rsidRPr="00016F52">
              <w:rPr>
                <w:b/>
                <w:color w:val="000000" w:themeColor="text1"/>
                <w:sz w:val="22"/>
              </w:rPr>
              <w:t>н.п. Луостари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37ECB97" w14:textId="77777777" w:rsidR="005B3062" w:rsidRPr="00016F52" w:rsidRDefault="005B3062" w:rsidP="005B3062">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25507DE" w14:textId="77777777" w:rsidR="005B3062" w:rsidRPr="00016F52" w:rsidRDefault="005B3062" w:rsidP="005B3062">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31BA957" w14:textId="77777777" w:rsidR="005B3062" w:rsidRPr="00016F52" w:rsidRDefault="005B3062" w:rsidP="005B3062">
            <w:pPr>
              <w:jc w:val="center"/>
              <w:rPr>
                <w:b/>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73C3257" w14:textId="77777777" w:rsidR="005B3062" w:rsidRPr="00016F52" w:rsidRDefault="005B3062" w:rsidP="005B3062">
            <w:pPr>
              <w:jc w:val="center"/>
              <w:rPr>
                <w:b/>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3B64153D" w14:textId="77777777" w:rsidR="005B3062" w:rsidRPr="00016F52" w:rsidRDefault="005B3062" w:rsidP="005B3062">
            <w:pPr>
              <w:jc w:val="center"/>
              <w:rPr>
                <w:b/>
                <w:color w:val="000000" w:themeColor="text1"/>
                <w:sz w:val="22"/>
              </w:rPr>
            </w:pPr>
          </w:p>
        </w:tc>
      </w:tr>
      <w:bookmarkEnd w:id="81"/>
      <w:tr w:rsidR="00FB4178" w:rsidRPr="00016F52" w14:paraId="6A101A9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76BC24E" w14:textId="77777777" w:rsidR="005B3062" w:rsidRPr="00016F52" w:rsidRDefault="005B3062" w:rsidP="005B3062">
            <w:pPr>
              <w:jc w:val="right"/>
              <w:rPr>
                <w:color w:val="000000" w:themeColor="text1"/>
                <w:sz w:val="22"/>
              </w:rPr>
            </w:pPr>
            <w:r w:rsidRPr="00016F52">
              <w:rPr>
                <w:color w:val="000000" w:themeColor="text1"/>
                <w:sz w:val="22"/>
              </w:rPr>
              <w:t>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2C0A2059" w14:textId="77777777" w:rsidR="005B3062" w:rsidRPr="00016F52" w:rsidRDefault="005B3062" w:rsidP="005B3062">
            <w:pPr>
              <w:rPr>
                <w:color w:val="000000" w:themeColor="text1"/>
                <w:sz w:val="22"/>
              </w:rPr>
            </w:pPr>
            <w:r w:rsidRPr="00016F52">
              <w:rPr>
                <w:color w:val="000000" w:themeColor="text1"/>
                <w:sz w:val="22"/>
              </w:rPr>
              <w:t>Показатели качества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B87D365"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4C59418"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ACF44B8"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C8C252E" w14:textId="77777777" w:rsidR="005B3062" w:rsidRPr="00016F52" w:rsidRDefault="005B3062" w:rsidP="005B3062">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77B2390" w14:textId="77777777" w:rsidR="005B3062" w:rsidRPr="00016F52" w:rsidRDefault="005B3062" w:rsidP="005B3062">
            <w:pPr>
              <w:jc w:val="center"/>
              <w:rPr>
                <w:color w:val="000000" w:themeColor="text1"/>
                <w:sz w:val="22"/>
              </w:rPr>
            </w:pPr>
            <w:r w:rsidRPr="00016F52">
              <w:rPr>
                <w:color w:val="000000" w:themeColor="text1"/>
                <w:sz w:val="22"/>
              </w:rPr>
              <w:t> </w:t>
            </w:r>
          </w:p>
        </w:tc>
      </w:tr>
      <w:tr w:rsidR="00FB4178" w:rsidRPr="00016F52" w14:paraId="6835E259"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6D8CD14" w14:textId="77777777" w:rsidR="005B3062" w:rsidRPr="00016F52" w:rsidRDefault="005B3062" w:rsidP="005B3062">
            <w:pPr>
              <w:jc w:val="right"/>
              <w:rPr>
                <w:color w:val="000000" w:themeColor="text1"/>
                <w:sz w:val="22"/>
              </w:rPr>
            </w:pPr>
            <w:r w:rsidRPr="00016F52">
              <w:rPr>
                <w:color w:val="000000" w:themeColor="text1"/>
                <w:sz w:val="22"/>
              </w:rPr>
              <w:t>1.1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64030E9" w14:textId="77777777" w:rsidR="005B3062" w:rsidRPr="00016F52" w:rsidRDefault="005B3062" w:rsidP="005B3062">
            <w:pPr>
              <w:rPr>
                <w:color w:val="000000" w:themeColor="text1"/>
                <w:sz w:val="22"/>
              </w:rPr>
            </w:pPr>
            <w:r w:rsidRPr="00016F52">
              <w:rPr>
                <w:color w:val="000000" w:themeColor="text1"/>
                <w:sz w:val="22"/>
              </w:rPr>
              <w:t>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7A140C6"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03EB582"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0C6244E"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C6B835A" w14:textId="77777777" w:rsidR="005B3062" w:rsidRPr="00016F52" w:rsidRDefault="005B3062" w:rsidP="005B3062">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39AE452" w14:textId="77777777" w:rsidR="005B3062" w:rsidRPr="00016F52" w:rsidRDefault="005B3062" w:rsidP="005B3062">
            <w:pPr>
              <w:jc w:val="center"/>
              <w:rPr>
                <w:color w:val="000000" w:themeColor="text1"/>
                <w:sz w:val="22"/>
              </w:rPr>
            </w:pPr>
            <w:r w:rsidRPr="00016F52">
              <w:rPr>
                <w:color w:val="000000" w:themeColor="text1"/>
                <w:sz w:val="22"/>
              </w:rPr>
              <w:t>0,0</w:t>
            </w:r>
          </w:p>
        </w:tc>
      </w:tr>
      <w:tr w:rsidR="00FB4178" w:rsidRPr="00016F52" w14:paraId="468216E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63951E3" w14:textId="77777777" w:rsidR="005B3062" w:rsidRPr="00016F52" w:rsidRDefault="005B3062" w:rsidP="005B3062">
            <w:pPr>
              <w:jc w:val="right"/>
              <w:rPr>
                <w:color w:val="000000" w:themeColor="text1"/>
                <w:sz w:val="22"/>
              </w:rPr>
            </w:pPr>
            <w:r w:rsidRPr="00016F52">
              <w:rPr>
                <w:color w:val="000000" w:themeColor="text1"/>
                <w:sz w:val="22"/>
              </w:rPr>
              <w:t>1.2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10075E57" w14:textId="77777777" w:rsidR="005B3062" w:rsidRPr="00016F52" w:rsidRDefault="005B3062" w:rsidP="005B3062">
            <w:pPr>
              <w:rPr>
                <w:color w:val="000000" w:themeColor="text1"/>
                <w:sz w:val="22"/>
              </w:rPr>
            </w:pPr>
            <w:r w:rsidRPr="00016F52">
              <w:rPr>
                <w:color w:val="000000" w:themeColor="text1"/>
                <w:sz w:val="22"/>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5BAE03D"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D393336"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66EA184"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D372B62" w14:textId="77777777" w:rsidR="005B3062" w:rsidRPr="00016F52" w:rsidRDefault="005B3062" w:rsidP="005B3062">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8880DB0" w14:textId="77777777" w:rsidR="005B3062" w:rsidRPr="00016F52" w:rsidRDefault="005B3062" w:rsidP="005B3062">
            <w:pPr>
              <w:jc w:val="center"/>
              <w:rPr>
                <w:color w:val="000000" w:themeColor="text1"/>
                <w:sz w:val="22"/>
              </w:rPr>
            </w:pPr>
            <w:r w:rsidRPr="00016F52">
              <w:rPr>
                <w:color w:val="000000" w:themeColor="text1"/>
                <w:sz w:val="22"/>
              </w:rPr>
              <w:t>0,0</w:t>
            </w:r>
          </w:p>
        </w:tc>
      </w:tr>
      <w:tr w:rsidR="00FB4178" w:rsidRPr="00016F52" w14:paraId="49B6E600"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7B50FA2" w14:textId="77777777" w:rsidR="005B3062" w:rsidRPr="00016F52" w:rsidRDefault="005B3062" w:rsidP="005B3062">
            <w:pPr>
              <w:jc w:val="right"/>
              <w:rPr>
                <w:color w:val="000000" w:themeColor="text1"/>
                <w:sz w:val="22"/>
              </w:rPr>
            </w:pPr>
            <w:r w:rsidRPr="00016F52">
              <w:rPr>
                <w:color w:val="000000" w:themeColor="text1"/>
                <w:sz w:val="22"/>
              </w:rPr>
              <w:t>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4825756B" w14:textId="77777777" w:rsidR="005B3062" w:rsidRPr="00016F52" w:rsidRDefault="005B3062" w:rsidP="005B3062">
            <w:pPr>
              <w:rPr>
                <w:color w:val="000000" w:themeColor="text1"/>
                <w:sz w:val="22"/>
              </w:rPr>
            </w:pPr>
            <w:r w:rsidRPr="00016F52">
              <w:rPr>
                <w:color w:val="000000" w:themeColor="text1"/>
                <w:sz w:val="22"/>
              </w:rPr>
              <w:t>Показатели надежности и бесперебойности х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60167338"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84F1404"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CBFD423" w14:textId="77777777" w:rsidR="005B3062" w:rsidRPr="00016F52" w:rsidRDefault="005B3062" w:rsidP="005B3062">
            <w:pPr>
              <w:jc w:val="center"/>
              <w:rPr>
                <w:color w:val="000000" w:themeColor="text1"/>
                <w:sz w:val="22"/>
              </w:rPr>
            </w:pPr>
            <w:r w:rsidRPr="00016F52">
              <w:rPr>
                <w:color w:val="000000" w:themeColor="text1"/>
                <w:sz w:val="22"/>
              </w:rPr>
              <w:t> </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163A3821" w14:textId="77777777" w:rsidR="005B3062" w:rsidRPr="00016F52" w:rsidRDefault="005B3062" w:rsidP="005B3062">
            <w:pPr>
              <w:jc w:val="center"/>
              <w:rPr>
                <w:color w:val="000000" w:themeColor="text1"/>
                <w:sz w:val="22"/>
              </w:rPr>
            </w:pPr>
            <w:r w:rsidRPr="00016F52">
              <w:rPr>
                <w:color w:val="000000" w:themeColor="text1"/>
                <w:sz w:val="22"/>
              </w:rPr>
              <w:t> </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28815BD" w14:textId="77777777" w:rsidR="005B3062" w:rsidRPr="00016F52" w:rsidRDefault="005B3062" w:rsidP="005B3062">
            <w:pPr>
              <w:jc w:val="center"/>
              <w:rPr>
                <w:color w:val="000000" w:themeColor="text1"/>
                <w:sz w:val="22"/>
              </w:rPr>
            </w:pPr>
            <w:r w:rsidRPr="00016F52">
              <w:rPr>
                <w:color w:val="000000" w:themeColor="text1"/>
                <w:sz w:val="22"/>
              </w:rPr>
              <w:t> </w:t>
            </w:r>
          </w:p>
        </w:tc>
      </w:tr>
      <w:tr w:rsidR="00FB4178" w:rsidRPr="00016F52" w14:paraId="178FA0D2"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8A26EE3" w14:textId="77777777" w:rsidR="005B3062" w:rsidRPr="00016F52" w:rsidRDefault="005B3062" w:rsidP="005B3062">
            <w:pPr>
              <w:jc w:val="right"/>
              <w:rPr>
                <w:color w:val="000000" w:themeColor="text1"/>
                <w:sz w:val="22"/>
              </w:rPr>
            </w:pPr>
            <w:bookmarkStart w:id="82" w:name="_Hlk174545196"/>
            <w:r w:rsidRPr="00016F52">
              <w:rPr>
                <w:color w:val="000000" w:themeColor="text1"/>
                <w:sz w:val="22"/>
              </w:rPr>
              <w:t>2.1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A84A89F" w14:textId="77777777" w:rsidR="005B3062" w:rsidRPr="00016F52" w:rsidRDefault="005B3062" w:rsidP="005B3062">
            <w:pPr>
              <w:rPr>
                <w:color w:val="000000" w:themeColor="text1"/>
                <w:sz w:val="22"/>
              </w:rPr>
            </w:pPr>
            <w:r w:rsidRPr="00016F52">
              <w:rPr>
                <w:color w:val="000000" w:themeColor="text1"/>
                <w:sz w:val="22"/>
              </w:rPr>
              <w:t>Аварийность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E45B168" w14:textId="77777777" w:rsidR="005B3062" w:rsidRPr="00016F52" w:rsidRDefault="005B3062" w:rsidP="005B3062">
            <w:pPr>
              <w:jc w:val="center"/>
              <w:rPr>
                <w:color w:val="000000" w:themeColor="text1"/>
                <w:sz w:val="22"/>
              </w:rPr>
            </w:pPr>
            <w:r w:rsidRPr="00016F52">
              <w:rPr>
                <w:color w:val="000000" w:themeColor="text1"/>
                <w:sz w:val="22"/>
              </w:rPr>
              <w:t>ед./км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2B3ADDC"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221AAEA" w14:textId="77777777" w:rsidR="005B3062" w:rsidRPr="00016F52" w:rsidRDefault="005B3062" w:rsidP="005B3062">
            <w:pPr>
              <w:jc w:val="center"/>
              <w:rPr>
                <w:color w:val="000000" w:themeColor="text1"/>
                <w:sz w:val="22"/>
              </w:rPr>
            </w:pPr>
            <w:r w:rsidRPr="00016F52">
              <w:rPr>
                <w:color w:val="000000" w:themeColor="text1"/>
                <w:sz w:val="22"/>
              </w:rPr>
              <w:t>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0A68C40" w14:textId="77777777" w:rsidR="005B3062" w:rsidRPr="00016F52" w:rsidRDefault="005B3062" w:rsidP="005B3062">
            <w:pPr>
              <w:jc w:val="center"/>
              <w:rPr>
                <w:color w:val="000000" w:themeColor="text1"/>
                <w:sz w:val="22"/>
              </w:rPr>
            </w:pPr>
            <w:r w:rsidRPr="00016F52">
              <w:rPr>
                <w:color w:val="000000" w:themeColor="text1"/>
                <w:sz w:val="22"/>
              </w:rPr>
              <w:t>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05F6AC3" w14:textId="77777777" w:rsidR="005B3062" w:rsidRPr="00016F52" w:rsidRDefault="005B3062" w:rsidP="005B3062">
            <w:pPr>
              <w:jc w:val="center"/>
              <w:rPr>
                <w:color w:val="000000" w:themeColor="text1"/>
                <w:sz w:val="22"/>
              </w:rPr>
            </w:pPr>
            <w:r w:rsidRPr="00016F52">
              <w:rPr>
                <w:color w:val="000000" w:themeColor="text1"/>
                <w:sz w:val="22"/>
              </w:rPr>
              <w:t>0,0</w:t>
            </w:r>
          </w:p>
        </w:tc>
      </w:tr>
      <w:tr w:rsidR="00FB4178" w:rsidRPr="00016F52" w14:paraId="63C2056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C195401" w14:textId="77777777" w:rsidR="005B3062" w:rsidRPr="00016F52" w:rsidRDefault="005B3062" w:rsidP="005B3062">
            <w:pPr>
              <w:jc w:val="right"/>
              <w:rPr>
                <w:color w:val="000000" w:themeColor="text1"/>
                <w:sz w:val="22"/>
              </w:rPr>
            </w:pPr>
            <w:r w:rsidRPr="00016F52">
              <w:rPr>
                <w:color w:val="000000" w:themeColor="text1"/>
                <w:sz w:val="22"/>
              </w:rPr>
              <w:t>2.2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2B8A1A5" w14:textId="77777777" w:rsidR="005B3062" w:rsidRPr="00016F52" w:rsidRDefault="005B3062" w:rsidP="005B3062">
            <w:pPr>
              <w:rPr>
                <w:color w:val="000000" w:themeColor="text1"/>
                <w:sz w:val="22"/>
              </w:rPr>
            </w:pPr>
            <w:r w:rsidRPr="00016F52">
              <w:rPr>
                <w:color w:val="000000" w:themeColor="text1"/>
                <w:sz w:val="22"/>
              </w:rPr>
              <w:t>Продолжительность (бесперебойность) поставки товаров и услуг</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301E3DBD" w14:textId="77777777" w:rsidR="005B3062" w:rsidRPr="00016F52" w:rsidRDefault="005B3062" w:rsidP="005B3062">
            <w:pPr>
              <w:jc w:val="center"/>
              <w:rPr>
                <w:color w:val="000000" w:themeColor="text1"/>
                <w:sz w:val="22"/>
              </w:rPr>
            </w:pPr>
            <w:r w:rsidRPr="00016F52">
              <w:rPr>
                <w:color w:val="000000" w:themeColor="text1"/>
                <w:sz w:val="22"/>
              </w:rPr>
              <w:t>час./день</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334CD0" w14:textId="77777777" w:rsidR="005B3062" w:rsidRPr="00016F52" w:rsidRDefault="005B3062" w:rsidP="005B3062">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216702D" w14:textId="77777777" w:rsidR="005B3062" w:rsidRPr="00016F52" w:rsidRDefault="005B3062" w:rsidP="005B3062">
            <w:pPr>
              <w:jc w:val="center"/>
              <w:rPr>
                <w:color w:val="000000" w:themeColor="text1"/>
                <w:sz w:val="22"/>
              </w:rPr>
            </w:pPr>
            <w:r w:rsidRPr="00016F52">
              <w:rPr>
                <w:color w:val="000000" w:themeColor="text1"/>
                <w:sz w:val="22"/>
              </w:rPr>
              <w:t>24</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1DA330F" w14:textId="77777777" w:rsidR="005B3062" w:rsidRPr="00016F52" w:rsidRDefault="005B3062" w:rsidP="005B3062">
            <w:pPr>
              <w:jc w:val="center"/>
              <w:rPr>
                <w:color w:val="000000" w:themeColor="text1"/>
                <w:sz w:val="22"/>
              </w:rPr>
            </w:pPr>
            <w:r w:rsidRPr="00016F52">
              <w:rPr>
                <w:color w:val="000000" w:themeColor="text1"/>
                <w:sz w:val="22"/>
              </w:rPr>
              <w:t>24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AE58F94" w14:textId="77777777" w:rsidR="005B3062" w:rsidRPr="00016F52" w:rsidRDefault="005B3062" w:rsidP="005B3062">
            <w:pPr>
              <w:jc w:val="center"/>
              <w:rPr>
                <w:color w:val="000000" w:themeColor="text1"/>
                <w:sz w:val="22"/>
              </w:rPr>
            </w:pPr>
            <w:r w:rsidRPr="00016F52">
              <w:rPr>
                <w:color w:val="000000" w:themeColor="text1"/>
                <w:sz w:val="22"/>
              </w:rPr>
              <w:t>24</w:t>
            </w:r>
          </w:p>
        </w:tc>
      </w:tr>
      <w:tr w:rsidR="00FB4178" w:rsidRPr="00016F52" w14:paraId="0B6670D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2555CB5C" w14:textId="77777777" w:rsidR="005B3062" w:rsidRPr="00016F52" w:rsidRDefault="005B3062" w:rsidP="005B3062">
            <w:pPr>
              <w:jc w:val="right"/>
              <w:rPr>
                <w:color w:val="000000" w:themeColor="text1"/>
                <w:sz w:val="22"/>
              </w:rPr>
            </w:pPr>
            <w:r w:rsidRPr="00016F52">
              <w:rPr>
                <w:color w:val="000000" w:themeColor="text1"/>
                <w:sz w:val="22"/>
              </w:rPr>
              <w:t>2.3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7674FD4" w14:textId="77777777" w:rsidR="005B3062" w:rsidRPr="00016F52" w:rsidRDefault="005B3062" w:rsidP="005B3062">
            <w:pPr>
              <w:rPr>
                <w:color w:val="000000" w:themeColor="text1"/>
                <w:sz w:val="22"/>
              </w:rPr>
            </w:pPr>
            <w:r w:rsidRPr="00016F52">
              <w:rPr>
                <w:color w:val="000000" w:themeColor="text1"/>
                <w:sz w:val="22"/>
              </w:rPr>
              <w:t>Износ сетей водоснабжения</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016E55D4"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0DF6961" w14:textId="77777777" w:rsidR="005B3062" w:rsidRPr="00016F52" w:rsidRDefault="005B3062" w:rsidP="005B3062">
            <w:pPr>
              <w:jc w:val="center"/>
              <w:rPr>
                <w:color w:val="000000" w:themeColor="text1"/>
                <w:sz w:val="22"/>
              </w:rPr>
            </w:pPr>
            <w:r w:rsidRPr="00016F52">
              <w:rPr>
                <w:color w:val="000000" w:themeColor="text1"/>
                <w:sz w:val="22"/>
              </w:rPr>
              <w:t>65,0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5DA6D08" w14:textId="77777777" w:rsidR="005B3062" w:rsidRPr="00016F52" w:rsidRDefault="005B3062" w:rsidP="005B3062">
            <w:pPr>
              <w:jc w:val="center"/>
              <w:rPr>
                <w:color w:val="000000" w:themeColor="text1"/>
                <w:sz w:val="22"/>
              </w:rPr>
            </w:pPr>
            <w:r w:rsidRPr="00016F52">
              <w:rPr>
                <w:color w:val="000000" w:themeColor="text1"/>
                <w:sz w:val="22"/>
              </w:rPr>
              <w:t>60,0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795931F" w14:textId="77777777" w:rsidR="005B3062" w:rsidRPr="00016F52" w:rsidRDefault="005B3062" w:rsidP="005B3062">
            <w:pPr>
              <w:jc w:val="center"/>
              <w:rPr>
                <w:color w:val="000000" w:themeColor="text1"/>
                <w:sz w:val="22"/>
              </w:rPr>
            </w:pPr>
            <w:r w:rsidRPr="00016F52">
              <w:rPr>
                <w:color w:val="000000" w:themeColor="text1"/>
                <w:sz w:val="22"/>
              </w:rPr>
              <w:t>50,0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4039FB32" w14:textId="77777777" w:rsidR="005B3062" w:rsidRPr="00016F52" w:rsidRDefault="005B3062" w:rsidP="005B3062">
            <w:pPr>
              <w:jc w:val="center"/>
              <w:rPr>
                <w:color w:val="000000" w:themeColor="text1"/>
                <w:sz w:val="22"/>
              </w:rPr>
            </w:pPr>
            <w:r w:rsidRPr="00016F52">
              <w:rPr>
                <w:color w:val="000000" w:themeColor="text1"/>
                <w:sz w:val="22"/>
              </w:rPr>
              <w:t>30,0</w:t>
            </w:r>
          </w:p>
        </w:tc>
      </w:tr>
      <w:bookmarkEnd w:id="82"/>
      <w:tr w:rsidR="00FB4178" w:rsidRPr="00016F52" w14:paraId="350D5C9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74032950" w14:textId="77777777" w:rsidR="005B3062" w:rsidRPr="00016F52" w:rsidRDefault="005B3062" w:rsidP="005B3062">
            <w:pPr>
              <w:jc w:val="right"/>
              <w:rPr>
                <w:color w:val="000000" w:themeColor="text1"/>
                <w:sz w:val="22"/>
              </w:rPr>
            </w:pPr>
            <w:r w:rsidRPr="00016F52">
              <w:rPr>
                <w:color w:val="000000" w:themeColor="text1"/>
                <w:sz w:val="22"/>
              </w:rPr>
              <w:t>3</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854DA06" w14:textId="77777777" w:rsidR="005B3062" w:rsidRPr="00016F52" w:rsidRDefault="005B3062" w:rsidP="005B3062">
            <w:pPr>
              <w:rPr>
                <w:color w:val="000000" w:themeColor="text1"/>
                <w:sz w:val="22"/>
              </w:rPr>
            </w:pPr>
            <w:r w:rsidRPr="00016F52">
              <w:rPr>
                <w:color w:val="000000" w:themeColor="text1"/>
                <w:sz w:val="22"/>
              </w:rPr>
              <w:t>Показатели энергетической эффективности</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A3CEAAD"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E03C829"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222BA83"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395A29E7" w14:textId="77777777" w:rsidR="005B3062" w:rsidRPr="00016F52" w:rsidRDefault="005B3062" w:rsidP="005B3062">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3065590" w14:textId="77777777" w:rsidR="005B3062" w:rsidRPr="00016F52" w:rsidRDefault="005B3062" w:rsidP="005B3062">
            <w:pPr>
              <w:jc w:val="center"/>
              <w:rPr>
                <w:color w:val="000000" w:themeColor="text1"/>
                <w:sz w:val="22"/>
              </w:rPr>
            </w:pPr>
          </w:p>
        </w:tc>
      </w:tr>
      <w:tr w:rsidR="00FB4178" w:rsidRPr="00016F52" w14:paraId="4CB621D6"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CA4E5B0" w14:textId="77777777" w:rsidR="005B3062" w:rsidRPr="00016F52" w:rsidRDefault="005B3062" w:rsidP="005B3062">
            <w:pPr>
              <w:jc w:val="right"/>
              <w:rPr>
                <w:color w:val="000000" w:themeColor="text1"/>
                <w:sz w:val="22"/>
              </w:rPr>
            </w:pPr>
            <w:r w:rsidRPr="00016F52">
              <w:rPr>
                <w:color w:val="000000" w:themeColor="text1"/>
                <w:sz w:val="22"/>
              </w:rPr>
              <w:t>3.1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3D0C87ED" w14:textId="77777777" w:rsidR="005B3062" w:rsidRPr="00016F52" w:rsidRDefault="005B3062" w:rsidP="005B3062">
            <w:pPr>
              <w:rPr>
                <w:color w:val="000000" w:themeColor="text1"/>
                <w:sz w:val="22"/>
              </w:rPr>
            </w:pPr>
            <w:r w:rsidRPr="00016F52">
              <w:rPr>
                <w:color w:val="000000" w:themeColor="text1"/>
                <w:sz w:val="22"/>
              </w:rPr>
              <w:t>доля потерь воды в централизованных системах водоснабжения при транспортировке в общем объеме воды, поданной в водопроводную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24C753A9"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DE13597" w14:textId="77777777" w:rsidR="005B3062" w:rsidRPr="00016F52" w:rsidRDefault="005B3062" w:rsidP="005B3062">
            <w:pPr>
              <w:jc w:val="center"/>
              <w:rPr>
                <w:color w:val="000000" w:themeColor="text1"/>
                <w:sz w:val="22"/>
              </w:rPr>
            </w:pPr>
            <w:r w:rsidRPr="00016F52">
              <w:rPr>
                <w:color w:val="000000" w:themeColor="text1"/>
                <w:sz w:val="22"/>
              </w:rPr>
              <w:t>25,0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D1A85E" w14:textId="77777777" w:rsidR="005B3062" w:rsidRPr="00016F52" w:rsidRDefault="005B3062" w:rsidP="005B3062">
            <w:pPr>
              <w:jc w:val="center"/>
              <w:rPr>
                <w:color w:val="000000" w:themeColor="text1"/>
                <w:sz w:val="22"/>
              </w:rPr>
            </w:pPr>
            <w:r w:rsidRPr="00016F52">
              <w:rPr>
                <w:color w:val="000000" w:themeColor="text1"/>
                <w:sz w:val="22"/>
              </w:rPr>
              <w:t>20,0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6D34CEB3" w14:textId="77777777" w:rsidR="005B3062" w:rsidRPr="00016F52" w:rsidRDefault="005B3062" w:rsidP="005B3062">
            <w:pPr>
              <w:jc w:val="center"/>
              <w:rPr>
                <w:color w:val="000000" w:themeColor="text1"/>
                <w:sz w:val="22"/>
              </w:rPr>
            </w:pPr>
            <w:r w:rsidRPr="00016F52">
              <w:rPr>
                <w:color w:val="000000" w:themeColor="text1"/>
                <w:sz w:val="22"/>
              </w:rPr>
              <w:t>15,0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DEA9DD8" w14:textId="77777777" w:rsidR="005B3062" w:rsidRPr="00016F52" w:rsidRDefault="005B3062" w:rsidP="005B3062">
            <w:pPr>
              <w:jc w:val="center"/>
              <w:rPr>
                <w:color w:val="000000" w:themeColor="text1"/>
                <w:sz w:val="22"/>
              </w:rPr>
            </w:pPr>
            <w:r w:rsidRPr="00016F52">
              <w:rPr>
                <w:color w:val="000000" w:themeColor="text1"/>
                <w:sz w:val="22"/>
              </w:rPr>
              <w:t>15,0</w:t>
            </w:r>
          </w:p>
        </w:tc>
      </w:tr>
      <w:tr w:rsidR="00FB4178" w:rsidRPr="00016F52" w14:paraId="16E26D7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23CFBB1" w14:textId="77777777" w:rsidR="005B3062" w:rsidRPr="00016F52" w:rsidRDefault="005B3062" w:rsidP="005B3062">
            <w:pPr>
              <w:jc w:val="right"/>
              <w:rPr>
                <w:color w:val="000000" w:themeColor="text1"/>
                <w:sz w:val="22"/>
              </w:rPr>
            </w:pPr>
            <w:r w:rsidRPr="00016F52">
              <w:rPr>
                <w:color w:val="000000" w:themeColor="text1"/>
                <w:sz w:val="22"/>
              </w:rPr>
              <w:t>3.2</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78906CD2" w14:textId="77777777" w:rsidR="005B3062" w:rsidRPr="00016F52" w:rsidRDefault="005B3062" w:rsidP="005B3062">
            <w:pPr>
              <w:rPr>
                <w:color w:val="000000" w:themeColor="text1"/>
                <w:sz w:val="22"/>
              </w:rPr>
            </w:pPr>
            <w:r w:rsidRPr="00016F52">
              <w:rPr>
                <w:color w:val="000000" w:themeColor="text1"/>
                <w:sz w:val="22"/>
              </w:rPr>
              <w:t>удельный расход электрической энергии, потребляемой в технологическом процессе подготовки и транспортировки питьевой воды, на единицу объема воды, отпускаемой в сеть</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7ABA4FC" w14:textId="77777777" w:rsidR="005B3062" w:rsidRPr="00016F52" w:rsidRDefault="005B3062" w:rsidP="005B3062">
            <w:pPr>
              <w:jc w:val="center"/>
              <w:rPr>
                <w:color w:val="000000" w:themeColor="text1"/>
                <w:sz w:val="22"/>
              </w:rPr>
            </w:pPr>
            <w:r w:rsidRPr="00016F52">
              <w:rPr>
                <w:color w:val="000000" w:themeColor="text1"/>
                <w:sz w:val="22"/>
              </w:rPr>
              <w:t>кВт*ч/куб.м</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EE5294B" w14:textId="77777777" w:rsidR="005B3062" w:rsidRPr="00016F52" w:rsidRDefault="005B3062" w:rsidP="005B3062">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86E029A" w14:textId="77777777" w:rsidR="005B3062" w:rsidRPr="00016F52" w:rsidRDefault="005B3062" w:rsidP="005B3062">
            <w:pPr>
              <w:jc w:val="center"/>
              <w:rPr>
                <w:color w:val="000000" w:themeColor="text1"/>
                <w:sz w:val="22"/>
              </w:rPr>
            </w:pPr>
            <w:r w:rsidRPr="00016F52">
              <w:rPr>
                <w:color w:val="000000" w:themeColor="text1"/>
                <w:sz w:val="22"/>
              </w:rPr>
              <w:t>0,55</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5F66BE90" w14:textId="77777777" w:rsidR="005B3062" w:rsidRPr="00016F52" w:rsidRDefault="005B3062" w:rsidP="005B3062">
            <w:pPr>
              <w:jc w:val="center"/>
              <w:rPr>
                <w:color w:val="000000" w:themeColor="text1"/>
                <w:sz w:val="22"/>
              </w:rPr>
            </w:pPr>
            <w:r w:rsidRPr="00016F52">
              <w:rPr>
                <w:color w:val="000000" w:themeColor="text1"/>
                <w:sz w:val="22"/>
              </w:rPr>
              <w:t>0,54</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03A97461" w14:textId="77777777" w:rsidR="005B3062" w:rsidRPr="00016F52" w:rsidRDefault="005B3062" w:rsidP="005B3062">
            <w:pPr>
              <w:jc w:val="center"/>
              <w:rPr>
                <w:color w:val="000000" w:themeColor="text1"/>
                <w:sz w:val="22"/>
              </w:rPr>
            </w:pPr>
            <w:r w:rsidRPr="00016F52">
              <w:rPr>
                <w:color w:val="000000" w:themeColor="text1"/>
                <w:sz w:val="22"/>
              </w:rPr>
              <w:t>0,54</w:t>
            </w:r>
          </w:p>
        </w:tc>
      </w:tr>
      <w:tr w:rsidR="00FB4178" w:rsidRPr="00016F52" w14:paraId="4A539925"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78DC82C" w14:textId="77777777" w:rsidR="005B3062" w:rsidRPr="00016F52" w:rsidRDefault="005B3062" w:rsidP="005B3062">
            <w:pPr>
              <w:jc w:val="right"/>
              <w:rPr>
                <w:color w:val="000000" w:themeColor="text1"/>
                <w:sz w:val="22"/>
              </w:rPr>
            </w:pPr>
            <w:r w:rsidRPr="00016F52">
              <w:rPr>
                <w:color w:val="000000" w:themeColor="text1"/>
                <w:sz w:val="22"/>
              </w:rPr>
              <w:t>4</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544E8F8" w14:textId="77777777" w:rsidR="005B3062" w:rsidRPr="00016F52" w:rsidRDefault="005B3062" w:rsidP="005B3062">
            <w:pPr>
              <w:rPr>
                <w:color w:val="000000" w:themeColor="text1"/>
                <w:sz w:val="22"/>
              </w:rPr>
            </w:pPr>
            <w:r w:rsidRPr="00016F52">
              <w:rPr>
                <w:color w:val="000000" w:themeColor="text1"/>
                <w:sz w:val="22"/>
              </w:rPr>
              <w:t>Сбалансированность систем коммунальной инфраструктуры</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1FAA59A6"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53DE9D4"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13405085"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55DC460" w14:textId="77777777" w:rsidR="005B3062" w:rsidRPr="00016F52" w:rsidRDefault="005B3062" w:rsidP="005B3062">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19436A59" w14:textId="77777777" w:rsidR="005B3062" w:rsidRPr="00016F52" w:rsidRDefault="005B3062" w:rsidP="005B3062">
            <w:pPr>
              <w:jc w:val="center"/>
              <w:rPr>
                <w:color w:val="000000" w:themeColor="text1"/>
                <w:sz w:val="22"/>
              </w:rPr>
            </w:pPr>
          </w:p>
        </w:tc>
      </w:tr>
      <w:tr w:rsidR="00FB4178" w:rsidRPr="00016F52" w14:paraId="471E0191"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0426FEDB" w14:textId="77777777" w:rsidR="005B3062" w:rsidRPr="00016F52" w:rsidRDefault="005B3062" w:rsidP="005B3062">
            <w:pPr>
              <w:jc w:val="right"/>
              <w:rPr>
                <w:color w:val="000000" w:themeColor="text1"/>
                <w:sz w:val="22"/>
              </w:rPr>
            </w:pPr>
            <w:r w:rsidRPr="00016F52">
              <w:rPr>
                <w:color w:val="000000" w:themeColor="text1"/>
                <w:sz w:val="22"/>
              </w:rPr>
              <w:t>4.1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670BC5F0" w14:textId="77777777" w:rsidR="005B3062" w:rsidRPr="00016F52" w:rsidRDefault="005B3062" w:rsidP="005B3062">
            <w:pPr>
              <w:rPr>
                <w:color w:val="000000" w:themeColor="text1"/>
                <w:sz w:val="22"/>
              </w:rPr>
            </w:pPr>
            <w:r w:rsidRPr="00016F52">
              <w:rPr>
                <w:color w:val="000000" w:themeColor="text1"/>
                <w:sz w:val="22"/>
              </w:rPr>
              <w:t>Обеспеченность потребления товаров и услуг приборами учета</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49B572BC"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50FF7B60" w14:textId="77777777" w:rsidR="005B3062" w:rsidRPr="00016F52" w:rsidRDefault="005B3062" w:rsidP="005B3062">
            <w:pPr>
              <w:jc w:val="center"/>
              <w:rPr>
                <w:color w:val="000000" w:themeColor="text1"/>
                <w:sz w:val="22"/>
              </w:rPr>
            </w:pPr>
            <w:r w:rsidRPr="00016F52">
              <w:rPr>
                <w:color w:val="000000" w:themeColor="text1"/>
                <w:sz w:val="22"/>
              </w:rPr>
              <w:t>75,0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42CECFC"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7A8C7AF3"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7A55C2C5" w14:textId="77777777" w:rsidR="005B3062" w:rsidRPr="00016F52" w:rsidRDefault="005B3062" w:rsidP="005B3062">
            <w:pPr>
              <w:jc w:val="center"/>
              <w:rPr>
                <w:color w:val="000000" w:themeColor="text1"/>
                <w:sz w:val="22"/>
              </w:rPr>
            </w:pPr>
            <w:r w:rsidRPr="00016F52">
              <w:rPr>
                <w:color w:val="000000" w:themeColor="text1"/>
                <w:sz w:val="22"/>
              </w:rPr>
              <w:t>100,0</w:t>
            </w:r>
          </w:p>
        </w:tc>
      </w:tr>
      <w:tr w:rsidR="00FB4178" w:rsidRPr="00016F52" w14:paraId="51F90F64"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652EF735" w14:textId="77777777" w:rsidR="005B3062" w:rsidRPr="00016F52" w:rsidRDefault="005B3062" w:rsidP="005B3062">
            <w:pPr>
              <w:jc w:val="right"/>
              <w:rPr>
                <w:color w:val="000000" w:themeColor="text1"/>
                <w:sz w:val="22"/>
              </w:rPr>
            </w:pPr>
            <w:r w:rsidRPr="00016F52">
              <w:rPr>
                <w:color w:val="000000" w:themeColor="text1"/>
                <w:sz w:val="22"/>
              </w:rPr>
              <w:lastRenderedPageBreak/>
              <w:t>5</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55CE9CCC" w14:textId="77777777" w:rsidR="005B3062" w:rsidRPr="00016F52" w:rsidRDefault="005B3062" w:rsidP="005B3062">
            <w:pPr>
              <w:rPr>
                <w:color w:val="000000" w:themeColor="text1"/>
                <w:sz w:val="22"/>
              </w:rPr>
            </w:pPr>
            <w:r w:rsidRPr="00016F52">
              <w:rPr>
                <w:color w:val="000000" w:themeColor="text1"/>
                <w:sz w:val="22"/>
              </w:rPr>
              <w:t>Доступность услуги для потребителей</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72621134"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73AE297"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69138781" w14:textId="77777777" w:rsidR="005B3062" w:rsidRPr="00016F52" w:rsidRDefault="005B3062" w:rsidP="005B3062">
            <w:pPr>
              <w:jc w:val="center"/>
              <w:rPr>
                <w:color w:val="000000" w:themeColor="text1"/>
                <w:sz w:val="22"/>
              </w:rPr>
            </w:pP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2D425919" w14:textId="77777777" w:rsidR="005B3062" w:rsidRPr="00016F52" w:rsidRDefault="005B3062" w:rsidP="005B3062">
            <w:pPr>
              <w:jc w:val="center"/>
              <w:rPr>
                <w:color w:val="000000" w:themeColor="text1"/>
                <w:sz w:val="22"/>
              </w:rPr>
            </w:pP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6560E9DF" w14:textId="77777777" w:rsidR="005B3062" w:rsidRPr="00016F52" w:rsidRDefault="005B3062" w:rsidP="005B3062">
            <w:pPr>
              <w:jc w:val="center"/>
              <w:rPr>
                <w:color w:val="000000" w:themeColor="text1"/>
                <w:sz w:val="22"/>
              </w:rPr>
            </w:pPr>
          </w:p>
        </w:tc>
      </w:tr>
      <w:tr w:rsidR="00FB4178" w:rsidRPr="00016F52" w14:paraId="5601AD7C" w14:textId="77777777" w:rsidTr="003E70B0">
        <w:tc>
          <w:tcPr>
            <w:tcW w:w="169" w:type="pct"/>
            <w:tcBorders>
              <w:top w:val="single" w:sz="4" w:space="0" w:color="auto"/>
              <w:left w:val="single" w:sz="4" w:space="0" w:color="auto"/>
              <w:bottom w:val="single" w:sz="4" w:space="0" w:color="auto"/>
              <w:right w:val="single" w:sz="4" w:space="0" w:color="auto"/>
            </w:tcBorders>
            <w:shd w:val="clear" w:color="auto" w:fill="auto"/>
            <w:vAlign w:val="center"/>
          </w:tcPr>
          <w:p w14:paraId="5AD04113" w14:textId="77777777" w:rsidR="005B3062" w:rsidRPr="00016F52" w:rsidRDefault="005B3062" w:rsidP="005B3062">
            <w:pPr>
              <w:jc w:val="right"/>
              <w:rPr>
                <w:color w:val="000000" w:themeColor="text1"/>
                <w:sz w:val="22"/>
              </w:rPr>
            </w:pPr>
            <w:r w:rsidRPr="00016F52">
              <w:rPr>
                <w:color w:val="000000" w:themeColor="text1"/>
                <w:sz w:val="22"/>
              </w:rPr>
              <w:t>5.1</w:t>
            </w:r>
          </w:p>
        </w:tc>
        <w:tc>
          <w:tcPr>
            <w:tcW w:w="2821" w:type="pct"/>
            <w:tcBorders>
              <w:top w:val="single" w:sz="4" w:space="0" w:color="auto"/>
              <w:left w:val="single" w:sz="4" w:space="0" w:color="auto"/>
              <w:bottom w:val="single" w:sz="4" w:space="0" w:color="auto"/>
              <w:right w:val="single" w:sz="4" w:space="0" w:color="auto"/>
            </w:tcBorders>
            <w:shd w:val="clear" w:color="auto" w:fill="auto"/>
            <w:vAlign w:val="center"/>
          </w:tcPr>
          <w:p w14:paraId="025D5644" w14:textId="77777777" w:rsidR="005B3062" w:rsidRPr="00016F52" w:rsidRDefault="005B3062" w:rsidP="005B3062">
            <w:pPr>
              <w:rPr>
                <w:color w:val="000000" w:themeColor="text1"/>
                <w:sz w:val="22"/>
              </w:rPr>
            </w:pPr>
            <w:r w:rsidRPr="00016F52">
              <w:rPr>
                <w:color w:val="000000" w:themeColor="text1"/>
                <w:sz w:val="22"/>
              </w:rPr>
              <w:t>Доля потребителей в жилых домах, обеспеченных доступом к коммунальной инфраструктуре</w:t>
            </w:r>
          </w:p>
        </w:tc>
        <w:tc>
          <w:tcPr>
            <w:tcW w:w="452" w:type="pct"/>
            <w:tcBorders>
              <w:top w:val="single" w:sz="4" w:space="0" w:color="auto"/>
              <w:left w:val="single" w:sz="4" w:space="0" w:color="auto"/>
              <w:bottom w:val="single" w:sz="4" w:space="0" w:color="auto"/>
              <w:right w:val="single" w:sz="4" w:space="0" w:color="auto"/>
            </w:tcBorders>
            <w:shd w:val="clear" w:color="auto" w:fill="auto"/>
            <w:vAlign w:val="center"/>
          </w:tcPr>
          <w:p w14:paraId="51C31271" w14:textId="77777777" w:rsidR="005B3062" w:rsidRPr="00016F52" w:rsidRDefault="005B3062" w:rsidP="005B3062">
            <w:pPr>
              <w:jc w:val="center"/>
              <w:rPr>
                <w:color w:val="000000" w:themeColor="text1"/>
                <w:sz w:val="22"/>
              </w:rPr>
            </w:pPr>
            <w:r w:rsidRPr="00016F52">
              <w:rPr>
                <w:color w:val="000000" w:themeColor="text1"/>
                <w:sz w:val="22"/>
              </w:rPr>
              <w:t>%</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3A76B8B"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08D592F5"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360" w:type="pct"/>
            <w:tcBorders>
              <w:top w:val="single" w:sz="4" w:space="0" w:color="auto"/>
              <w:left w:val="single" w:sz="4" w:space="0" w:color="auto"/>
              <w:bottom w:val="single" w:sz="4" w:space="0" w:color="auto"/>
              <w:right w:val="single" w:sz="4" w:space="0" w:color="auto"/>
            </w:tcBorders>
            <w:shd w:val="clear" w:color="000000" w:fill="FFFFFF"/>
            <w:vAlign w:val="center"/>
          </w:tcPr>
          <w:p w14:paraId="04738438" w14:textId="77777777" w:rsidR="005B3062" w:rsidRPr="00016F52" w:rsidRDefault="005B3062" w:rsidP="005B3062">
            <w:pPr>
              <w:jc w:val="center"/>
              <w:rPr>
                <w:color w:val="000000" w:themeColor="text1"/>
                <w:sz w:val="22"/>
              </w:rPr>
            </w:pPr>
            <w:r w:rsidRPr="00016F52">
              <w:rPr>
                <w:color w:val="000000" w:themeColor="text1"/>
                <w:sz w:val="22"/>
              </w:rPr>
              <w:t>100,0</w:t>
            </w:r>
          </w:p>
        </w:tc>
        <w:tc>
          <w:tcPr>
            <w:tcW w:w="477" w:type="pct"/>
            <w:tcBorders>
              <w:top w:val="single" w:sz="4" w:space="0" w:color="auto"/>
              <w:left w:val="single" w:sz="4" w:space="0" w:color="auto"/>
              <w:bottom w:val="single" w:sz="4" w:space="0" w:color="auto"/>
              <w:right w:val="single" w:sz="4" w:space="0" w:color="auto"/>
            </w:tcBorders>
            <w:shd w:val="clear" w:color="auto" w:fill="auto"/>
            <w:vAlign w:val="center"/>
          </w:tcPr>
          <w:p w14:paraId="5EA40932" w14:textId="77777777" w:rsidR="005B3062" w:rsidRPr="00016F52" w:rsidRDefault="005B3062" w:rsidP="005B3062">
            <w:pPr>
              <w:jc w:val="center"/>
              <w:rPr>
                <w:color w:val="000000" w:themeColor="text1"/>
                <w:sz w:val="22"/>
              </w:rPr>
            </w:pPr>
            <w:r w:rsidRPr="00016F52">
              <w:rPr>
                <w:color w:val="000000" w:themeColor="text1"/>
                <w:sz w:val="22"/>
              </w:rPr>
              <w:t>100,0</w:t>
            </w:r>
          </w:p>
        </w:tc>
      </w:tr>
    </w:tbl>
    <w:p w14:paraId="19696496" w14:textId="77777777" w:rsidR="007011C5" w:rsidRPr="00016F52" w:rsidRDefault="007011C5" w:rsidP="007011C5">
      <w:pPr>
        <w:pStyle w:val="aa"/>
        <w:rPr>
          <w:rFonts w:cs="Times New Roman"/>
          <w:b/>
          <w:color w:val="000000" w:themeColor="text1"/>
        </w:rPr>
      </w:pPr>
    </w:p>
    <w:p w14:paraId="7B448F9A" w14:textId="2409870B" w:rsidR="007011C5" w:rsidRPr="00016F52" w:rsidRDefault="007011C5" w:rsidP="007011C5">
      <w:pPr>
        <w:pStyle w:val="aa"/>
        <w:rPr>
          <w:rFonts w:cs="Times New Roman"/>
          <w:b/>
          <w:color w:val="000000" w:themeColor="text1"/>
        </w:rPr>
      </w:pPr>
      <w:r w:rsidRPr="00016F52">
        <w:rPr>
          <w:rFonts w:cs="Times New Roman"/>
          <w:b/>
          <w:color w:val="000000" w:themeColor="text1"/>
        </w:rPr>
        <w:t>Таблица 5.3 - Целевые показатели развития системы водоотведения</w:t>
      </w:r>
    </w:p>
    <w:tbl>
      <w:tblPr>
        <w:tblW w:w="49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72"/>
        <w:gridCol w:w="1357"/>
        <w:gridCol w:w="1319"/>
        <w:gridCol w:w="1283"/>
        <w:gridCol w:w="1254"/>
      </w:tblGrid>
      <w:tr w:rsidR="00FB4178" w:rsidRPr="00016F52" w14:paraId="05B5D594" w14:textId="77777777" w:rsidTr="007768CE">
        <w:trPr>
          <w:trHeight w:val="415"/>
          <w:tblHeader/>
          <w:jc w:val="center"/>
        </w:trPr>
        <w:tc>
          <w:tcPr>
            <w:tcW w:w="322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46013B"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Наименование показателя</w:t>
            </w:r>
          </w:p>
        </w:tc>
        <w:tc>
          <w:tcPr>
            <w:tcW w:w="46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A9F8B1"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2023</w:t>
            </w:r>
          </w:p>
        </w:tc>
        <w:tc>
          <w:tcPr>
            <w:tcW w:w="449"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B68A5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2024</w:t>
            </w:r>
          </w:p>
        </w:tc>
        <w:tc>
          <w:tcPr>
            <w:tcW w:w="4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4E64F5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2025</w:t>
            </w:r>
          </w:p>
        </w:tc>
        <w:tc>
          <w:tcPr>
            <w:tcW w:w="42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27DF89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2026-2032</w:t>
            </w:r>
          </w:p>
        </w:tc>
      </w:tr>
      <w:tr w:rsidR="00FB4178" w:rsidRPr="00016F52" w14:paraId="1FBB75C8"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tcPr>
          <w:p w14:paraId="2BCF4EC2" w14:textId="77777777" w:rsidR="007011C5" w:rsidRPr="00016F52" w:rsidRDefault="007011C5" w:rsidP="007768CE">
            <w:pPr>
              <w:jc w:val="center"/>
              <w:rPr>
                <w:rFonts w:cs="Times New Roman"/>
                <w:b/>
                <w:color w:val="000000" w:themeColor="text1"/>
                <w:sz w:val="22"/>
              </w:rPr>
            </w:pPr>
            <w:r w:rsidRPr="00016F52">
              <w:rPr>
                <w:rFonts w:cs="Times New Roman"/>
                <w:b/>
                <w:color w:val="000000" w:themeColor="text1"/>
                <w:sz w:val="22"/>
              </w:rPr>
              <w:t>п.г.т. Никель</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4B0D2099" w14:textId="77777777" w:rsidR="007011C5" w:rsidRPr="00016F52" w:rsidRDefault="007011C5" w:rsidP="007768CE">
            <w:pPr>
              <w:jc w:val="center"/>
              <w:rPr>
                <w:rFonts w:cs="Times New Roman"/>
                <w:b/>
                <w:color w:val="000000" w:themeColor="text1"/>
                <w:sz w:val="22"/>
              </w:rPr>
            </w:pP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51A8694B" w14:textId="77777777" w:rsidR="007011C5" w:rsidRPr="00016F52" w:rsidRDefault="007011C5" w:rsidP="007768CE">
            <w:pPr>
              <w:jc w:val="center"/>
              <w:rPr>
                <w:rFonts w:cs="Times New Roman"/>
                <w:b/>
                <w:color w:val="000000" w:themeColor="text1"/>
                <w:sz w:val="22"/>
              </w:rPr>
            </w:pP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44DC48AC" w14:textId="77777777" w:rsidR="007011C5" w:rsidRPr="00016F52" w:rsidRDefault="007011C5" w:rsidP="007768CE">
            <w:pPr>
              <w:jc w:val="center"/>
              <w:rPr>
                <w:rFonts w:cs="Times New Roman"/>
                <w:b/>
                <w:color w:val="000000" w:themeColor="text1"/>
                <w:sz w:val="22"/>
              </w:rPr>
            </w:pP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51DCD3F0" w14:textId="77777777" w:rsidR="007011C5" w:rsidRPr="00016F52" w:rsidRDefault="007011C5" w:rsidP="007768CE">
            <w:pPr>
              <w:jc w:val="center"/>
              <w:rPr>
                <w:rFonts w:cs="Times New Roman"/>
                <w:b/>
                <w:color w:val="000000" w:themeColor="text1"/>
                <w:sz w:val="22"/>
              </w:rPr>
            </w:pPr>
          </w:p>
        </w:tc>
      </w:tr>
      <w:tr w:rsidR="00FB4178" w:rsidRPr="00016F52" w14:paraId="6B9B8CA6" w14:textId="77777777" w:rsidTr="007768CE">
        <w:trPr>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5A23A17"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17CA552C"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FA5BB"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B35C04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381EAA0E"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B6EA66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2EF212DC"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46BE299A" w14:textId="77777777" w:rsidTr="007768C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83224E4"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4599E3B9"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4ECC92"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20AA56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D791CC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2A5160B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0EF7703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745334FD"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20AF2"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1E2ABE7B"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68DA42FB"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18489045"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32D36EEC"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18B0CF8C" w14:textId="77777777" w:rsidTr="007768C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724C546"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50EDF3E2"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16DB6A"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1EC5C21"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73974A08"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0E001244"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33C969D6"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242FA588"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B20755"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FD026BC"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1F6AF8DA"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65D99517"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673981A6"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31100F85" w14:textId="77777777" w:rsidTr="007768CE">
        <w:tblPrEx>
          <w:jc w:val="left"/>
        </w:tblPrEx>
        <w:tc>
          <w:tcPr>
            <w:tcW w:w="3225" w:type="pct"/>
            <w:shd w:val="clear" w:color="auto" w:fill="auto"/>
            <w:vAlign w:val="center"/>
          </w:tcPr>
          <w:p w14:paraId="52EE1F48" w14:textId="77777777" w:rsidR="007011C5" w:rsidRPr="00016F52" w:rsidRDefault="007011C5" w:rsidP="007768CE">
            <w:pPr>
              <w:jc w:val="center"/>
              <w:rPr>
                <w:rFonts w:cs="Times New Roman"/>
                <w:b/>
                <w:color w:val="000000" w:themeColor="text1"/>
                <w:sz w:val="22"/>
              </w:rPr>
            </w:pPr>
            <w:r w:rsidRPr="00016F52">
              <w:rPr>
                <w:rFonts w:cs="Times New Roman"/>
                <w:b/>
                <w:color w:val="000000" w:themeColor="text1"/>
                <w:sz w:val="22"/>
              </w:rPr>
              <w:t>н.п. Приречный</w:t>
            </w:r>
          </w:p>
        </w:tc>
        <w:tc>
          <w:tcPr>
            <w:tcW w:w="462" w:type="pct"/>
            <w:shd w:val="clear" w:color="auto" w:fill="auto"/>
            <w:vAlign w:val="center"/>
          </w:tcPr>
          <w:p w14:paraId="1432F4EF" w14:textId="77777777" w:rsidR="007011C5" w:rsidRPr="00016F52" w:rsidRDefault="007011C5" w:rsidP="007768CE">
            <w:pPr>
              <w:jc w:val="center"/>
              <w:rPr>
                <w:rFonts w:cs="Times New Roman"/>
                <w:b/>
                <w:color w:val="000000" w:themeColor="text1"/>
                <w:sz w:val="22"/>
              </w:rPr>
            </w:pPr>
          </w:p>
        </w:tc>
        <w:tc>
          <w:tcPr>
            <w:tcW w:w="449" w:type="pct"/>
            <w:shd w:val="clear" w:color="auto" w:fill="auto"/>
            <w:vAlign w:val="center"/>
          </w:tcPr>
          <w:p w14:paraId="01EB3E42" w14:textId="77777777" w:rsidR="007011C5" w:rsidRPr="00016F52" w:rsidRDefault="007011C5" w:rsidP="007768CE">
            <w:pPr>
              <w:jc w:val="center"/>
              <w:rPr>
                <w:rFonts w:cs="Times New Roman"/>
                <w:b/>
                <w:color w:val="000000" w:themeColor="text1"/>
                <w:sz w:val="22"/>
              </w:rPr>
            </w:pPr>
          </w:p>
        </w:tc>
        <w:tc>
          <w:tcPr>
            <w:tcW w:w="437" w:type="pct"/>
            <w:shd w:val="clear" w:color="auto" w:fill="auto"/>
            <w:vAlign w:val="center"/>
          </w:tcPr>
          <w:p w14:paraId="38C01DC1" w14:textId="77777777" w:rsidR="007011C5" w:rsidRPr="00016F52" w:rsidRDefault="007011C5" w:rsidP="007768CE">
            <w:pPr>
              <w:jc w:val="center"/>
              <w:rPr>
                <w:rFonts w:cs="Times New Roman"/>
                <w:b/>
                <w:color w:val="000000" w:themeColor="text1"/>
                <w:sz w:val="22"/>
              </w:rPr>
            </w:pPr>
          </w:p>
        </w:tc>
        <w:tc>
          <w:tcPr>
            <w:tcW w:w="427" w:type="pct"/>
            <w:shd w:val="clear" w:color="auto" w:fill="auto"/>
            <w:vAlign w:val="center"/>
          </w:tcPr>
          <w:p w14:paraId="3D423C4C" w14:textId="77777777" w:rsidR="007011C5" w:rsidRPr="00016F52" w:rsidRDefault="007011C5" w:rsidP="007768CE">
            <w:pPr>
              <w:jc w:val="center"/>
              <w:rPr>
                <w:rFonts w:cs="Times New Roman"/>
                <w:b/>
                <w:color w:val="000000" w:themeColor="text1"/>
                <w:sz w:val="22"/>
              </w:rPr>
            </w:pPr>
          </w:p>
        </w:tc>
      </w:tr>
      <w:tr w:rsidR="00FB4178" w:rsidRPr="00016F52" w14:paraId="627A604F" w14:textId="77777777" w:rsidTr="007768CE">
        <w:trPr>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03027F9"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2ABFDD6A" w14:textId="77777777" w:rsidTr="007768CE">
        <w:trPr>
          <w:jc w:val="center"/>
        </w:trPr>
        <w:tc>
          <w:tcPr>
            <w:tcW w:w="3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CDA346"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AFD6F7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49" w:type="pct"/>
            <w:tcBorders>
              <w:top w:val="single" w:sz="4" w:space="0" w:color="auto"/>
              <w:left w:val="single" w:sz="4" w:space="0" w:color="auto"/>
              <w:bottom w:val="single" w:sz="4" w:space="0" w:color="auto"/>
              <w:right w:val="single" w:sz="4" w:space="0" w:color="auto"/>
            </w:tcBorders>
            <w:shd w:val="clear" w:color="auto" w:fill="auto"/>
            <w:vAlign w:val="center"/>
          </w:tcPr>
          <w:p w14:paraId="17AA53E5"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37" w:type="pct"/>
            <w:tcBorders>
              <w:top w:val="single" w:sz="4" w:space="0" w:color="auto"/>
              <w:left w:val="single" w:sz="4" w:space="0" w:color="auto"/>
              <w:bottom w:val="single" w:sz="4" w:space="0" w:color="auto"/>
              <w:right w:val="single" w:sz="4" w:space="0" w:color="auto"/>
            </w:tcBorders>
            <w:shd w:val="clear" w:color="auto" w:fill="auto"/>
            <w:vAlign w:val="center"/>
          </w:tcPr>
          <w:p w14:paraId="7C61310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27" w:type="pct"/>
            <w:tcBorders>
              <w:top w:val="single" w:sz="4" w:space="0" w:color="auto"/>
              <w:left w:val="single" w:sz="4" w:space="0" w:color="auto"/>
              <w:bottom w:val="single" w:sz="4" w:space="0" w:color="auto"/>
              <w:right w:val="single" w:sz="4" w:space="0" w:color="auto"/>
            </w:tcBorders>
            <w:shd w:val="clear" w:color="auto" w:fill="auto"/>
            <w:vAlign w:val="center"/>
          </w:tcPr>
          <w:p w14:paraId="37A4077B"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50E428A7" w14:textId="77777777" w:rsidTr="007768CE">
        <w:tblPrEx>
          <w:jc w:val="left"/>
        </w:tblPrEx>
        <w:tc>
          <w:tcPr>
            <w:tcW w:w="5000" w:type="pct"/>
            <w:gridSpan w:val="5"/>
            <w:shd w:val="clear" w:color="auto" w:fill="auto"/>
            <w:vAlign w:val="center"/>
          </w:tcPr>
          <w:p w14:paraId="1D9DFC48"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7EA738E1" w14:textId="77777777" w:rsidTr="007768CE">
        <w:tblPrEx>
          <w:jc w:val="left"/>
        </w:tblPrEx>
        <w:tc>
          <w:tcPr>
            <w:tcW w:w="3225" w:type="pct"/>
            <w:shd w:val="clear" w:color="auto" w:fill="auto"/>
            <w:vAlign w:val="center"/>
            <w:hideMark/>
          </w:tcPr>
          <w:p w14:paraId="5BF867FB"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63B9F5C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7017AFB5"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57BCA4B8"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7B080B52"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74ED4F69" w14:textId="77777777" w:rsidTr="007768CE">
        <w:tblPrEx>
          <w:jc w:val="left"/>
        </w:tblPrEx>
        <w:tc>
          <w:tcPr>
            <w:tcW w:w="3225" w:type="pct"/>
            <w:shd w:val="clear" w:color="auto" w:fill="auto"/>
            <w:vAlign w:val="center"/>
            <w:hideMark/>
          </w:tcPr>
          <w:p w14:paraId="703E05BF"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166F73E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4CBD9CE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2139817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3629995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2A9A00C5" w14:textId="77777777" w:rsidTr="007768CE">
        <w:tblPrEx>
          <w:jc w:val="left"/>
        </w:tblPrEx>
        <w:tc>
          <w:tcPr>
            <w:tcW w:w="5000" w:type="pct"/>
            <w:gridSpan w:val="5"/>
            <w:shd w:val="clear" w:color="auto" w:fill="auto"/>
            <w:vAlign w:val="center"/>
          </w:tcPr>
          <w:p w14:paraId="4F0C6C0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lastRenderedPageBreak/>
              <w:t>Показатели энергетической эффективности</w:t>
            </w:r>
          </w:p>
        </w:tc>
      </w:tr>
      <w:tr w:rsidR="00FB4178" w:rsidRPr="00016F52" w14:paraId="31811E73" w14:textId="77777777" w:rsidTr="007768CE">
        <w:tblPrEx>
          <w:jc w:val="left"/>
        </w:tblPrEx>
        <w:tc>
          <w:tcPr>
            <w:tcW w:w="3225" w:type="pct"/>
            <w:shd w:val="clear" w:color="auto" w:fill="auto"/>
            <w:vAlign w:val="center"/>
            <w:hideMark/>
          </w:tcPr>
          <w:p w14:paraId="711C5B6E"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67EC914E"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798F5166"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0A329DC2"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52DADDF0"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4C45F615" w14:textId="77777777" w:rsidTr="007768CE">
        <w:tblPrEx>
          <w:jc w:val="left"/>
        </w:tblPrEx>
        <w:tc>
          <w:tcPr>
            <w:tcW w:w="3225" w:type="pct"/>
            <w:shd w:val="clear" w:color="auto" w:fill="auto"/>
            <w:vAlign w:val="center"/>
            <w:hideMark/>
          </w:tcPr>
          <w:p w14:paraId="4179E896"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CDC8EEA"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3463B1B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6FA50241"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28547CD6"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369B42B5" w14:textId="77777777" w:rsidTr="007768CE">
        <w:tblPrEx>
          <w:jc w:val="left"/>
        </w:tblPrEx>
        <w:tc>
          <w:tcPr>
            <w:tcW w:w="3225" w:type="pct"/>
            <w:shd w:val="clear" w:color="auto" w:fill="auto"/>
            <w:vAlign w:val="center"/>
          </w:tcPr>
          <w:p w14:paraId="32FE6363" w14:textId="77777777" w:rsidR="007011C5" w:rsidRPr="00016F52" w:rsidRDefault="007011C5" w:rsidP="007768CE">
            <w:pPr>
              <w:jc w:val="center"/>
              <w:rPr>
                <w:rFonts w:cs="Times New Roman"/>
                <w:b/>
                <w:color w:val="000000" w:themeColor="text1"/>
                <w:sz w:val="22"/>
              </w:rPr>
            </w:pPr>
            <w:r w:rsidRPr="00016F52">
              <w:rPr>
                <w:rFonts w:cs="Times New Roman"/>
                <w:b/>
                <w:color w:val="000000" w:themeColor="text1"/>
                <w:sz w:val="22"/>
              </w:rPr>
              <w:t>н.п. Раякоски</w:t>
            </w:r>
          </w:p>
        </w:tc>
        <w:tc>
          <w:tcPr>
            <w:tcW w:w="462" w:type="pct"/>
            <w:shd w:val="clear" w:color="auto" w:fill="auto"/>
            <w:vAlign w:val="center"/>
          </w:tcPr>
          <w:p w14:paraId="6437AC0C" w14:textId="77777777" w:rsidR="007011C5" w:rsidRPr="00016F52" w:rsidRDefault="007011C5" w:rsidP="007768CE">
            <w:pPr>
              <w:jc w:val="center"/>
              <w:rPr>
                <w:rFonts w:cs="Times New Roman"/>
                <w:b/>
                <w:color w:val="000000" w:themeColor="text1"/>
                <w:sz w:val="22"/>
              </w:rPr>
            </w:pPr>
          </w:p>
        </w:tc>
        <w:tc>
          <w:tcPr>
            <w:tcW w:w="449" w:type="pct"/>
            <w:shd w:val="clear" w:color="auto" w:fill="auto"/>
            <w:vAlign w:val="center"/>
          </w:tcPr>
          <w:p w14:paraId="46D03574" w14:textId="77777777" w:rsidR="007011C5" w:rsidRPr="00016F52" w:rsidRDefault="007011C5" w:rsidP="007768CE">
            <w:pPr>
              <w:jc w:val="center"/>
              <w:rPr>
                <w:rFonts w:cs="Times New Roman"/>
                <w:b/>
                <w:color w:val="000000" w:themeColor="text1"/>
                <w:sz w:val="22"/>
              </w:rPr>
            </w:pPr>
          </w:p>
        </w:tc>
        <w:tc>
          <w:tcPr>
            <w:tcW w:w="437" w:type="pct"/>
            <w:shd w:val="clear" w:color="auto" w:fill="auto"/>
            <w:vAlign w:val="center"/>
          </w:tcPr>
          <w:p w14:paraId="3C9F8EF7" w14:textId="77777777" w:rsidR="007011C5" w:rsidRPr="00016F52" w:rsidRDefault="007011C5" w:rsidP="007768CE">
            <w:pPr>
              <w:jc w:val="center"/>
              <w:rPr>
                <w:rFonts w:cs="Times New Roman"/>
                <w:b/>
                <w:color w:val="000000" w:themeColor="text1"/>
                <w:sz w:val="22"/>
              </w:rPr>
            </w:pPr>
          </w:p>
        </w:tc>
        <w:tc>
          <w:tcPr>
            <w:tcW w:w="427" w:type="pct"/>
            <w:shd w:val="clear" w:color="auto" w:fill="auto"/>
            <w:vAlign w:val="center"/>
          </w:tcPr>
          <w:p w14:paraId="503C5BD1" w14:textId="77777777" w:rsidR="007011C5" w:rsidRPr="00016F52" w:rsidRDefault="007011C5" w:rsidP="007768CE">
            <w:pPr>
              <w:jc w:val="center"/>
              <w:rPr>
                <w:rFonts w:cs="Times New Roman"/>
                <w:b/>
                <w:color w:val="000000" w:themeColor="text1"/>
                <w:sz w:val="22"/>
              </w:rPr>
            </w:pPr>
          </w:p>
        </w:tc>
      </w:tr>
      <w:tr w:rsidR="00FB4178" w:rsidRPr="00016F52" w14:paraId="257C3D2D" w14:textId="77777777" w:rsidTr="007768CE">
        <w:tblPrEx>
          <w:jc w:val="left"/>
        </w:tblPrEx>
        <w:tc>
          <w:tcPr>
            <w:tcW w:w="5000" w:type="pct"/>
            <w:gridSpan w:val="5"/>
            <w:shd w:val="clear" w:color="auto" w:fill="auto"/>
            <w:vAlign w:val="center"/>
          </w:tcPr>
          <w:p w14:paraId="7D5AF52A"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4BB39F73" w14:textId="77777777" w:rsidTr="007768CE">
        <w:tblPrEx>
          <w:jc w:val="left"/>
        </w:tblPrEx>
        <w:tc>
          <w:tcPr>
            <w:tcW w:w="3225" w:type="pct"/>
            <w:shd w:val="clear" w:color="auto" w:fill="auto"/>
            <w:vAlign w:val="center"/>
            <w:hideMark/>
          </w:tcPr>
          <w:p w14:paraId="2A43B700"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02D031B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080F6A6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5272E5F7"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1CED03B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1C893552" w14:textId="77777777" w:rsidTr="007768CE">
        <w:tblPrEx>
          <w:jc w:val="left"/>
        </w:tblPrEx>
        <w:tc>
          <w:tcPr>
            <w:tcW w:w="5000" w:type="pct"/>
            <w:gridSpan w:val="5"/>
            <w:shd w:val="clear" w:color="auto" w:fill="auto"/>
            <w:vAlign w:val="center"/>
          </w:tcPr>
          <w:p w14:paraId="44F8EC2C"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712E014B" w14:textId="77777777" w:rsidTr="007768CE">
        <w:tblPrEx>
          <w:jc w:val="left"/>
        </w:tblPrEx>
        <w:tc>
          <w:tcPr>
            <w:tcW w:w="3225" w:type="pct"/>
            <w:shd w:val="clear" w:color="auto" w:fill="auto"/>
            <w:vAlign w:val="center"/>
            <w:hideMark/>
          </w:tcPr>
          <w:p w14:paraId="56CF3C64"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674CAB9B"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03604D00"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2076BDD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065E77FE"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4ACE6E3F" w14:textId="77777777" w:rsidTr="007768CE">
        <w:tblPrEx>
          <w:jc w:val="left"/>
        </w:tblPrEx>
        <w:tc>
          <w:tcPr>
            <w:tcW w:w="3225" w:type="pct"/>
            <w:shd w:val="clear" w:color="auto" w:fill="auto"/>
            <w:vAlign w:val="center"/>
            <w:hideMark/>
          </w:tcPr>
          <w:p w14:paraId="0CF49907" w14:textId="208EF1D8"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1E9F61E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637BDC3E"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21BD23F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701AAF92"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7803602B" w14:textId="77777777" w:rsidTr="007768CE">
        <w:tblPrEx>
          <w:jc w:val="left"/>
        </w:tblPrEx>
        <w:tc>
          <w:tcPr>
            <w:tcW w:w="5000" w:type="pct"/>
            <w:gridSpan w:val="5"/>
            <w:shd w:val="clear" w:color="auto" w:fill="auto"/>
            <w:vAlign w:val="center"/>
          </w:tcPr>
          <w:p w14:paraId="6C684A9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5CF969B2" w14:textId="77777777" w:rsidTr="007768CE">
        <w:tblPrEx>
          <w:jc w:val="left"/>
        </w:tblPrEx>
        <w:tc>
          <w:tcPr>
            <w:tcW w:w="3225" w:type="pct"/>
            <w:shd w:val="clear" w:color="auto" w:fill="auto"/>
            <w:vAlign w:val="center"/>
            <w:hideMark/>
          </w:tcPr>
          <w:p w14:paraId="348D4AA2"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2B74E9D1"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3F3ABCE9"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4B6E0325"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567B8DBD"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0AAFFA66" w14:textId="77777777" w:rsidTr="007768CE">
        <w:tblPrEx>
          <w:jc w:val="left"/>
        </w:tblPrEx>
        <w:tc>
          <w:tcPr>
            <w:tcW w:w="3225" w:type="pct"/>
            <w:shd w:val="clear" w:color="auto" w:fill="auto"/>
            <w:vAlign w:val="center"/>
            <w:hideMark/>
          </w:tcPr>
          <w:p w14:paraId="6758A9ED"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4F7BE840"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5F89C27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42F5C8D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6A278F4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5D62E7FC" w14:textId="77777777" w:rsidTr="007768CE">
        <w:tblPrEx>
          <w:jc w:val="left"/>
        </w:tblPrEx>
        <w:tc>
          <w:tcPr>
            <w:tcW w:w="3225" w:type="pct"/>
            <w:shd w:val="clear" w:color="auto" w:fill="auto"/>
            <w:vAlign w:val="center"/>
          </w:tcPr>
          <w:p w14:paraId="1C25D49A" w14:textId="77777777" w:rsidR="007011C5" w:rsidRPr="00016F52" w:rsidRDefault="007011C5" w:rsidP="007768CE">
            <w:pPr>
              <w:jc w:val="center"/>
              <w:rPr>
                <w:rFonts w:cs="Times New Roman"/>
                <w:b/>
                <w:color w:val="000000" w:themeColor="text1"/>
                <w:sz w:val="22"/>
              </w:rPr>
            </w:pPr>
            <w:r w:rsidRPr="00016F52">
              <w:rPr>
                <w:rFonts w:cs="Times New Roman"/>
                <w:b/>
                <w:color w:val="000000" w:themeColor="text1"/>
                <w:sz w:val="22"/>
              </w:rPr>
              <w:t>н.п. Борисоглебский</w:t>
            </w:r>
          </w:p>
        </w:tc>
        <w:tc>
          <w:tcPr>
            <w:tcW w:w="462" w:type="pct"/>
            <w:shd w:val="clear" w:color="auto" w:fill="auto"/>
            <w:vAlign w:val="center"/>
          </w:tcPr>
          <w:p w14:paraId="7259DE9A" w14:textId="77777777" w:rsidR="007011C5" w:rsidRPr="00016F52" w:rsidRDefault="007011C5" w:rsidP="007768CE">
            <w:pPr>
              <w:jc w:val="center"/>
              <w:rPr>
                <w:rFonts w:cs="Times New Roman"/>
                <w:b/>
                <w:color w:val="000000" w:themeColor="text1"/>
                <w:sz w:val="22"/>
              </w:rPr>
            </w:pPr>
          </w:p>
        </w:tc>
        <w:tc>
          <w:tcPr>
            <w:tcW w:w="449" w:type="pct"/>
            <w:shd w:val="clear" w:color="auto" w:fill="auto"/>
            <w:vAlign w:val="center"/>
          </w:tcPr>
          <w:p w14:paraId="7CBD9ECC" w14:textId="77777777" w:rsidR="007011C5" w:rsidRPr="00016F52" w:rsidRDefault="007011C5" w:rsidP="007768CE">
            <w:pPr>
              <w:jc w:val="center"/>
              <w:rPr>
                <w:rFonts w:cs="Times New Roman"/>
                <w:b/>
                <w:color w:val="000000" w:themeColor="text1"/>
                <w:sz w:val="22"/>
              </w:rPr>
            </w:pPr>
          </w:p>
        </w:tc>
        <w:tc>
          <w:tcPr>
            <w:tcW w:w="437" w:type="pct"/>
            <w:shd w:val="clear" w:color="auto" w:fill="auto"/>
            <w:vAlign w:val="center"/>
          </w:tcPr>
          <w:p w14:paraId="1181E4D5" w14:textId="77777777" w:rsidR="007011C5" w:rsidRPr="00016F52" w:rsidRDefault="007011C5" w:rsidP="007768CE">
            <w:pPr>
              <w:jc w:val="center"/>
              <w:rPr>
                <w:rFonts w:cs="Times New Roman"/>
                <w:b/>
                <w:color w:val="000000" w:themeColor="text1"/>
                <w:sz w:val="22"/>
              </w:rPr>
            </w:pPr>
          </w:p>
        </w:tc>
        <w:tc>
          <w:tcPr>
            <w:tcW w:w="427" w:type="pct"/>
            <w:shd w:val="clear" w:color="auto" w:fill="auto"/>
            <w:vAlign w:val="center"/>
          </w:tcPr>
          <w:p w14:paraId="3F34886F" w14:textId="77777777" w:rsidR="007011C5" w:rsidRPr="00016F52" w:rsidRDefault="007011C5" w:rsidP="007768CE">
            <w:pPr>
              <w:jc w:val="center"/>
              <w:rPr>
                <w:rFonts w:cs="Times New Roman"/>
                <w:b/>
                <w:color w:val="000000" w:themeColor="text1"/>
                <w:sz w:val="22"/>
              </w:rPr>
            </w:pPr>
          </w:p>
        </w:tc>
      </w:tr>
      <w:tr w:rsidR="00FB4178" w:rsidRPr="00016F52" w14:paraId="3049CC47" w14:textId="77777777" w:rsidTr="007768CE">
        <w:tblPrEx>
          <w:jc w:val="left"/>
        </w:tblPrEx>
        <w:tc>
          <w:tcPr>
            <w:tcW w:w="5000" w:type="pct"/>
            <w:gridSpan w:val="5"/>
            <w:shd w:val="clear" w:color="auto" w:fill="auto"/>
            <w:vAlign w:val="center"/>
          </w:tcPr>
          <w:p w14:paraId="366A8A56"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5CDB7A87" w14:textId="77777777" w:rsidTr="007768CE">
        <w:tblPrEx>
          <w:jc w:val="left"/>
        </w:tblPrEx>
        <w:tc>
          <w:tcPr>
            <w:tcW w:w="3225" w:type="pct"/>
            <w:shd w:val="clear" w:color="auto" w:fill="auto"/>
            <w:vAlign w:val="center"/>
            <w:hideMark/>
          </w:tcPr>
          <w:p w14:paraId="1A2E7AC4"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042862C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1C635C1E"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2AD1B83A"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4A954DEE"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56F17960" w14:textId="77777777" w:rsidTr="007768CE">
        <w:tblPrEx>
          <w:jc w:val="left"/>
        </w:tblPrEx>
        <w:tc>
          <w:tcPr>
            <w:tcW w:w="5000" w:type="pct"/>
            <w:gridSpan w:val="5"/>
            <w:shd w:val="clear" w:color="auto" w:fill="auto"/>
            <w:vAlign w:val="center"/>
          </w:tcPr>
          <w:p w14:paraId="6AF8696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63255354" w14:textId="77777777" w:rsidTr="007768CE">
        <w:tblPrEx>
          <w:jc w:val="left"/>
        </w:tblPrEx>
        <w:tc>
          <w:tcPr>
            <w:tcW w:w="3225" w:type="pct"/>
            <w:shd w:val="clear" w:color="auto" w:fill="auto"/>
            <w:vAlign w:val="center"/>
            <w:hideMark/>
          </w:tcPr>
          <w:p w14:paraId="08CA3E9B"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51D074E8"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4521D5C0"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3E120F0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55D83991"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0364CA60" w14:textId="77777777" w:rsidTr="007768CE">
        <w:tblPrEx>
          <w:jc w:val="left"/>
        </w:tblPrEx>
        <w:tc>
          <w:tcPr>
            <w:tcW w:w="3225" w:type="pct"/>
            <w:shd w:val="clear" w:color="auto" w:fill="auto"/>
            <w:vAlign w:val="center"/>
            <w:hideMark/>
          </w:tcPr>
          <w:p w14:paraId="29FAADAF"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10E5E932"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49" w:type="pct"/>
            <w:shd w:val="clear" w:color="auto" w:fill="auto"/>
            <w:vAlign w:val="center"/>
          </w:tcPr>
          <w:p w14:paraId="5F2FD5B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37" w:type="pct"/>
            <w:shd w:val="clear" w:color="auto" w:fill="auto"/>
            <w:vAlign w:val="center"/>
          </w:tcPr>
          <w:p w14:paraId="4927A4C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c>
          <w:tcPr>
            <w:tcW w:w="427" w:type="pct"/>
            <w:shd w:val="clear" w:color="auto" w:fill="auto"/>
            <w:vAlign w:val="center"/>
          </w:tcPr>
          <w:p w14:paraId="10EA30F4"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100,0</w:t>
            </w:r>
          </w:p>
        </w:tc>
      </w:tr>
      <w:tr w:rsidR="00FB4178" w:rsidRPr="00016F52" w14:paraId="40F2F7F5" w14:textId="77777777" w:rsidTr="007768CE">
        <w:tblPrEx>
          <w:jc w:val="left"/>
        </w:tblPrEx>
        <w:tc>
          <w:tcPr>
            <w:tcW w:w="5000" w:type="pct"/>
            <w:gridSpan w:val="5"/>
            <w:shd w:val="clear" w:color="auto" w:fill="auto"/>
            <w:vAlign w:val="center"/>
          </w:tcPr>
          <w:p w14:paraId="4CB46E29"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7AD73F01" w14:textId="77777777" w:rsidTr="007768CE">
        <w:tblPrEx>
          <w:jc w:val="left"/>
        </w:tblPrEx>
        <w:tc>
          <w:tcPr>
            <w:tcW w:w="3225" w:type="pct"/>
            <w:shd w:val="clear" w:color="auto" w:fill="auto"/>
            <w:vAlign w:val="center"/>
            <w:hideMark/>
          </w:tcPr>
          <w:p w14:paraId="441F3C68"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7D5D49C7"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7EE45BFD"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19A9ED20"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26FAB3FA"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31D6CC4E" w14:textId="77777777" w:rsidTr="007768CE">
        <w:tblPrEx>
          <w:jc w:val="left"/>
        </w:tblPrEx>
        <w:tc>
          <w:tcPr>
            <w:tcW w:w="3225" w:type="pct"/>
            <w:shd w:val="clear" w:color="auto" w:fill="auto"/>
            <w:vAlign w:val="center"/>
            <w:hideMark/>
          </w:tcPr>
          <w:p w14:paraId="2E990A9E"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lastRenderedPageBreak/>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40390F9D"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нет данных</w:t>
            </w:r>
          </w:p>
        </w:tc>
        <w:tc>
          <w:tcPr>
            <w:tcW w:w="449" w:type="pct"/>
            <w:shd w:val="clear" w:color="auto" w:fill="auto"/>
            <w:vAlign w:val="center"/>
          </w:tcPr>
          <w:p w14:paraId="6818C70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1999802A"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30D68C72"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0B66078A" w14:textId="77777777" w:rsidTr="007768CE">
        <w:tblPrEx>
          <w:jc w:val="left"/>
        </w:tblPrEx>
        <w:tc>
          <w:tcPr>
            <w:tcW w:w="3225" w:type="pct"/>
            <w:shd w:val="clear" w:color="auto" w:fill="auto"/>
            <w:vAlign w:val="center"/>
          </w:tcPr>
          <w:p w14:paraId="18688C7A" w14:textId="77777777" w:rsidR="007011C5" w:rsidRPr="00016F52" w:rsidRDefault="007011C5" w:rsidP="007768CE">
            <w:pPr>
              <w:jc w:val="center"/>
              <w:rPr>
                <w:rFonts w:cs="Times New Roman"/>
                <w:b/>
                <w:color w:val="000000" w:themeColor="text1"/>
                <w:sz w:val="22"/>
              </w:rPr>
            </w:pPr>
            <w:r w:rsidRPr="00016F52">
              <w:rPr>
                <w:rFonts w:cs="Times New Roman"/>
                <w:b/>
                <w:color w:val="000000" w:themeColor="text1"/>
                <w:sz w:val="22"/>
              </w:rPr>
              <w:t>г. Заполярный</w:t>
            </w:r>
          </w:p>
        </w:tc>
        <w:tc>
          <w:tcPr>
            <w:tcW w:w="462" w:type="pct"/>
            <w:shd w:val="clear" w:color="auto" w:fill="auto"/>
            <w:vAlign w:val="center"/>
          </w:tcPr>
          <w:p w14:paraId="7DE1EA60" w14:textId="77777777" w:rsidR="007011C5" w:rsidRPr="00016F52" w:rsidRDefault="007011C5" w:rsidP="007768CE">
            <w:pPr>
              <w:jc w:val="center"/>
              <w:rPr>
                <w:rFonts w:cs="Times New Roman"/>
                <w:b/>
                <w:color w:val="000000" w:themeColor="text1"/>
                <w:sz w:val="22"/>
              </w:rPr>
            </w:pPr>
          </w:p>
        </w:tc>
        <w:tc>
          <w:tcPr>
            <w:tcW w:w="449" w:type="pct"/>
            <w:shd w:val="clear" w:color="auto" w:fill="auto"/>
            <w:vAlign w:val="center"/>
          </w:tcPr>
          <w:p w14:paraId="5EE95EB5" w14:textId="77777777" w:rsidR="007011C5" w:rsidRPr="00016F52" w:rsidRDefault="007011C5" w:rsidP="007768CE">
            <w:pPr>
              <w:jc w:val="center"/>
              <w:rPr>
                <w:rFonts w:cs="Times New Roman"/>
                <w:b/>
                <w:color w:val="000000" w:themeColor="text1"/>
                <w:sz w:val="22"/>
              </w:rPr>
            </w:pPr>
          </w:p>
        </w:tc>
        <w:tc>
          <w:tcPr>
            <w:tcW w:w="437" w:type="pct"/>
            <w:shd w:val="clear" w:color="auto" w:fill="auto"/>
            <w:vAlign w:val="center"/>
          </w:tcPr>
          <w:p w14:paraId="39E32D15" w14:textId="77777777" w:rsidR="007011C5" w:rsidRPr="00016F52" w:rsidRDefault="007011C5" w:rsidP="007768CE">
            <w:pPr>
              <w:jc w:val="center"/>
              <w:rPr>
                <w:rFonts w:cs="Times New Roman"/>
                <w:b/>
                <w:color w:val="000000" w:themeColor="text1"/>
                <w:sz w:val="22"/>
              </w:rPr>
            </w:pPr>
          </w:p>
        </w:tc>
        <w:tc>
          <w:tcPr>
            <w:tcW w:w="427" w:type="pct"/>
            <w:shd w:val="clear" w:color="auto" w:fill="auto"/>
            <w:vAlign w:val="center"/>
          </w:tcPr>
          <w:p w14:paraId="5B45449C" w14:textId="77777777" w:rsidR="007011C5" w:rsidRPr="00016F52" w:rsidRDefault="007011C5" w:rsidP="007768CE">
            <w:pPr>
              <w:jc w:val="center"/>
              <w:rPr>
                <w:rFonts w:cs="Times New Roman"/>
                <w:b/>
                <w:color w:val="000000" w:themeColor="text1"/>
                <w:sz w:val="22"/>
              </w:rPr>
            </w:pPr>
          </w:p>
        </w:tc>
      </w:tr>
      <w:tr w:rsidR="00FB4178" w:rsidRPr="00016F52" w14:paraId="6C8EB035" w14:textId="77777777" w:rsidTr="007768CE">
        <w:tblPrEx>
          <w:jc w:val="left"/>
        </w:tblPrEx>
        <w:tc>
          <w:tcPr>
            <w:tcW w:w="5000" w:type="pct"/>
            <w:gridSpan w:val="5"/>
            <w:shd w:val="clear" w:color="auto" w:fill="auto"/>
            <w:vAlign w:val="center"/>
          </w:tcPr>
          <w:p w14:paraId="643BFE11" w14:textId="77777777" w:rsidR="007011C5" w:rsidRPr="00016F52" w:rsidRDefault="007011C5" w:rsidP="007768CE">
            <w:pPr>
              <w:jc w:val="center"/>
              <w:rPr>
                <w:rFonts w:cs="Times New Roman"/>
                <w:b/>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15F19FCF" w14:textId="77777777" w:rsidTr="007768CE">
        <w:tblPrEx>
          <w:jc w:val="left"/>
        </w:tblPrEx>
        <w:tc>
          <w:tcPr>
            <w:tcW w:w="3225" w:type="pct"/>
            <w:shd w:val="clear" w:color="auto" w:fill="auto"/>
            <w:vAlign w:val="center"/>
            <w:hideMark/>
          </w:tcPr>
          <w:p w14:paraId="390ADFE2" w14:textId="77777777" w:rsidR="007011C5" w:rsidRPr="00016F52" w:rsidRDefault="007011C5"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713BBA0A"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1B5D02C7"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5A404A8F"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6F79279D"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360CA689" w14:textId="77777777" w:rsidTr="007768CE">
        <w:tblPrEx>
          <w:jc w:val="left"/>
        </w:tblPrEx>
        <w:tc>
          <w:tcPr>
            <w:tcW w:w="5000" w:type="pct"/>
            <w:gridSpan w:val="5"/>
            <w:shd w:val="clear" w:color="auto" w:fill="auto"/>
            <w:vAlign w:val="center"/>
          </w:tcPr>
          <w:p w14:paraId="718C7FB8"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656F2F71" w14:textId="77777777" w:rsidTr="007768CE">
        <w:tblPrEx>
          <w:jc w:val="left"/>
        </w:tblPrEx>
        <w:tc>
          <w:tcPr>
            <w:tcW w:w="3225" w:type="pct"/>
            <w:shd w:val="clear" w:color="auto" w:fill="auto"/>
            <w:vAlign w:val="center"/>
            <w:hideMark/>
          </w:tcPr>
          <w:p w14:paraId="1E5DB6CE"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0C3AB8EF" w14:textId="2DB6D1C2"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49" w:type="pct"/>
            <w:shd w:val="clear" w:color="auto" w:fill="auto"/>
            <w:vAlign w:val="center"/>
          </w:tcPr>
          <w:p w14:paraId="43D54FDD" w14:textId="7C30413E"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37" w:type="pct"/>
            <w:shd w:val="clear" w:color="auto" w:fill="auto"/>
            <w:vAlign w:val="center"/>
          </w:tcPr>
          <w:p w14:paraId="69659D1C" w14:textId="606DA56C"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27" w:type="pct"/>
            <w:shd w:val="clear" w:color="auto" w:fill="auto"/>
            <w:vAlign w:val="center"/>
          </w:tcPr>
          <w:p w14:paraId="7A49347A" w14:textId="0A4660A5"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r>
      <w:tr w:rsidR="00FB4178" w:rsidRPr="00016F52" w14:paraId="2907AD93" w14:textId="77777777" w:rsidTr="007768CE">
        <w:tblPrEx>
          <w:jc w:val="left"/>
        </w:tblPrEx>
        <w:tc>
          <w:tcPr>
            <w:tcW w:w="3225" w:type="pct"/>
            <w:shd w:val="clear" w:color="auto" w:fill="auto"/>
            <w:vAlign w:val="center"/>
            <w:hideMark/>
          </w:tcPr>
          <w:p w14:paraId="757BFD74"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30B75190" w14:textId="635CAE09"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49" w:type="pct"/>
            <w:shd w:val="clear" w:color="auto" w:fill="auto"/>
            <w:vAlign w:val="center"/>
          </w:tcPr>
          <w:p w14:paraId="03C0D60F" w14:textId="4F7BAC85"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37" w:type="pct"/>
            <w:shd w:val="clear" w:color="auto" w:fill="auto"/>
            <w:vAlign w:val="center"/>
          </w:tcPr>
          <w:p w14:paraId="17E0C1A3" w14:textId="2AC8A1C5"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27" w:type="pct"/>
            <w:shd w:val="clear" w:color="auto" w:fill="auto"/>
            <w:vAlign w:val="center"/>
          </w:tcPr>
          <w:p w14:paraId="247148EF" w14:textId="17DEE063"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r>
      <w:tr w:rsidR="00FB4178" w:rsidRPr="00016F52" w14:paraId="182FB67A" w14:textId="77777777" w:rsidTr="007768CE">
        <w:tblPrEx>
          <w:jc w:val="left"/>
        </w:tblPrEx>
        <w:tc>
          <w:tcPr>
            <w:tcW w:w="5000" w:type="pct"/>
            <w:gridSpan w:val="5"/>
            <w:shd w:val="clear" w:color="auto" w:fill="auto"/>
            <w:vAlign w:val="center"/>
          </w:tcPr>
          <w:p w14:paraId="269AB573" w14:textId="77777777" w:rsidR="007011C5" w:rsidRPr="00016F52" w:rsidRDefault="007011C5"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0D351B3C" w14:textId="77777777" w:rsidTr="007768CE">
        <w:tblPrEx>
          <w:jc w:val="left"/>
        </w:tblPrEx>
        <w:tc>
          <w:tcPr>
            <w:tcW w:w="3225" w:type="pct"/>
            <w:shd w:val="clear" w:color="auto" w:fill="auto"/>
            <w:vAlign w:val="center"/>
            <w:hideMark/>
          </w:tcPr>
          <w:p w14:paraId="7978148C"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0EB941D6" w14:textId="54F6104C"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1,3</w:t>
            </w:r>
            <w:r w:rsidR="00F2636B" w:rsidRPr="00016F52">
              <w:rPr>
                <w:rFonts w:cs="Times New Roman"/>
                <w:color w:val="000000" w:themeColor="text1"/>
                <w:sz w:val="22"/>
              </w:rPr>
              <w:t>9</w:t>
            </w:r>
            <w:r w:rsidRPr="00016F52">
              <w:rPr>
                <w:rFonts w:cs="Times New Roman"/>
                <w:color w:val="000000" w:themeColor="text1"/>
                <w:sz w:val="22"/>
              </w:rPr>
              <w:t>3</w:t>
            </w:r>
          </w:p>
        </w:tc>
        <w:tc>
          <w:tcPr>
            <w:tcW w:w="449" w:type="pct"/>
            <w:shd w:val="clear" w:color="auto" w:fill="auto"/>
            <w:vAlign w:val="center"/>
          </w:tcPr>
          <w:p w14:paraId="741F75B2" w14:textId="301B04BE"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1,383</w:t>
            </w:r>
          </w:p>
        </w:tc>
        <w:tc>
          <w:tcPr>
            <w:tcW w:w="437" w:type="pct"/>
            <w:shd w:val="clear" w:color="auto" w:fill="auto"/>
            <w:vAlign w:val="center"/>
          </w:tcPr>
          <w:p w14:paraId="75F32E63" w14:textId="4C5C16EB"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1,383</w:t>
            </w:r>
          </w:p>
        </w:tc>
        <w:tc>
          <w:tcPr>
            <w:tcW w:w="427" w:type="pct"/>
            <w:shd w:val="clear" w:color="auto" w:fill="auto"/>
            <w:vAlign w:val="center"/>
          </w:tcPr>
          <w:p w14:paraId="0D478E91" w14:textId="77014EC8"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1,383</w:t>
            </w:r>
          </w:p>
        </w:tc>
      </w:tr>
      <w:tr w:rsidR="00FB4178" w:rsidRPr="00016F52" w14:paraId="5A9A4FC7" w14:textId="77777777" w:rsidTr="007768CE">
        <w:tblPrEx>
          <w:jc w:val="left"/>
        </w:tblPrEx>
        <w:tc>
          <w:tcPr>
            <w:tcW w:w="3225" w:type="pct"/>
            <w:shd w:val="clear" w:color="auto" w:fill="auto"/>
            <w:vAlign w:val="center"/>
            <w:hideMark/>
          </w:tcPr>
          <w:p w14:paraId="49627602"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615600D1" w14:textId="6F78EACE"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0,5</w:t>
            </w:r>
          </w:p>
        </w:tc>
        <w:tc>
          <w:tcPr>
            <w:tcW w:w="449" w:type="pct"/>
            <w:shd w:val="clear" w:color="auto" w:fill="auto"/>
            <w:vAlign w:val="center"/>
          </w:tcPr>
          <w:p w14:paraId="3B6A46D1" w14:textId="5E7F264E"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772B812F" w14:textId="05B8015B"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5B07F04B" w14:textId="70EBC91B"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1DC73B84" w14:textId="77777777" w:rsidTr="007768CE">
        <w:tblPrEx>
          <w:jc w:val="left"/>
        </w:tblPrEx>
        <w:tc>
          <w:tcPr>
            <w:tcW w:w="3225" w:type="pct"/>
            <w:shd w:val="clear" w:color="auto" w:fill="auto"/>
            <w:vAlign w:val="center"/>
          </w:tcPr>
          <w:p w14:paraId="6CF359A9" w14:textId="77777777" w:rsidR="007768CE" w:rsidRPr="00016F52" w:rsidRDefault="007768CE" w:rsidP="007768CE">
            <w:pPr>
              <w:jc w:val="center"/>
              <w:rPr>
                <w:rFonts w:cs="Times New Roman"/>
                <w:b/>
                <w:color w:val="000000" w:themeColor="text1"/>
                <w:sz w:val="22"/>
              </w:rPr>
            </w:pPr>
            <w:r w:rsidRPr="00016F52">
              <w:rPr>
                <w:rFonts w:cs="Times New Roman"/>
                <w:b/>
                <w:color w:val="000000" w:themeColor="text1"/>
                <w:sz w:val="22"/>
              </w:rPr>
              <w:t>пгт. Печенга, ж/д ст. Печенга (19 км)</w:t>
            </w:r>
          </w:p>
        </w:tc>
        <w:tc>
          <w:tcPr>
            <w:tcW w:w="462" w:type="pct"/>
            <w:shd w:val="clear" w:color="auto" w:fill="auto"/>
            <w:vAlign w:val="center"/>
          </w:tcPr>
          <w:p w14:paraId="4EC39677" w14:textId="77777777" w:rsidR="007768CE" w:rsidRPr="00016F52" w:rsidRDefault="007768CE" w:rsidP="007768CE">
            <w:pPr>
              <w:jc w:val="center"/>
              <w:rPr>
                <w:rFonts w:cs="Times New Roman"/>
                <w:b/>
                <w:color w:val="000000" w:themeColor="text1"/>
                <w:sz w:val="22"/>
              </w:rPr>
            </w:pPr>
          </w:p>
        </w:tc>
        <w:tc>
          <w:tcPr>
            <w:tcW w:w="449" w:type="pct"/>
            <w:shd w:val="clear" w:color="auto" w:fill="auto"/>
            <w:vAlign w:val="center"/>
          </w:tcPr>
          <w:p w14:paraId="407026A0" w14:textId="77777777" w:rsidR="007768CE" w:rsidRPr="00016F52" w:rsidRDefault="007768CE" w:rsidP="007768CE">
            <w:pPr>
              <w:jc w:val="center"/>
              <w:rPr>
                <w:rFonts w:cs="Times New Roman"/>
                <w:b/>
                <w:color w:val="000000" w:themeColor="text1"/>
                <w:sz w:val="22"/>
              </w:rPr>
            </w:pPr>
          </w:p>
        </w:tc>
        <w:tc>
          <w:tcPr>
            <w:tcW w:w="437" w:type="pct"/>
            <w:shd w:val="clear" w:color="auto" w:fill="auto"/>
            <w:vAlign w:val="center"/>
          </w:tcPr>
          <w:p w14:paraId="2986A856" w14:textId="77777777" w:rsidR="007768CE" w:rsidRPr="00016F52" w:rsidRDefault="007768CE" w:rsidP="007768CE">
            <w:pPr>
              <w:jc w:val="center"/>
              <w:rPr>
                <w:rFonts w:cs="Times New Roman"/>
                <w:b/>
                <w:color w:val="000000" w:themeColor="text1"/>
                <w:sz w:val="22"/>
              </w:rPr>
            </w:pPr>
          </w:p>
        </w:tc>
        <w:tc>
          <w:tcPr>
            <w:tcW w:w="427" w:type="pct"/>
            <w:shd w:val="clear" w:color="auto" w:fill="auto"/>
            <w:vAlign w:val="center"/>
          </w:tcPr>
          <w:p w14:paraId="2DF4A769" w14:textId="77777777" w:rsidR="007768CE" w:rsidRPr="00016F52" w:rsidRDefault="007768CE" w:rsidP="007768CE">
            <w:pPr>
              <w:jc w:val="center"/>
              <w:rPr>
                <w:rFonts w:cs="Times New Roman"/>
                <w:b/>
                <w:color w:val="000000" w:themeColor="text1"/>
                <w:sz w:val="22"/>
              </w:rPr>
            </w:pPr>
          </w:p>
        </w:tc>
      </w:tr>
      <w:tr w:rsidR="00FB4178" w:rsidRPr="00016F52" w14:paraId="48306CB7" w14:textId="77777777" w:rsidTr="007768CE">
        <w:tblPrEx>
          <w:jc w:val="left"/>
        </w:tblPrEx>
        <w:tc>
          <w:tcPr>
            <w:tcW w:w="5000" w:type="pct"/>
            <w:gridSpan w:val="5"/>
            <w:shd w:val="clear" w:color="auto" w:fill="auto"/>
            <w:vAlign w:val="center"/>
          </w:tcPr>
          <w:p w14:paraId="7F42FEA8" w14:textId="77777777" w:rsidR="007768CE" w:rsidRPr="00016F52" w:rsidRDefault="007768CE" w:rsidP="007768CE">
            <w:pPr>
              <w:jc w:val="center"/>
              <w:rPr>
                <w:rFonts w:cs="Times New Roman"/>
                <w:b/>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5E94258E" w14:textId="77777777" w:rsidTr="007768CE">
        <w:tblPrEx>
          <w:jc w:val="left"/>
        </w:tblPrEx>
        <w:tc>
          <w:tcPr>
            <w:tcW w:w="3225" w:type="pct"/>
            <w:shd w:val="clear" w:color="auto" w:fill="auto"/>
            <w:vAlign w:val="center"/>
            <w:hideMark/>
          </w:tcPr>
          <w:p w14:paraId="04C781B9"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74C8567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44AB1A2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731655A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3AE0D690"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48A89C1E" w14:textId="77777777" w:rsidTr="007768CE">
        <w:tblPrEx>
          <w:jc w:val="left"/>
        </w:tblPrEx>
        <w:tc>
          <w:tcPr>
            <w:tcW w:w="5000" w:type="pct"/>
            <w:gridSpan w:val="5"/>
            <w:shd w:val="clear" w:color="auto" w:fill="auto"/>
            <w:vAlign w:val="center"/>
          </w:tcPr>
          <w:p w14:paraId="7471B138"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57C81F8A" w14:textId="77777777" w:rsidTr="007768CE">
        <w:tblPrEx>
          <w:jc w:val="left"/>
        </w:tblPrEx>
        <w:tc>
          <w:tcPr>
            <w:tcW w:w="3225" w:type="pct"/>
            <w:shd w:val="clear" w:color="auto" w:fill="auto"/>
            <w:vAlign w:val="center"/>
            <w:hideMark/>
          </w:tcPr>
          <w:p w14:paraId="0779FE99"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6E28E2E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3196E33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04984AB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27" w:type="pct"/>
            <w:shd w:val="clear" w:color="auto" w:fill="auto"/>
            <w:vAlign w:val="center"/>
          </w:tcPr>
          <w:p w14:paraId="61781B9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r>
      <w:tr w:rsidR="00FB4178" w:rsidRPr="00016F52" w14:paraId="74FA1372" w14:textId="77777777" w:rsidTr="007768CE">
        <w:tblPrEx>
          <w:jc w:val="left"/>
        </w:tblPrEx>
        <w:tc>
          <w:tcPr>
            <w:tcW w:w="3225" w:type="pct"/>
            <w:shd w:val="clear" w:color="auto" w:fill="auto"/>
            <w:vAlign w:val="center"/>
            <w:hideMark/>
          </w:tcPr>
          <w:p w14:paraId="336ED23E"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3D845796"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1920DEC6"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1D0F1E2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0,0</w:t>
            </w:r>
          </w:p>
        </w:tc>
        <w:tc>
          <w:tcPr>
            <w:tcW w:w="427" w:type="pct"/>
            <w:shd w:val="clear" w:color="auto" w:fill="auto"/>
            <w:vAlign w:val="center"/>
          </w:tcPr>
          <w:p w14:paraId="6803CDC6"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111A3087" w14:textId="77777777" w:rsidTr="007768CE">
        <w:tblPrEx>
          <w:jc w:val="left"/>
        </w:tblPrEx>
        <w:tc>
          <w:tcPr>
            <w:tcW w:w="5000" w:type="pct"/>
            <w:gridSpan w:val="5"/>
            <w:shd w:val="clear" w:color="auto" w:fill="auto"/>
            <w:vAlign w:val="center"/>
          </w:tcPr>
          <w:p w14:paraId="38C8F98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160876D5" w14:textId="77777777" w:rsidTr="007768CE">
        <w:tblPrEx>
          <w:jc w:val="left"/>
        </w:tblPrEx>
        <w:tc>
          <w:tcPr>
            <w:tcW w:w="3225" w:type="pct"/>
            <w:shd w:val="clear" w:color="auto" w:fill="auto"/>
            <w:vAlign w:val="center"/>
            <w:hideMark/>
          </w:tcPr>
          <w:p w14:paraId="34C45527"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6B039627"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49" w:type="pct"/>
            <w:shd w:val="clear" w:color="auto" w:fill="auto"/>
            <w:vAlign w:val="center"/>
          </w:tcPr>
          <w:p w14:paraId="03A43FF9"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4F36D2DA"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0543D329"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4B4216EA" w14:textId="77777777" w:rsidTr="007768CE">
        <w:tblPrEx>
          <w:jc w:val="left"/>
        </w:tblPrEx>
        <w:tc>
          <w:tcPr>
            <w:tcW w:w="3225" w:type="pct"/>
            <w:shd w:val="clear" w:color="auto" w:fill="auto"/>
            <w:vAlign w:val="center"/>
            <w:hideMark/>
          </w:tcPr>
          <w:p w14:paraId="5DC37FED"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300F89EE"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0,5</w:t>
            </w:r>
          </w:p>
        </w:tc>
        <w:tc>
          <w:tcPr>
            <w:tcW w:w="449" w:type="pct"/>
            <w:shd w:val="clear" w:color="auto" w:fill="auto"/>
            <w:vAlign w:val="center"/>
          </w:tcPr>
          <w:p w14:paraId="5F2B395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18439C3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74CBD89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115AF8EC" w14:textId="77777777" w:rsidTr="007768CE">
        <w:tblPrEx>
          <w:jc w:val="left"/>
        </w:tblPrEx>
        <w:tc>
          <w:tcPr>
            <w:tcW w:w="3225" w:type="pct"/>
            <w:shd w:val="clear" w:color="auto" w:fill="auto"/>
            <w:vAlign w:val="center"/>
          </w:tcPr>
          <w:p w14:paraId="4175F00A" w14:textId="77777777" w:rsidR="007768CE" w:rsidRPr="00016F52" w:rsidRDefault="007768CE" w:rsidP="007768CE">
            <w:pPr>
              <w:jc w:val="center"/>
              <w:rPr>
                <w:rFonts w:cs="Times New Roman"/>
                <w:b/>
                <w:color w:val="000000" w:themeColor="text1"/>
                <w:sz w:val="22"/>
              </w:rPr>
            </w:pPr>
            <w:r w:rsidRPr="00016F52">
              <w:rPr>
                <w:rFonts w:cs="Times New Roman"/>
                <w:b/>
                <w:color w:val="000000" w:themeColor="text1"/>
                <w:sz w:val="22"/>
              </w:rPr>
              <w:t>н.п. Спутник</w:t>
            </w:r>
          </w:p>
        </w:tc>
        <w:tc>
          <w:tcPr>
            <w:tcW w:w="462" w:type="pct"/>
            <w:shd w:val="clear" w:color="auto" w:fill="auto"/>
            <w:vAlign w:val="center"/>
          </w:tcPr>
          <w:p w14:paraId="64869216" w14:textId="77777777" w:rsidR="007768CE" w:rsidRPr="00016F52" w:rsidRDefault="007768CE" w:rsidP="007768CE">
            <w:pPr>
              <w:jc w:val="center"/>
              <w:rPr>
                <w:rFonts w:cs="Times New Roman"/>
                <w:b/>
                <w:color w:val="000000" w:themeColor="text1"/>
                <w:sz w:val="22"/>
              </w:rPr>
            </w:pPr>
          </w:p>
        </w:tc>
        <w:tc>
          <w:tcPr>
            <w:tcW w:w="449" w:type="pct"/>
            <w:shd w:val="clear" w:color="auto" w:fill="auto"/>
            <w:vAlign w:val="center"/>
          </w:tcPr>
          <w:p w14:paraId="199F49C2" w14:textId="77777777" w:rsidR="007768CE" w:rsidRPr="00016F52" w:rsidRDefault="007768CE" w:rsidP="007768CE">
            <w:pPr>
              <w:jc w:val="center"/>
              <w:rPr>
                <w:rFonts w:cs="Times New Roman"/>
                <w:b/>
                <w:color w:val="000000" w:themeColor="text1"/>
                <w:sz w:val="22"/>
              </w:rPr>
            </w:pPr>
          </w:p>
        </w:tc>
        <w:tc>
          <w:tcPr>
            <w:tcW w:w="437" w:type="pct"/>
            <w:shd w:val="clear" w:color="auto" w:fill="auto"/>
            <w:vAlign w:val="center"/>
          </w:tcPr>
          <w:p w14:paraId="0EDD634F" w14:textId="77777777" w:rsidR="007768CE" w:rsidRPr="00016F52" w:rsidRDefault="007768CE" w:rsidP="007768CE">
            <w:pPr>
              <w:jc w:val="center"/>
              <w:rPr>
                <w:rFonts w:cs="Times New Roman"/>
                <w:b/>
                <w:color w:val="000000" w:themeColor="text1"/>
                <w:sz w:val="22"/>
              </w:rPr>
            </w:pPr>
          </w:p>
        </w:tc>
        <w:tc>
          <w:tcPr>
            <w:tcW w:w="427" w:type="pct"/>
            <w:shd w:val="clear" w:color="auto" w:fill="auto"/>
            <w:vAlign w:val="center"/>
          </w:tcPr>
          <w:p w14:paraId="5E377A48" w14:textId="77777777" w:rsidR="007768CE" w:rsidRPr="00016F52" w:rsidRDefault="007768CE" w:rsidP="007768CE">
            <w:pPr>
              <w:jc w:val="center"/>
              <w:rPr>
                <w:rFonts w:cs="Times New Roman"/>
                <w:b/>
                <w:color w:val="000000" w:themeColor="text1"/>
                <w:sz w:val="22"/>
              </w:rPr>
            </w:pPr>
          </w:p>
        </w:tc>
      </w:tr>
      <w:tr w:rsidR="00FB4178" w:rsidRPr="00016F52" w14:paraId="6ED816D2" w14:textId="77777777" w:rsidTr="007768CE">
        <w:tblPrEx>
          <w:jc w:val="left"/>
        </w:tblPrEx>
        <w:tc>
          <w:tcPr>
            <w:tcW w:w="5000" w:type="pct"/>
            <w:gridSpan w:val="5"/>
            <w:shd w:val="clear" w:color="auto" w:fill="auto"/>
            <w:vAlign w:val="center"/>
          </w:tcPr>
          <w:p w14:paraId="6A0C2443" w14:textId="77777777" w:rsidR="007768CE" w:rsidRPr="00016F52" w:rsidRDefault="007768CE" w:rsidP="007768CE">
            <w:pPr>
              <w:jc w:val="center"/>
              <w:rPr>
                <w:rFonts w:cs="Times New Roman"/>
                <w:b/>
                <w:color w:val="000000" w:themeColor="text1"/>
                <w:sz w:val="22"/>
              </w:rPr>
            </w:pPr>
            <w:r w:rsidRPr="00016F52">
              <w:rPr>
                <w:rFonts w:cs="Times New Roman"/>
                <w:color w:val="000000" w:themeColor="text1"/>
                <w:sz w:val="22"/>
              </w:rPr>
              <w:lastRenderedPageBreak/>
              <w:t>Показатель надежности и бесперебойности водоотведения</w:t>
            </w:r>
          </w:p>
        </w:tc>
      </w:tr>
      <w:tr w:rsidR="00FB4178" w:rsidRPr="00016F52" w14:paraId="3E89CB8F" w14:textId="77777777" w:rsidTr="007768CE">
        <w:tblPrEx>
          <w:jc w:val="left"/>
        </w:tblPrEx>
        <w:tc>
          <w:tcPr>
            <w:tcW w:w="3225" w:type="pct"/>
            <w:shd w:val="clear" w:color="auto" w:fill="auto"/>
            <w:vAlign w:val="center"/>
            <w:hideMark/>
          </w:tcPr>
          <w:p w14:paraId="72F0797C"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0E718C5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35220760"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7581CDE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0FC61E6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556F399E" w14:textId="77777777" w:rsidTr="007768CE">
        <w:tblPrEx>
          <w:jc w:val="left"/>
        </w:tblPrEx>
        <w:tc>
          <w:tcPr>
            <w:tcW w:w="5000" w:type="pct"/>
            <w:gridSpan w:val="5"/>
            <w:shd w:val="clear" w:color="auto" w:fill="auto"/>
            <w:vAlign w:val="center"/>
          </w:tcPr>
          <w:p w14:paraId="4752FAE0"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731BAB33" w14:textId="77777777" w:rsidTr="007768CE">
        <w:tblPrEx>
          <w:jc w:val="left"/>
        </w:tblPrEx>
        <w:tc>
          <w:tcPr>
            <w:tcW w:w="3225" w:type="pct"/>
            <w:shd w:val="clear" w:color="auto" w:fill="auto"/>
            <w:vAlign w:val="center"/>
            <w:hideMark/>
          </w:tcPr>
          <w:p w14:paraId="27023EDD"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1C325D4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53325BF1"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4DFE07E3"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2581796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0C373447" w14:textId="77777777" w:rsidTr="007768CE">
        <w:tblPrEx>
          <w:jc w:val="left"/>
        </w:tblPrEx>
        <w:tc>
          <w:tcPr>
            <w:tcW w:w="3225" w:type="pct"/>
            <w:shd w:val="clear" w:color="auto" w:fill="auto"/>
            <w:vAlign w:val="center"/>
            <w:hideMark/>
          </w:tcPr>
          <w:p w14:paraId="0783BF9D"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645A95B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022E89B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4E65EB1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36F91213"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0FB8C669" w14:textId="77777777" w:rsidTr="007768CE">
        <w:tblPrEx>
          <w:jc w:val="left"/>
        </w:tblPrEx>
        <w:tc>
          <w:tcPr>
            <w:tcW w:w="5000" w:type="pct"/>
            <w:gridSpan w:val="5"/>
            <w:shd w:val="clear" w:color="auto" w:fill="auto"/>
            <w:vAlign w:val="center"/>
          </w:tcPr>
          <w:p w14:paraId="3CDD454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1714D8C4" w14:textId="77777777" w:rsidTr="007768CE">
        <w:tblPrEx>
          <w:jc w:val="left"/>
        </w:tblPrEx>
        <w:tc>
          <w:tcPr>
            <w:tcW w:w="3225" w:type="pct"/>
            <w:shd w:val="clear" w:color="auto" w:fill="auto"/>
            <w:vAlign w:val="center"/>
            <w:hideMark/>
          </w:tcPr>
          <w:p w14:paraId="3EA07466"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2C9E471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49" w:type="pct"/>
            <w:shd w:val="clear" w:color="auto" w:fill="auto"/>
            <w:vAlign w:val="center"/>
          </w:tcPr>
          <w:p w14:paraId="4F1B307A"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611F8558"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114B76A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276BC8C8" w14:textId="77777777" w:rsidTr="007768CE">
        <w:tblPrEx>
          <w:jc w:val="left"/>
        </w:tblPrEx>
        <w:tc>
          <w:tcPr>
            <w:tcW w:w="3225" w:type="pct"/>
            <w:shd w:val="clear" w:color="auto" w:fill="auto"/>
            <w:vAlign w:val="center"/>
            <w:hideMark/>
          </w:tcPr>
          <w:p w14:paraId="15CC8BBB"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63194512"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0,5</w:t>
            </w:r>
          </w:p>
        </w:tc>
        <w:tc>
          <w:tcPr>
            <w:tcW w:w="449" w:type="pct"/>
            <w:shd w:val="clear" w:color="auto" w:fill="auto"/>
            <w:vAlign w:val="center"/>
          </w:tcPr>
          <w:p w14:paraId="5B7BAFF5"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331A43D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11A94FE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r>
      <w:tr w:rsidR="00FB4178" w:rsidRPr="00016F52" w14:paraId="675D7B6B" w14:textId="77777777" w:rsidTr="007768CE">
        <w:tblPrEx>
          <w:jc w:val="left"/>
        </w:tblPrEx>
        <w:tc>
          <w:tcPr>
            <w:tcW w:w="3225" w:type="pct"/>
            <w:shd w:val="clear" w:color="auto" w:fill="auto"/>
            <w:vAlign w:val="center"/>
          </w:tcPr>
          <w:p w14:paraId="6D027566"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b/>
                <w:color w:val="000000" w:themeColor="text1"/>
                <w:sz w:val="22"/>
              </w:rPr>
              <w:t>н.п. Лиинахамари</w:t>
            </w:r>
          </w:p>
        </w:tc>
        <w:tc>
          <w:tcPr>
            <w:tcW w:w="462" w:type="pct"/>
            <w:shd w:val="clear" w:color="auto" w:fill="auto"/>
            <w:vAlign w:val="center"/>
          </w:tcPr>
          <w:p w14:paraId="125EB49B" w14:textId="77777777" w:rsidR="007768CE" w:rsidRPr="00016F52" w:rsidRDefault="007768CE" w:rsidP="007768CE">
            <w:pPr>
              <w:autoSpaceDE w:val="0"/>
              <w:autoSpaceDN w:val="0"/>
              <w:adjustRightInd w:val="0"/>
              <w:jc w:val="center"/>
              <w:rPr>
                <w:rFonts w:cs="Times New Roman"/>
                <w:color w:val="000000" w:themeColor="text1"/>
                <w:sz w:val="22"/>
              </w:rPr>
            </w:pPr>
          </w:p>
        </w:tc>
        <w:tc>
          <w:tcPr>
            <w:tcW w:w="449" w:type="pct"/>
            <w:shd w:val="clear" w:color="auto" w:fill="auto"/>
            <w:vAlign w:val="center"/>
          </w:tcPr>
          <w:p w14:paraId="56435D2C" w14:textId="77777777" w:rsidR="007768CE" w:rsidRPr="00016F52" w:rsidRDefault="007768CE" w:rsidP="007768CE">
            <w:pPr>
              <w:jc w:val="center"/>
              <w:rPr>
                <w:rFonts w:cs="Times New Roman"/>
                <w:color w:val="000000" w:themeColor="text1"/>
                <w:sz w:val="22"/>
              </w:rPr>
            </w:pPr>
          </w:p>
        </w:tc>
        <w:tc>
          <w:tcPr>
            <w:tcW w:w="437" w:type="pct"/>
            <w:shd w:val="clear" w:color="auto" w:fill="auto"/>
            <w:vAlign w:val="center"/>
          </w:tcPr>
          <w:p w14:paraId="715A4A08" w14:textId="77777777" w:rsidR="007768CE" w:rsidRPr="00016F52" w:rsidRDefault="007768CE" w:rsidP="007768CE">
            <w:pPr>
              <w:jc w:val="center"/>
              <w:rPr>
                <w:rFonts w:cs="Times New Roman"/>
                <w:color w:val="000000" w:themeColor="text1"/>
                <w:sz w:val="22"/>
              </w:rPr>
            </w:pPr>
          </w:p>
        </w:tc>
        <w:tc>
          <w:tcPr>
            <w:tcW w:w="427" w:type="pct"/>
            <w:shd w:val="clear" w:color="auto" w:fill="auto"/>
            <w:vAlign w:val="center"/>
          </w:tcPr>
          <w:p w14:paraId="2FD70813" w14:textId="77777777" w:rsidR="007768CE" w:rsidRPr="00016F52" w:rsidRDefault="007768CE" w:rsidP="007768CE">
            <w:pPr>
              <w:jc w:val="center"/>
              <w:rPr>
                <w:rFonts w:cs="Times New Roman"/>
                <w:color w:val="000000" w:themeColor="text1"/>
                <w:sz w:val="22"/>
              </w:rPr>
            </w:pPr>
          </w:p>
        </w:tc>
      </w:tr>
      <w:tr w:rsidR="00FB4178" w:rsidRPr="00016F52" w14:paraId="345A6BC2" w14:textId="77777777" w:rsidTr="007768CE">
        <w:tblPrEx>
          <w:jc w:val="left"/>
        </w:tblPrEx>
        <w:tc>
          <w:tcPr>
            <w:tcW w:w="5000" w:type="pct"/>
            <w:gridSpan w:val="5"/>
            <w:shd w:val="clear" w:color="auto" w:fill="auto"/>
            <w:vAlign w:val="center"/>
          </w:tcPr>
          <w:p w14:paraId="0854B2C2" w14:textId="77777777" w:rsidR="007768CE" w:rsidRPr="00016F52" w:rsidRDefault="007768CE" w:rsidP="007768CE">
            <w:pPr>
              <w:jc w:val="center"/>
              <w:rPr>
                <w:rFonts w:cs="Times New Roman"/>
                <w:b/>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70D839EC" w14:textId="77777777" w:rsidTr="007768CE">
        <w:tblPrEx>
          <w:jc w:val="left"/>
        </w:tblPrEx>
        <w:tc>
          <w:tcPr>
            <w:tcW w:w="3225" w:type="pct"/>
            <w:shd w:val="clear" w:color="auto" w:fill="auto"/>
            <w:vAlign w:val="center"/>
            <w:hideMark/>
          </w:tcPr>
          <w:p w14:paraId="0BE4BC8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61226D93"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00D28004"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2685C43D"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74C6272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6C1F964B" w14:textId="77777777" w:rsidTr="007768CE">
        <w:tblPrEx>
          <w:jc w:val="left"/>
        </w:tblPrEx>
        <w:tc>
          <w:tcPr>
            <w:tcW w:w="5000" w:type="pct"/>
            <w:gridSpan w:val="5"/>
            <w:shd w:val="clear" w:color="auto" w:fill="auto"/>
            <w:vAlign w:val="center"/>
          </w:tcPr>
          <w:p w14:paraId="323310FD"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7E75FB3E" w14:textId="77777777" w:rsidTr="007768CE">
        <w:tblPrEx>
          <w:jc w:val="left"/>
        </w:tblPrEx>
        <w:tc>
          <w:tcPr>
            <w:tcW w:w="3225" w:type="pct"/>
            <w:shd w:val="clear" w:color="auto" w:fill="auto"/>
            <w:vAlign w:val="center"/>
            <w:hideMark/>
          </w:tcPr>
          <w:p w14:paraId="12D5BA07"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2C4E5EE8"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559BC53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53EAC8F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712DA09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28A96901" w14:textId="77777777" w:rsidTr="007768CE">
        <w:tblPrEx>
          <w:jc w:val="left"/>
        </w:tblPrEx>
        <w:tc>
          <w:tcPr>
            <w:tcW w:w="3225" w:type="pct"/>
            <w:shd w:val="clear" w:color="auto" w:fill="auto"/>
            <w:vAlign w:val="center"/>
            <w:hideMark/>
          </w:tcPr>
          <w:p w14:paraId="0F34839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6CAA153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53FDEB5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4F3AB10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19A6A234"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2E3A2868" w14:textId="77777777" w:rsidTr="007768CE">
        <w:tblPrEx>
          <w:jc w:val="left"/>
        </w:tblPrEx>
        <w:tc>
          <w:tcPr>
            <w:tcW w:w="5000" w:type="pct"/>
            <w:gridSpan w:val="5"/>
            <w:shd w:val="clear" w:color="auto" w:fill="auto"/>
            <w:vAlign w:val="center"/>
          </w:tcPr>
          <w:p w14:paraId="062E031D"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1E57EEA9" w14:textId="77777777" w:rsidTr="00F2636B">
        <w:tblPrEx>
          <w:jc w:val="left"/>
        </w:tblPrEx>
        <w:tc>
          <w:tcPr>
            <w:tcW w:w="3225" w:type="pct"/>
            <w:shd w:val="clear" w:color="auto" w:fill="auto"/>
            <w:vAlign w:val="center"/>
            <w:hideMark/>
          </w:tcPr>
          <w:p w14:paraId="082CF274" w14:textId="77777777"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3F5E095B" w14:textId="4C384075"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0</w:t>
            </w:r>
          </w:p>
        </w:tc>
        <w:tc>
          <w:tcPr>
            <w:tcW w:w="449" w:type="pct"/>
            <w:shd w:val="clear" w:color="auto" w:fill="auto"/>
            <w:vAlign w:val="center"/>
          </w:tcPr>
          <w:p w14:paraId="1599D143" w14:textId="16E05E3B"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0</w:t>
            </w:r>
          </w:p>
        </w:tc>
        <w:tc>
          <w:tcPr>
            <w:tcW w:w="437" w:type="pct"/>
            <w:shd w:val="clear" w:color="auto" w:fill="auto"/>
            <w:vAlign w:val="center"/>
          </w:tcPr>
          <w:p w14:paraId="48FDABB7" w14:textId="62D7E343"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0</w:t>
            </w:r>
          </w:p>
        </w:tc>
        <w:tc>
          <w:tcPr>
            <w:tcW w:w="427" w:type="pct"/>
            <w:shd w:val="clear" w:color="auto" w:fill="auto"/>
            <w:vAlign w:val="center"/>
          </w:tcPr>
          <w:p w14:paraId="46B1640C" w14:textId="2184417D"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0</w:t>
            </w:r>
          </w:p>
        </w:tc>
      </w:tr>
      <w:tr w:rsidR="00FB4178" w:rsidRPr="00016F52" w14:paraId="10442360" w14:textId="77777777" w:rsidTr="00F2636B">
        <w:tblPrEx>
          <w:jc w:val="left"/>
        </w:tblPrEx>
        <w:tc>
          <w:tcPr>
            <w:tcW w:w="3225" w:type="pct"/>
            <w:shd w:val="clear" w:color="auto" w:fill="auto"/>
            <w:vAlign w:val="center"/>
            <w:hideMark/>
          </w:tcPr>
          <w:p w14:paraId="2E6B9C1E" w14:textId="77777777"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7150F2C1" w14:textId="3606A658" w:rsidR="00F2636B" w:rsidRPr="00016F52" w:rsidRDefault="00F2636B" w:rsidP="00F2636B">
            <w:pPr>
              <w:autoSpaceDE w:val="0"/>
              <w:autoSpaceDN w:val="0"/>
              <w:adjustRightInd w:val="0"/>
              <w:jc w:val="center"/>
              <w:rPr>
                <w:rFonts w:cs="Times New Roman"/>
                <w:color w:val="000000" w:themeColor="text1"/>
                <w:sz w:val="22"/>
              </w:rPr>
            </w:pPr>
            <w:r w:rsidRPr="00016F52">
              <w:rPr>
                <w:rFonts w:cs="Times New Roman"/>
                <w:color w:val="000000" w:themeColor="text1"/>
                <w:sz w:val="22"/>
              </w:rPr>
              <w:t>0</w:t>
            </w:r>
          </w:p>
        </w:tc>
        <w:tc>
          <w:tcPr>
            <w:tcW w:w="449" w:type="pct"/>
            <w:shd w:val="clear" w:color="auto" w:fill="auto"/>
            <w:vAlign w:val="center"/>
          </w:tcPr>
          <w:p w14:paraId="497DB75F" w14:textId="7FEE2429" w:rsidR="00F2636B" w:rsidRPr="00016F52" w:rsidRDefault="00F2636B" w:rsidP="00F2636B">
            <w:pPr>
              <w:jc w:val="center"/>
              <w:rPr>
                <w:rFonts w:cs="Times New Roman"/>
                <w:color w:val="000000" w:themeColor="text1"/>
                <w:sz w:val="22"/>
              </w:rPr>
            </w:pPr>
            <w:r w:rsidRPr="00016F52">
              <w:rPr>
                <w:rFonts w:cs="Times New Roman"/>
                <w:color w:val="000000" w:themeColor="text1"/>
                <w:sz w:val="22"/>
              </w:rPr>
              <w:t>0</w:t>
            </w:r>
          </w:p>
        </w:tc>
        <w:tc>
          <w:tcPr>
            <w:tcW w:w="437" w:type="pct"/>
            <w:shd w:val="clear" w:color="auto" w:fill="auto"/>
            <w:vAlign w:val="center"/>
          </w:tcPr>
          <w:p w14:paraId="76F088A8" w14:textId="64C6E036" w:rsidR="00F2636B" w:rsidRPr="00016F52" w:rsidRDefault="00F2636B" w:rsidP="00F2636B">
            <w:pPr>
              <w:jc w:val="center"/>
              <w:rPr>
                <w:rFonts w:cs="Times New Roman"/>
                <w:color w:val="000000" w:themeColor="text1"/>
                <w:sz w:val="22"/>
              </w:rPr>
            </w:pPr>
            <w:r w:rsidRPr="00016F52">
              <w:rPr>
                <w:rFonts w:cs="Times New Roman"/>
                <w:color w:val="000000" w:themeColor="text1"/>
                <w:sz w:val="22"/>
              </w:rPr>
              <w:t>0</w:t>
            </w:r>
          </w:p>
        </w:tc>
        <w:tc>
          <w:tcPr>
            <w:tcW w:w="427" w:type="pct"/>
            <w:shd w:val="clear" w:color="auto" w:fill="auto"/>
            <w:vAlign w:val="center"/>
          </w:tcPr>
          <w:p w14:paraId="04B78A5F" w14:textId="154303CF" w:rsidR="00F2636B" w:rsidRPr="00016F52" w:rsidRDefault="00F2636B" w:rsidP="00F2636B">
            <w:pPr>
              <w:jc w:val="center"/>
              <w:rPr>
                <w:rFonts w:cs="Times New Roman"/>
                <w:color w:val="000000" w:themeColor="text1"/>
                <w:sz w:val="22"/>
              </w:rPr>
            </w:pPr>
            <w:r w:rsidRPr="00016F52">
              <w:rPr>
                <w:rFonts w:cs="Times New Roman"/>
                <w:color w:val="000000" w:themeColor="text1"/>
                <w:sz w:val="22"/>
              </w:rPr>
              <w:t>0</w:t>
            </w:r>
          </w:p>
        </w:tc>
      </w:tr>
      <w:tr w:rsidR="00FB4178" w:rsidRPr="00016F52" w14:paraId="105594CB" w14:textId="77777777" w:rsidTr="007768CE">
        <w:tblPrEx>
          <w:jc w:val="left"/>
        </w:tblPrEx>
        <w:tc>
          <w:tcPr>
            <w:tcW w:w="3225" w:type="pct"/>
            <w:shd w:val="clear" w:color="auto" w:fill="auto"/>
            <w:vAlign w:val="center"/>
          </w:tcPr>
          <w:p w14:paraId="210DCA95" w14:textId="77777777" w:rsidR="007768CE" w:rsidRPr="00016F52" w:rsidRDefault="007768CE" w:rsidP="007768CE">
            <w:pPr>
              <w:jc w:val="center"/>
              <w:rPr>
                <w:rFonts w:cs="Times New Roman"/>
                <w:b/>
                <w:color w:val="000000" w:themeColor="text1"/>
                <w:sz w:val="22"/>
              </w:rPr>
            </w:pPr>
            <w:r w:rsidRPr="00016F52">
              <w:rPr>
                <w:rFonts w:cs="Times New Roman"/>
                <w:b/>
                <w:color w:val="000000" w:themeColor="text1"/>
                <w:sz w:val="22"/>
              </w:rPr>
              <w:t>нп. Корзуново.</w:t>
            </w:r>
          </w:p>
        </w:tc>
        <w:tc>
          <w:tcPr>
            <w:tcW w:w="462" w:type="pct"/>
            <w:shd w:val="clear" w:color="auto" w:fill="auto"/>
            <w:vAlign w:val="center"/>
          </w:tcPr>
          <w:p w14:paraId="29216C27" w14:textId="77777777" w:rsidR="007768CE" w:rsidRPr="00016F52" w:rsidRDefault="007768CE" w:rsidP="007768CE">
            <w:pPr>
              <w:jc w:val="center"/>
              <w:rPr>
                <w:rFonts w:cs="Times New Roman"/>
                <w:b/>
                <w:color w:val="000000" w:themeColor="text1"/>
                <w:sz w:val="22"/>
              </w:rPr>
            </w:pPr>
          </w:p>
        </w:tc>
        <w:tc>
          <w:tcPr>
            <w:tcW w:w="449" w:type="pct"/>
            <w:shd w:val="clear" w:color="auto" w:fill="auto"/>
            <w:vAlign w:val="center"/>
          </w:tcPr>
          <w:p w14:paraId="023EEC96" w14:textId="77777777" w:rsidR="007768CE" w:rsidRPr="00016F52" w:rsidRDefault="007768CE" w:rsidP="007768CE">
            <w:pPr>
              <w:jc w:val="center"/>
              <w:rPr>
                <w:rFonts w:cs="Times New Roman"/>
                <w:b/>
                <w:color w:val="000000" w:themeColor="text1"/>
                <w:sz w:val="22"/>
              </w:rPr>
            </w:pPr>
          </w:p>
        </w:tc>
        <w:tc>
          <w:tcPr>
            <w:tcW w:w="437" w:type="pct"/>
            <w:shd w:val="clear" w:color="auto" w:fill="auto"/>
            <w:vAlign w:val="center"/>
          </w:tcPr>
          <w:p w14:paraId="4306F6DB" w14:textId="77777777" w:rsidR="007768CE" w:rsidRPr="00016F52" w:rsidRDefault="007768CE" w:rsidP="007768CE">
            <w:pPr>
              <w:jc w:val="center"/>
              <w:rPr>
                <w:rFonts w:cs="Times New Roman"/>
                <w:b/>
                <w:color w:val="000000" w:themeColor="text1"/>
                <w:sz w:val="22"/>
              </w:rPr>
            </w:pPr>
          </w:p>
        </w:tc>
        <w:tc>
          <w:tcPr>
            <w:tcW w:w="427" w:type="pct"/>
            <w:shd w:val="clear" w:color="auto" w:fill="auto"/>
            <w:vAlign w:val="center"/>
          </w:tcPr>
          <w:p w14:paraId="7D390A85" w14:textId="77777777" w:rsidR="007768CE" w:rsidRPr="00016F52" w:rsidRDefault="007768CE" w:rsidP="007768CE">
            <w:pPr>
              <w:jc w:val="center"/>
              <w:rPr>
                <w:rFonts w:cs="Times New Roman"/>
                <w:b/>
                <w:color w:val="000000" w:themeColor="text1"/>
                <w:sz w:val="22"/>
              </w:rPr>
            </w:pPr>
          </w:p>
        </w:tc>
      </w:tr>
      <w:tr w:rsidR="00FB4178" w:rsidRPr="00016F52" w14:paraId="4E9DCA11" w14:textId="77777777" w:rsidTr="007768CE">
        <w:tblPrEx>
          <w:jc w:val="left"/>
        </w:tblPrEx>
        <w:tc>
          <w:tcPr>
            <w:tcW w:w="5000" w:type="pct"/>
            <w:gridSpan w:val="5"/>
            <w:shd w:val="clear" w:color="auto" w:fill="auto"/>
            <w:vAlign w:val="center"/>
          </w:tcPr>
          <w:p w14:paraId="3E39E89E" w14:textId="77777777" w:rsidR="007768CE" w:rsidRPr="00016F52" w:rsidRDefault="007768CE" w:rsidP="007768CE">
            <w:pPr>
              <w:jc w:val="center"/>
              <w:rPr>
                <w:rFonts w:cs="Times New Roman"/>
                <w:b/>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2BBCCA4A" w14:textId="77777777" w:rsidTr="007768CE">
        <w:tblPrEx>
          <w:jc w:val="left"/>
        </w:tblPrEx>
        <w:tc>
          <w:tcPr>
            <w:tcW w:w="3225" w:type="pct"/>
            <w:shd w:val="clear" w:color="auto" w:fill="auto"/>
            <w:vAlign w:val="center"/>
            <w:hideMark/>
          </w:tcPr>
          <w:p w14:paraId="165DD1C2"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2844C250"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70DF51CC"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4251FE0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5E8B9415"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6AE94224" w14:textId="77777777" w:rsidTr="007768CE">
        <w:tblPrEx>
          <w:jc w:val="left"/>
        </w:tblPrEx>
        <w:tc>
          <w:tcPr>
            <w:tcW w:w="5000" w:type="pct"/>
            <w:gridSpan w:val="5"/>
            <w:shd w:val="clear" w:color="auto" w:fill="auto"/>
            <w:vAlign w:val="center"/>
          </w:tcPr>
          <w:p w14:paraId="04A93880"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lastRenderedPageBreak/>
              <w:t>Показатели качества очистки сточных вод</w:t>
            </w:r>
          </w:p>
        </w:tc>
      </w:tr>
      <w:tr w:rsidR="00FB4178" w:rsidRPr="00016F52" w14:paraId="610D79DD" w14:textId="77777777" w:rsidTr="007768CE">
        <w:tblPrEx>
          <w:jc w:val="left"/>
        </w:tblPrEx>
        <w:tc>
          <w:tcPr>
            <w:tcW w:w="3225" w:type="pct"/>
            <w:shd w:val="clear" w:color="auto" w:fill="auto"/>
            <w:vAlign w:val="center"/>
            <w:hideMark/>
          </w:tcPr>
          <w:p w14:paraId="119B4F66"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0E41BA53"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0A95B375"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2C1256E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569D0674"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0CD47281" w14:textId="77777777" w:rsidTr="007768CE">
        <w:tblPrEx>
          <w:jc w:val="left"/>
        </w:tblPrEx>
        <w:tc>
          <w:tcPr>
            <w:tcW w:w="3225" w:type="pct"/>
            <w:shd w:val="clear" w:color="auto" w:fill="auto"/>
            <w:vAlign w:val="center"/>
            <w:hideMark/>
          </w:tcPr>
          <w:p w14:paraId="5D08F870"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3C2FC2C5"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0F4FD07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03FE2BD9"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48E4CE8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3317806C" w14:textId="77777777" w:rsidTr="007768CE">
        <w:tblPrEx>
          <w:jc w:val="left"/>
        </w:tblPrEx>
        <w:tc>
          <w:tcPr>
            <w:tcW w:w="5000" w:type="pct"/>
            <w:gridSpan w:val="5"/>
            <w:shd w:val="clear" w:color="auto" w:fill="auto"/>
            <w:vAlign w:val="center"/>
          </w:tcPr>
          <w:p w14:paraId="4D3987B1"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14E2EAC8" w14:textId="77777777" w:rsidTr="00F16047">
        <w:tblPrEx>
          <w:jc w:val="left"/>
        </w:tblPrEx>
        <w:tc>
          <w:tcPr>
            <w:tcW w:w="3225" w:type="pct"/>
            <w:shd w:val="clear" w:color="auto" w:fill="auto"/>
            <w:vAlign w:val="center"/>
            <w:hideMark/>
          </w:tcPr>
          <w:p w14:paraId="27A67106" w14:textId="77777777" w:rsidR="00F16047" w:rsidRPr="00016F52" w:rsidRDefault="00F16047" w:rsidP="00F16047">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374AB917" w14:textId="4DD81378" w:rsidR="00F16047" w:rsidRPr="00016F52" w:rsidRDefault="00F16047" w:rsidP="00F16047">
            <w:pPr>
              <w:autoSpaceDE w:val="0"/>
              <w:autoSpaceDN w:val="0"/>
              <w:adjustRightInd w:val="0"/>
              <w:jc w:val="center"/>
              <w:rPr>
                <w:rFonts w:cs="Times New Roman"/>
                <w:color w:val="000000" w:themeColor="text1"/>
                <w:sz w:val="22"/>
              </w:rPr>
            </w:pPr>
            <w:r w:rsidRPr="00016F52">
              <w:rPr>
                <w:rFonts w:cs="Times New Roman"/>
                <w:color w:val="000000" w:themeColor="text1"/>
                <w:sz w:val="22"/>
              </w:rPr>
              <w:t>0,444</w:t>
            </w:r>
          </w:p>
        </w:tc>
        <w:tc>
          <w:tcPr>
            <w:tcW w:w="449" w:type="pct"/>
            <w:shd w:val="clear" w:color="auto" w:fill="auto"/>
            <w:vAlign w:val="center"/>
          </w:tcPr>
          <w:p w14:paraId="48AB6CE4" w14:textId="12ED31DE" w:rsidR="00F16047" w:rsidRPr="00016F52" w:rsidRDefault="00F16047" w:rsidP="00F16047">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737D2FE1" w14:textId="309EC041" w:rsidR="00F16047" w:rsidRPr="00016F52" w:rsidRDefault="00F16047" w:rsidP="00F16047">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24A2CEC4" w14:textId="554256B4" w:rsidR="00F16047" w:rsidRPr="00016F52" w:rsidRDefault="00F16047" w:rsidP="00F16047">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FB4178" w:rsidRPr="00016F52" w14:paraId="13B425B7" w14:textId="77777777" w:rsidTr="007768CE">
        <w:tblPrEx>
          <w:jc w:val="left"/>
        </w:tblPrEx>
        <w:tc>
          <w:tcPr>
            <w:tcW w:w="3225" w:type="pct"/>
            <w:shd w:val="clear" w:color="auto" w:fill="auto"/>
            <w:vAlign w:val="center"/>
            <w:hideMark/>
          </w:tcPr>
          <w:p w14:paraId="6055A943"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514B486E" w14:textId="38EC2EF6" w:rsidR="007768CE" w:rsidRPr="00016F52" w:rsidRDefault="007768CE" w:rsidP="007768CE">
            <w:pPr>
              <w:autoSpaceDE w:val="0"/>
              <w:autoSpaceDN w:val="0"/>
              <w:adjustRightInd w:val="0"/>
              <w:jc w:val="center"/>
              <w:rPr>
                <w:rFonts w:cs="Times New Roman"/>
                <w:color w:val="000000" w:themeColor="text1"/>
                <w:sz w:val="22"/>
              </w:rPr>
            </w:pPr>
          </w:p>
        </w:tc>
        <w:tc>
          <w:tcPr>
            <w:tcW w:w="449" w:type="pct"/>
            <w:shd w:val="clear" w:color="auto" w:fill="auto"/>
            <w:vAlign w:val="center"/>
          </w:tcPr>
          <w:p w14:paraId="50267CAD" w14:textId="1AAEA492" w:rsidR="007768CE" w:rsidRPr="00016F52" w:rsidRDefault="007768CE" w:rsidP="007768CE">
            <w:pPr>
              <w:jc w:val="center"/>
              <w:rPr>
                <w:rFonts w:cs="Times New Roman"/>
                <w:color w:val="000000" w:themeColor="text1"/>
                <w:sz w:val="22"/>
              </w:rPr>
            </w:pPr>
          </w:p>
        </w:tc>
        <w:tc>
          <w:tcPr>
            <w:tcW w:w="437" w:type="pct"/>
            <w:shd w:val="clear" w:color="auto" w:fill="auto"/>
            <w:vAlign w:val="center"/>
          </w:tcPr>
          <w:p w14:paraId="6F89D515" w14:textId="16461C0C" w:rsidR="007768CE" w:rsidRPr="00016F52" w:rsidRDefault="007768CE" w:rsidP="007768CE">
            <w:pPr>
              <w:jc w:val="center"/>
              <w:rPr>
                <w:rFonts w:cs="Times New Roman"/>
                <w:color w:val="000000" w:themeColor="text1"/>
                <w:sz w:val="22"/>
              </w:rPr>
            </w:pPr>
          </w:p>
        </w:tc>
        <w:tc>
          <w:tcPr>
            <w:tcW w:w="427" w:type="pct"/>
            <w:shd w:val="clear" w:color="auto" w:fill="auto"/>
            <w:vAlign w:val="center"/>
          </w:tcPr>
          <w:p w14:paraId="15C07779" w14:textId="0D9E8AF9" w:rsidR="007768CE" w:rsidRPr="00016F52" w:rsidRDefault="007768CE" w:rsidP="007768CE">
            <w:pPr>
              <w:jc w:val="center"/>
              <w:rPr>
                <w:rFonts w:cs="Times New Roman"/>
                <w:color w:val="000000" w:themeColor="text1"/>
                <w:sz w:val="22"/>
              </w:rPr>
            </w:pPr>
          </w:p>
        </w:tc>
      </w:tr>
      <w:tr w:rsidR="00FB4178" w:rsidRPr="00016F52" w14:paraId="0A3A74CF" w14:textId="77777777" w:rsidTr="007768CE">
        <w:tblPrEx>
          <w:jc w:val="left"/>
        </w:tblPrEx>
        <w:tc>
          <w:tcPr>
            <w:tcW w:w="3225" w:type="pct"/>
            <w:shd w:val="clear" w:color="auto" w:fill="auto"/>
            <w:vAlign w:val="center"/>
          </w:tcPr>
          <w:p w14:paraId="01179F46" w14:textId="77777777" w:rsidR="007768CE" w:rsidRPr="00016F52" w:rsidRDefault="007768CE" w:rsidP="007768CE">
            <w:pPr>
              <w:jc w:val="center"/>
              <w:rPr>
                <w:rFonts w:cs="Times New Roman"/>
                <w:b/>
                <w:color w:val="000000" w:themeColor="text1"/>
                <w:sz w:val="22"/>
              </w:rPr>
            </w:pPr>
            <w:r w:rsidRPr="00016F52">
              <w:rPr>
                <w:rFonts w:cs="Times New Roman"/>
                <w:b/>
                <w:color w:val="000000" w:themeColor="text1"/>
                <w:sz w:val="22"/>
              </w:rPr>
              <w:t>н. п. Луостари.</w:t>
            </w:r>
          </w:p>
        </w:tc>
        <w:tc>
          <w:tcPr>
            <w:tcW w:w="462" w:type="pct"/>
            <w:shd w:val="clear" w:color="auto" w:fill="auto"/>
            <w:vAlign w:val="center"/>
          </w:tcPr>
          <w:p w14:paraId="0245DFFB" w14:textId="77777777" w:rsidR="007768CE" w:rsidRPr="00016F52" w:rsidRDefault="007768CE" w:rsidP="007768CE">
            <w:pPr>
              <w:jc w:val="center"/>
              <w:rPr>
                <w:rFonts w:cs="Times New Roman"/>
                <w:b/>
                <w:color w:val="000000" w:themeColor="text1"/>
                <w:sz w:val="22"/>
              </w:rPr>
            </w:pPr>
          </w:p>
        </w:tc>
        <w:tc>
          <w:tcPr>
            <w:tcW w:w="449" w:type="pct"/>
            <w:shd w:val="clear" w:color="auto" w:fill="auto"/>
            <w:vAlign w:val="center"/>
          </w:tcPr>
          <w:p w14:paraId="4DAE3F5B" w14:textId="77777777" w:rsidR="007768CE" w:rsidRPr="00016F52" w:rsidRDefault="007768CE" w:rsidP="007768CE">
            <w:pPr>
              <w:jc w:val="center"/>
              <w:rPr>
                <w:rFonts w:cs="Times New Roman"/>
                <w:b/>
                <w:color w:val="000000" w:themeColor="text1"/>
                <w:sz w:val="22"/>
              </w:rPr>
            </w:pPr>
          </w:p>
        </w:tc>
        <w:tc>
          <w:tcPr>
            <w:tcW w:w="437" w:type="pct"/>
            <w:shd w:val="clear" w:color="auto" w:fill="auto"/>
            <w:vAlign w:val="center"/>
          </w:tcPr>
          <w:p w14:paraId="30C15A9D" w14:textId="77777777" w:rsidR="007768CE" w:rsidRPr="00016F52" w:rsidRDefault="007768CE" w:rsidP="007768CE">
            <w:pPr>
              <w:jc w:val="center"/>
              <w:rPr>
                <w:rFonts w:cs="Times New Roman"/>
                <w:b/>
                <w:color w:val="000000" w:themeColor="text1"/>
                <w:sz w:val="22"/>
              </w:rPr>
            </w:pPr>
          </w:p>
        </w:tc>
        <w:tc>
          <w:tcPr>
            <w:tcW w:w="427" w:type="pct"/>
            <w:shd w:val="clear" w:color="auto" w:fill="auto"/>
            <w:vAlign w:val="center"/>
          </w:tcPr>
          <w:p w14:paraId="04BE0E62" w14:textId="77777777" w:rsidR="007768CE" w:rsidRPr="00016F52" w:rsidRDefault="007768CE" w:rsidP="007768CE">
            <w:pPr>
              <w:jc w:val="center"/>
              <w:rPr>
                <w:rFonts w:cs="Times New Roman"/>
                <w:b/>
                <w:color w:val="000000" w:themeColor="text1"/>
                <w:sz w:val="22"/>
              </w:rPr>
            </w:pPr>
          </w:p>
        </w:tc>
      </w:tr>
      <w:tr w:rsidR="00FB4178" w:rsidRPr="00016F52" w14:paraId="355FCDCF" w14:textId="77777777" w:rsidTr="007768CE">
        <w:tblPrEx>
          <w:jc w:val="left"/>
        </w:tblPrEx>
        <w:tc>
          <w:tcPr>
            <w:tcW w:w="5000" w:type="pct"/>
            <w:gridSpan w:val="5"/>
            <w:shd w:val="clear" w:color="auto" w:fill="auto"/>
            <w:vAlign w:val="center"/>
          </w:tcPr>
          <w:p w14:paraId="7F9FED4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Показатель надежности и бесперебойности водоотведения</w:t>
            </w:r>
          </w:p>
        </w:tc>
      </w:tr>
      <w:tr w:rsidR="00FB4178" w:rsidRPr="00016F52" w14:paraId="4A3E9F87" w14:textId="77777777" w:rsidTr="007768CE">
        <w:tblPrEx>
          <w:jc w:val="left"/>
        </w:tblPrEx>
        <w:tc>
          <w:tcPr>
            <w:tcW w:w="3225" w:type="pct"/>
            <w:shd w:val="clear" w:color="auto" w:fill="auto"/>
            <w:vAlign w:val="center"/>
            <w:hideMark/>
          </w:tcPr>
          <w:p w14:paraId="37675D6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Удельное количество аварий и засоров в расчете на протяженность канализационной сети в год, ед./км.</w:t>
            </w:r>
          </w:p>
        </w:tc>
        <w:tc>
          <w:tcPr>
            <w:tcW w:w="462" w:type="pct"/>
            <w:shd w:val="clear" w:color="auto" w:fill="auto"/>
            <w:vAlign w:val="center"/>
          </w:tcPr>
          <w:p w14:paraId="13783FF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49" w:type="pct"/>
            <w:shd w:val="clear" w:color="auto" w:fill="auto"/>
            <w:vAlign w:val="center"/>
          </w:tcPr>
          <w:p w14:paraId="073BD6DB"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37" w:type="pct"/>
            <w:shd w:val="clear" w:color="auto" w:fill="auto"/>
            <w:vAlign w:val="center"/>
          </w:tcPr>
          <w:p w14:paraId="1DAE5266"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c>
          <w:tcPr>
            <w:tcW w:w="427" w:type="pct"/>
            <w:shd w:val="clear" w:color="auto" w:fill="auto"/>
            <w:vAlign w:val="center"/>
          </w:tcPr>
          <w:p w14:paraId="439BC76E"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w:t>
            </w:r>
          </w:p>
        </w:tc>
      </w:tr>
      <w:tr w:rsidR="00FB4178" w:rsidRPr="00016F52" w14:paraId="04FE1EB2" w14:textId="77777777" w:rsidTr="007768CE">
        <w:tblPrEx>
          <w:jc w:val="left"/>
        </w:tblPrEx>
        <w:tc>
          <w:tcPr>
            <w:tcW w:w="5000" w:type="pct"/>
            <w:gridSpan w:val="5"/>
            <w:shd w:val="clear" w:color="auto" w:fill="auto"/>
            <w:vAlign w:val="center"/>
          </w:tcPr>
          <w:p w14:paraId="5F7ACC57"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качества очистки сточных вод</w:t>
            </w:r>
          </w:p>
        </w:tc>
      </w:tr>
      <w:tr w:rsidR="00FB4178" w:rsidRPr="00016F52" w14:paraId="13349ACA" w14:textId="77777777" w:rsidTr="007768CE">
        <w:tblPrEx>
          <w:jc w:val="left"/>
        </w:tblPrEx>
        <w:tc>
          <w:tcPr>
            <w:tcW w:w="3225" w:type="pct"/>
            <w:shd w:val="clear" w:color="auto" w:fill="auto"/>
            <w:vAlign w:val="center"/>
            <w:hideMark/>
          </w:tcPr>
          <w:p w14:paraId="23EC3429"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сточных вод, не подвергающихся очистке, в общем объеме сточных вод, сбрасываемых в централизованную городскую систему водоотведения, %</w:t>
            </w:r>
          </w:p>
        </w:tc>
        <w:tc>
          <w:tcPr>
            <w:tcW w:w="462" w:type="pct"/>
            <w:shd w:val="clear" w:color="auto" w:fill="auto"/>
            <w:vAlign w:val="center"/>
          </w:tcPr>
          <w:p w14:paraId="3799C3CA"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20F8ED6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08B789A5"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04282589"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02C3266A" w14:textId="77777777" w:rsidTr="007768CE">
        <w:tblPrEx>
          <w:jc w:val="left"/>
        </w:tblPrEx>
        <w:tc>
          <w:tcPr>
            <w:tcW w:w="3225" w:type="pct"/>
            <w:shd w:val="clear" w:color="auto" w:fill="auto"/>
            <w:vAlign w:val="center"/>
            <w:hideMark/>
          </w:tcPr>
          <w:p w14:paraId="6422FCB1"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Доля проб сточных вод, не соответствующих установленным нормативам допустимых сбросов, лимитам на сбросы, рассчитанная для централизованной общесплавной системы водоотведения %</w:t>
            </w:r>
          </w:p>
        </w:tc>
        <w:tc>
          <w:tcPr>
            <w:tcW w:w="462" w:type="pct"/>
            <w:shd w:val="clear" w:color="auto" w:fill="auto"/>
            <w:vAlign w:val="center"/>
          </w:tcPr>
          <w:p w14:paraId="2D44ECD1"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49" w:type="pct"/>
            <w:shd w:val="clear" w:color="auto" w:fill="auto"/>
            <w:vAlign w:val="center"/>
          </w:tcPr>
          <w:p w14:paraId="483DD196"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37" w:type="pct"/>
            <w:shd w:val="clear" w:color="auto" w:fill="auto"/>
            <w:vAlign w:val="center"/>
          </w:tcPr>
          <w:p w14:paraId="069E4229"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c>
          <w:tcPr>
            <w:tcW w:w="427" w:type="pct"/>
            <w:shd w:val="clear" w:color="auto" w:fill="auto"/>
            <w:vAlign w:val="center"/>
          </w:tcPr>
          <w:p w14:paraId="005CCA22"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95,0</w:t>
            </w:r>
          </w:p>
        </w:tc>
      </w:tr>
      <w:tr w:rsidR="00FB4178" w:rsidRPr="00016F52" w14:paraId="49DA2787" w14:textId="77777777" w:rsidTr="007768CE">
        <w:tblPrEx>
          <w:jc w:val="left"/>
        </w:tblPrEx>
        <w:tc>
          <w:tcPr>
            <w:tcW w:w="5000" w:type="pct"/>
            <w:gridSpan w:val="5"/>
            <w:shd w:val="clear" w:color="auto" w:fill="auto"/>
            <w:vAlign w:val="center"/>
          </w:tcPr>
          <w:p w14:paraId="13A55C7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Показатели энергетической эффективности</w:t>
            </w:r>
          </w:p>
        </w:tc>
      </w:tr>
      <w:tr w:rsidR="00FB4178" w:rsidRPr="00016F52" w14:paraId="63DE525C" w14:textId="77777777" w:rsidTr="007768CE">
        <w:tblPrEx>
          <w:jc w:val="left"/>
        </w:tblPrEx>
        <w:tc>
          <w:tcPr>
            <w:tcW w:w="3225" w:type="pct"/>
            <w:shd w:val="clear" w:color="auto" w:fill="auto"/>
            <w:vAlign w:val="center"/>
            <w:hideMark/>
          </w:tcPr>
          <w:p w14:paraId="512B30DC"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очистки сточных вод, на единицу объема очищаемых сточных вод, кВт*ч/куб. м.</w:t>
            </w:r>
          </w:p>
        </w:tc>
        <w:tc>
          <w:tcPr>
            <w:tcW w:w="462" w:type="pct"/>
            <w:shd w:val="clear" w:color="auto" w:fill="auto"/>
            <w:vAlign w:val="center"/>
          </w:tcPr>
          <w:p w14:paraId="00FE3CBF"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49" w:type="pct"/>
            <w:shd w:val="clear" w:color="auto" w:fill="auto"/>
            <w:vAlign w:val="center"/>
          </w:tcPr>
          <w:p w14:paraId="346D102D"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37" w:type="pct"/>
            <w:shd w:val="clear" w:color="auto" w:fill="auto"/>
            <w:vAlign w:val="center"/>
          </w:tcPr>
          <w:p w14:paraId="57126F4E"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c>
          <w:tcPr>
            <w:tcW w:w="427" w:type="pct"/>
            <w:shd w:val="clear" w:color="auto" w:fill="auto"/>
            <w:vAlign w:val="center"/>
          </w:tcPr>
          <w:p w14:paraId="7944EA52"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0,69</w:t>
            </w:r>
          </w:p>
        </w:tc>
      </w:tr>
      <w:tr w:rsidR="007768CE" w:rsidRPr="00016F52" w14:paraId="4B20A12E" w14:textId="77777777" w:rsidTr="007768CE">
        <w:tblPrEx>
          <w:jc w:val="left"/>
        </w:tblPrEx>
        <w:tc>
          <w:tcPr>
            <w:tcW w:w="3225" w:type="pct"/>
            <w:shd w:val="clear" w:color="auto" w:fill="auto"/>
            <w:vAlign w:val="center"/>
            <w:hideMark/>
          </w:tcPr>
          <w:p w14:paraId="630A75F3"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Удельный расход электрической энергии, потребляемой в технологическом процессе транспортировки сточных вод, на единицу объема транспортируемых сточных вод, кВт*ч/куб. м.</w:t>
            </w:r>
          </w:p>
        </w:tc>
        <w:tc>
          <w:tcPr>
            <w:tcW w:w="462" w:type="pct"/>
            <w:shd w:val="clear" w:color="auto" w:fill="auto"/>
            <w:vAlign w:val="center"/>
          </w:tcPr>
          <w:p w14:paraId="235BE603" w14:textId="77777777" w:rsidR="007768CE" w:rsidRPr="00016F52" w:rsidRDefault="007768CE" w:rsidP="007768CE">
            <w:pPr>
              <w:autoSpaceDE w:val="0"/>
              <w:autoSpaceDN w:val="0"/>
              <w:adjustRightInd w:val="0"/>
              <w:jc w:val="center"/>
              <w:rPr>
                <w:rFonts w:cs="Times New Roman"/>
                <w:color w:val="000000" w:themeColor="text1"/>
                <w:sz w:val="22"/>
              </w:rPr>
            </w:pPr>
            <w:r w:rsidRPr="00016F52">
              <w:rPr>
                <w:rFonts w:cs="Times New Roman"/>
                <w:color w:val="000000" w:themeColor="text1"/>
                <w:sz w:val="22"/>
              </w:rPr>
              <w:t>0,5</w:t>
            </w:r>
          </w:p>
        </w:tc>
        <w:tc>
          <w:tcPr>
            <w:tcW w:w="449" w:type="pct"/>
            <w:shd w:val="clear" w:color="auto" w:fill="auto"/>
            <w:vAlign w:val="center"/>
          </w:tcPr>
          <w:p w14:paraId="1793C8CD"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37" w:type="pct"/>
            <w:shd w:val="clear" w:color="auto" w:fill="auto"/>
            <w:vAlign w:val="center"/>
          </w:tcPr>
          <w:p w14:paraId="1B8B0D6F"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c>
          <w:tcPr>
            <w:tcW w:w="427" w:type="pct"/>
            <w:shd w:val="clear" w:color="auto" w:fill="auto"/>
            <w:vAlign w:val="center"/>
          </w:tcPr>
          <w:p w14:paraId="408F0E33" w14:textId="77777777" w:rsidR="007768CE" w:rsidRPr="00016F52" w:rsidRDefault="007768CE" w:rsidP="007768CE">
            <w:pPr>
              <w:jc w:val="center"/>
              <w:rPr>
                <w:rFonts w:cs="Times New Roman"/>
                <w:color w:val="000000" w:themeColor="text1"/>
                <w:sz w:val="22"/>
              </w:rPr>
            </w:pPr>
            <w:r w:rsidRPr="00016F52">
              <w:rPr>
                <w:rFonts w:cs="Times New Roman"/>
                <w:color w:val="000000" w:themeColor="text1"/>
                <w:sz w:val="22"/>
              </w:rPr>
              <w:t>0,5</w:t>
            </w:r>
          </w:p>
        </w:tc>
      </w:tr>
    </w:tbl>
    <w:p w14:paraId="3DD435B5" w14:textId="77777777" w:rsidR="007011C5" w:rsidRPr="00016F52" w:rsidRDefault="007011C5" w:rsidP="007011C5">
      <w:pPr>
        <w:pStyle w:val="aa"/>
        <w:rPr>
          <w:rFonts w:cs="Times New Roman"/>
          <w:b/>
          <w:color w:val="000000" w:themeColor="text1"/>
        </w:rPr>
      </w:pPr>
    </w:p>
    <w:p w14:paraId="111D2BFC" w14:textId="75CFF39A" w:rsidR="007011C5" w:rsidRPr="00016F52" w:rsidRDefault="007011C5" w:rsidP="007011C5">
      <w:pPr>
        <w:pStyle w:val="aa"/>
        <w:rPr>
          <w:rFonts w:cs="Times New Roman"/>
          <w:b/>
          <w:color w:val="000000" w:themeColor="text1"/>
        </w:rPr>
      </w:pPr>
      <w:r w:rsidRPr="00016F52">
        <w:rPr>
          <w:rFonts w:cs="Times New Roman"/>
          <w:b/>
          <w:color w:val="000000" w:themeColor="text1"/>
        </w:rPr>
        <w:t>Таблица 5.4 - Целевые показатели развития системы электроснабжения</w:t>
      </w:r>
    </w:p>
    <w:tbl>
      <w:tblPr>
        <w:tblW w:w="14884" w:type="dxa"/>
        <w:tblInd w:w="-10" w:type="dxa"/>
        <w:tblLook w:val="04A0" w:firstRow="1" w:lastRow="0" w:firstColumn="1" w:lastColumn="0" w:noHBand="0" w:noVBand="1"/>
      </w:tblPr>
      <w:tblGrid>
        <w:gridCol w:w="546"/>
        <w:gridCol w:w="5066"/>
        <w:gridCol w:w="1066"/>
        <w:gridCol w:w="1103"/>
        <w:gridCol w:w="960"/>
        <w:gridCol w:w="960"/>
        <w:gridCol w:w="960"/>
        <w:gridCol w:w="960"/>
        <w:gridCol w:w="960"/>
        <w:gridCol w:w="1031"/>
        <w:gridCol w:w="1272"/>
      </w:tblGrid>
      <w:tr w:rsidR="00FB4178" w:rsidRPr="00016F52" w14:paraId="27F051AE" w14:textId="77777777" w:rsidTr="003E70B0">
        <w:trPr>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272D241C"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5066" w:type="dxa"/>
            <w:tcBorders>
              <w:top w:val="single" w:sz="8" w:space="0" w:color="auto"/>
              <w:left w:val="nil"/>
              <w:bottom w:val="single" w:sz="8" w:space="0" w:color="auto"/>
              <w:right w:val="single" w:sz="8" w:space="0" w:color="auto"/>
            </w:tcBorders>
            <w:shd w:val="clear" w:color="000000" w:fill="F2F2F2"/>
            <w:vAlign w:val="center"/>
            <w:hideMark/>
          </w:tcPr>
          <w:p w14:paraId="09CF1D8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69AD0907"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2E403FD7"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71DDDCF7"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6772E2F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D7A2C0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12F7933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ED643F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031" w:type="dxa"/>
            <w:tcBorders>
              <w:top w:val="single" w:sz="8" w:space="0" w:color="auto"/>
              <w:left w:val="nil"/>
              <w:bottom w:val="single" w:sz="8" w:space="0" w:color="auto"/>
              <w:right w:val="single" w:sz="8" w:space="0" w:color="auto"/>
            </w:tcBorders>
            <w:shd w:val="clear" w:color="000000" w:fill="F2F2F2"/>
            <w:noWrap/>
            <w:vAlign w:val="center"/>
            <w:hideMark/>
          </w:tcPr>
          <w:p w14:paraId="3CFA6F6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c>
          <w:tcPr>
            <w:tcW w:w="1272" w:type="dxa"/>
            <w:tcBorders>
              <w:top w:val="single" w:sz="8" w:space="0" w:color="auto"/>
              <w:left w:val="nil"/>
              <w:bottom w:val="single" w:sz="8" w:space="0" w:color="auto"/>
              <w:right w:val="single" w:sz="8" w:space="0" w:color="auto"/>
            </w:tcBorders>
            <w:shd w:val="clear" w:color="000000" w:fill="F2F2F2"/>
            <w:noWrap/>
            <w:vAlign w:val="center"/>
            <w:hideMark/>
          </w:tcPr>
          <w:p w14:paraId="6E90113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2030-2043</w:t>
            </w:r>
          </w:p>
        </w:tc>
      </w:tr>
      <w:tr w:rsidR="00FB4178" w:rsidRPr="00016F52" w14:paraId="723A204B" w14:textId="77777777" w:rsidTr="003E70B0">
        <w:trPr>
          <w:trHeight w:val="20"/>
        </w:trPr>
        <w:tc>
          <w:tcPr>
            <w:tcW w:w="14884" w:type="dxa"/>
            <w:gridSpan w:val="11"/>
            <w:tcBorders>
              <w:top w:val="single" w:sz="8" w:space="0" w:color="auto"/>
              <w:left w:val="single" w:sz="8" w:space="0" w:color="auto"/>
              <w:bottom w:val="single" w:sz="8" w:space="0" w:color="auto"/>
              <w:right w:val="single" w:sz="8" w:space="0" w:color="auto"/>
            </w:tcBorders>
            <w:shd w:val="clear" w:color="000000" w:fill="D9D9D9"/>
            <w:noWrap/>
            <w:vAlign w:val="center"/>
            <w:hideMark/>
          </w:tcPr>
          <w:p w14:paraId="497A41C6"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Система электроснабжения</w:t>
            </w:r>
          </w:p>
        </w:tc>
      </w:tr>
      <w:tr w:rsidR="00FB4178" w:rsidRPr="00016F52" w14:paraId="040CA43D" w14:textId="77777777" w:rsidTr="003E70B0">
        <w:trPr>
          <w:trHeight w:val="20"/>
        </w:trPr>
        <w:tc>
          <w:tcPr>
            <w:tcW w:w="14884" w:type="dxa"/>
            <w:gridSpan w:val="11"/>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AF5D582"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Показатели надежности поставки ресурса</w:t>
            </w:r>
          </w:p>
        </w:tc>
      </w:tr>
      <w:tr w:rsidR="00FB4178" w:rsidRPr="00016F52" w14:paraId="694047DD"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74055AA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5066" w:type="dxa"/>
            <w:tcBorders>
              <w:top w:val="nil"/>
              <w:left w:val="nil"/>
              <w:bottom w:val="single" w:sz="8" w:space="0" w:color="auto"/>
              <w:right w:val="single" w:sz="8" w:space="0" w:color="auto"/>
            </w:tcBorders>
            <w:shd w:val="clear" w:color="auto" w:fill="auto"/>
            <w:vAlign w:val="center"/>
            <w:hideMark/>
          </w:tcPr>
          <w:p w14:paraId="0C729B3F"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Аварийность системы электроснабжения </w:t>
            </w:r>
          </w:p>
        </w:tc>
        <w:tc>
          <w:tcPr>
            <w:tcW w:w="1066" w:type="dxa"/>
            <w:tcBorders>
              <w:top w:val="nil"/>
              <w:left w:val="nil"/>
              <w:bottom w:val="single" w:sz="8" w:space="0" w:color="auto"/>
              <w:right w:val="single" w:sz="8" w:space="0" w:color="auto"/>
            </w:tcBorders>
            <w:shd w:val="clear" w:color="auto" w:fill="auto"/>
            <w:noWrap/>
            <w:vAlign w:val="center"/>
            <w:hideMark/>
          </w:tcPr>
          <w:p w14:paraId="23BA81C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ед.</w:t>
            </w:r>
          </w:p>
        </w:tc>
        <w:tc>
          <w:tcPr>
            <w:tcW w:w="1103" w:type="dxa"/>
            <w:tcBorders>
              <w:top w:val="nil"/>
              <w:left w:val="nil"/>
              <w:bottom w:val="single" w:sz="8" w:space="0" w:color="auto"/>
              <w:right w:val="single" w:sz="8" w:space="0" w:color="auto"/>
            </w:tcBorders>
            <w:shd w:val="clear" w:color="auto" w:fill="auto"/>
            <w:noWrap/>
            <w:vAlign w:val="center"/>
            <w:hideMark/>
          </w:tcPr>
          <w:p w14:paraId="45106FA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hideMark/>
          </w:tcPr>
          <w:p w14:paraId="229734E7"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1DD54B5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1AB86F7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30993C2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60" w:type="dxa"/>
            <w:tcBorders>
              <w:top w:val="nil"/>
              <w:left w:val="nil"/>
              <w:bottom w:val="single" w:sz="8" w:space="0" w:color="auto"/>
              <w:right w:val="single" w:sz="8" w:space="0" w:color="auto"/>
            </w:tcBorders>
            <w:shd w:val="clear" w:color="auto" w:fill="auto"/>
            <w:noWrap/>
            <w:vAlign w:val="center"/>
          </w:tcPr>
          <w:p w14:paraId="01A4F9F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31" w:type="dxa"/>
            <w:tcBorders>
              <w:top w:val="nil"/>
              <w:left w:val="nil"/>
              <w:bottom w:val="single" w:sz="8" w:space="0" w:color="auto"/>
              <w:right w:val="single" w:sz="8" w:space="0" w:color="auto"/>
            </w:tcBorders>
            <w:shd w:val="clear" w:color="auto" w:fill="auto"/>
            <w:noWrap/>
            <w:vAlign w:val="center"/>
          </w:tcPr>
          <w:p w14:paraId="31170846"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2" w:type="dxa"/>
            <w:tcBorders>
              <w:top w:val="nil"/>
              <w:left w:val="nil"/>
              <w:bottom w:val="single" w:sz="8" w:space="0" w:color="auto"/>
              <w:right w:val="single" w:sz="8" w:space="0" w:color="auto"/>
            </w:tcBorders>
            <w:shd w:val="clear" w:color="auto" w:fill="auto"/>
            <w:vAlign w:val="center"/>
          </w:tcPr>
          <w:p w14:paraId="5BA5231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r w:rsidR="00FB4178" w:rsidRPr="00016F52" w14:paraId="7784E621"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6211E04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5066" w:type="dxa"/>
            <w:tcBorders>
              <w:top w:val="nil"/>
              <w:left w:val="nil"/>
              <w:bottom w:val="single" w:sz="8" w:space="0" w:color="auto"/>
              <w:right w:val="single" w:sz="8" w:space="0" w:color="auto"/>
            </w:tcBorders>
            <w:shd w:val="clear" w:color="auto" w:fill="auto"/>
            <w:vAlign w:val="center"/>
            <w:hideMark/>
          </w:tcPr>
          <w:p w14:paraId="62D5A1FD"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Продолжительность (бесперебойность) поставки </w:t>
            </w:r>
            <w:r w:rsidRPr="00016F52">
              <w:rPr>
                <w:rFonts w:eastAsia="Times New Roman" w:cs="Times New Roman"/>
                <w:color w:val="000000" w:themeColor="text1"/>
                <w:sz w:val="22"/>
                <w:lang w:eastAsia="ru-RU"/>
              </w:rPr>
              <w:lastRenderedPageBreak/>
              <w:t>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38B4487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774CEA1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5CBDBE5C"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763CC43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441127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F6DD24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53286AA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1031" w:type="dxa"/>
            <w:tcBorders>
              <w:top w:val="nil"/>
              <w:left w:val="nil"/>
              <w:bottom w:val="single" w:sz="8" w:space="0" w:color="auto"/>
              <w:right w:val="single" w:sz="8" w:space="0" w:color="auto"/>
            </w:tcBorders>
            <w:shd w:val="clear" w:color="auto" w:fill="auto"/>
            <w:noWrap/>
            <w:vAlign w:val="center"/>
            <w:hideMark/>
          </w:tcPr>
          <w:p w14:paraId="5090240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1272" w:type="dxa"/>
            <w:tcBorders>
              <w:top w:val="nil"/>
              <w:left w:val="nil"/>
              <w:bottom w:val="single" w:sz="8" w:space="0" w:color="auto"/>
              <w:right w:val="single" w:sz="8" w:space="0" w:color="auto"/>
            </w:tcBorders>
            <w:shd w:val="clear" w:color="auto" w:fill="auto"/>
            <w:vAlign w:val="center"/>
            <w:hideMark/>
          </w:tcPr>
          <w:p w14:paraId="44C292C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r>
    </w:tbl>
    <w:p w14:paraId="407D6F08" w14:textId="77777777" w:rsidR="007011C5" w:rsidRPr="00016F52" w:rsidRDefault="007011C5" w:rsidP="007011C5">
      <w:pPr>
        <w:pStyle w:val="aa"/>
        <w:rPr>
          <w:rFonts w:cs="Times New Roman"/>
          <w:b/>
          <w:color w:val="000000" w:themeColor="text1"/>
        </w:rPr>
      </w:pPr>
    </w:p>
    <w:p w14:paraId="2719673D" w14:textId="382783EE" w:rsidR="007011C5" w:rsidRPr="00016F52" w:rsidRDefault="007011C5" w:rsidP="007011C5">
      <w:pPr>
        <w:pStyle w:val="aa"/>
        <w:rPr>
          <w:rFonts w:cs="Times New Roman"/>
          <w:b/>
          <w:color w:val="000000" w:themeColor="text1"/>
        </w:rPr>
      </w:pPr>
      <w:r w:rsidRPr="00016F52">
        <w:rPr>
          <w:rFonts w:cs="Times New Roman"/>
          <w:b/>
          <w:color w:val="000000" w:themeColor="text1"/>
        </w:rPr>
        <w:t>Таблица 5.5 - Целевые показатели развития системы обращения с ТКО</w:t>
      </w:r>
    </w:p>
    <w:tbl>
      <w:tblPr>
        <w:tblW w:w="15026" w:type="dxa"/>
        <w:tblInd w:w="-10" w:type="dxa"/>
        <w:tblLook w:val="04A0" w:firstRow="1" w:lastRow="0" w:firstColumn="1" w:lastColumn="0" w:noHBand="0" w:noVBand="1"/>
      </w:tblPr>
      <w:tblGrid>
        <w:gridCol w:w="546"/>
        <w:gridCol w:w="4913"/>
        <w:gridCol w:w="1066"/>
        <w:gridCol w:w="1103"/>
        <w:gridCol w:w="960"/>
        <w:gridCol w:w="960"/>
        <w:gridCol w:w="960"/>
        <w:gridCol w:w="960"/>
        <w:gridCol w:w="960"/>
        <w:gridCol w:w="1043"/>
        <w:gridCol w:w="1555"/>
      </w:tblGrid>
      <w:tr w:rsidR="00FB4178" w:rsidRPr="00016F52" w14:paraId="3D302ED0" w14:textId="77777777" w:rsidTr="003E70B0">
        <w:trPr>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149A672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4913" w:type="dxa"/>
            <w:tcBorders>
              <w:top w:val="single" w:sz="8" w:space="0" w:color="auto"/>
              <w:left w:val="nil"/>
              <w:bottom w:val="single" w:sz="8" w:space="0" w:color="auto"/>
              <w:right w:val="single" w:sz="8" w:space="0" w:color="auto"/>
            </w:tcBorders>
            <w:shd w:val="clear" w:color="000000" w:fill="F2F2F2"/>
            <w:vAlign w:val="center"/>
            <w:hideMark/>
          </w:tcPr>
          <w:p w14:paraId="027319E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w:t>
            </w:r>
          </w:p>
        </w:tc>
        <w:tc>
          <w:tcPr>
            <w:tcW w:w="1066" w:type="dxa"/>
            <w:tcBorders>
              <w:top w:val="single" w:sz="8" w:space="0" w:color="auto"/>
              <w:left w:val="nil"/>
              <w:bottom w:val="single" w:sz="8" w:space="0" w:color="auto"/>
              <w:right w:val="single" w:sz="8" w:space="0" w:color="auto"/>
            </w:tcBorders>
            <w:shd w:val="clear" w:color="000000" w:fill="F2F2F2"/>
            <w:noWrap/>
            <w:vAlign w:val="center"/>
            <w:hideMark/>
          </w:tcPr>
          <w:p w14:paraId="14B5A69C"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17C5738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0CEE167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24E119A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6AA181D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50FE159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E8EA2C3"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043" w:type="dxa"/>
            <w:tcBorders>
              <w:top w:val="single" w:sz="8" w:space="0" w:color="auto"/>
              <w:left w:val="nil"/>
              <w:bottom w:val="single" w:sz="8" w:space="0" w:color="auto"/>
              <w:right w:val="single" w:sz="8" w:space="0" w:color="auto"/>
            </w:tcBorders>
            <w:shd w:val="clear" w:color="000000" w:fill="F2F2F2"/>
            <w:noWrap/>
            <w:vAlign w:val="center"/>
            <w:hideMark/>
          </w:tcPr>
          <w:p w14:paraId="0106DE1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c>
          <w:tcPr>
            <w:tcW w:w="1555" w:type="dxa"/>
            <w:tcBorders>
              <w:top w:val="single" w:sz="8" w:space="0" w:color="auto"/>
              <w:left w:val="nil"/>
              <w:bottom w:val="single" w:sz="8" w:space="0" w:color="auto"/>
              <w:right w:val="single" w:sz="8" w:space="0" w:color="auto"/>
            </w:tcBorders>
            <w:shd w:val="clear" w:color="000000" w:fill="F2F2F2"/>
            <w:noWrap/>
            <w:vAlign w:val="center"/>
            <w:hideMark/>
          </w:tcPr>
          <w:p w14:paraId="7F821A1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2030-2043</w:t>
            </w:r>
          </w:p>
        </w:tc>
      </w:tr>
      <w:tr w:rsidR="00FB4178" w:rsidRPr="00016F52" w14:paraId="234F96A6" w14:textId="77777777" w:rsidTr="003E70B0">
        <w:trPr>
          <w:trHeight w:val="20"/>
        </w:trPr>
        <w:tc>
          <w:tcPr>
            <w:tcW w:w="13471"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7C80BEFF"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Утилизация (захоронение) ТКО</w:t>
            </w:r>
          </w:p>
        </w:tc>
        <w:tc>
          <w:tcPr>
            <w:tcW w:w="1555" w:type="dxa"/>
            <w:tcBorders>
              <w:top w:val="nil"/>
              <w:left w:val="nil"/>
              <w:bottom w:val="single" w:sz="8" w:space="0" w:color="auto"/>
              <w:right w:val="single" w:sz="8" w:space="0" w:color="auto"/>
            </w:tcBorders>
            <w:shd w:val="clear" w:color="000000" w:fill="D9D9D9"/>
            <w:vAlign w:val="center"/>
            <w:hideMark/>
          </w:tcPr>
          <w:p w14:paraId="722C29E1"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w:t>
            </w:r>
          </w:p>
        </w:tc>
      </w:tr>
      <w:tr w:rsidR="00FB4178" w:rsidRPr="00016F52" w14:paraId="3936AD2B" w14:textId="77777777" w:rsidTr="003E70B0">
        <w:trPr>
          <w:trHeight w:val="20"/>
        </w:trPr>
        <w:tc>
          <w:tcPr>
            <w:tcW w:w="13471"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F532629"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xml:space="preserve">Показатели эффективности производства, передачи и потребления ресурса </w:t>
            </w:r>
          </w:p>
        </w:tc>
        <w:tc>
          <w:tcPr>
            <w:tcW w:w="1555" w:type="dxa"/>
            <w:tcBorders>
              <w:top w:val="nil"/>
              <w:left w:val="nil"/>
              <w:bottom w:val="single" w:sz="8" w:space="0" w:color="auto"/>
              <w:right w:val="single" w:sz="8" w:space="0" w:color="auto"/>
            </w:tcBorders>
            <w:shd w:val="clear" w:color="auto" w:fill="auto"/>
            <w:vAlign w:val="center"/>
            <w:hideMark/>
          </w:tcPr>
          <w:p w14:paraId="73EBD426"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r>
      <w:tr w:rsidR="00FB4178" w:rsidRPr="00016F52" w14:paraId="745E1B5C"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019E0BB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13" w:type="dxa"/>
            <w:tcBorders>
              <w:top w:val="nil"/>
              <w:left w:val="nil"/>
              <w:bottom w:val="single" w:sz="8" w:space="0" w:color="auto"/>
              <w:right w:val="single" w:sz="8" w:space="0" w:color="auto"/>
            </w:tcBorders>
            <w:shd w:val="clear" w:color="auto" w:fill="auto"/>
            <w:vAlign w:val="center"/>
            <w:hideMark/>
          </w:tcPr>
          <w:p w14:paraId="2734FF38"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Доля отходов, размещаемых на полигонах, в общем объеме образования отходов</w:t>
            </w:r>
          </w:p>
        </w:tc>
        <w:tc>
          <w:tcPr>
            <w:tcW w:w="1066" w:type="dxa"/>
            <w:tcBorders>
              <w:top w:val="nil"/>
              <w:left w:val="nil"/>
              <w:bottom w:val="single" w:sz="8" w:space="0" w:color="auto"/>
              <w:right w:val="single" w:sz="8" w:space="0" w:color="auto"/>
            </w:tcBorders>
            <w:shd w:val="clear" w:color="auto" w:fill="auto"/>
            <w:noWrap/>
            <w:vAlign w:val="center"/>
            <w:hideMark/>
          </w:tcPr>
          <w:p w14:paraId="372FCB9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3FA2CA7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633F296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9232D6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2591A6F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FBFA78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689BBC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7CF6B3A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555" w:type="dxa"/>
            <w:tcBorders>
              <w:top w:val="nil"/>
              <w:left w:val="nil"/>
              <w:bottom w:val="single" w:sz="8" w:space="0" w:color="auto"/>
              <w:right w:val="single" w:sz="8" w:space="0" w:color="auto"/>
            </w:tcBorders>
            <w:shd w:val="clear" w:color="auto" w:fill="auto"/>
            <w:vAlign w:val="center"/>
            <w:hideMark/>
          </w:tcPr>
          <w:p w14:paraId="1F5754D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5BF66D57" w14:textId="77777777" w:rsidTr="003E70B0">
        <w:trPr>
          <w:trHeight w:val="20"/>
        </w:trPr>
        <w:tc>
          <w:tcPr>
            <w:tcW w:w="13471"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4C8A29"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xml:space="preserve">Показатели надежности поставки ресурса </w:t>
            </w:r>
          </w:p>
        </w:tc>
        <w:tc>
          <w:tcPr>
            <w:tcW w:w="1555" w:type="dxa"/>
            <w:tcBorders>
              <w:top w:val="nil"/>
              <w:left w:val="nil"/>
              <w:bottom w:val="single" w:sz="8" w:space="0" w:color="auto"/>
              <w:right w:val="single" w:sz="8" w:space="0" w:color="auto"/>
            </w:tcBorders>
            <w:shd w:val="clear" w:color="auto" w:fill="auto"/>
            <w:vAlign w:val="center"/>
            <w:hideMark/>
          </w:tcPr>
          <w:p w14:paraId="685D3CE8"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w:t>
            </w:r>
          </w:p>
        </w:tc>
      </w:tr>
      <w:tr w:rsidR="00FB4178" w:rsidRPr="00016F52" w14:paraId="3B0822AC"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17CD936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13" w:type="dxa"/>
            <w:tcBorders>
              <w:top w:val="nil"/>
              <w:left w:val="nil"/>
              <w:bottom w:val="single" w:sz="8" w:space="0" w:color="auto"/>
              <w:right w:val="single" w:sz="8" w:space="0" w:color="auto"/>
            </w:tcBorders>
            <w:shd w:val="clear" w:color="auto" w:fill="auto"/>
            <w:vAlign w:val="center"/>
            <w:hideMark/>
          </w:tcPr>
          <w:p w14:paraId="449B8B83"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Продолжительность (бесперебойность) поставки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1E43FEE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319797E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FAA34AF"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5FB3DBE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12087EA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6AEF433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960" w:type="dxa"/>
            <w:tcBorders>
              <w:top w:val="nil"/>
              <w:left w:val="nil"/>
              <w:bottom w:val="single" w:sz="8" w:space="0" w:color="auto"/>
              <w:right w:val="single" w:sz="8" w:space="0" w:color="auto"/>
            </w:tcBorders>
            <w:shd w:val="clear" w:color="auto" w:fill="auto"/>
            <w:noWrap/>
            <w:vAlign w:val="center"/>
            <w:hideMark/>
          </w:tcPr>
          <w:p w14:paraId="77F2E64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1043" w:type="dxa"/>
            <w:tcBorders>
              <w:top w:val="nil"/>
              <w:left w:val="nil"/>
              <w:bottom w:val="single" w:sz="8" w:space="0" w:color="auto"/>
              <w:right w:val="single" w:sz="8" w:space="0" w:color="auto"/>
            </w:tcBorders>
            <w:shd w:val="clear" w:color="auto" w:fill="auto"/>
            <w:noWrap/>
            <w:vAlign w:val="center"/>
            <w:hideMark/>
          </w:tcPr>
          <w:p w14:paraId="3C7831E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c>
          <w:tcPr>
            <w:tcW w:w="1555" w:type="dxa"/>
            <w:tcBorders>
              <w:top w:val="nil"/>
              <w:left w:val="nil"/>
              <w:bottom w:val="single" w:sz="8" w:space="0" w:color="auto"/>
              <w:right w:val="single" w:sz="8" w:space="0" w:color="auto"/>
            </w:tcBorders>
            <w:shd w:val="clear" w:color="auto" w:fill="auto"/>
            <w:vAlign w:val="center"/>
            <w:hideMark/>
          </w:tcPr>
          <w:p w14:paraId="6A1ECF6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r>
      <w:tr w:rsidR="00FB4178" w:rsidRPr="00016F52" w14:paraId="17D586A3"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227026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13" w:type="dxa"/>
            <w:tcBorders>
              <w:top w:val="nil"/>
              <w:left w:val="nil"/>
              <w:bottom w:val="single" w:sz="8" w:space="0" w:color="auto"/>
              <w:right w:val="single" w:sz="8" w:space="0" w:color="auto"/>
            </w:tcBorders>
            <w:shd w:val="clear" w:color="auto" w:fill="auto"/>
            <w:vAlign w:val="center"/>
            <w:hideMark/>
          </w:tcPr>
          <w:p w14:paraId="6D9485DB"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Коэффициент защищенности объектов от пожаров</w:t>
            </w:r>
          </w:p>
        </w:tc>
        <w:tc>
          <w:tcPr>
            <w:tcW w:w="1066" w:type="dxa"/>
            <w:tcBorders>
              <w:top w:val="nil"/>
              <w:left w:val="nil"/>
              <w:bottom w:val="single" w:sz="8" w:space="0" w:color="auto"/>
              <w:right w:val="single" w:sz="8" w:space="0" w:color="auto"/>
            </w:tcBorders>
            <w:shd w:val="clear" w:color="auto" w:fill="auto"/>
            <w:noWrap/>
            <w:vAlign w:val="center"/>
            <w:hideMark/>
          </w:tcPr>
          <w:p w14:paraId="75E00B3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2F1BCD3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89BCD4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6C1E2B8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C77B52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776C6E8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5DA26F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6D1487A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555" w:type="dxa"/>
            <w:tcBorders>
              <w:top w:val="nil"/>
              <w:left w:val="nil"/>
              <w:bottom w:val="single" w:sz="8" w:space="0" w:color="auto"/>
              <w:right w:val="single" w:sz="8" w:space="0" w:color="auto"/>
            </w:tcBorders>
            <w:shd w:val="clear" w:color="auto" w:fill="auto"/>
            <w:vAlign w:val="center"/>
            <w:hideMark/>
          </w:tcPr>
          <w:p w14:paraId="47A4C99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25F56828" w14:textId="77777777" w:rsidTr="003E70B0">
        <w:trPr>
          <w:trHeight w:val="20"/>
        </w:trPr>
        <w:tc>
          <w:tcPr>
            <w:tcW w:w="13471"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59ACF36"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xml:space="preserve">Показатели качества оказываемых услуг </w:t>
            </w:r>
          </w:p>
        </w:tc>
        <w:tc>
          <w:tcPr>
            <w:tcW w:w="1555" w:type="dxa"/>
            <w:tcBorders>
              <w:top w:val="nil"/>
              <w:left w:val="nil"/>
              <w:bottom w:val="single" w:sz="8" w:space="0" w:color="auto"/>
              <w:right w:val="single" w:sz="8" w:space="0" w:color="auto"/>
            </w:tcBorders>
            <w:shd w:val="clear" w:color="auto" w:fill="auto"/>
            <w:vAlign w:val="center"/>
            <w:hideMark/>
          </w:tcPr>
          <w:p w14:paraId="4F0C4D11"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w:t>
            </w:r>
          </w:p>
        </w:tc>
      </w:tr>
      <w:tr w:rsidR="00FB4178" w:rsidRPr="00016F52" w14:paraId="695E4D08"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tcPr>
          <w:p w14:paraId="52A99E5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13" w:type="dxa"/>
            <w:tcBorders>
              <w:top w:val="nil"/>
              <w:left w:val="nil"/>
              <w:bottom w:val="single" w:sz="8" w:space="0" w:color="auto"/>
              <w:right w:val="single" w:sz="8" w:space="0" w:color="auto"/>
            </w:tcBorders>
            <w:shd w:val="clear" w:color="auto" w:fill="auto"/>
            <w:vAlign w:val="center"/>
            <w:hideMark/>
          </w:tcPr>
          <w:p w14:paraId="502C91AD"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Наличие контроля качества товаров и услуг</w:t>
            </w:r>
          </w:p>
        </w:tc>
        <w:tc>
          <w:tcPr>
            <w:tcW w:w="1066" w:type="dxa"/>
            <w:tcBorders>
              <w:top w:val="nil"/>
              <w:left w:val="nil"/>
              <w:bottom w:val="single" w:sz="8" w:space="0" w:color="auto"/>
              <w:right w:val="single" w:sz="8" w:space="0" w:color="auto"/>
            </w:tcBorders>
            <w:shd w:val="clear" w:color="auto" w:fill="auto"/>
            <w:noWrap/>
            <w:vAlign w:val="center"/>
            <w:hideMark/>
          </w:tcPr>
          <w:p w14:paraId="58DD6F6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42081FF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4CBFBE4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72F4227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1ADB9D5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7630696C"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3A494B5F"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28DD4E2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555" w:type="dxa"/>
            <w:tcBorders>
              <w:top w:val="nil"/>
              <w:left w:val="nil"/>
              <w:bottom w:val="single" w:sz="8" w:space="0" w:color="auto"/>
              <w:right w:val="single" w:sz="8" w:space="0" w:color="auto"/>
            </w:tcBorders>
            <w:shd w:val="clear" w:color="auto" w:fill="auto"/>
            <w:vAlign w:val="center"/>
            <w:hideMark/>
          </w:tcPr>
          <w:p w14:paraId="4D0C3BC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5A8E624C"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tcPr>
          <w:p w14:paraId="61BE22E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13" w:type="dxa"/>
            <w:tcBorders>
              <w:top w:val="nil"/>
              <w:left w:val="nil"/>
              <w:bottom w:val="single" w:sz="8" w:space="0" w:color="auto"/>
              <w:right w:val="single" w:sz="8" w:space="0" w:color="auto"/>
            </w:tcBorders>
            <w:shd w:val="clear" w:color="auto" w:fill="auto"/>
            <w:vAlign w:val="center"/>
            <w:hideMark/>
          </w:tcPr>
          <w:p w14:paraId="564D6FC0"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Соответствие качества товаров и услуг установленным требованиям</w:t>
            </w:r>
          </w:p>
        </w:tc>
        <w:tc>
          <w:tcPr>
            <w:tcW w:w="1066" w:type="dxa"/>
            <w:tcBorders>
              <w:top w:val="nil"/>
              <w:left w:val="nil"/>
              <w:bottom w:val="single" w:sz="8" w:space="0" w:color="auto"/>
              <w:right w:val="single" w:sz="8" w:space="0" w:color="auto"/>
            </w:tcBorders>
            <w:shd w:val="clear" w:color="auto" w:fill="auto"/>
            <w:noWrap/>
            <w:vAlign w:val="center"/>
            <w:hideMark/>
          </w:tcPr>
          <w:p w14:paraId="73C4FA4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hideMark/>
          </w:tcPr>
          <w:p w14:paraId="66C36F3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728E1B3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50B8154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41162DDF"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0AEAAA5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960" w:type="dxa"/>
            <w:tcBorders>
              <w:top w:val="nil"/>
              <w:left w:val="nil"/>
              <w:bottom w:val="single" w:sz="8" w:space="0" w:color="auto"/>
              <w:right w:val="single" w:sz="8" w:space="0" w:color="auto"/>
            </w:tcBorders>
            <w:shd w:val="clear" w:color="auto" w:fill="auto"/>
            <w:noWrap/>
            <w:vAlign w:val="center"/>
            <w:hideMark/>
          </w:tcPr>
          <w:p w14:paraId="6796904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043" w:type="dxa"/>
            <w:tcBorders>
              <w:top w:val="nil"/>
              <w:left w:val="nil"/>
              <w:bottom w:val="single" w:sz="8" w:space="0" w:color="auto"/>
              <w:right w:val="single" w:sz="8" w:space="0" w:color="auto"/>
            </w:tcBorders>
            <w:shd w:val="clear" w:color="auto" w:fill="auto"/>
            <w:noWrap/>
            <w:vAlign w:val="center"/>
            <w:hideMark/>
          </w:tcPr>
          <w:p w14:paraId="162982C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c>
          <w:tcPr>
            <w:tcW w:w="1555" w:type="dxa"/>
            <w:tcBorders>
              <w:top w:val="nil"/>
              <w:left w:val="nil"/>
              <w:bottom w:val="single" w:sz="8" w:space="0" w:color="auto"/>
              <w:right w:val="single" w:sz="8" w:space="0" w:color="auto"/>
            </w:tcBorders>
            <w:shd w:val="clear" w:color="auto" w:fill="auto"/>
            <w:vAlign w:val="center"/>
            <w:hideMark/>
          </w:tcPr>
          <w:p w14:paraId="518AF2B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bl>
    <w:p w14:paraId="235DD534" w14:textId="77777777" w:rsidR="007011C5" w:rsidRPr="00016F52" w:rsidRDefault="007011C5" w:rsidP="007011C5">
      <w:pPr>
        <w:pStyle w:val="aa"/>
        <w:rPr>
          <w:rFonts w:cs="Times New Roman"/>
          <w:b/>
          <w:color w:val="000000" w:themeColor="text1"/>
        </w:rPr>
      </w:pPr>
    </w:p>
    <w:p w14:paraId="61C8EC54" w14:textId="2FA583CB" w:rsidR="007011C5" w:rsidRPr="00016F52" w:rsidRDefault="007011C5" w:rsidP="007011C5">
      <w:pPr>
        <w:pStyle w:val="aa"/>
        <w:rPr>
          <w:rFonts w:cs="Times New Roman"/>
          <w:b/>
          <w:color w:val="000000" w:themeColor="text1"/>
        </w:rPr>
      </w:pPr>
      <w:r w:rsidRPr="00016F52">
        <w:rPr>
          <w:rFonts w:cs="Times New Roman"/>
          <w:b/>
          <w:color w:val="000000" w:themeColor="text1"/>
        </w:rPr>
        <w:t>Таблица 5.6 - Целевые показатели развития системы газоснабжения</w:t>
      </w:r>
    </w:p>
    <w:tbl>
      <w:tblPr>
        <w:tblW w:w="15026" w:type="dxa"/>
        <w:tblInd w:w="-10" w:type="dxa"/>
        <w:tblLook w:val="04A0" w:firstRow="1" w:lastRow="0" w:firstColumn="1" w:lastColumn="0" w:noHBand="0" w:noVBand="1"/>
      </w:tblPr>
      <w:tblGrid>
        <w:gridCol w:w="546"/>
        <w:gridCol w:w="5124"/>
        <w:gridCol w:w="1134"/>
        <w:gridCol w:w="1103"/>
        <w:gridCol w:w="960"/>
        <w:gridCol w:w="960"/>
        <w:gridCol w:w="960"/>
        <w:gridCol w:w="960"/>
        <w:gridCol w:w="960"/>
        <w:gridCol w:w="1034"/>
        <w:gridCol w:w="1285"/>
      </w:tblGrid>
      <w:tr w:rsidR="00FB4178" w:rsidRPr="00016F52" w14:paraId="4FC792D0" w14:textId="77777777" w:rsidTr="003E70B0">
        <w:trPr>
          <w:trHeight w:val="20"/>
          <w:tblHeader/>
        </w:trPr>
        <w:tc>
          <w:tcPr>
            <w:tcW w:w="546" w:type="dxa"/>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741F347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5124" w:type="dxa"/>
            <w:tcBorders>
              <w:top w:val="single" w:sz="8" w:space="0" w:color="auto"/>
              <w:left w:val="nil"/>
              <w:bottom w:val="single" w:sz="8" w:space="0" w:color="auto"/>
              <w:right w:val="single" w:sz="8" w:space="0" w:color="auto"/>
            </w:tcBorders>
            <w:shd w:val="clear" w:color="000000" w:fill="F2F2F2"/>
            <w:vAlign w:val="center"/>
            <w:hideMark/>
          </w:tcPr>
          <w:p w14:paraId="6C2BE2C3"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w:t>
            </w:r>
          </w:p>
        </w:tc>
        <w:tc>
          <w:tcPr>
            <w:tcW w:w="1134" w:type="dxa"/>
            <w:tcBorders>
              <w:top w:val="single" w:sz="8" w:space="0" w:color="auto"/>
              <w:left w:val="nil"/>
              <w:bottom w:val="single" w:sz="8" w:space="0" w:color="auto"/>
              <w:right w:val="single" w:sz="8" w:space="0" w:color="auto"/>
            </w:tcBorders>
            <w:shd w:val="clear" w:color="000000" w:fill="F2F2F2"/>
            <w:noWrap/>
            <w:vAlign w:val="center"/>
            <w:hideMark/>
          </w:tcPr>
          <w:p w14:paraId="6AA73BA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Ед.изм.</w:t>
            </w:r>
          </w:p>
        </w:tc>
        <w:tc>
          <w:tcPr>
            <w:tcW w:w="1103" w:type="dxa"/>
            <w:tcBorders>
              <w:top w:val="single" w:sz="8" w:space="0" w:color="auto"/>
              <w:left w:val="nil"/>
              <w:bottom w:val="single" w:sz="8" w:space="0" w:color="auto"/>
              <w:right w:val="single" w:sz="8" w:space="0" w:color="auto"/>
            </w:tcBorders>
            <w:shd w:val="clear" w:color="000000" w:fill="F2F2F2"/>
            <w:noWrap/>
            <w:vAlign w:val="center"/>
            <w:hideMark/>
          </w:tcPr>
          <w:p w14:paraId="2CA8C71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61EAB17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03A81D7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637E5CC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01B936C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960" w:type="dxa"/>
            <w:tcBorders>
              <w:top w:val="single" w:sz="8" w:space="0" w:color="auto"/>
              <w:left w:val="nil"/>
              <w:bottom w:val="single" w:sz="8" w:space="0" w:color="auto"/>
              <w:right w:val="single" w:sz="8" w:space="0" w:color="auto"/>
            </w:tcBorders>
            <w:shd w:val="clear" w:color="000000" w:fill="F2F2F2"/>
            <w:noWrap/>
            <w:vAlign w:val="center"/>
            <w:hideMark/>
          </w:tcPr>
          <w:p w14:paraId="3976270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034" w:type="dxa"/>
            <w:tcBorders>
              <w:top w:val="single" w:sz="8" w:space="0" w:color="auto"/>
              <w:left w:val="nil"/>
              <w:bottom w:val="single" w:sz="8" w:space="0" w:color="auto"/>
              <w:right w:val="single" w:sz="8" w:space="0" w:color="auto"/>
            </w:tcBorders>
            <w:shd w:val="clear" w:color="000000" w:fill="F2F2F2"/>
            <w:noWrap/>
            <w:vAlign w:val="center"/>
            <w:hideMark/>
          </w:tcPr>
          <w:p w14:paraId="04C46276"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c>
          <w:tcPr>
            <w:tcW w:w="1285" w:type="dxa"/>
            <w:tcBorders>
              <w:top w:val="single" w:sz="8" w:space="0" w:color="auto"/>
              <w:left w:val="nil"/>
              <w:bottom w:val="single" w:sz="8" w:space="0" w:color="auto"/>
              <w:right w:val="single" w:sz="8" w:space="0" w:color="auto"/>
            </w:tcBorders>
            <w:shd w:val="clear" w:color="000000" w:fill="F2F2F2"/>
            <w:noWrap/>
            <w:vAlign w:val="center"/>
            <w:hideMark/>
          </w:tcPr>
          <w:p w14:paraId="7D01F95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2030-2043</w:t>
            </w:r>
          </w:p>
        </w:tc>
      </w:tr>
      <w:tr w:rsidR="00FB4178" w:rsidRPr="00016F52" w14:paraId="45E5E790" w14:textId="77777777" w:rsidTr="003E70B0">
        <w:trPr>
          <w:trHeight w:val="20"/>
        </w:trPr>
        <w:tc>
          <w:tcPr>
            <w:tcW w:w="13741" w:type="dxa"/>
            <w:gridSpan w:val="10"/>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36581A7E"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Система газоснабжения</w:t>
            </w:r>
          </w:p>
        </w:tc>
        <w:tc>
          <w:tcPr>
            <w:tcW w:w="1285" w:type="dxa"/>
            <w:tcBorders>
              <w:top w:val="nil"/>
              <w:left w:val="nil"/>
              <w:bottom w:val="single" w:sz="8" w:space="0" w:color="auto"/>
              <w:right w:val="single" w:sz="8" w:space="0" w:color="auto"/>
            </w:tcBorders>
            <w:shd w:val="clear" w:color="000000" w:fill="D9D9D9"/>
            <w:vAlign w:val="center"/>
            <w:hideMark/>
          </w:tcPr>
          <w:p w14:paraId="6CFD20F2"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 </w:t>
            </w:r>
          </w:p>
        </w:tc>
      </w:tr>
      <w:tr w:rsidR="00FB4178" w:rsidRPr="00016F52" w14:paraId="4098F367" w14:textId="77777777" w:rsidTr="003E70B0">
        <w:trPr>
          <w:trHeight w:val="20"/>
        </w:trPr>
        <w:tc>
          <w:tcPr>
            <w:tcW w:w="13741"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F15EB3"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Показатели эффективности производства, передачи и потребления ресурса</w:t>
            </w:r>
          </w:p>
        </w:tc>
        <w:tc>
          <w:tcPr>
            <w:tcW w:w="1285" w:type="dxa"/>
            <w:tcBorders>
              <w:top w:val="nil"/>
              <w:left w:val="nil"/>
              <w:bottom w:val="single" w:sz="8" w:space="0" w:color="auto"/>
              <w:right w:val="single" w:sz="8" w:space="0" w:color="auto"/>
            </w:tcBorders>
            <w:shd w:val="clear" w:color="auto" w:fill="auto"/>
            <w:vAlign w:val="center"/>
            <w:hideMark/>
          </w:tcPr>
          <w:p w14:paraId="09CAB546"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r>
      <w:tr w:rsidR="00FB4178" w:rsidRPr="00016F52" w14:paraId="5515C102"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46BEA05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5124" w:type="dxa"/>
            <w:tcBorders>
              <w:top w:val="nil"/>
              <w:left w:val="nil"/>
              <w:bottom w:val="single" w:sz="8" w:space="0" w:color="auto"/>
              <w:right w:val="single" w:sz="8" w:space="0" w:color="auto"/>
            </w:tcBorders>
            <w:shd w:val="clear" w:color="auto" w:fill="auto"/>
            <w:vAlign w:val="center"/>
            <w:hideMark/>
          </w:tcPr>
          <w:p w14:paraId="1A1B09D9" w14:textId="77777777" w:rsidR="007011C5" w:rsidRPr="00016F52" w:rsidRDefault="007011C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Обеспеченность населения приборами учета* </w:t>
            </w:r>
          </w:p>
        </w:tc>
        <w:tc>
          <w:tcPr>
            <w:tcW w:w="1134" w:type="dxa"/>
            <w:tcBorders>
              <w:top w:val="nil"/>
              <w:left w:val="nil"/>
              <w:bottom w:val="single" w:sz="8" w:space="0" w:color="auto"/>
              <w:right w:val="single" w:sz="8" w:space="0" w:color="auto"/>
            </w:tcBorders>
            <w:shd w:val="clear" w:color="auto" w:fill="auto"/>
            <w:noWrap/>
            <w:vAlign w:val="center"/>
            <w:hideMark/>
          </w:tcPr>
          <w:p w14:paraId="1A55793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1103" w:type="dxa"/>
            <w:tcBorders>
              <w:top w:val="nil"/>
              <w:left w:val="nil"/>
              <w:bottom w:val="single" w:sz="8" w:space="0" w:color="auto"/>
              <w:right w:val="single" w:sz="8" w:space="0" w:color="auto"/>
            </w:tcBorders>
            <w:shd w:val="clear" w:color="auto" w:fill="auto"/>
            <w:noWrap/>
            <w:vAlign w:val="center"/>
          </w:tcPr>
          <w:p w14:paraId="5C16F87C"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784782E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6A762AF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525C1FF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33437B2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3ED8965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tcPr>
          <w:p w14:paraId="160CFF5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285" w:type="dxa"/>
            <w:tcBorders>
              <w:top w:val="nil"/>
              <w:left w:val="nil"/>
              <w:bottom w:val="single" w:sz="8" w:space="0" w:color="auto"/>
              <w:right w:val="single" w:sz="8" w:space="0" w:color="auto"/>
            </w:tcBorders>
            <w:shd w:val="clear" w:color="auto" w:fill="auto"/>
            <w:vAlign w:val="center"/>
          </w:tcPr>
          <w:p w14:paraId="0BABB39A"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100</w:t>
            </w:r>
          </w:p>
        </w:tc>
      </w:tr>
      <w:tr w:rsidR="00FB4178" w:rsidRPr="00016F52" w14:paraId="6D868F69" w14:textId="77777777" w:rsidTr="003E70B0">
        <w:trPr>
          <w:trHeight w:val="20"/>
        </w:trPr>
        <w:tc>
          <w:tcPr>
            <w:tcW w:w="13741"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9A4E0E"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Показатели надежности поставки ресурса</w:t>
            </w:r>
          </w:p>
        </w:tc>
        <w:tc>
          <w:tcPr>
            <w:tcW w:w="1285" w:type="dxa"/>
            <w:tcBorders>
              <w:top w:val="nil"/>
              <w:left w:val="nil"/>
              <w:bottom w:val="single" w:sz="8" w:space="0" w:color="auto"/>
              <w:right w:val="single" w:sz="8" w:space="0" w:color="auto"/>
            </w:tcBorders>
            <w:shd w:val="clear" w:color="auto" w:fill="auto"/>
            <w:vAlign w:val="center"/>
            <w:hideMark/>
          </w:tcPr>
          <w:p w14:paraId="40B1513E" w14:textId="77777777" w:rsidR="007011C5" w:rsidRPr="00016F52" w:rsidRDefault="007011C5" w:rsidP="003A71F6">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 </w:t>
            </w:r>
          </w:p>
        </w:tc>
      </w:tr>
      <w:tr w:rsidR="00FB4178" w:rsidRPr="00016F52" w14:paraId="6D3B9E9B"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5E38B1D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5124" w:type="dxa"/>
            <w:tcBorders>
              <w:top w:val="nil"/>
              <w:left w:val="nil"/>
              <w:bottom w:val="single" w:sz="8" w:space="0" w:color="auto"/>
              <w:right w:val="single" w:sz="8" w:space="0" w:color="auto"/>
            </w:tcBorders>
            <w:shd w:val="clear" w:color="auto" w:fill="auto"/>
            <w:noWrap/>
            <w:vAlign w:val="center"/>
            <w:hideMark/>
          </w:tcPr>
          <w:p w14:paraId="400A96BD" w14:textId="77777777" w:rsidR="007011C5" w:rsidRPr="00016F52" w:rsidRDefault="007011C5" w:rsidP="003A71F6">
            <w:pPr>
              <w:jc w:val="both"/>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Продолжительность (бесперебойность) поставки товаров и услуг</w:t>
            </w:r>
          </w:p>
        </w:tc>
        <w:tc>
          <w:tcPr>
            <w:tcW w:w="1134" w:type="dxa"/>
            <w:tcBorders>
              <w:top w:val="nil"/>
              <w:left w:val="nil"/>
              <w:bottom w:val="single" w:sz="8" w:space="0" w:color="auto"/>
              <w:right w:val="single" w:sz="8" w:space="0" w:color="auto"/>
            </w:tcBorders>
            <w:shd w:val="clear" w:color="auto" w:fill="auto"/>
            <w:noWrap/>
            <w:vAlign w:val="center"/>
            <w:hideMark/>
          </w:tcPr>
          <w:p w14:paraId="71459524"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час./день</w:t>
            </w:r>
          </w:p>
        </w:tc>
        <w:tc>
          <w:tcPr>
            <w:tcW w:w="1103" w:type="dxa"/>
            <w:tcBorders>
              <w:top w:val="nil"/>
              <w:left w:val="nil"/>
              <w:bottom w:val="single" w:sz="8" w:space="0" w:color="auto"/>
              <w:right w:val="single" w:sz="8" w:space="0" w:color="auto"/>
            </w:tcBorders>
            <w:shd w:val="clear" w:color="auto" w:fill="auto"/>
            <w:noWrap/>
            <w:vAlign w:val="center"/>
            <w:hideMark/>
          </w:tcPr>
          <w:p w14:paraId="1577870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2584089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554B262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3F04A6ED"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3084A16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hideMark/>
          </w:tcPr>
          <w:p w14:paraId="6B2F9A18"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hideMark/>
          </w:tcPr>
          <w:p w14:paraId="1C3769BB"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285" w:type="dxa"/>
            <w:tcBorders>
              <w:top w:val="nil"/>
              <w:left w:val="nil"/>
              <w:bottom w:val="single" w:sz="8" w:space="0" w:color="auto"/>
              <w:right w:val="single" w:sz="8" w:space="0" w:color="auto"/>
            </w:tcBorders>
            <w:shd w:val="clear" w:color="auto" w:fill="auto"/>
            <w:vAlign w:val="center"/>
          </w:tcPr>
          <w:p w14:paraId="14DFEAB3"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24</w:t>
            </w:r>
          </w:p>
        </w:tc>
      </w:tr>
      <w:tr w:rsidR="00FB4178" w:rsidRPr="00016F52" w14:paraId="5BDBD3C8" w14:textId="77777777" w:rsidTr="003E70B0">
        <w:trPr>
          <w:trHeight w:val="20"/>
        </w:trPr>
        <w:tc>
          <w:tcPr>
            <w:tcW w:w="546" w:type="dxa"/>
            <w:tcBorders>
              <w:top w:val="nil"/>
              <w:left w:val="single" w:sz="8" w:space="0" w:color="auto"/>
              <w:bottom w:val="single" w:sz="8" w:space="0" w:color="auto"/>
              <w:right w:val="single" w:sz="8" w:space="0" w:color="auto"/>
            </w:tcBorders>
            <w:shd w:val="clear" w:color="auto" w:fill="auto"/>
            <w:noWrap/>
            <w:vAlign w:val="center"/>
            <w:hideMark/>
          </w:tcPr>
          <w:p w14:paraId="23408863"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5124" w:type="dxa"/>
            <w:tcBorders>
              <w:top w:val="nil"/>
              <w:left w:val="nil"/>
              <w:bottom w:val="single" w:sz="8" w:space="0" w:color="auto"/>
              <w:right w:val="single" w:sz="8" w:space="0" w:color="auto"/>
            </w:tcBorders>
            <w:shd w:val="clear" w:color="auto" w:fill="auto"/>
            <w:noWrap/>
            <w:vAlign w:val="center"/>
            <w:hideMark/>
          </w:tcPr>
          <w:p w14:paraId="7DBCFCFA" w14:textId="77777777" w:rsidR="007011C5" w:rsidRPr="00016F52" w:rsidRDefault="007011C5" w:rsidP="003A71F6">
            <w:pPr>
              <w:jc w:val="both"/>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Протяженность сетей, нуждающихся в замене*</w:t>
            </w:r>
          </w:p>
        </w:tc>
        <w:tc>
          <w:tcPr>
            <w:tcW w:w="1134" w:type="dxa"/>
            <w:tcBorders>
              <w:top w:val="nil"/>
              <w:left w:val="nil"/>
              <w:bottom w:val="single" w:sz="8" w:space="0" w:color="auto"/>
              <w:right w:val="single" w:sz="8" w:space="0" w:color="auto"/>
            </w:tcBorders>
            <w:shd w:val="clear" w:color="auto" w:fill="auto"/>
            <w:noWrap/>
            <w:vAlign w:val="center"/>
            <w:hideMark/>
          </w:tcPr>
          <w:p w14:paraId="5641F9CE"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км</w:t>
            </w:r>
          </w:p>
        </w:tc>
        <w:tc>
          <w:tcPr>
            <w:tcW w:w="1103" w:type="dxa"/>
            <w:tcBorders>
              <w:top w:val="nil"/>
              <w:left w:val="nil"/>
              <w:bottom w:val="single" w:sz="8" w:space="0" w:color="auto"/>
              <w:right w:val="single" w:sz="8" w:space="0" w:color="auto"/>
            </w:tcBorders>
            <w:shd w:val="clear" w:color="auto" w:fill="auto"/>
            <w:noWrap/>
            <w:vAlign w:val="center"/>
          </w:tcPr>
          <w:p w14:paraId="3C193EC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2F897A09"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481B71C7"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5FE8B63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7DA30410"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960" w:type="dxa"/>
            <w:tcBorders>
              <w:top w:val="nil"/>
              <w:left w:val="nil"/>
              <w:bottom w:val="single" w:sz="8" w:space="0" w:color="auto"/>
              <w:right w:val="single" w:sz="8" w:space="0" w:color="auto"/>
            </w:tcBorders>
            <w:shd w:val="clear" w:color="auto" w:fill="auto"/>
            <w:noWrap/>
            <w:vAlign w:val="center"/>
          </w:tcPr>
          <w:p w14:paraId="71DFE0D5"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034" w:type="dxa"/>
            <w:tcBorders>
              <w:top w:val="nil"/>
              <w:left w:val="nil"/>
              <w:bottom w:val="single" w:sz="8" w:space="0" w:color="auto"/>
              <w:right w:val="single" w:sz="8" w:space="0" w:color="auto"/>
            </w:tcBorders>
            <w:shd w:val="clear" w:color="auto" w:fill="auto"/>
            <w:noWrap/>
            <w:vAlign w:val="center"/>
          </w:tcPr>
          <w:p w14:paraId="34C13182"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285" w:type="dxa"/>
            <w:tcBorders>
              <w:top w:val="nil"/>
              <w:left w:val="nil"/>
              <w:bottom w:val="single" w:sz="8" w:space="0" w:color="auto"/>
              <w:right w:val="single" w:sz="8" w:space="0" w:color="auto"/>
            </w:tcBorders>
            <w:shd w:val="clear" w:color="auto" w:fill="auto"/>
            <w:vAlign w:val="center"/>
          </w:tcPr>
          <w:p w14:paraId="729511E1" w14:textId="77777777" w:rsidR="007011C5" w:rsidRPr="00016F52" w:rsidRDefault="007011C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r>
    </w:tbl>
    <w:p w14:paraId="3AB3DAEE" w14:textId="77777777" w:rsidR="003E1762" w:rsidRPr="00016F52" w:rsidRDefault="003E1762" w:rsidP="005C734C">
      <w:pPr>
        <w:pStyle w:val="aa"/>
        <w:rPr>
          <w:rFonts w:cs="Times New Roman"/>
          <w:color w:val="000000" w:themeColor="text1"/>
        </w:rPr>
      </w:pPr>
    </w:p>
    <w:p w14:paraId="66A84B2F" w14:textId="77777777" w:rsidR="003E1762" w:rsidRPr="00016F52" w:rsidRDefault="003E1762" w:rsidP="005C734C">
      <w:pPr>
        <w:spacing w:line="276" w:lineRule="auto"/>
        <w:rPr>
          <w:rFonts w:eastAsia="SimSun" w:cs="Times New Roman"/>
          <w:color w:val="000000" w:themeColor="text1"/>
        </w:rPr>
        <w:sectPr w:rsidR="003E1762" w:rsidRPr="00016F52" w:rsidSect="00E76537">
          <w:pgSz w:w="16838" w:h="11906" w:orient="landscape" w:code="9"/>
          <w:pgMar w:top="1701" w:right="1134" w:bottom="851" w:left="1134" w:header="708" w:footer="708" w:gutter="0"/>
          <w:cols w:space="708"/>
          <w:docGrid w:linePitch="360"/>
        </w:sectPr>
      </w:pPr>
    </w:p>
    <w:p w14:paraId="70FEF85F" w14:textId="4357B4DC" w:rsidR="00455641" w:rsidRPr="00016F52" w:rsidRDefault="005C734C" w:rsidP="008D19EA">
      <w:pPr>
        <w:pStyle w:val="214"/>
        <w:spacing w:line="276" w:lineRule="auto"/>
        <w:ind w:left="0"/>
        <w:contextualSpacing/>
        <w:rPr>
          <w:rFonts w:cs="Times New Roman"/>
          <w:bCs w:val="0"/>
          <w:color w:val="000000" w:themeColor="text1"/>
          <w:lang w:val="ru-RU"/>
        </w:rPr>
      </w:pPr>
      <w:bookmarkStart w:id="83" w:name="_Toc111471016"/>
      <w:bookmarkStart w:id="84" w:name="_Toc111478648"/>
      <w:bookmarkStart w:id="85" w:name="_Toc172276575"/>
      <w:r w:rsidRPr="00016F52">
        <w:rPr>
          <w:rFonts w:cs="Times New Roman"/>
          <w:color w:val="000000" w:themeColor="text1"/>
          <w:kern w:val="24"/>
          <w:sz w:val="24"/>
          <w:szCs w:val="24"/>
          <w:lang w:val="ru-RU"/>
        </w:rPr>
        <w:lastRenderedPageBreak/>
        <w:t xml:space="preserve">РАЗДЕЛ </w:t>
      </w:r>
      <w:r w:rsidR="00BE62F9" w:rsidRPr="00016F52">
        <w:rPr>
          <w:rFonts w:cs="Times New Roman"/>
          <w:color w:val="000000" w:themeColor="text1"/>
          <w:kern w:val="24"/>
          <w:sz w:val="24"/>
          <w:szCs w:val="24"/>
          <w:lang w:val="ru-RU"/>
        </w:rPr>
        <w:t>6</w:t>
      </w:r>
      <w:r w:rsidRPr="00016F52">
        <w:rPr>
          <w:rFonts w:cs="Times New Roman"/>
          <w:color w:val="000000" w:themeColor="text1"/>
          <w:kern w:val="24"/>
          <w:sz w:val="24"/>
          <w:szCs w:val="24"/>
          <w:lang w:val="ru-RU"/>
        </w:rPr>
        <w:t xml:space="preserve">. </w:t>
      </w:r>
      <w:bookmarkEnd w:id="83"/>
      <w:bookmarkEnd w:id="84"/>
      <w:r w:rsidR="00DB6EC4" w:rsidRPr="00016F52">
        <w:rPr>
          <w:rFonts w:cs="Times New Roman"/>
          <w:color w:val="000000" w:themeColor="text1"/>
          <w:kern w:val="24"/>
          <w:sz w:val="24"/>
          <w:szCs w:val="24"/>
          <w:lang w:val="ru-RU"/>
        </w:rPr>
        <w:t>ПЕРСПЕКТИВНАЯ СХЕМА ЭЛЕКТРОСНАБЖЕНИЯ МУНИЦИПАЛЬНОГО ОБРАЗОВАНИЯ</w:t>
      </w:r>
      <w:bookmarkEnd w:id="85"/>
    </w:p>
    <w:p w14:paraId="31DA9F6E" w14:textId="77777777" w:rsidR="008D19EA" w:rsidRPr="00016F52" w:rsidRDefault="008D19EA" w:rsidP="00B944CE">
      <w:pPr>
        <w:pStyle w:val="ae"/>
        <w:spacing w:line="276" w:lineRule="auto"/>
        <w:ind w:left="34" w:firstLine="675"/>
        <w:jc w:val="both"/>
        <w:rPr>
          <w:rFonts w:cs="Times New Roman"/>
          <w:bCs/>
          <w:color w:val="000000" w:themeColor="text1"/>
        </w:rPr>
      </w:pPr>
    </w:p>
    <w:p w14:paraId="26804262" w14:textId="50322353" w:rsidR="00B944CE" w:rsidRPr="00016F52" w:rsidRDefault="004B01FE" w:rsidP="00B944CE">
      <w:pPr>
        <w:pStyle w:val="ae"/>
        <w:spacing w:line="276" w:lineRule="auto"/>
        <w:ind w:left="34" w:firstLine="675"/>
        <w:jc w:val="both"/>
        <w:rPr>
          <w:rFonts w:cs="Times New Roman"/>
          <w:bCs/>
          <w:color w:val="000000" w:themeColor="text1"/>
        </w:rPr>
      </w:pPr>
      <w:r w:rsidRPr="00016F52">
        <w:rPr>
          <w:rFonts w:cs="Times New Roman"/>
          <w:bCs/>
          <w:color w:val="000000" w:themeColor="text1"/>
        </w:rPr>
        <w:t xml:space="preserve">Мероприятия, </w:t>
      </w:r>
      <w:r w:rsidR="00064413" w:rsidRPr="00016F52">
        <w:rPr>
          <w:rFonts w:cs="Times New Roman"/>
          <w:color w:val="000000" w:themeColor="text1"/>
        </w:rPr>
        <w:t xml:space="preserve">в системах электроснабжения </w:t>
      </w:r>
      <w:r w:rsidR="00D07191" w:rsidRPr="00016F52">
        <w:rPr>
          <w:rFonts w:cs="Times New Roman"/>
          <w:color w:val="000000" w:themeColor="text1"/>
        </w:rPr>
        <w:t>Печенгского муниципального округа</w:t>
      </w:r>
      <w:r w:rsidR="00064413" w:rsidRPr="00016F52">
        <w:rPr>
          <w:rFonts w:cs="Times New Roman"/>
          <w:bCs/>
          <w:color w:val="000000" w:themeColor="text1"/>
        </w:rPr>
        <w:t xml:space="preserve"> </w:t>
      </w:r>
      <w:r w:rsidR="00B944CE" w:rsidRPr="00016F52">
        <w:rPr>
          <w:rFonts w:cs="Times New Roman"/>
          <w:bCs/>
          <w:color w:val="000000" w:themeColor="text1"/>
        </w:rPr>
        <w:t>представлены в таблицах ниже.</w:t>
      </w:r>
    </w:p>
    <w:p w14:paraId="217F82B2" w14:textId="77777777" w:rsidR="00B944CE" w:rsidRPr="00016F52" w:rsidRDefault="00B944CE" w:rsidP="00B944CE">
      <w:pPr>
        <w:pStyle w:val="aa"/>
        <w:rPr>
          <w:rFonts w:cs="Times New Roman"/>
          <w:color w:val="000000" w:themeColor="text1"/>
        </w:rPr>
      </w:pPr>
    </w:p>
    <w:p w14:paraId="33C59904" w14:textId="1D1FE3FC" w:rsidR="00B944CE" w:rsidRPr="00016F52" w:rsidRDefault="00B944CE" w:rsidP="00B944CE">
      <w:pPr>
        <w:pStyle w:val="aa"/>
        <w:rPr>
          <w:rFonts w:cs="Times New Roman"/>
          <w:b/>
          <w:color w:val="000000" w:themeColor="text1"/>
        </w:rPr>
      </w:pPr>
      <w:r w:rsidRPr="00016F52">
        <w:rPr>
          <w:rFonts w:cs="Times New Roman"/>
          <w:b/>
          <w:color w:val="000000" w:themeColor="text1"/>
        </w:rPr>
        <w:t>Таблица 6.1.</w:t>
      </w:r>
      <w:r w:rsidR="00A56C4F" w:rsidRPr="00016F52">
        <w:rPr>
          <w:rFonts w:cs="Times New Roman"/>
          <w:b/>
          <w:color w:val="000000" w:themeColor="text1"/>
        </w:rPr>
        <w:t>1</w:t>
      </w:r>
      <w:r w:rsidRPr="00016F52">
        <w:rPr>
          <w:rFonts w:cs="Times New Roman"/>
          <w:b/>
          <w:color w:val="000000" w:themeColor="text1"/>
        </w:rPr>
        <w:t xml:space="preserve"> - Необходимые капитальные затраты на реализацию мероприятий в системах электроснабжения</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3380"/>
        <w:gridCol w:w="1701"/>
        <w:gridCol w:w="1792"/>
        <w:gridCol w:w="1893"/>
      </w:tblGrid>
      <w:tr w:rsidR="00FB4178" w:rsidRPr="00016F52" w14:paraId="524BD9E2" w14:textId="77777777" w:rsidTr="00CB2AB9">
        <w:trPr>
          <w:trHeight w:val="301"/>
          <w:tblHeader/>
        </w:trPr>
        <w:tc>
          <w:tcPr>
            <w:tcW w:w="448" w:type="dxa"/>
            <w:shd w:val="clear" w:color="000000" w:fill="F2F2F2"/>
            <w:vAlign w:val="center"/>
            <w:hideMark/>
          </w:tcPr>
          <w:p w14:paraId="72571E97"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w:t>
            </w:r>
          </w:p>
        </w:tc>
        <w:tc>
          <w:tcPr>
            <w:tcW w:w="3380" w:type="dxa"/>
            <w:shd w:val="clear" w:color="000000" w:fill="F2F2F2"/>
            <w:vAlign w:val="center"/>
            <w:hideMark/>
          </w:tcPr>
          <w:p w14:paraId="133D882F"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 xml:space="preserve">Планируемые </w:t>
            </w:r>
            <w:r w:rsidRPr="00016F52">
              <w:rPr>
                <w:rFonts w:eastAsia="Times New Roman" w:cs="Times New Roman"/>
                <w:color w:val="000000" w:themeColor="text1"/>
                <w:sz w:val="22"/>
                <w:lang w:eastAsia="ru-RU"/>
              </w:rPr>
              <w:t>мероприят</w:t>
            </w:r>
            <w:r w:rsidRPr="00016F52">
              <w:rPr>
                <w:rFonts w:eastAsia="Times New Roman" w:cs="Times New Roman"/>
                <w:color w:val="000000" w:themeColor="text1"/>
                <w:sz w:val="22"/>
                <w:lang w:val="en-US" w:eastAsia="ru-RU"/>
              </w:rPr>
              <w:t>ия</w:t>
            </w:r>
          </w:p>
        </w:tc>
        <w:tc>
          <w:tcPr>
            <w:tcW w:w="1701" w:type="dxa"/>
            <w:shd w:val="clear" w:color="000000" w:fill="F2F2F2"/>
            <w:vAlign w:val="center"/>
            <w:hideMark/>
          </w:tcPr>
          <w:p w14:paraId="3A9E3A55"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 реализации</w:t>
            </w:r>
          </w:p>
        </w:tc>
        <w:tc>
          <w:tcPr>
            <w:tcW w:w="1792" w:type="dxa"/>
            <w:shd w:val="clear" w:color="000000" w:fill="F2F2F2"/>
            <w:vAlign w:val="center"/>
            <w:hideMark/>
          </w:tcPr>
          <w:p w14:paraId="63309EC0"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Стоимость проекта, тыс. руб.</w:t>
            </w:r>
          </w:p>
        </w:tc>
        <w:tc>
          <w:tcPr>
            <w:tcW w:w="1893" w:type="dxa"/>
            <w:shd w:val="clear" w:color="000000" w:fill="F2F2F2"/>
            <w:vAlign w:val="center"/>
            <w:hideMark/>
          </w:tcPr>
          <w:p w14:paraId="5B471DB7"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Источник финансирования*</w:t>
            </w:r>
          </w:p>
        </w:tc>
      </w:tr>
      <w:tr w:rsidR="00FB4178" w:rsidRPr="00016F52" w14:paraId="13FB26ED" w14:textId="77777777" w:rsidTr="00CB2AB9">
        <w:trPr>
          <w:trHeight w:val="301"/>
        </w:trPr>
        <w:tc>
          <w:tcPr>
            <w:tcW w:w="448" w:type="dxa"/>
            <w:vAlign w:val="center"/>
          </w:tcPr>
          <w:p w14:paraId="42F29C3A" w14:textId="77777777" w:rsidR="00E0572A" w:rsidRPr="00016F52" w:rsidRDefault="00E0572A"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3380" w:type="dxa"/>
            <w:shd w:val="clear" w:color="auto" w:fill="auto"/>
            <w:vAlign w:val="center"/>
          </w:tcPr>
          <w:p w14:paraId="706030D6"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701" w:type="dxa"/>
            <w:shd w:val="clear" w:color="auto" w:fill="auto"/>
            <w:vAlign w:val="center"/>
          </w:tcPr>
          <w:p w14:paraId="353E84CB"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792" w:type="dxa"/>
            <w:shd w:val="clear" w:color="auto" w:fill="auto"/>
            <w:vAlign w:val="center"/>
          </w:tcPr>
          <w:p w14:paraId="3A792DBF"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c>
          <w:tcPr>
            <w:tcW w:w="1893" w:type="dxa"/>
            <w:shd w:val="clear" w:color="auto" w:fill="auto"/>
            <w:vAlign w:val="center"/>
          </w:tcPr>
          <w:p w14:paraId="55DCD599" w14:textId="77777777" w:rsidR="00E0572A" w:rsidRPr="00016F52" w:rsidRDefault="00E0572A"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н/д</w:t>
            </w:r>
          </w:p>
        </w:tc>
      </w:tr>
    </w:tbl>
    <w:p w14:paraId="4AE48650" w14:textId="437099E9" w:rsidR="00DB6EC4" w:rsidRPr="00016F52" w:rsidRDefault="00DB6EC4" w:rsidP="00642F38">
      <w:pPr>
        <w:pStyle w:val="ae"/>
        <w:spacing w:line="276" w:lineRule="auto"/>
        <w:ind w:left="34"/>
        <w:rPr>
          <w:rFonts w:cs="Times New Roman"/>
          <w:bCs/>
          <w:color w:val="000000" w:themeColor="text1"/>
        </w:rPr>
      </w:pPr>
    </w:p>
    <w:p w14:paraId="4EC37226" w14:textId="6F5F7E94" w:rsidR="00DB6EC4" w:rsidRPr="00016F52" w:rsidRDefault="00DB6EC4" w:rsidP="00DB6EC4">
      <w:pPr>
        <w:pStyle w:val="214"/>
        <w:spacing w:line="276" w:lineRule="auto"/>
        <w:ind w:left="0"/>
        <w:contextualSpacing/>
        <w:rPr>
          <w:rFonts w:cs="Times New Roman"/>
          <w:color w:val="000000" w:themeColor="text1"/>
          <w:kern w:val="24"/>
          <w:sz w:val="24"/>
          <w:szCs w:val="24"/>
          <w:lang w:val="ru-RU"/>
        </w:rPr>
      </w:pPr>
      <w:bookmarkStart w:id="86" w:name="_Toc172276576"/>
      <w:r w:rsidRPr="00016F52">
        <w:rPr>
          <w:rFonts w:cs="Times New Roman"/>
          <w:color w:val="000000" w:themeColor="text1"/>
          <w:kern w:val="24"/>
          <w:sz w:val="24"/>
          <w:szCs w:val="24"/>
          <w:lang w:val="ru-RU"/>
        </w:rPr>
        <w:t>РАЗДЕЛ 7. ПЕРСПЕКТИВНАЯ СХЕМА ТЕПЛОСНАБЖЕНИЯ МУНИЦИПАЛЬНОГО ОБРАЗОВАНИЯ</w:t>
      </w:r>
      <w:bookmarkEnd w:id="86"/>
    </w:p>
    <w:p w14:paraId="51CD5F07" w14:textId="77777777" w:rsidR="00DB6EC4" w:rsidRPr="00016F52" w:rsidRDefault="00DB6EC4" w:rsidP="00642F38">
      <w:pPr>
        <w:pStyle w:val="ae"/>
        <w:spacing w:line="276" w:lineRule="auto"/>
        <w:ind w:left="34"/>
        <w:rPr>
          <w:rFonts w:cs="Times New Roman"/>
          <w:bCs/>
          <w:color w:val="000000" w:themeColor="text1"/>
        </w:rPr>
      </w:pPr>
    </w:p>
    <w:p w14:paraId="69D2D5D2" w14:textId="29EA9130" w:rsidR="002B45B1" w:rsidRPr="00016F52" w:rsidRDefault="001C1ED9" w:rsidP="001C1ED9">
      <w:pPr>
        <w:pStyle w:val="aa"/>
        <w:ind w:firstLine="709"/>
        <w:jc w:val="both"/>
        <w:rPr>
          <w:rFonts w:cs="Times New Roman"/>
          <w:color w:val="000000" w:themeColor="text1"/>
        </w:rPr>
      </w:pPr>
      <w:bookmarkStart w:id="87" w:name="_Hlk150244868"/>
      <w:r w:rsidRPr="00016F52">
        <w:rPr>
          <w:rFonts w:cs="Times New Roman"/>
          <w:color w:val="000000" w:themeColor="text1"/>
        </w:rPr>
        <w:t xml:space="preserve">Мероприятия, предусмотренные Схемой теплоснабжения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представлены </w:t>
      </w:r>
      <w:bookmarkEnd w:id="87"/>
      <w:r w:rsidRPr="00016F52">
        <w:rPr>
          <w:rFonts w:cs="Times New Roman"/>
          <w:color w:val="000000" w:themeColor="text1"/>
        </w:rPr>
        <w:t xml:space="preserve">в таблице </w:t>
      </w:r>
      <w:r w:rsidR="00A56C4F" w:rsidRPr="00016F52">
        <w:rPr>
          <w:rFonts w:cs="Times New Roman"/>
          <w:color w:val="000000" w:themeColor="text1"/>
        </w:rPr>
        <w:t>7</w:t>
      </w:r>
      <w:r w:rsidR="002B45B1" w:rsidRPr="00016F52">
        <w:rPr>
          <w:rFonts w:cs="Times New Roman"/>
          <w:color w:val="000000" w:themeColor="text1"/>
        </w:rPr>
        <w:t>.1.1.</w:t>
      </w:r>
    </w:p>
    <w:p w14:paraId="5861C975" w14:textId="77777777" w:rsidR="002B45B1" w:rsidRPr="00016F52" w:rsidRDefault="002B45B1" w:rsidP="002B45B1">
      <w:pPr>
        <w:pStyle w:val="aa"/>
        <w:rPr>
          <w:rFonts w:cs="Times New Roman"/>
          <w:color w:val="000000" w:themeColor="text1"/>
        </w:rPr>
      </w:pPr>
    </w:p>
    <w:p w14:paraId="3A7A641F" w14:textId="32061FA9" w:rsidR="002B45B1" w:rsidRPr="00016F52" w:rsidRDefault="002B45B1" w:rsidP="002B45B1">
      <w:pPr>
        <w:pStyle w:val="aa"/>
        <w:rPr>
          <w:rFonts w:cs="Times New Roman"/>
          <w:b/>
          <w:color w:val="000000" w:themeColor="text1"/>
        </w:rPr>
      </w:pPr>
      <w:r w:rsidRPr="00016F52">
        <w:rPr>
          <w:rFonts w:cs="Times New Roman"/>
          <w:b/>
          <w:color w:val="000000" w:themeColor="text1"/>
        </w:rPr>
        <w:t xml:space="preserve">Таблица </w:t>
      </w:r>
      <w:r w:rsidR="00A56C4F" w:rsidRPr="00016F52">
        <w:rPr>
          <w:rFonts w:cs="Times New Roman"/>
          <w:b/>
          <w:color w:val="000000" w:themeColor="text1"/>
        </w:rPr>
        <w:t>7</w:t>
      </w:r>
      <w:r w:rsidRPr="00016F52">
        <w:rPr>
          <w:rFonts w:cs="Times New Roman"/>
          <w:b/>
          <w:color w:val="000000" w:themeColor="text1"/>
        </w:rPr>
        <w:t>.1.1 - Необходимые капитальные затраты на реализацию мероприятий в системах теплоснабжения</w:t>
      </w:r>
    </w:p>
    <w:tbl>
      <w:tblPr>
        <w:tblW w:w="9505" w:type="dxa"/>
        <w:tblLook w:val="04A0" w:firstRow="1" w:lastRow="0" w:firstColumn="1" w:lastColumn="0" w:noHBand="0" w:noVBand="1"/>
      </w:tblPr>
      <w:tblGrid>
        <w:gridCol w:w="846"/>
        <w:gridCol w:w="15"/>
        <w:gridCol w:w="4504"/>
        <w:gridCol w:w="1435"/>
        <w:gridCol w:w="1413"/>
        <w:gridCol w:w="1287"/>
        <w:gridCol w:w="6"/>
      </w:tblGrid>
      <w:tr w:rsidR="00FB4178" w:rsidRPr="00016F52" w14:paraId="1AD814A1" w14:textId="77777777" w:rsidTr="00644CE2">
        <w:trPr>
          <w:trHeight w:val="20"/>
          <w:tblHeader/>
        </w:trPr>
        <w:tc>
          <w:tcPr>
            <w:tcW w:w="862" w:type="dxa"/>
            <w:gridSpan w:val="2"/>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F98EBC4" w14:textId="77777777" w:rsidR="007715ED" w:rsidRPr="00016F52" w:rsidRDefault="007715ED" w:rsidP="007715ED">
            <w:pPr>
              <w:spacing w:line="240" w:lineRule="atLeast"/>
              <w:jc w:val="center"/>
              <w:rPr>
                <w:rFonts w:eastAsia="Times New Roman" w:cs="Times New Roman"/>
                <w:color w:val="000000" w:themeColor="text1"/>
                <w:sz w:val="22"/>
                <w:lang w:eastAsia="ru-RU"/>
              </w:rPr>
            </w:pPr>
            <w:bookmarkStart w:id="88" w:name="RANGE!A1"/>
            <w:bookmarkStart w:id="89" w:name="_Hlk176867175" w:colFirst="1" w:colLast="2"/>
            <w:r w:rsidRPr="00016F52">
              <w:rPr>
                <w:rFonts w:eastAsia="Times New Roman" w:cs="Times New Roman"/>
                <w:color w:val="000000" w:themeColor="text1"/>
                <w:sz w:val="22"/>
                <w:lang w:val="en-US" w:eastAsia="ru-RU"/>
              </w:rPr>
              <w:t>№</w:t>
            </w:r>
            <w:bookmarkEnd w:id="88"/>
          </w:p>
        </w:tc>
        <w:tc>
          <w:tcPr>
            <w:tcW w:w="45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89977D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Наименование мероприятия</w:t>
            </w:r>
          </w:p>
        </w:tc>
        <w:tc>
          <w:tcPr>
            <w:tcW w:w="1347"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296A74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стоимость мероприятия</w:t>
            </w:r>
          </w:p>
        </w:tc>
        <w:tc>
          <w:tcPr>
            <w:tcW w:w="2706" w:type="dxa"/>
            <w:gridSpan w:val="3"/>
            <w:tcBorders>
              <w:top w:val="single" w:sz="4" w:space="0" w:color="auto"/>
              <w:left w:val="nil"/>
              <w:bottom w:val="single" w:sz="4" w:space="0" w:color="auto"/>
              <w:right w:val="single" w:sz="4" w:space="0" w:color="auto"/>
            </w:tcBorders>
            <w:shd w:val="clear" w:color="000000" w:fill="F2F2F2"/>
            <w:vAlign w:val="center"/>
            <w:hideMark/>
          </w:tcPr>
          <w:p w14:paraId="789C2F8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 реализации проекта</w:t>
            </w:r>
          </w:p>
        </w:tc>
      </w:tr>
      <w:tr w:rsidR="00FB4178" w:rsidRPr="00016F52" w14:paraId="319735E1" w14:textId="77777777" w:rsidTr="00644CE2">
        <w:trPr>
          <w:trHeight w:val="20"/>
        </w:trPr>
        <w:tc>
          <w:tcPr>
            <w:tcW w:w="862" w:type="dxa"/>
            <w:gridSpan w:val="2"/>
            <w:vMerge/>
            <w:tcBorders>
              <w:top w:val="single" w:sz="4" w:space="0" w:color="auto"/>
              <w:left w:val="single" w:sz="4" w:space="0" w:color="auto"/>
              <w:bottom w:val="single" w:sz="4" w:space="0" w:color="auto"/>
              <w:right w:val="single" w:sz="4" w:space="0" w:color="auto"/>
            </w:tcBorders>
            <w:vAlign w:val="center"/>
            <w:hideMark/>
          </w:tcPr>
          <w:p w14:paraId="6E9C1C28" w14:textId="77777777"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4590" w:type="dxa"/>
            <w:vMerge/>
            <w:tcBorders>
              <w:top w:val="single" w:sz="4" w:space="0" w:color="auto"/>
              <w:left w:val="single" w:sz="4" w:space="0" w:color="auto"/>
              <w:bottom w:val="single" w:sz="4" w:space="0" w:color="auto"/>
              <w:right w:val="single" w:sz="4" w:space="0" w:color="auto"/>
            </w:tcBorders>
            <w:vAlign w:val="center"/>
            <w:hideMark/>
          </w:tcPr>
          <w:p w14:paraId="75F12928" w14:textId="77777777"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3FC4E2D6" w14:textId="77777777"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000000" w:fill="F2F2F2"/>
            <w:vAlign w:val="center"/>
            <w:hideMark/>
          </w:tcPr>
          <w:p w14:paraId="7F3EF69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начало реализации</w:t>
            </w:r>
          </w:p>
        </w:tc>
        <w:tc>
          <w:tcPr>
            <w:tcW w:w="1293" w:type="dxa"/>
            <w:gridSpan w:val="2"/>
            <w:tcBorders>
              <w:top w:val="single" w:sz="4" w:space="0" w:color="auto"/>
              <w:left w:val="nil"/>
              <w:bottom w:val="single" w:sz="4" w:space="0" w:color="auto"/>
              <w:right w:val="single" w:sz="4" w:space="0" w:color="auto"/>
            </w:tcBorders>
            <w:shd w:val="clear" w:color="000000" w:fill="F2F2F2"/>
            <w:vAlign w:val="center"/>
            <w:hideMark/>
          </w:tcPr>
          <w:p w14:paraId="2D8710A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конец реализации</w:t>
            </w:r>
          </w:p>
        </w:tc>
      </w:tr>
      <w:tr w:rsidR="00FB4178" w:rsidRPr="00016F52" w14:paraId="310F7EFA"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EB5D740" w14:textId="03052FBB"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i/>
                <w:iCs/>
                <w:color w:val="000000" w:themeColor="text1"/>
                <w:sz w:val="22"/>
                <w:lang w:eastAsia="ru-RU"/>
              </w:rPr>
              <w:t>Реконструкция, техническое перевооружение и (или) модернизацию источников тепловой энергии</w:t>
            </w:r>
          </w:p>
        </w:tc>
      </w:tr>
      <w:tr w:rsidR="00FB4178" w:rsidRPr="00016F52" w14:paraId="020B6254"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10FAD6B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АО «МЭС»</w:t>
            </w:r>
          </w:p>
        </w:tc>
      </w:tr>
      <w:tr w:rsidR="00FB4178" w:rsidRPr="00016F52" w14:paraId="54F833A5"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9C7E711"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г. Заполярный</w:t>
            </w:r>
          </w:p>
        </w:tc>
      </w:tr>
      <w:tr w:rsidR="00FB4178" w:rsidRPr="00016F52" w14:paraId="104D183E"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0E221D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38142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Оснащение котлов ГМ-50-1 ст. №3 и ПТВМ-50 ст.№4 системой очистки от отложений поверхностей нагрева экономайзеров и котлоагрегатов (ГИО) котельная г. Заполярный</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A3C7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33554,63</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D82D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B0FFA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3B33D2C3"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8A7C32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F7D8E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инженерных сетей, в том числе с установкой мазутоловушки на котельной г. Заполярный</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93FC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12948,46</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0AD0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9AC99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2419BC2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E294BD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4E8DF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г. Заполярный</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9B61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36796,8</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B7D6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C5B0B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3630CD0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A53929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4</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2A5DD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г. Заполярный на газ, включая проектно-изыскательные работы и техническое перевооружение котельной</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F4F3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26F7EE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A63153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7B67FDD6"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93618F4"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ЭЦ-2 п.г.т. Никель</w:t>
            </w:r>
          </w:p>
        </w:tc>
      </w:tr>
      <w:tr w:rsidR="00FB4178" w:rsidRPr="00016F52" w14:paraId="2EEA01F8"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F81F99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5129F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парового котла ДКВР 10/13</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4ACB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2F89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A6B7E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36F4425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25A540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5718B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парового котла ДКВР 6,5/13</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CF65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2F56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6CE75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00FE005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3A2950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F3BB33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бака-аккумулятора (Объем - 1000 куб. м.)</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7FD8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22278,04</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52F9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201CD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5D303968"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B5F42C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4</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092735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Техническое перевооружение склада ГСМ №1 котельной п. Никель с обустройством пункта слива топлива с автомобильных </w:t>
            </w:r>
            <w:r w:rsidRPr="00016F52">
              <w:rPr>
                <w:rFonts w:eastAsia="Times New Roman" w:cs="Times New Roman"/>
                <w:color w:val="000000" w:themeColor="text1"/>
                <w:sz w:val="22"/>
                <w:lang w:eastAsia="ru-RU"/>
              </w:rPr>
              <w:lastRenderedPageBreak/>
              <w:t>цистерн</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0814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9654,85</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D463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8CAF5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14621F0F"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E17349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lastRenderedPageBreak/>
              <w:t>5</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48FDE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охладителя выпара сетевых деаэраторов</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0CB6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486,36</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8E60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2E1ED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63E2AF8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34E4D1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6</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EFCEC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питательных мазутных насосов с электродвигателем</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DAD2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729,83</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93FE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24A53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38A4CCA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A73CC1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7</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76A761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ЭЦ-2 пгт. Никель</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1060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1552,62</w:t>
            </w:r>
          </w:p>
        </w:tc>
        <w:tc>
          <w:tcPr>
            <w:tcW w:w="14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0304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99CEF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30F0D578"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54B884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w:t>
            </w:r>
          </w:p>
        </w:tc>
        <w:tc>
          <w:tcPr>
            <w:tcW w:w="459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B8817B" w14:textId="6A61216A"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ЭЦ-2 п.г.т. Никель на газ, включая проектно-изыскательные работы и техническое перевооружение котельной</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3C8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BACFA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EBCED8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2B223635"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223A217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КПГЭС филиала «Кольский» ПАО ТГК-1</w:t>
            </w:r>
          </w:p>
        </w:tc>
      </w:tr>
      <w:tr w:rsidR="00FB4178" w:rsidRPr="00016F52" w14:paraId="71DC4AFE"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5A866BA4"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К-15 н.п. Раякоски</w:t>
            </w:r>
          </w:p>
        </w:tc>
      </w:tr>
      <w:tr w:rsidR="00FB4178" w:rsidRPr="00016F52" w14:paraId="241DE31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B35D90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BD2B00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CB83DB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3242CE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DCA11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0E0687CF"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299D2E50"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М-4 н.п. Раякоски</w:t>
            </w:r>
          </w:p>
        </w:tc>
      </w:tr>
      <w:tr w:rsidR="00FB4178" w:rsidRPr="00016F52" w14:paraId="7372704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B94D46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7A498A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082265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C05133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BE453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43AE3F73"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084B169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«Теплонорд»</w:t>
            </w:r>
          </w:p>
        </w:tc>
      </w:tr>
      <w:tr w:rsidR="00FB4178" w:rsidRPr="00016F52" w14:paraId="3596B62A"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EC4F925"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51 н.п.Корзуново</w:t>
            </w:r>
          </w:p>
        </w:tc>
      </w:tr>
      <w:tr w:rsidR="00FB4178" w:rsidRPr="00016F52" w14:paraId="74D1C8EB"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1D74C2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6B91B81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отпуска тепловой энергии и теплоносителя в сеть марки "Взлет" на котельной №51</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050BD5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304,08</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47CDB9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5003A8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1442066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F15DFF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53D3B6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ВПУ теплоносителя марки "Комплексон" на котельной №51</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91DAFB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404,88</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2EC02A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2DEF4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r>
      <w:tr w:rsidR="00FB4178" w:rsidRPr="00016F52" w14:paraId="0968C510"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3FCAEC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FCA07D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49AE2F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502429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2C0CC4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67B54B41"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135CBC6D"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Котельные: п.г.т. Печенга №2/44, №4/115, 4/179 н.п. Луостари №31/44</w:t>
            </w:r>
          </w:p>
        </w:tc>
      </w:tr>
      <w:tr w:rsidR="00FB4178" w:rsidRPr="00016F52" w14:paraId="7CE872DD"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114FC8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D28301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котельных на газ, включая проектно-изыскательные работы и техническое перевооружение котельных</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9CAB26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02B32D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4B6ED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r>
      <w:tr w:rsidR="00FB4178" w:rsidRPr="00016F52" w14:paraId="0FEEB5F0"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7C8B880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«ПромВоенСтрой»</w:t>
            </w:r>
          </w:p>
        </w:tc>
      </w:tr>
      <w:tr w:rsidR="00FB4178" w:rsidRPr="00016F52" w14:paraId="7D0EF695"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53C6649E"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13/55 п.г.т. Печенга</w:t>
            </w:r>
          </w:p>
        </w:tc>
      </w:tr>
      <w:tr w:rsidR="00FB4178" w:rsidRPr="00016F52" w14:paraId="56DCA4BB"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216B5A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C42B2E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котельного оборудования котельной № 13/55 п.г.т. Печенга</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25D765A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21388,86</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364523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B32D4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58856AE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9A86CA7" w14:textId="69DFC011"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D5D30E2"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B2955B8" w14:textId="2B4BC93C"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BCA6B5A" w14:textId="1573C197"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85511C" w14:textId="14D67994"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22802C8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163D214" w14:textId="47D83D3E"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D7F03C9"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двух котлов КВр-1,5 Мвт</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CC10A8A" w14:textId="0302CD54"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4BE25C7" w14:textId="1D8BC996"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BC0E5F" w14:textId="16C15092"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674EDD36"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A380A1C" w14:textId="4DB25109"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2E8A552"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насосов сетевого контура центрального отопления - 2 шт., замена насосов сетевого контура горячего водоснабжения – 2 шт.</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21B09C3" w14:textId="113CA9B0"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25268EA" w14:textId="5F4684B3"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8FA236" w14:textId="2F5DB6F9"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29D2DB5B"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7895A86" w14:textId="4CDB941F"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B62B4D3"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ДГУ ЭД100-Т400-2РН</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24BFDCF1" w14:textId="3941302B"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F8BDEAB" w14:textId="14E1C6ED"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3EA2D25" w14:textId="34993BC1"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42DD64A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935EFA7" w14:textId="1ECE388A"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53798FB"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охранно-пожарную систему</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0F4C1AF" w14:textId="759623CA"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8B70AA6" w14:textId="1BE803EE"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20655D" w14:textId="2EEB8B91"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7D7BD45A"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26BE3B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00AC28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7D5D55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1654C3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2033</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2967B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r>
      <w:tr w:rsidR="00FB4178" w:rsidRPr="00016F52" w14:paraId="00B180C5"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128E85D9"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13/73 п.г.т. Печенга</w:t>
            </w:r>
          </w:p>
        </w:tc>
      </w:tr>
      <w:tr w:rsidR="00FB4178" w:rsidRPr="00016F52" w14:paraId="7AA5F187"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4A5BC1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52E875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13/73</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50BF68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70188,21</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6FD853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ED5A1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3279786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B2FCBB1" w14:textId="685BC05A"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03A624B0"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7DA302F" w14:textId="1D5605CE"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877300D" w14:textId="0829784C"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7B264E" w14:textId="39F8A186"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5039A3DA"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90C907B" w14:textId="22EF1BB5"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720FBE0F"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пяти котлов КВМ-1,0 с механической топкой, установка горизонтального скребкового транспортера шлако-золоудаления; замена транспортера подачи угля</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0FB3D8F" w14:textId="12596813"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1757762" w14:textId="0AFA64F1"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71BBAD" w14:textId="42FF2254"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1C3D018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E4FD163" w14:textId="4A06AE85"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720B215"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дефектного оборудования (сетевых насосов, дымососов, вентиляторов), монтаж 2-х теплообменных аппаратов системы ЦО и 3-х теплообменных аппаратов системы ГВС; установка циклонов</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C5CB7C7" w14:textId="50D4D3DF"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C033991" w14:textId="0FD0E64F"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C43548" w14:textId="5C202570"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48CA3067"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B710B08" w14:textId="7D61EDE4"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AC1346E"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дополнительного БАГВ (Бак аккумулятор горячей воды)</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10549FD" w14:textId="58491121"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2F42337" w14:textId="0622F7DB"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AF7A037" w14:textId="068B505F"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5400CC8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FAFB1C4" w14:textId="30F05245"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2437794"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14F5EA1" w14:textId="29970EC0"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CEE159C" w14:textId="231DA51B"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BFFAAF" w14:textId="4353CFFB"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237B3C3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DB3901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CAC9B6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4D2835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B05F1B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2033</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E176B4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r>
      <w:tr w:rsidR="00FB4178" w:rsidRPr="00016F52" w14:paraId="06D8C76A"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9C0DC85"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42/138 н.п. Спутник</w:t>
            </w:r>
          </w:p>
        </w:tc>
      </w:tr>
      <w:tr w:rsidR="00FB4178" w:rsidRPr="00016F52" w14:paraId="71FA07D8"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566F2F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1983D62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42/138</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1BC847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50487,7</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833B12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22148F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29903F2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00BE5ED" w14:textId="0E90E016"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38083B4"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4493241" w14:textId="015E9B7E"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719EBB6" w14:textId="257FD2F1"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7487F2" w14:textId="33CC3ACC"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2651C717"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DD3BF45" w14:textId="66F15640"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F5D7675" w14:textId="3CF881E2"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двух котлов КВр-1,5 Мвт.</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F964FC8" w14:textId="249B8E29"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47F66FF" w14:textId="7EA98EF6"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9F3F73" w14:textId="49DE6BED"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495C496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A4F8C8E" w14:textId="5386C02C"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8CFFD33"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насосов сетевого контура центрального отопления - 2 шт., замена насосов сетевого контура горячего водоснабжения – 2 шт; установка теплообменных аппаратов на центральное отопление и систему горячего водоснабжения</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E3170A8" w14:textId="74DF46F9"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9BBC2C8" w14:textId="34B2C388"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2C6646" w14:textId="490402A9"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2A1F12BB"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47889D8" w14:textId="7387398A"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F4D21B9"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ДГУ ЭД240-Т400-2РН.</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D139298" w14:textId="39E6E776"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2EBA9A2" w14:textId="6A4A5A14"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D79294" w14:textId="416EA4A8"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552E5CBD"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51E570B" w14:textId="25B75001"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7FE02EE"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Ремонт промышленной стальной отдельно стоящей дымовой трубы</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6C35EAB" w14:textId="4CAF9061"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013A9D9" w14:textId="0642C0CB"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67E0F8" w14:textId="49EAE045"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693C3BF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EA8A5E9" w14:textId="04850D5C"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6F1C105"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386D3E1" w14:textId="52AA9D91"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67B2A44" w14:textId="766BB018"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115024" w14:textId="1C4F828E"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01B13003"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6D51FC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9305C0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F481AE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C3C714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2033</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D2591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r>
      <w:tr w:rsidR="00FB4178" w:rsidRPr="00016F52" w14:paraId="57136ABD"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58B9658"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4/152</w:t>
            </w:r>
          </w:p>
        </w:tc>
      </w:tr>
      <w:tr w:rsidR="00FB4178" w:rsidRPr="00016F52" w14:paraId="094462AF"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EF2AB0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E98A01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4/152</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2043273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54665,96</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B44490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B2D93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6B7A7BC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1F8A9A89" w14:textId="7F5E3179"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3572DC6"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283BAA7" w14:textId="3150428D"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29C7B92" w14:textId="6F15E134"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3D873F" w14:textId="356D7AC2"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3ACFC3EE"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54EBD09E" w14:textId="5B9CF1DB"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5AF2E50"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Установка четырех котлов КВМ-1,0 с механической топкой, установка горизонтального скребкового транспортера шлакозолоудаления и транспортера подачи угля, замена 2-х дымососов, установка 2-х теплообменных аппаратов системы центрального отопления и 2-х теплообменных аппаратов системы горячего водоснабжения, замена 2-х  насосов сетевого контура центрального отопления и 2-х насосов контура горячего водоснабжения, 2-х насосов циркуляционного контура и 2-х подпиточных </w:t>
            </w:r>
            <w:r w:rsidRPr="00016F52">
              <w:rPr>
                <w:rFonts w:eastAsia="Times New Roman" w:cs="Times New Roman"/>
                <w:i/>
                <w:iCs/>
                <w:color w:val="000000" w:themeColor="text1"/>
                <w:sz w:val="22"/>
                <w:lang w:eastAsia="ru-RU"/>
              </w:rPr>
              <w:lastRenderedPageBreak/>
              <w:t>насосов</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C90A900" w14:textId="440B297C"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4B03B3E" w14:textId="7B435F0C"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DD95FC" w14:textId="62A249DE"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163B9B5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4F9C6411" w14:textId="2EF744FD"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DB7BB84"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дополнительного БАГВ (Бак аккумулятор горячей воды)</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CA17A8A" w14:textId="06F8A2E4"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9E6D3D3" w14:textId="0B8DC51F"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75941BC" w14:textId="58CFE3E4"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70F3569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7C354D7" w14:textId="5F1E5D00"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6B9A75B9"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FA32E33" w14:textId="3A66936C"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23014E5" w14:textId="0C3257CD" w:rsidR="007715ED" w:rsidRPr="00016F52" w:rsidRDefault="007715ED" w:rsidP="007715ED">
            <w:pPr>
              <w:spacing w:line="240" w:lineRule="atLeast"/>
              <w:jc w:val="center"/>
              <w:rPr>
                <w:rFonts w:eastAsia="Times New Roman" w:cs="Times New Roman"/>
                <w:color w:val="000000" w:themeColor="text1"/>
                <w:sz w:val="22"/>
                <w:lang w:eastAsia="ru-RU"/>
              </w:rPr>
            </w:pP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9E8224" w14:textId="025F047B" w:rsidR="007715ED" w:rsidRPr="00016F52" w:rsidRDefault="007715ED" w:rsidP="007715ED">
            <w:pPr>
              <w:spacing w:line="240" w:lineRule="atLeast"/>
              <w:jc w:val="center"/>
              <w:rPr>
                <w:rFonts w:eastAsia="Times New Roman" w:cs="Times New Roman"/>
                <w:color w:val="000000" w:themeColor="text1"/>
                <w:sz w:val="22"/>
                <w:lang w:eastAsia="ru-RU"/>
              </w:rPr>
            </w:pPr>
          </w:p>
        </w:tc>
      </w:tr>
      <w:tr w:rsidR="00FB4178" w:rsidRPr="00016F52" w14:paraId="68D0007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24E1C4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99F8A7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88FB35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0BDF448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2033</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55C76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r>
      <w:tr w:rsidR="00FB4178" w:rsidRPr="00016F52" w14:paraId="4DAFF8D0"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EAE3EE8"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3 н.п. Лиинахамари</w:t>
            </w:r>
          </w:p>
        </w:tc>
      </w:tr>
      <w:tr w:rsidR="00FB4178" w:rsidRPr="00016F52" w14:paraId="6433A03D"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2E915A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2F1B76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 3 согласно концессионному соглашению</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E16131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12747,18</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FE6E1A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76C638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275F032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2B972EB6" w14:textId="2AE2A098"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61E7BAD5"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котлоагрегата КСВм - 1,0К ст. на аналогичный.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1F7587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5108,29</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90AAED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E167F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7F6533CF"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030858B2" w14:textId="5337A7A8"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723F4541" w14:textId="123B8E38"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подогревателей системы центрального отопления (2 шт.)</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050CF5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2565,87</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72F2FC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8487961"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00B3462F"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8818787" w14:textId="1927B9F7"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C3945A5"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 аналогичные: насос сети центрального отопления, насос сети горячего водоснабжения, насос циркуляции внутреннего контура.</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C31B19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1544,403</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976E837"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1B7513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0389EB52"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78982A13" w14:textId="2415FBB8" w:rsidR="007715ED" w:rsidRPr="00016F52" w:rsidRDefault="007715ED" w:rsidP="007715ED">
            <w:pPr>
              <w:spacing w:line="240" w:lineRule="atLeast"/>
              <w:jc w:val="cente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093132B" w14:textId="77777777" w:rsidR="007715ED" w:rsidRPr="00016F52" w:rsidRDefault="007715ED" w:rsidP="007715ED">
            <w:pPr>
              <w:spacing w:line="240" w:lineRule="atLeast"/>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промышленной стальной отдельно стоящей дымовой трубы.</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255305C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3528,62</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D12779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83CE3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16134CE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D15612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183C45F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B55152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A19861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3AAD3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2038</w:t>
            </w:r>
          </w:p>
        </w:tc>
      </w:tr>
      <w:tr w:rsidR="00FB4178" w:rsidRPr="00016F52" w14:paraId="292782DC"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7D7914FF"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Котельные № 5/149, 5/146, 15/176, 5/106</w:t>
            </w:r>
          </w:p>
        </w:tc>
      </w:tr>
      <w:tr w:rsidR="00FB4178" w:rsidRPr="00016F52" w14:paraId="73412DF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BD3EE1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C61BCB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отпуска тепловой энергии и теплоносителя в сеть марки "Взлет"-4 шт. на котельных №5/106, №15/146, №5/149, №5/176</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C91F36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1013,6</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6347DDB"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CD0B8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18757638"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268E0FD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30359B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ВПУ теплоносителя марки «Комплексон» — 4 шт. на котельных №5/106, №15/146, №5/149, №5/176</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22969A4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1349,6</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06AA525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26A42F"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r>
      <w:tr w:rsidR="00FB4178" w:rsidRPr="00016F52" w14:paraId="7F7D41D0"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D44FF5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B045A8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котельных н.п. Луостари № 5/149, 5/146, 15/176, 5/106 на газ, включая проектно-изыскательные работы и техническое перевооружение котельной)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11220F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F86C25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2033</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FD9BEE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2035</w:t>
            </w:r>
          </w:p>
        </w:tc>
      </w:tr>
      <w:tr w:rsidR="00FB4178" w:rsidRPr="00016F52" w14:paraId="16E79BD1"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0352B49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ФГБУ «ЦЖКУ» МО РФ</w:t>
            </w:r>
          </w:p>
        </w:tc>
      </w:tr>
      <w:tr w:rsidR="00FB4178" w:rsidRPr="00016F52" w14:paraId="228CEBAC"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E515DEB" w14:textId="77777777" w:rsidR="007715ED" w:rsidRPr="00016F52" w:rsidRDefault="007715ED" w:rsidP="007715ED">
            <w:pPr>
              <w:spacing w:line="240" w:lineRule="atLeast"/>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ФГБУ «ЦЖКУ» МО РФ</w:t>
            </w:r>
          </w:p>
        </w:tc>
      </w:tr>
      <w:tr w:rsidR="00FB4178" w:rsidRPr="00016F52" w14:paraId="68D11B95"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339DD29"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DE61FCC"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котельных на газ, включая проектно-изыскательные работы и техническое перевооружение котельных: пгт. Печенга № 25/52, 18/65, 13/66, 21/90, 21/110, 21/149, 25/46, 21/172; н.п. Вайда-Губа № 69/6; н.п. Спутник № 12/150, 12/151</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05EADE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B4233C2"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C88633"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2035</w:t>
            </w:r>
          </w:p>
        </w:tc>
      </w:tr>
      <w:tr w:rsidR="00FB4178" w:rsidRPr="00016F52" w14:paraId="0257212D"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391C00C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Новые котельные</w:t>
            </w:r>
          </w:p>
        </w:tc>
      </w:tr>
      <w:tr w:rsidR="00FB4178" w:rsidRPr="00016F52" w14:paraId="19F6E6CA"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3A05C0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новых котельных, согласно генерального плана</w:t>
            </w:r>
          </w:p>
        </w:tc>
      </w:tr>
      <w:tr w:rsidR="00FB4178" w:rsidRPr="00016F52" w14:paraId="7710124A"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0009BF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26D1320"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нового источника мощностью 51,6 Гкал/ч и тепловых сетей в п.г.т. Никель</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D8380C6"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8F0171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B22A5D"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2043</w:t>
            </w:r>
          </w:p>
        </w:tc>
      </w:tr>
      <w:tr w:rsidR="00FB4178" w:rsidRPr="00016F52" w14:paraId="30D0AFD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E9A9F4A"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CDD9DD8"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нового источника мощностью 5,2 Гкал/ч и тепловых сетей в г. Заполярный</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CFD37A4"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94C760E"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59CB15" w14:textId="77777777" w:rsidR="007715ED" w:rsidRPr="00016F52" w:rsidRDefault="007715ED" w:rsidP="007715ED">
            <w:pPr>
              <w:spacing w:line="240" w:lineRule="atLeast"/>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2043</w:t>
            </w:r>
          </w:p>
        </w:tc>
      </w:tr>
      <w:tr w:rsidR="00FB4178" w:rsidRPr="00016F52" w14:paraId="26A71705"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4DB15217" w14:textId="7E9A6FB2" w:rsidR="008B73A5" w:rsidRPr="00016F52" w:rsidRDefault="008B73A5" w:rsidP="008B73A5">
            <w:pPr>
              <w:spacing w:line="240" w:lineRule="atLeast"/>
              <w:jc w:val="center"/>
              <w:rPr>
                <w:rFonts w:eastAsia="Times New Roman" w:cs="Times New Roman"/>
                <w:color w:val="000000" w:themeColor="text1"/>
                <w:sz w:val="22"/>
                <w:lang w:eastAsia="ru-RU"/>
              </w:rPr>
            </w:pPr>
            <w:r w:rsidRPr="00016F52">
              <w:rPr>
                <w:rFonts w:eastAsia="Times New Roman" w:cs="Times New Roman"/>
                <w:i/>
                <w:iCs/>
                <w:color w:val="000000" w:themeColor="text1"/>
                <w:sz w:val="22"/>
                <w:lang w:eastAsia="ru-RU"/>
              </w:rPr>
              <w:t>Перечень мероприятий по реконструкции, новому строительству тепловых сетей Печенгского муниципального округа для обеспечения нормативной надёжности теплоснабжения</w:t>
            </w:r>
          </w:p>
        </w:tc>
      </w:tr>
      <w:bookmarkEnd w:id="89"/>
      <w:tr w:rsidR="00FB4178" w:rsidRPr="00016F52" w14:paraId="47D16F57"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3765649B"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АО «МЭС»</w:t>
            </w:r>
          </w:p>
        </w:tc>
      </w:tr>
      <w:tr w:rsidR="00FB4178" w:rsidRPr="00016F52" w14:paraId="1FE51637"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8A93F10"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ЭЦ-2 п.г.т. Никель</w:t>
            </w:r>
          </w:p>
        </w:tc>
      </w:tr>
      <w:tr w:rsidR="00FB4178" w:rsidRPr="00016F52" w14:paraId="3AA980EA"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29207C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742632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Перекладка участка тепловых сетей 1 зоны </w:t>
            </w:r>
            <w:r w:rsidRPr="00016F52">
              <w:rPr>
                <w:rFonts w:eastAsia="Times New Roman" w:cs="Times New Roman"/>
                <w:color w:val="000000" w:themeColor="text1"/>
                <w:sz w:val="22"/>
                <w:lang w:eastAsia="ru-RU"/>
              </w:rPr>
              <w:lastRenderedPageBreak/>
              <w:t>отопления от котельной до ТК-1 (Dу 250 мм, протяжённостью 284 м в однотрубном исчислении)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8E25F3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5662,42</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F6B22C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224B2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07044A87"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3C36CD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lastRenderedPageBreak/>
              <w:t>2</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B347503"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д.3 до д.1 по ул. Печенгская (Dу 125/150 мм протяжённостью 258 м в однотрубном исчислении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679D14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6665,5</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A5F4F4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728FD2"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2763A397"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AABCB59"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BA4F8EA"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ТК б/н (ул. Комсомольская, д. 5) до ТК-172 (Dу 150 мм протяжённостью 206 м в однотрубном исчислении)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42EDEBD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9281,53</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C7D983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94501D2"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40835AAF"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487AA9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4</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3A7B79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ТК-152/1 в сторону д.11 по Гвардейскому пр-у (Dу 150 мм протяжённостью 270 м в однотрубном исчислении)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43C300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4139,02</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40B00D0"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2B12F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31B7AAF0"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A3AB3F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5</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916835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Закольцовка сетей горячего водоснабжения от котельной ЭЦ-2 далее по ул. Спортивной и вверх до пр. Гвардейский (ТК-13), далее вдоль по пр. Гвардейский до ул. Пионерская, оттуда до ул. Мира (ТК- 110), далее по ул. Мира до ТК 120, после ТК по ул. Советская до котельной протяжённостью 4500,0 м в однотрубном исчислении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FB86E9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51312</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176E76E"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991B42"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r>
      <w:tr w:rsidR="00FB4178" w:rsidRPr="00016F52" w14:paraId="27A0A6F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E258B9B"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6</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169B20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в зоне действия котельной ЭЦ-2 пгт. Никель</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EDF354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113724</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40B6E89"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9C48C7"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2032</w:t>
            </w:r>
          </w:p>
        </w:tc>
      </w:tr>
      <w:tr w:rsidR="00FB4178" w:rsidRPr="00016F52" w14:paraId="5F3AC97F"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59319C0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МУП «Тепловые сети»</w:t>
            </w:r>
          </w:p>
        </w:tc>
      </w:tr>
      <w:tr w:rsidR="00FB4178" w:rsidRPr="00016F52" w14:paraId="585FE0F3"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D5105FE"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г. Заполярный</w:t>
            </w:r>
          </w:p>
        </w:tc>
      </w:tr>
      <w:tr w:rsidR="00FB4178" w:rsidRPr="00016F52" w14:paraId="39D24C3A"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145B7E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1AACC26E"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Реконструкция тепловых сетей в зоне действия котельной г. Заполярный протяжённость 12399,34 м в однотрубном исчислении </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0ABC1B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294359,9</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0833557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624A89"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2032</w:t>
            </w:r>
          </w:p>
        </w:tc>
      </w:tr>
      <w:tr w:rsidR="00FB4178" w:rsidRPr="00016F52" w14:paraId="7EDB5FC8"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53C31A7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«Теплонорд»</w:t>
            </w:r>
          </w:p>
        </w:tc>
      </w:tr>
      <w:tr w:rsidR="00FB4178" w:rsidRPr="00016F52" w14:paraId="49F20491"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0F674F7"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51 н.п.Корзуново</w:t>
            </w:r>
          </w:p>
        </w:tc>
      </w:tr>
      <w:tr w:rsidR="00FB4178" w:rsidRPr="00016F52" w14:paraId="69D3E40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64A60A89"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0EF1E22"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сетей, исчерпавших эксплуатационный ресурс в зоне действия котельной №51 (диаметр 50,0 мм, протяжённость 1064 п.м.)</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063DB9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8512,42</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1EAFBA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2031</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C5156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2032</w:t>
            </w:r>
          </w:p>
        </w:tc>
      </w:tr>
      <w:tr w:rsidR="00FB4178" w:rsidRPr="00016F52" w14:paraId="421561A9"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D9E2F3"/>
            <w:vAlign w:val="center"/>
            <w:hideMark/>
          </w:tcPr>
          <w:p w14:paraId="00E0908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«ПромВоенСтрой»</w:t>
            </w:r>
          </w:p>
        </w:tc>
      </w:tr>
      <w:tr w:rsidR="00FB4178" w:rsidRPr="00016F52" w14:paraId="2CE5DE7C"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9506956"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13/55 п.г.т. Печенга</w:t>
            </w:r>
          </w:p>
        </w:tc>
      </w:tr>
      <w:tr w:rsidR="00FB4178" w:rsidRPr="00016F52" w14:paraId="72FC24E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09951783"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37B3B59C"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котельной № 13/55: Замена 1354 п.м. в однотрубном исчислении. По участкам: От ТК в районе котельной № 13/55 до угла МКД № 10; От МКД № 10 до МКД № 6 через МКД № 12 и МКД № 11; Ответвления от МКД № 10 до МКД № 8, от МКД № 12 до МКД № 7; от МКД № 11 до МКД № 6; От угла МКД № 11 до Дома офицеров; От угла МКД № 11 до МКД № 4; От МКД № 4 до МКД № 3.</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44B044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27860,97</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CEFF32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C4F22F0"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34419556"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E1FC7D2"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13/73 п.г.т. Печенга</w:t>
            </w:r>
          </w:p>
        </w:tc>
      </w:tr>
      <w:tr w:rsidR="00FB4178" w:rsidRPr="00016F52" w14:paraId="039D206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30ADA1C"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625E4427"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13/73</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569802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45652,25</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B665F43"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617A49"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2F621592" w14:textId="77777777" w:rsidTr="00644CE2">
        <w:trPr>
          <w:trHeight w:val="20"/>
        </w:trPr>
        <w:tc>
          <w:tcPr>
            <w:tcW w:w="86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F1001C"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w:t>
            </w: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19E1334"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Реконструкция тепловых сетей: Замена 1181 п.м. тепловой сети в однотрубном </w:t>
            </w:r>
            <w:r w:rsidRPr="00016F52">
              <w:rPr>
                <w:rFonts w:eastAsia="Times New Roman" w:cs="Times New Roman"/>
                <w:i/>
                <w:iCs/>
                <w:color w:val="000000" w:themeColor="text1"/>
                <w:sz w:val="22"/>
                <w:lang w:eastAsia="ru-RU"/>
              </w:rPr>
              <w:lastRenderedPageBreak/>
              <w:t>исчислении.</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53945A"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096EE7B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BCE31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E4CB490" w14:textId="77777777" w:rsidTr="00644CE2">
        <w:trPr>
          <w:trHeight w:val="20"/>
        </w:trPr>
        <w:tc>
          <w:tcPr>
            <w:tcW w:w="862" w:type="dxa"/>
            <w:gridSpan w:val="2"/>
            <w:vMerge/>
            <w:tcBorders>
              <w:top w:val="single" w:sz="4" w:space="0" w:color="auto"/>
              <w:left w:val="single" w:sz="4" w:space="0" w:color="auto"/>
              <w:bottom w:val="single" w:sz="4" w:space="0" w:color="auto"/>
              <w:right w:val="single" w:sz="4" w:space="0" w:color="auto"/>
            </w:tcBorders>
            <w:vAlign w:val="center"/>
            <w:hideMark/>
          </w:tcPr>
          <w:p w14:paraId="60E25EE0" w14:textId="77777777" w:rsidR="008B73A5" w:rsidRPr="00016F52" w:rsidRDefault="008B73A5" w:rsidP="008B73A5">
            <w:pP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75E933C"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По участкам: От котельной до узла распределения точка «А» в районе ТК-1; От точки «А» в районе ТК-1 в сторону МКД № 7 до МКД № 8  через МКД № 5 с ответвлением на МКД № 10; От точки «А» в районе ТК-1 в сторону МКД № 4 до МКД № 9 через МКД № </w:t>
            </w: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32435929" w14:textId="77777777" w:rsidR="008B73A5" w:rsidRPr="00016F52" w:rsidRDefault="008B73A5" w:rsidP="008B73A5">
            <w:pP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CC0571B"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DA7F2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25672A3" w14:textId="77777777" w:rsidTr="00644CE2">
        <w:trPr>
          <w:trHeight w:val="20"/>
        </w:trPr>
        <w:tc>
          <w:tcPr>
            <w:tcW w:w="862"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FB7D765"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w:t>
            </w: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5ACF2AC9"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Реконструкця сетей горячего водоснабжения: Замена 1181 п.м. сети горячего водоснабжения в однотрубном исчислении.</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A94CD7"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1F5BC8E"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4F755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7DB16754" w14:textId="77777777" w:rsidTr="00644CE2">
        <w:trPr>
          <w:trHeight w:val="20"/>
        </w:trPr>
        <w:tc>
          <w:tcPr>
            <w:tcW w:w="862" w:type="dxa"/>
            <w:gridSpan w:val="2"/>
            <w:vMerge/>
            <w:tcBorders>
              <w:top w:val="single" w:sz="4" w:space="0" w:color="auto"/>
              <w:left w:val="single" w:sz="4" w:space="0" w:color="auto"/>
              <w:bottom w:val="single" w:sz="4" w:space="0" w:color="auto"/>
              <w:right w:val="single" w:sz="4" w:space="0" w:color="auto"/>
            </w:tcBorders>
            <w:vAlign w:val="center"/>
            <w:hideMark/>
          </w:tcPr>
          <w:p w14:paraId="3978A8D0" w14:textId="77777777" w:rsidR="008B73A5" w:rsidRPr="00016F52" w:rsidRDefault="008B73A5" w:rsidP="008B73A5">
            <w:pPr>
              <w:rPr>
                <w:rFonts w:eastAsia="Times New Roman" w:cs="Times New Roman"/>
                <w:i/>
                <w:iCs/>
                <w:color w:val="000000" w:themeColor="text1"/>
                <w:sz w:val="22"/>
                <w:lang w:eastAsia="ru-RU"/>
              </w:rPr>
            </w:pPr>
          </w:p>
        </w:tc>
        <w:tc>
          <w:tcPr>
            <w:tcW w:w="4590" w:type="dxa"/>
            <w:tcBorders>
              <w:top w:val="single" w:sz="4" w:space="0" w:color="auto"/>
              <w:left w:val="nil"/>
              <w:bottom w:val="single" w:sz="4" w:space="0" w:color="auto"/>
              <w:right w:val="single" w:sz="4" w:space="0" w:color="auto"/>
            </w:tcBorders>
            <w:shd w:val="clear" w:color="auto" w:fill="auto"/>
            <w:vAlign w:val="center"/>
            <w:hideMark/>
          </w:tcPr>
          <w:p w14:paraId="64F105FB"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По участкам: От котельной до узла распределения точка «А» в районе ТК-1; От точки «А» в районе ТК-1 в сторону МКД № 7 до МКД № 8  через МКД № 5 с ответвлением на МКД № 10; От точки «А» в районе ТК-1 в сторону МКД № 4 до МКД № 9 через МКД № 3.</w:t>
            </w:r>
          </w:p>
        </w:tc>
        <w:tc>
          <w:tcPr>
            <w:tcW w:w="1347" w:type="dxa"/>
            <w:vMerge/>
            <w:tcBorders>
              <w:top w:val="single" w:sz="4" w:space="0" w:color="auto"/>
              <w:left w:val="single" w:sz="4" w:space="0" w:color="auto"/>
              <w:bottom w:val="single" w:sz="4" w:space="0" w:color="auto"/>
              <w:right w:val="single" w:sz="4" w:space="0" w:color="auto"/>
            </w:tcBorders>
            <w:vAlign w:val="center"/>
            <w:hideMark/>
          </w:tcPr>
          <w:p w14:paraId="0D7F66E5" w14:textId="77777777" w:rsidR="008B73A5" w:rsidRPr="00016F52" w:rsidRDefault="008B73A5" w:rsidP="008B73A5">
            <w:pPr>
              <w:rPr>
                <w:rFonts w:eastAsia="Times New Roman" w:cs="Times New Roman"/>
                <w:color w:val="000000" w:themeColor="text1"/>
                <w:sz w:val="22"/>
                <w:lang w:eastAsia="ru-RU"/>
              </w:rPr>
            </w:pP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6B9B2A9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ABCF28A"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420421E7"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19D6017F"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42/138 н.п. Спутник</w:t>
            </w:r>
          </w:p>
        </w:tc>
      </w:tr>
      <w:tr w:rsidR="00FB4178" w:rsidRPr="00016F52" w14:paraId="75D712E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339580AC"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9761397"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42/138</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1DA37D0"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48354,37</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7B9BE3A0"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7872C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605F69E1"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6FC277D"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2283DA07"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тепловых сетей: Замена - 2078 п.м. в однотрубном исчислении. По участкам: От котельной № 138 до ТК № 2 (возле МКД № 16); От центральной трассы до МКД № 8 ; От ТК №2 до МКД №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трассы до МКД № 20.</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374FFC6F"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1294098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3DC29A"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7297F33"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76DD812"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5C0703A1"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сетей горячего водоснабжения: Замена 1778 п.м. в однотрубном исчислении. По участкам: От котельной № 138 до ТК № 2 (возле МКД № 16); От ТК №2 до МКД № 16; От ТК № 2 до МКД № 19; От ТК 2 до ТК № 3 (возле МКД 17); От тк № 3 до МКД № 17; От ТК 3 до МКД № 21; От ТК 3 до МКД № 20; От компенсатора котельной № 138 до ТК № 1 (возле КПП).</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1423103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20317721"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B3F778"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FA6C42D"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7E01A1BD"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4/152</w:t>
            </w:r>
          </w:p>
        </w:tc>
      </w:tr>
      <w:tr w:rsidR="00FB4178" w:rsidRPr="00016F52" w14:paraId="2D930FA4"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5BC0B73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B414353"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4/152</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1C07D2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7304,38</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308EFFC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F6C290"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r>
      <w:tr w:rsidR="00FB4178" w:rsidRPr="00016F52" w14:paraId="232B1BAC"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7DCBCDD5"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EA45A9E"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Реконструкция тепловых сетей: Замена 336 п.м. тепловой сети в однотрубном исчислении. По участкам: От точки врезки от центральной трассы до МКД № 2, транзитом через МКД № 2 до МКД № 4; От точки врезки от центральной трассы до МКД № 3; От точки врезки от центральной трассы до МКД № 1; От угла МКД № 1 до </w:t>
            </w:r>
            <w:r w:rsidRPr="00016F52">
              <w:rPr>
                <w:rFonts w:eastAsia="Times New Roman" w:cs="Times New Roman"/>
                <w:i/>
                <w:iCs/>
                <w:color w:val="000000" w:themeColor="text1"/>
                <w:sz w:val="22"/>
                <w:lang w:eastAsia="ru-RU"/>
              </w:rPr>
              <w:lastRenderedPageBreak/>
              <w:t>ТК № 1 возле дороги</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52352B26"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5CC5432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ADC354"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F0C5616"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47D16B21"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lastRenderedPageBreak/>
              <w:t> </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48079C11" w14:textId="77777777" w:rsidR="008B73A5" w:rsidRPr="00016F52" w:rsidRDefault="008B73A5" w:rsidP="008B73A5">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сетей горячего водоснабжения: Замена сети горячего водоснабжения 172 п.м. в однотрубном исчислении. По участкам: От точки врезки от центральной трассы до МКД № 2, транзитом через МКД № 2 до в МКД № 4; От точки врезки от центральной трассы до МКД № 3; От точки врезки от центральной трассы до в МКД № 1</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66FB122A"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48F4B4DE"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6ECB79CB"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6890D843" w14:textId="77777777" w:rsidTr="00644CE2">
        <w:trPr>
          <w:trHeight w:val="20"/>
        </w:trPr>
        <w:tc>
          <w:tcPr>
            <w:tcW w:w="9505"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74F4ED9" w14:textId="77777777" w:rsidR="008B73A5" w:rsidRPr="00016F52" w:rsidRDefault="008B73A5" w:rsidP="008B73A5">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Котельные н.п. Луостари</w:t>
            </w:r>
          </w:p>
        </w:tc>
      </w:tr>
      <w:tr w:rsidR="00FB4178" w:rsidRPr="00016F52" w14:paraId="419CF669" w14:textId="77777777" w:rsidTr="00644CE2">
        <w:trPr>
          <w:trHeight w:val="20"/>
        </w:trPr>
        <w:tc>
          <w:tcPr>
            <w:tcW w:w="86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14:paraId="17C55EBB"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90" w:type="dxa"/>
            <w:tcBorders>
              <w:top w:val="single" w:sz="4" w:space="0" w:color="auto"/>
              <w:left w:val="nil"/>
              <w:bottom w:val="single" w:sz="4" w:space="0" w:color="auto"/>
              <w:right w:val="single" w:sz="4" w:space="0" w:color="auto"/>
            </w:tcBorders>
            <w:shd w:val="clear" w:color="000000" w:fill="FFFFFF"/>
            <w:vAlign w:val="center"/>
            <w:hideMark/>
          </w:tcPr>
          <w:p w14:paraId="09CFDDFD"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сетей, исчерпавших эксплуатационный ресурс в зоне действия котельных №15/146, №15/176, №5/106, №5/149 (Диаметр 50,0 мм - протяжённость 831 п.м.; Диаметр 100,0 мм - протяжённость 1772,4 п.м.; Диаметр 125,0 мм - протяжённость 796,1 п.м.)</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0683F347"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113724</w:t>
            </w:r>
          </w:p>
        </w:tc>
        <w:tc>
          <w:tcPr>
            <w:tcW w:w="1413" w:type="dxa"/>
            <w:tcBorders>
              <w:top w:val="single" w:sz="4" w:space="0" w:color="auto"/>
              <w:left w:val="nil"/>
              <w:bottom w:val="single" w:sz="4" w:space="0" w:color="auto"/>
              <w:right w:val="single" w:sz="4" w:space="0" w:color="auto"/>
            </w:tcBorders>
            <w:shd w:val="clear" w:color="auto" w:fill="auto"/>
            <w:noWrap/>
            <w:vAlign w:val="center"/>
            <w:hideMark/>
          </w:tcPr>
          <w:p w14:paraId="0F189F65"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12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3EA7ACCC" w14:textId="77777777" w:rsidR="008B73A5" w:rsidRPr="00016F52" w:rsidRDefault="008B73A5" w:rsidP="008B73A5">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2032</w:t>
            </w:r>
          </w:p>
        </w:tc>
      </w:tr>
      <w:tr w:rsidR="00FB4178" w:rsidRPr="00016F52" w14:paraId="4613E0AC" w14:textId="77777777" w:rsidTr="00644C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Height w:val="20"/>
        </w:trPr>
        <w:tc>
          <w:tcPr>
            <w:tcW w:w="9499" w:type="dxa"/>
            <w:gridSpan w:val="6"/>
            <w:shd w:val="clear" w:color="auto" w:fill="DEEAF6" w:themeFill="accent1" w:themeFillTint="33"/>
            <w:vAlign w:val="center"/>
          </w:tcPr>
          <w:p w14:paraId="7EBD7A90" w14:textId="77777777" w:rsidR="00D9378B" w:rsidRPr="00016F52" w:rsidRDefault="00D9378B" w:rsidP="00D9378B">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Перечень мероприятий, обеспечивающих перевод открытых систем теплоснабжения (горячего водоснабжения) на закрытые системы горячего водоснабжения в Печенгском муниципальном округе</w:t>
            </w:r>
          </w:p>
        </w:tc>
      </w:tr>
      <w:tr w:rsidR="00FB4178" w:rsidRPr="00016F52" w14:paraId="5498937E" w14:textId="77777777" w:rsidTr="00644CE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trHeight w:val="20"/>
        </w:trPr>
        <w:tc>
          <w:tcPr>
            <w:tcW w:w="9499" w:type="dxa"/>
            <w:gridSpan w:val="6"/>
            <w:shd w:val="clear" w:color="auto" w:fill="FFFFFF" w:themeFill="background1"/>
            <w:vAlign w:val="center"/>
          </w:tcPr>
          <w:p w14:paraId="1A8AA996" w14:textId="09780BDE" w:rsidR="008B73A5" w:rsidRPr="00016F52" w:rsidRDefault="008B73A5" w:rsidP="00D9378B">
            <w:pPr>
              <w:jc w:val="center"/>
              <w:rPr>
                <w:rFonts w:eastAsia="Times New Roman" w:cs="Times New Roman"/>
                <w:b/>
                <w:bCs/>
                <w:i/>
                <w:iCs/>
                <w:color w:val="000000" w:themeColor="text1"/>
                <w:sz w:val="22"/>
                <w:lang w:eastAsia="ru-RU"/>
              </w:rPr>
            </w:pPr>
            <w:r w:rsidRPr="00016F52">
              <w:rPr>
                <w:rFonts w:eastAsia="Times New Roman" w:cs="Times New Roman"/>
                <w:b/>
                <w:bCs/>
                <w:color w:val="000000" w:themeColor="text1"/>
                <w:sz w:val="22"/>
                <w:lang w:eastAsia="ru-RU"/>
              </w:rPr>
              <w:t>п.г.т. Никель</w:t>
            </w:r>
          </w:p>
        </w:tc>
      </w:tr>
      <w:tr w:rsidR="00FB4178" w:rsidRPr="00016F52" w14:paraId="69B781FE" w14:textId="77777777" w:rsidTr="00644CE2">
        <w:tblPrEx>
          <w:jc w:val="center"/>
        </w:tblPrEx>
        <w:trPr>
          <w:gridAfter w:val="1"/>
          <w:wAfter w:w="6" w:type="dxa"/>
          <w:trHeight w:val="20"/>
          <w:jc w:val="center"/>
        </w:trPr>
        <w:tc>
          <w:tcPr>
            <w:tcW w:w="846" w:type="dxa"/>
            <w:vMerge w:val="restart"/>
            <w:tcBorders>
              <w:top w:val="nil"/>
              <w:left w:val="single" w:sz="4" w:space="0" w:color="auto"/>
              <w:right w:val="single" w:sz="4" w:space="0" w:color="auto"/>
            </w:tcBorders>
            <w:shd w:val="clear" w:color="auto" w:fill="auto"/>
            <w:noWrap/>
            <w:vAlign w:val="center"/>
            <w:hideMark/>
          </w:tcPr>
          <w:p w14:paraId="039EF1CB" w14:textId="775A03B9" w:rsidR="00D9378B" w:rsidRPr="00016F52" w:rsidRDefault="008B73A5"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606" w:type="dxa"/>
            <w:gridSpan w:val="2"/>
            <w:vMerge w:val="restart"/>
            <w:tcBorders>
              <w:top w:val="nil"/>
              <w:left w:val="nil"/>
              <w:right w:val="single" w:sz="4" w:space="0" w:color="auto"/>
            </w:tcBorders>
            <w:shd w:val="clear" w:color="auto" w:fill="auto"/>
            <w:vAlign w:val="center"/>
            <w:hideMark/>
          </w:tcPr>
          <w:p w14:paraId="03AE9AEB" w14:textId="77777777" w:rsidR="00D9378B" w:rsidRPr="00016F52" w:rsidRDefault="00D9378B" w:rsidP="00D9378B">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Устройство ИТП у потребителей пгт. Никель для перехода на закрытую схему теплоснабжения</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9D640"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629 000,00</w:t>
            </w:r>
          </w:p>
        </w:tc>
        <w:tc>
          <w:tcPr>
            <w:tcW w:w="1413" w:type="dxa"/>
            <w:vMerge w:val="restart"/>
            <w:tcBorders>
              <w:top w:val="single" w:sz="4" w:space="0" w:color="auto"/>
              <w:left w:val="nil"/>
              <w:right w:val="single" w:sz="4" w:space="0" w:color="auto"/>
            </w:tcBorders>
            <w:shd w:val="clear" w:color="auto" w:fill="auto"/>
            <w:vAlign w:val="center"/>
            <w:hideMark/>
          </w:tcPr>
          <w:p w14:paraId="491D4DE2"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87" w:type="dxa"/>
            <w:vMerge w:val="restart"/>
            <w:tcBorders>
              <w:top w:val="single" w:sz="4" w:space="0" w:color="auto"/>
              <w:left w:val="nil"/>
              <w:right w:val="single" w:sz="4" w:space="0" w:color="auto"/>
            </w:tcBorders>
            <w:shd w:val="clear" w:color="auto" w:fill="auto"/>
            <w:vAlign w:val="center"/>
            <w:hideMark/>
          </w:tcPr>
          <w:p w14:paraId="0441C1E1"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2FD6B4DE" w14:textId="77777777" w:rsidTr="00644CE2">
        <w:tblPrEx>
          <w:jc w:val="center"/>
        </w:tblPrEx>
        <w:trPr>
          <w:gridAfter w:val="1"/>
          <w:wAfter w:w="6" w:type="dxa"/>
          <w:trHeight w:val="20"/>
          <w:jc w:val="center"/>
        </w:trPr>
        <w:tc>
          <w:tcPr>
            <w:tcW w:w="846" w:type="dxa"/>
            <w:vMerge/>
            <w:tcBorders>
              <w:left w:val="single" w:sz="4" w:space="0" w:color="auto"/>
              <w:right w:val="single" w:sz="4" w:space="0" w:color="auto"/>
            </w:tcBorders>
            <w:shd w:val="clear" w:color="auto" w:fill="auto"/>
            <w:noWrap/>
            <w:vAlign w:val="center"/>
          </w:tcPr>
          <w:p w14:paraId="0147E760"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tcBorders>
              <w:left w:val="nil"/>
              <w:bottom w:val="single" w:sz="4" w:space="0" w:color="auto"/>
              <w:right w:val="single" w:sz="4" w:space="0" w:color="auto"/>
            </w:tcBorders>
            <w:shd w:val="clear" w:color="auto" w:fill="auto"/>
            <w:vAlign w:val="center"/>
          </w:tcPr>
          <w:p w14:paraId="3E8411E9" w14:textId="77777777" w:rsidR="00D9378B" w:rsidRPr="00016F52" w:rsidRDefault="00D9378B" w:rsidP="00D9378B">
            <w:pPr>
              <w:rPr>
                <w:rFonts w:eastAsia="Times New Roman" w:cs="Times New Roman"/>
                <w:color w:val="000000" w:themeColor="text1"/>
                <w:sz w:val="22"/>
                <w:lang w:eastAsia="ru-RU"/>
              </w:rPr>
            </w:pP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6BAFEEC9" w14:textId="49486AD3"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524166,67</w:t>
            </w:r>
          </w:p>
        </w:tc>
        <w:tc>
          <w:tcPr>
            <w:tcW w:w="1413" w:type="dxa"/>
            <w:vMerge/>
            <w:tcBorders>
              <w:left w:val="nil"/>
              <w:bottom w:val="single" w:sz="4" w:space="0" w:color="auto"/>
              <w:right w:val="single" w:sz="4" w:space="0" w:color="auto"/>
            </w:tcBorders>
            <w:shd w:val="clear" w:color="auto" w:fill="auto"/>
            <w:vAlign w:val="center"/>
          </w:tcPr>
          <w:p w14:paraId="576883D6" w14:textId="77777777" w:rsidR="00D9378B" w:rsidRPr="00016F52" w:rsidRDefault="00D9378B" w:rsidP="00D9378B">
            <w:pPr>
              <w:jc w:val="center"/>
              <w:rPr>
                <w:rFonts w:eastAsia="Times New Roman" w:cs="Times New Roman"/>
                <w:color w:val="000000" w:themeColor="text1"/>
                <w:sz w:val="22"/>
                <w:lang w:eastAsia="ru-RU"/>
              </w:rPr>
            </w:pPr>
          </w:p>
        </w:tc>
        <w:tc>
          <w:tcPr>
            <w:tcW w:w="1287" w:type="dxa"/>
            <w:vMerge/>
            <w:tcBorders>
              <w:left w:val="nil"/>
              <w:bottom w:val="single" w:sz="4" w:space="0" w:color="auto"/>
              <w:right w:val="single" w:sz="4" w:space="0" w:color="auto"/>
            </w:tcBorders>
            <w:shd w:val="clear" w:color="auto" w:fill="auto"/>
            <w:vAlign w:val="center"/>
          </w:tcPr>
          <w:p w14:paraId="5F969B75" w14:textId="77777777" w:rsidR="00D9378B" w:rsidRPr="00016F52" w:rsidRDefault="00D9378B" w:rsidP="00D9378B">
            <w:pPr>
              <w:jc w:val="center"/>
              <w:rPr>
                <w:rFonts w:eastAsia="Times New Roman" w:cs="Times New Roman"/>
                <w:color w:val="000000" w:themeColor="text1"/>
                <w:sz w:val="22"/>
                <w:lang w:eastAsia="ru-RU"/>
              </w:rPr>
            </w:pPr>
          </w:p>
        </w:tc>
      </w:tr>
      <w:tr w:rsidR="00FB4178" w:rsidRPr="00016F52" w14:paraId="4E44B8DF" w14:textId="77777777" w:rsidTr="00644CE2">
        <w:tblPrEx>
          <w:jc w:val="center"/>
        </w:tblPrEx>
        <w:trPr>
          <w:gridAfter w:val="1"/>
          <w:wAfter w:w="6" w:type="dxa"/>
          <w:trHeight w:val="20"/>
          <w:jc w:val="center"/>
        </w:trPr>
        <w:tc>
          <w:tcPr>
            <w:tcW w:w="846" w:type="dxa"/>
            <w:vMerge/>
            <w:tcBorders>
              <w:left w:val="single" w:sz="4" w:space="0" w:color="auto"/>
              <w:right w:val="single" w:sz="4" w:space="0" w:color="auto"/>
            </w:tcBorders>
            <w:shd w:val="clear" w:color="auto" w:fill="auto"/>
            <w:noWrap/>
            <w:vAlign w:val="center"/>
            <w:hideMark/>
          </w:tcPr>
          <w:p w14:paraId="4002E263"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val="restart"/>
            <w:tcBorders>
              <w:top w:val="nil"/>
              <w:left w:val="nil"/>
              <w:right w:val="single" w:sz="4" w:space="0" w:color="auto"/>
            </w:tcBorders>
            <w:shd w:val="clear" w:color="auto" w:fill="auto"/>
            <w:vAlign w:val="center"/>
            <w:hideMark/>
          </w:tcPr>
          <w:p w14:paraId="49B3C622" w14:textId="77777777" w:rsidR="00D9378B" w:rsidRPr="00016F52" w:rsidRDefault="00D9378B" w:rsidP="00D9378B">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сетей горячего водоснабжения и объектов пгт. Никель на них для перехода на закрытую систему теплоснабжения</w:t>
            </w:r>
          </w:p>
        </w:tc>
        <w:tc>
          <w:tcPr>
            <w:tcW w:w="1347" w:type="dxa"/>
            <w:tcBorders>
              <w:top w:val="nil"/>
              <w:left w:val="single" w:sz="4" w:space="0" w:color="auto"/>
              <w:bottom w:val="single" w:sz="4" w:space="0" w:color="auto"/>
              <w:right w:val="single" w:sz="4" w:space="0" w:color="auto"/>
            </w:tcBorders>
            <w:shd w:val="clear" w:color="000000" w:fill="FFFFFF"/>
            <w:vAlign w:val="center"/>
            <w:hideMark/>
          </w:tcPr>
          <w:p w14:paraId="10C4DBD9"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36 712,00</w:t>
            </w:r>
          </w:p>
        </w:tc>
        <w:tc>
          <w:tcPr>
            <w:tcW w:w="1413" w:type="dxa"/>
            <w:vMerge w:val="restart"/>
            <w:tcBorders>
              <w:top w:val="nil"/>
              <w:left w:val="nil"/>
              <w:right w:val="single" w:sz="4" w:space="0" w:color="auto"/>
            </w:tcBorders>
            <w:shd w:val="clear" w:color="000000" w:fill="FFFFFF"/>
            <w:vAlign w:val="center"/>
            <w:hideMark/>
          </w:tcPr>
          <w:p w14:paraId="6B32D0F9"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87" w:type="dxa"/>
            <w:vMerge w:val="restart"/>
            <w:tcBorders>
              <w:top w:val="nil"/>
              <w:left w:val="nil"/>
              <w:right w:val="single" w:sz="4" w:space="0" w:color="auto"/>
            </w:tcBorders>
            <w:shd w:val="clear" w:color="000000" w:fill="FFFFFF"/>
            <w:vAlign w:val="center"/>
            <w:hideMark/>
          </w:tcPr>
          <w:p w14:paraId="1787C2B1"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w:t>
            </w:r>
          </w:p>
        </w:tc>
      </w:tr>
      <w:tr w:rsidR="00FB4178" w:rsidRPr="00016F52" w14:paraId="4AF46ED9" w14:textId="77777777" w:rsidTr="00644CE2">
        <w:tblPrEx>
          <w:jc w:val="center"/>
        </w:tblPrEx>
        <w:trPr>
          <w:gridAfter w:val="1"/>
          <w:wAfter w:w="6" w:type="dxa"/>
          <w:trHeight w:val="20"/>
          <w:jc w:val="center"/>
        </w:trPr>
        <w:tc>
          <w:tcPr>
            <w:tcW w:w="846" w:type="dxa"/>
            <w:vMerge/>
            <w:tcBorders>
              <w:left w:val="single" w:sz="4" w:space="0" w:color="auto"/>
              <w:bottom w:val="single" w:sz="4" w:space="0" w:color="auto"/>
              <w:right w:val="single" w:sz="4" w:space="0" w:color="auto"/>
            </w:tcBorders>
            <w:shd w:val="clear" w:color="auto" w:fill="auto"/>
            <w:noWrap/>
            <w:vAlign w:val="center"/>
          </w:tcPr>
          <w:p w14:paraId="4A42B00A"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tcBorders>
              <w:left w:val="nil"/>
              <w:bottom w:val="single" w:sz="4" w:space="0" w:color="auto"/>
              <w:right w:val="single" w:sz="4" w:space="0" w:color="auto"/>
            </w:tcBorders>
            <w:shd w:val="clear" w:color="auto" w:fill="auto"/>
            <w:vAlign w:val="center"/>
          </w:tcPr>
          <w:p w14:paraId="7B683BC2" w14:textId="77777777" w:rsidR="00D9378B" w:rsidRPr="00016F52" w:rsidRDefault="00D9378B" w:rsidP="00D9378B">
            <w:pPr>
              <w:rPr>
                <w:rFonts w:eastAsia="Times New Roman" w:cs="Times New Roman"/>
                <w:color w:val="000000" w:themeColor="text1"/>
                <w:sz w:val="22"/>
                <w:lang w:eastAsia="ru-RU"/>
              </w:rPr>
            </w:pPr>
          </w:p>
        </w:tc>
        <w:tc>
          <w:tcPr>
            <w:tcW w:w="1347" w:type="dxa"/>
            <w:tcBorders>
              <w:top w:val="nil"/>
              <w:left w:val="single" w:sz="4" w:space="0" w:color="auto"/>
              <w:bottom w:val="single" w:sz="4" w:space="0" w:color="auto"/>
              <w:right w:val="single" w:sz="4" w:space="0" w:color="auto"/>
            </w:tcBorders>
            <w:shd w:val="clear" w:color="000000" w:fill="FFFFFF"/>
            <w:vAlign w:val="center"/>
          </w:tcPr>
          <w:p w14:paraId="68C9704B" w14:textId="6ED8C6E5"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30593,33</w:t>
            </w:r>
          </w:p>
        </w:tc>
        <w:tc>
          <w:tcPr>
            <w:tcW w:w="1413" w:type="dxa"/>
            <w:vMerge/>
            <w:tcBorders>
              <w:left w:val="nil"/>
              <w:bottom w:val="single" w:sz="4" w:space="0" w:color="auto"/>
              <w:right w:val="single" w:sz="4" w:space="0" w:color="auto"/>
            </w:tcBorders>
            <w:shd w:val="clear" w:color="000000" w:fill="FFFFFF"/>
            <w:vAlign w:val="center"/>
          </w:tcPr>
          <w:p w14:paraId="12E5DFF7" w14:textId="77777777" w:rsidR="00D9378B" w:rsidRPr="00016F52" w:rsidRDefault="00D9378B" w:rsidP="00D9378B">
            <w:pPr>
              <w:jc w:val="center"/>
              <w:rPr>
                <w:rFonts w:eastAsia="Times New Roman" w:cs="Times New Roman"/>
                <w:color w:val="000000" w:themeColor="text1"/>
                <w:sz w:val="22"/>
                <w:lang w:eastAsia="ru-RU"/>
              </w:rPr>
            </w:pPr>
          </w:p>
        </w:tc>
        <w:tc>
          <w:tcPr>
            <w:tcW w:w="1287" w:type="dxa"/>
            <w:vMerge/>
            <w:tcBorders>
              <w:left w:val="nil"/>
              <w:bottom w:val="single" w:sz="4" w:space="0" w:color="auto"/>
              <w:right w:val="single" w:sz="4" w:space="0" w:color="auto"/>
            </w:tcBorders>
            <w:shd w:val="clear" w:color="000000" w:fill="FFFFFF"/>
            <w:vAlign w:val="center"/>
          </w:tcPr>
          <w:p w14:paraId="17CDBDBB" w14:textId="77777777" w:rsidR="00D9378B" w:rsidRPr="00016F52" w:rsidRDefault="00D9378B" w:rsidP="00D9378B">
            <w:pPr>
              <w:jc w:val="center"/>
              <w:rPr>
                <w:rFonts w:eastAsia="Times New Roman" w:cs="Times New Roman"/>
                <w:color w:val="000000" w:themeColor="text1"/>
                <w:sz w:val="22"/>
                <w:lang w:eastAsia="ru-RU"/>
              </w:rPr>
            </w:pPr>
          </w:p>
        </w:tc>
      </w:tr>
      <w:tr w:rsidR="00FB4178" w:rsidRPr="00016F52" w14:paraId="1F6FD85B" w14:textId="77777777" w:rsidTr="00644CE2">
        <w:tblPrEx>
          <w:jc w:val="center"/>
        </w:tblPrEx>
        <w:trPr>
          <w:gridAfter w:val="1"/>
          <w:wAfter w:w="6" w:type="dxa"/>
          <w:trHeight w:val="20"/>
          <w:jc w:val="center"/>
        </w:trPr>
        <w:tc>
          <w:tcPr>
            <w:tcW w:w="9499" w:type="dxa"/>
            <w:gridSpan w:val="6"/>
            <w:tcBorders>
              <w:left w:val="single" w:sz="4" w:space="0" w:color="auto"/>
              <w:bottom w:val="single" w:sz="4" w:space="0" w:color="auto"/>
              <w:right w:val="single" w:sz="4" w:space="0" w:color="auto"/>
            </w:tcBorders>
            <w:shd w:val="clear" w:color="auto" w:fill="auto"/>
            <w:noWrap/>
            <w:vAlign w:val="center"/>
          </w:tcPr>
          <w:p w14:paraId="2124E4F2" w14:textId="6D9B3C02" w:rsidR="008B73A5" w:rsidRPr="00016F52" w:rsidRDefault="008B73A5" w:rsidP="00D9378B">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r>
      <w:tr w:rsidR="00FB4178" w:rsidRPr="00016F52" w14:paraId="4E833121" w14:textId="77777777" w:rsidTr="00644CE2">
        <w:tblPrEx>
          <w:jc w:val="center"/>
        </w:tblPrEx>
        <w:trPr>
          <w:gridAfter w:val="1"/>
          <w:wAfter w:w="6" w:type="dxa"/>
          <w:trHeight w:val="20"/>
          <w:jc w:val="center"/>
        </w:trPr>
        <w:tc>
          <w:tcPr>
            <w:tcW w:w="846" w:type="dxa"/>
            <w:vMerge w:val="restart"/>
            <w:tcBorders>
              <w:top w:val="nil"/>
              <w:left w:val="single" w:sz="4" w:space="0" w:color="auto"/>
              <w:right w:val="single" w:sz="4" w:space="0" w:color="auto"/>
            </w:tcBorders>
            <w:shd w:val="clear" w:color="auto" w:fill="auto"/>
            <w:noWrap/>
            <w:vAlign w:val="center"/>
            <w:hideMark/>
          </w:tcPr>
          <w:p w14:paraId="3D75222C" w14:textId="54B98D82" w:rsidR="00D9378B" w:rsidRPr="00016F52" w:rsidRDefault="008D671C"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606" w:type="dxa"/>
            <w:gridSpan w:val="2"/>
            <w:vMerge w:val="restart"/>
            <w:tcBorders>
              <w:top w:val="nil"/>
              <w:left w:val="nil"/>
              <w:right w:val="single" w:sz="4" w:space="0" w:color="auto"/>
            </w:tcBorders>
            <w:shd w:val="clear" w:color="auto" w:fill="auto"/>
            <w:vAlign w:val="center"/>
            <w:hideMark/>
          </w:tcPr>
          <w:p w14:paraId="51ACBFAF" w14:textId="77777777" w:rsidR="00D9378B" w:rsidRPr="00016F52" w:rsidRDefault="00D9378B" w:rsidP="00D9378B">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Устройство ИТП у потребителей г. Заполярный для перехода на закрытую схему теплоснабжения</w:t>
            </w: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28446"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755 969,62</w:t>
            </w:r>
          </w:p>
        </w:tc>
        <w:tc>
          <w:tcPr>
            <w:tcW w:w="1413" w:type="dxa"/>
            <w:vMerge w:val="restart"/>
            <w:tcBorders>
              <w:top w:val="single" w:sz="4" w:space="0" w:color="auto"/>
              <w:left w:val="nil"/>
              <w:right w:val="single" w:sz="4" w:space="0" w:color="auto"/>
            </w:tcBorders>
            <w:shd w:val="clear" w:color="auto" w:fill="auto"/>
            <w:vAlign w:val="center"/>
            <w:hideMark/>
          </w:tcPr>
          <w:p w14:paraId="71D95A40"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87" w:type="dxa"/>
            <w:vMerge w:val="restart"/>
            <w:tcBorders>
              <w:top w:val="single" w:sz="4" w:space="0" w:color="auto"/>
              <w:left w:val="nil"/>
              <w:right w:val="single" w:sz="4" w:space="0" w:color="auto"/>
            </w:tcBorders>
            <w:shd w:val="clear" w:color="auto" w:fill="auto"/>
            <w:vAlign w:val="center"/>
            <w:hideMark/>
          </w:tcPr>
          <w:p w14:paraId="3A684DF3"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r>
      <w:tr w:rsidR="00FB4178" w:rsidRPr="00016F52" w14:paraId="3E6EDCD9" w14:textId="77777777" w:rsidTr="00644CE2">
        <w:tblPrEx>
          <w:jc w:val="center"/>
        </w:tblPrEx>
        <w:trPr>
          <w:gridAfter w:val="1"/>
          <w:wAfter w:w="6" w:type="dxa"/>
          <w:trHeight w:val="20"/>
          <w:jc w:val="center"/>
        </w:trPr>
        <w:tc>
          <w:tcPr>
            <w:tcW w:w="846" w:type="dxa"/>
            <w:vMerge/>
            <w:tcBorders>
              <w:left w:val="single" w:sz="4" w:space="0" w:color="auto"/>
              <w:right w:val="single" w:sz="4" w:space="0" w:color="auto"/>
            </w:tcBorders>
            <w:shd w:val="clear" w:color="auto" w:fill="auto"/>
            <w:noWrap/>
            <w:vAlign w:val="center"/>
          </w:tcPr>
          <w:p w14:paraId="0B75591B"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tcBorders>
              <w:left w:val="nil"/>
              <w:bottom w:val="single" w:sz="4" w:space="0" w:color="auto"/>
              <w:right w:val="single" w:sz="4" w:space="0" w:color="auto"/>
            </w:tcBorders>
            <w:shd w:val="clear" w:color="auto" w:fill="auto"/>
            <w:vAlign w:val="center"/>
          </w:tcPr>
          <w:p w14:paraId="2FE8219F" w14:textId="77777777" w:rsidR="00D9378B" w:rsidRPr="00016F52" w:rsidRDefault="00D9378B" w:rsidP="00D9378B">
            <w:pPr>
              <w:rPr>
                <w:rFonts w:eastAsia="Times New Roman" w:cs="Times New Roman"/>
                <w:color w:val="000000" w:themeColor="text1"/>
                <w:sz w:val="22"/>
                <w:lang w:eastAsia="ru-RU"/>
              </w:rPr>
            </w:pPr>
          </w:p>
        </w:tc>
        <w:tc>
          <w:tcPr>
            <w:tcW w:w="1347" w:type="dxa"/>
            <w:tcBorders>
              <w:top w:val="single" w:sz="4" w:space="0" w:color="auto"/>
              <w:left w:val="single" w:sz="4" w:space="0" w:color="auto"/>
              <w:bottom w:val="single" w:sz="4" w:space="0" w:color="auto"/>
              <w:right w:val="single" w:sz="4" w:space="0" w:color="auto"/>
            </w:tcBorders>
            <w:shd w:val="clear" w:color="auto" w:fill="auto"/>
            <w:vAlign w:val="center"/>
          </w:tcPr>
          <w:p w14:paraId="775EAF2B" w14:textId="0D532F70"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629974,68</w:t>
            </w:r>
          </w:p>
        </w:tc>
        <w:tc>
          <w:tcPr>
            <w:tcW w:w="1413" w:type="dxa"/>
            <w:vMerge/>
            <w:tcBorders>
              <w:left w:val="nil"/>
              <w:bottom w:val="single" w:sz="4" w:space="0" w:color="auto"/>
              <w:right w:val="single" w:sz="4" w:space="0" w:color="auto"/>
            </w:tcBorders>
            <w:shd w:val="clear" w:color="auto" w:fill="auto"/>
            <w:vAlign w:val="center"/>
          </w:tcPr>
          <w:p w14:paraId="0672FFBB" w14:textId="77777777" w:rsidR="00D9378B" w:rsidRPr="00016F52" w:rsidRDefault="00D9378B" w:rsidP="00D9378B">
            <w:pPr>
              <w:jc w:val="center"/>
              <w:rPr>
                <w:rFonts w:eastAsia="Times New Roman" w:cs="Times New Roman"/>
                <w:color w:val="000000" w:themeColor="text1"/>
                <w:sz w:val="22"/>
                <w:lang w:eastAsia="ru-RU"/>
              </w:rPr>
            </w:pPr>
          </w:p>
        </w:tc>
        <w:tc>
          <w:tcPr>
            <w:tcW w:w="1287" w:type="dxa"/>
            <w:vMerge/>
            <w:tcBorders>
              <w:left w:val="nil"/>
              <w:bottom w:val="single" w:sz="4" w:space="0" w:color="auto"/>
              <w:right w:val="single" w:sz="4" w:space="0" w:color="auto"/>
            </w:tcBorders>
            <w:shd w:val="clear" w:color="auto" w:fill="auto"/>
            <w:vAlign w:val="center"/>
          </w:tcPr>
          <w:p w14:paraId="04C96D32" w14:textId="77777777" w:rsidR="00D9378B" w:rsidRPr="00016F52" w:rsidRDefault="00D9378B" w:rsidP="00D9378B">
            <w:pPr>
              <w:jc w:val="center"/>
              <w:rPr>
                <w:rFonts w:eastAsia="Times New Roman" w:cs="Times New Roman"/>
                <w:color w:val="000000" w:themeColor="text1"/>
                <w:sz w:val="22"/>
                <w:lang w:eastAsia="ru-RU"/>
              </w:rPr>
            </w:pPr>
          </w:p>
        </w:tc>
      </w:tr>
      <w:tr w:rsidR="00FB4178" w:rsidRPr="00016F52" w14:paraId="33EA4777" w14:textId="77777777" w:rsidTr="00644CE2">
        <w:tblPrEx>
          <w:jc w:val="center"/>
        </w:tblPrEx>
        <w:trPr>
          <w:gridAfter w:val="1"/>
          <w:wAfter w:w="6" w:type="dxa"/>
          <w:trHeight w:val="20"/>
          <w:jc w:val="center"/>
        </w:trPr>
        <w:tc>
          <w:tcPr>
            <w:tcW w:w="846" w:type="dxa"/>
            <w:vMerge/>
            <w:tcBorders>
              <w:left w:val="single" w:sz="4" w:space="0" w:color="auto"/>
              <w:right w:val="single" w:sz="4" w:space="0" w:color="auto"/>
            </w:tcBorders>
            <w:shd w:val="clear" w:color="auto" w:fill="auto"/>
            <w:noWrap/>
            <w:vAlign w:val="center"/>
          </w:tcPr>
          <w:p w14:paraId="1A008E44"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val="restart"/>
            <w:tcBorders>
              <w:top w:val="nil"/>
              <w:left w:val="nil"/>
              <w:right w:val="single" w:sz="4" w:space="0" w:color="auto"/>
            </w:tcBorders>
            <w:shd w:val="clear" w:color="auto" w:fill="auto"/>
            <w:vAlign w:val="center"/>
            <w:hideMark/>
          </w:tcPr>
          <w:p w14:paraId="225E80ED" w14:textId="77777777" w:rsidR="00D9378B" w:rsidRPr="00016F52" w:rsidRDefault="00D9378B" w:rsidP="00D9378B">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сетей теплоснабжения для подключения новых потребителей к котельной г. Заполярный</w:t>
            </w:r>
          </w:p>
        </w:tc>
        <w:tc>
          <w:tcPr>
            <w:tcW w:w="1347" w:type="dxa"/>
            <w:tcBorders>
              <w:top w:val="nil"/>
              <w:left w:val="single" w:sz="4" w:space="0" w:color="auto"/>
              <w:bottom w:val="single" w:sz="4" w:space="0" w:color="auto"/>
              <w:right w:val="single" w:sz="4" w:space="0" w:color="auto"/>
            </w:tcBorders>
            <w:shd w:val="clear" w:color="000000" w:fill="FFFFFF"/>
            <w:vAlign w:val="center"/>
            <w:hideMark/>
          </w:tcPr>
          <w:p w14:paraId="1E84BCBF"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16 466,04</w:t>
            </w:r>
          </w:p>
        </w:tc>
        <w:tc>
          <w:tcPr>
            <w:tcW w:w="1413" w:type="dxa"/>
            <w:vMerge w:val="restart"/>
            <w:tcBorders>
              <w:top w:val="nil"/>
              <w:left w:val="nil"/>
              <w:right w:val="single" w:sz="4" w:space="0" w:color="auto"/>
            </w:tcBorders>
            <w:shd w:val="clear" w:color="000000" w:fill="FFFFFF"/>
            <w:vAlign w:val="center"/>
            <w:hideMark/>
          </w:tcPr>
          <w:p w14:paraId="6549AB26"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287" w:type="dxa"/>
            <w:vMerge w:val="restart"/>
            <w:tcBorders>
              <w:top w:val="nil"/>
              <w:left w:val="nil"/>
              <w:right w:val="single" w:sz="4" w:space="0" w:color="auto"/>
            </w:tcBorders>
            <w:shd w:val="clear" w:color="000000" w:fill="FFFFFF"/>
            <w:vAlign w:val="center"/>
            <w:hideMark/>
          </w:tcPr>
          <w:p w14:paraId="5637C0BF"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r w:rsidR="00FB4178" w:rsidRPr="00016F52" w14:paraId="7BFA2128" w14:textId="77777777" w:rsidTr="00644CE2">
        <w:tblPrEx>
          <w:jc w:val="center"/>
        </w:tblPrEx>
        <w:trPr>
          <w:gridAfter w:val="1"/>
          <w:wAfter w:w="6" w:type="dxa"/>
          <w:trHeight w:val="20"/>
          <w:jc w:val="center"/>
        </w:trPr>
        <w:tc>
          <w:tcPr>
            <w:tcW w:w="846" w:type="dxa"/>
            <w:vMerge/>
            <w:tcBorders>
              <w:left w:val="single" w:sz="4" w:space="0" w:color="auto"/>
              <w:bottom w:val="single" w:sz="4" w:space="0" w:color="auto"/>
              <w:right w:val="single" w:sz="4" w:space="0" w:color="auto"/>
            </w:tcBorders>
            <w:shd w:val="clear" w:color="auto" w:fill="auto"/>
            <w:noWrap/>
            <w:vAlign w:val="center"/>
          </w:tcPr>
          <w:p w14:paraId="59C06C09"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tcBorders>
              <w:left w:val="nil"/>
              <w:bottom w:val="single" w:sz="4" w:space="0" w:color="auto"/>
              <w:right w:val="single" w:sz="4" w:space="0" w:color="auto"/>
            </w:tcBorders>
            <w:shd w:val="clear" w:color="auto" w:fill="auto"/>
            <w:vAlign w:val="center"/>
          </w:tcPr>
          <w:p w14:paraId="45FD86C9" w14:textId="77777777" w:rsidR="00D9378B" w:rsidRPr="00016F52" w:rsidRDefault="00D9378B" w:rsidP="00D9378B">
            <w:pPr>
              <w:rPr>
                <w:rFonts w:eastAsia="Times New Roman" w:cs="Times New Roman"/>
                <w:color w:val="000000" w:themeColor="text1"/>
                <w:sz w:val="22"/>
                <w:lang w:eastAsia="ru-RU"/>
              </w:rPr>
            </w:pPr>
          </w:p>
        </w:tc>
        <w:tc>
          <w:tcPr>
            <w:tcW w:w="1347" w:type="dxa"/>
            <w:tcBorders>
              <w:top w:val="nil"/>
              <w:left w:val="single" w:sz="4" w:space="0" w:color="auto"/>
              <w:bottom w:val="single" w:sz="4" w:space="0" w:color="auto"/>
              <w:right w:val="single" w:sz="4" w:space="0" w:color="auto"/>
            </w:tcBorders>
            <w:shd w:val="clear" w:color="000000" w:fill="FFFFFF"/>
            <w:vAlign w:val="center"/>
          </w:tcPr>
          <w:p w14:paraId="2A28ADFA" w14:textId="4B4F930F"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13721,70</w:t>
            </w:r>
          </w:p>
        </w:tc>
        <w:tc>
          <w:tcPr>
            <w:tcW w:w="1413" w:type="dxa"/>
            <w:vMerge/>
            <w:tcBorders>
              <w:left w:val="nil"/>
              <w:bottom w:val="single" w:sz="4" w:space="0" w:color="auto"/>
              <w:right w:val="single" w:sz="4" w:space="0" w:color="auto"/>
            </w:tcBorders>
            <w:shd w:val="clear" w:color="000000" w:fill="FFFFFF"/>
            <w:vAlign w:val="center"/>
          </w:tcPr>
          <w:p w14:paraId="75A72B4E" w14:textId="77777777" w:rsidR="00D9378B" w:rsidRPr="00016F52" w:rsidRDefault="00D9378B" w:rsidP="00D9378B">
            <w:pPr>
              <w:jc w:val="center"/>
              <w:rPr>
                <w:rFonts w:eastAsia="Times New Roman" w:cs="Times New Roman"/>
                <w:color w:val="000000" w:themeColor="text1"/>
                <w:sz w:val="22"/>
                <w:lang w:eastAsia="ru-RU"/>
              </w:rPr>
            </w:pPr>
          </w:p>
        </w:tc>
        <w:tc>
          <w:tcPr>
            <w:tcW w:w="1287" w:type="dxa"/>
            <w:vMerge/>
            <w:tcBorders>
              <w:left w:val="nil"/>
              <w:bottom w:val="single" w:sz="4" w:space="0" w:color="auto"/>
              <w:right w:val="single" w:sz="4" w:space="0" w:color="auto"/>
            </w:tcBorders>
            <w:shd w:val="clear" w:color="000000" w:fill="FFFFFF"/>
            <w:vAlign w:val="center"/>
          </w:tcPr>
          <w:p w14:paraId="29354739" w14:textId="77777777" w:rsidR="00D9378B" w:rsidRPr="00016F52" w:rsidRDefault="00D9378B" w:rsidP="00D9378B">
            <w:pPr>
              <w:jc w:val="center"/>
              <w:rPr>
                <w:rFonts w:eastAsia="Times New Roman" w:cs="Times New Roman"/>
                <w:color w:val="000000" w:themeColor="text1"/>
                <w:sz w:val="22"/>
                <w:lang w:eastAsia="ru-RU"/>
              </w:rPr>
            </w:pPr>
          </w:p>
        </w:tc>
      </w:tr>
      <w:tr w:rsidR="00FB4178" w:rsidRPr="00016F52" w14:paraId="246AFB28" w14:textId="77777777" w:rsidTr="00644CE2">
        <w:tblPrEx>
          <w:jc w:val="center"/>
        </w:tblPrEx>
        <w:trPr>
          <w:gridAfter w:val="1"/>
          <w:wAfter w:w="6" w:type="dxa"/>
          <w:trHeight w:val="20"/>
          <w:jc w:val="center"/>
        </w:trPr>
        <w:tc>
          <w:tcPr>
            <w:tcW w:w="9499" w:type="dxa"/>
            <w:gridSpan w:val="6"/>
            <w:tcBorders>
              <w:left w:val="single" w:sz="4" w:space="0" w:color="auto"/>
              <w:bottom w:val="single" w:sz="4" w:space="0" w:color="auto"/>
              <w:right w:val="single" w:sz="4" w:space="0" w:color="auto"/>
            </w:tcBorders>
            <w:shd w:val="clear" w:color="auto" w:fill="auto"/>
            <w:noWrap/>
            <w:vAlign w:val="center"/>
          </w:tcPr>
          <w:p w14:paraId="5FCBB1A5" w14:textId="2DECED3B" w:rsidR="008B73A5" w:rsidRPr="00016F52" w:rsidRDefault="008B73A5" w:rsidP="00D9378B">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r>
      <w:tr w:rsidR="00FB4178" w:rsidRPr="00016F52" w14:paraId="58BA5C41" w14:textId="77777777" w:rsidTr="00644CE2">
        <w:tblPrEx>
          <w:jc w:val="center"/>
        </w:tblPrEx>
        <w:trPr>
          <w:gridAfter w:val="1"/>
          <w:wAfter w:w="6" w:type="dxa"/>
          <w:trHeight w:val="20"/>
          <w:jc w:val="center"/>
        </w:trPr>
        <w:tc>
          <w:tcPr>
            <w:tcW w:w="846" w:type="dxa"/>
            <w:vMerge w:val="restart"/>
            <w:tcBorders>
              <w:top w:val="nil"/>
              <w:left w:val="single" w:sz="4" w:space="0" w:color="auto"/>
              <w:right w:val="single" w:sz="4" w:space="0" w:color="auto"/>
            </w:tcBorders>
            <w:shd w:val="clear" w:color="auto" w:fill="auto"/>
            <w:noWrap/>
            <w:vAlign w:val="center"/>
            <w:hideMark/>
          </w:tcPr>
          <w:p w14:paraId="3DC45F2C" w14:textId="299B35BB" w:rsidR="00D9378B" w:rsidRPr="00016F52" w:rsidRDefault="008D671C"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606" w:type="dxa"/>
            <w:gridSpan w:val="2"/>
            <w:vMerge w:val="restart"/>
            <w:tcBorders>
              <w:top w:val="nil"/>
              <w:left w:val="nil"/>
              <w:right w:val="single" w:sz="4" w:space="0" w:color="auto"/>
            </w:tcBorders>
            <w:shd w:val="clear" w:color="auto" w:fill="auto"/>
            <w:vAlign w:val="center"/>
            <w:hideMark/>
          </w:tcPr>
          <w:p w14:paraId="3183E4A4" w14:textId="77777777" w:rsidR="00D9378B" w:rsidRPr="00016F52" w:rsidRDefault="00D9378B" w:rsidP="00D9378B">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Прокладка участка сети горячего водоснабжения в районе Печенгского шоссе </w:t>
            </w:r>
          </w:p>
        </w:tc>
        <w:tc>
          <w:tcPr>
            <w:tcW w:w="134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BE73043"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8 321,63</w:t>
            </w:r>
          </w:p>
        </w:tc>
        <w:tc>
          <w:tcPr>
            <w:tcW w:w="1413" w:type="dxa"/>
            <w:vMerge w:val="restart"/>
            <w:tcBorders>
              <w:top w:val="single" w:sz="4" w:space="0" w:color="auto"/>
              <w:left w:val="nil"/>
              <w:right w:val="single" w:sz="4" w:space="0" w:color="auto"/>
            </w:tcBorders>
            <w:shd w:val="clear" w:color="auto" w:fill="auto"/>
            <w:vAlign w:val="center"/>
            <w:hideMark/>
          </w:tcPr>
          <w:p w14:paraId="5F333528"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287" w:type="dxa"/>
            <w:vMerge w:val="restart"/>
            <w:tcBorders>
              <w:top w:val="single" w:sz="4" w:space="0" w:color="auto"/>
              <w:left w:val="nil"/>
              <w:right w:val="single" w:sz="4" w:space="0" w:color="auto"/>
            </w:tcBorders>
            <w:shd w:val="clear" w:color="auto" w:fill="auto"/>
            <w:vAlign w:val="center"/>
            <w:hideMark/>
          </w:tcPr>
          <w:p w14:paraId="4A8B2FEC"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r>
      <w:tr w:rsidR="00FB4178" w:rsidRPr="00016F52" w14:paraId="11E25C11" w14:textId="77777777" w:rsidTr="00644CE2">
        <w:tblPrEx>
          <w:jc w:val="center"/>
        </w:tblPrEx>
        <w:trPr>
          <w:gridAfter w:val="1"/>
          <w:wAfter w:w="6" w:type="dxa"/>
          <w:trHeight w:val="20"/>
          <w:jc w:val="center"/>
        </w:trPr>
        <w:tc>
          <w:tcPr>
            <w:tcW w:w="846" w:type="dxa"/>
            <w:vMerge/>
            <w:tcBorders>
              <w:left w:val="single" w:sz="4" w:space="0" w:color="auto"/>
              <w:bottom w:val="single" w:sz="4" w:space="0" w:color="auto"/>
              <w:right w:val="single" w:sz="4" w:space="0" w:color="auto"/>
            </w:tcBorders>
            <w:shd w:val="clear" w:color="auto" w:fill="auto"/>
            <w:noWrap/>
            <w:vAlign w:val="center"/>
          </w:tcPr>
          <w:p w14:paraId="6F0A1DBC" w14:textId="77777777" w:rsidR="00D9378B" w:rsidRPr="00016F52" w:rsidRDefault="00D9378B" w:rsidP="00D9378B">
            <w:pPr>
              <w:jc w:val="center"/>
              <w:rPr>
                <w:rFonts w:eastAsia="Times New Roman" w:cs="Times New Roman"/>
                <w:color w:val="000000" w:themeColor="text1"/>
                <w:sz w:val="22"/>
                <w:lang w:eastAsia="ru-RU"/>
              </w:rPr>
            </w:pPr>
          </w:p>
        </w:tc>
        <w:tc>
          <w:tcPr>
            <w:tcW w:w="4606" w:type="dxa"/>
            <w:gridSpan w:val="2"/>
            <w:vMerge/>
            <w:tcBorders>
              <w:left w:val="nil"/>
              <w:bottom w:val="single" w:sz="4" w:space="0" w:color="auto"/>
              <w:right w:val="single" w:sz="4" w:space="0" w:color="auto"/>
            </w:tcBorders>
            <w:shd w:val="clear" w:color="auto" w:fill="auto"/>
            <w:vAlign w:val="center"/>
          </w:tcPr>
          <w:p w14:paraId="7223A59D" w14:textId="77777777" w:rsidR="00D9378B" w:rsidRPr="00016F52" w:rsidRDefault="00D9378B" w:rsidP="00D9378B">
            <w:pPr>
              <w:rPr>
                <w:rFonts w:eastAsia="Times New Roman" w:cs="Times New Roman"/>
                <w:color w:val="000000" w:themeColor="text1"/>
                <w:sz w:val="22"/>
                <w:lang w:eastAsia="ru-RU"/>
              </w:rPr>
            </w:pPr>
          </w:p>
        </w:tc>
        <w:tc>
          <w:tcPr>
            <w:tcW w:w="1347" w:type="dxa"/>
            <w:tcBorders>
              <w:top w:val="single" w:sz="4" w:space="0" w:color="auto"/>
              <w:left w:val="single" w:sz="4" w:space="0" w:color="auto"/>
              <w:bottom w:val="single" w:sz="4" w:space="0" w:color="auto"/>
              <w:right w:val="single" w:sz="4" w:space="0" w:color="auto"/>
            </w:tcBorders>
            <w:shd w:val="clear" w:color="000000" w:fill="FFFFFF"/>
            <w:vAlign w:val="center"/>
          </w:tcPr>
          <w:p w14:paraId="5C955CAA" w14:textId="46C98934"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6934,69</w:t>
            </w:r>
          </w:p>
        </w:tc>
        <w:tc>
          <w:tcPr>
            <w:tcW w:w="1413" w:type="dxa"/>
            <w:vMerge/>
            <w:tcBorders>
              <w:left w:val="nil"/>
              <w:bottom w:val="single" w:sz="4" w:space="0" w:color="auto"/>
              <w:right w:val="single" w:sz="4" w:space="0" w:color="auto"/>
            </w:tcBorders>
            <w:shd w:val="clear" w:color="auto" w:fill="auto"/>
            <w:vAlign w:val="center"/>
          </w:tcPr>
          <w:p w14:paraId="6910BD7F" w14:textId="77777777" w:rsidR="00D9378B" w:rsidRPr="00016F52" w:rsidRDefault="00D9378B" w:rsidP="00D9378B">
            <w:pPr>
              <w:jc w:val="center"/>
              <w:rPr>
                <w:rFonts w:eastAsia="Times New Roman" w:cs="Times New Roman"/>
                <w:color w:val="000000" w:themeColor="text1"/>
                <w:sz w:val="22"/>
                <w:lang w:eastAsia="ru-RU"/>
              </w:rPr>
            </w:pPr>
          </w:p>
        </w:tc>
        <w:tc>
          <w:tcPr>
            <w:tcW w:w="1287" w:type="dxa"/>
            <w:vMerge/>
            <w:tcBorders>
              <w:left w:val="nil"/>
              <w:bottom w:val="single" w:sz="4" w:space="0" w:color="auto"/>
              <w:right w:val="single" w:sz="4" w:space="0" w:color="auto"/>
            </w:tcBorders>
            <w:shd w:val="clear" w:color="auto" w:fill="auto"/>
            <w:vAlign w:val="center"/>
          </w:tcPr>
          <w:p w14:paraId="4242A5E0" w14:textId="77777777" w:rsidR="00D9378B" w:rsidRPr="00016F52" w:rsidRDefault="00D9378B" w:rsidP="00D9378B">
            <w:pPr>
              <w:jc w:val="center"/>
              <w:rPr>
                <w:rFonts w:eastAsia="Times New Roman" w:cs="Times New Roman"/>
                <w:color w:val="000000" w:themeColor="text1"/>
                <w:sz w:val="22"/>
                <w:lang w:eastAsia="ru-RU"/>
              </w:rPr>
            </w:pPr>
          </w:p>
        </w:tc>
      </w:tr>
      <w:tr w:rsidR="00FB4178" w:rsidRPr="00016F52" w14:paraId="34BE3F7D" w14:textId="77777777" w:rsidTr="00644CE2">
        <w:tblPrEx>
          <w:jc w:val="center"/>
        </w:tblPrEx>
        <w:trPr>
          <w:gridAfter w:val="1"/>
          <w:wAfter w:w="6" w:type="dxa"/>
          <w:trHeight w:val="20"/>
          <w:jc w:val="center"/>
        </w:trPr>
        <w:tc>
          <w:tcPr>
            <w:tcW w:w="9499" w:type="dxa"/>
            <w:gridSpan w:val="6"/>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00721C8F" w14:textId="77777777" w:rsidR="00D9378B" w:rsidRPr="00016F52" w:rsidRDefault="00D9378B" w:rsidP="00D9378B">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7F7EBEFC" w14:textId="77777777" w:rsidTr="00644CE2">
        <w:tblPrEx>
          <w:jc w:val="center"/>
        </w:tblPrEx>
        <w:trPr>
          <w:gridAfter w:val="1"/>
          <w:wAfter w:w="6" w:type="dxa"/>
          <w:trHeight w:val="20"/>
          <w:jc w:val="center"/>
        </w:trPr>
        <w:tc>
          <w:tcPr>
            <w:tcW w:w="9499" w:type="dxa"/>
            <w:gridSpan w:val="6"/>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2AC5C0B6" w14:textId="5A69E9E8" w:rsidR="008D671C" w:rsidRPr="00016F52" w:rsidRDefault="008D671C" w:rsidP="00D9378B">
            <w:pPr>
              <w:jc w:val="center"/>
              <w:rPr>
                <w:rFonts w:eastAsia="Times New Roman" w:cs="Times New Roman"/>
                <w:b/>
                <w:bCs/>
                <w:i/>
                <w:iCs/>
                <w:color w:val="000000" w:themeColor="text1"/>
                <w:sz w:val="22"/>
                <w:lang w:eastAsia="ru-RU"/>
              </w:rPr>
            </w:pPr>
            <w:r w:rsidRPr="00016F52">
              <w:rPr>
                <w:rFonts w:cs="Times New Roman"/>
                <w:b/>
                <w:bCs/>
                <w:color w:val="000000" w:themeColor="text1"/>
                <w:sz w:val="22"/>
              </w:rPr>
              <w:t>пгт Никель</w:t>
            </w:r>
          </w:p>
        </w:tc>
      </w:tr>
      <w:tr w:rsidR="00FB4178" w:rsidRPr="00016F52" w14:paraId="2BA3F3E0" w14:textId="77777777" w:rsidTr="00644CE2">
        <w:tblPrEx>
          <w:jc w:val="center"/>
        </w:tblPrEx>
        <w:trPr>
          <w:gridAfter w:val="1"/>
          <w:wAfter w:w="6" w:type="dxa"/>
          <w:trHeight w:val="2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967854" w14:textId="16AA9823" w:rsidR="00D9378B" w:rsidRPr="00016F52" w:rsidRDefault="008D671C" w:rsidP="00D9378B">
            <w:pPr>
              <w:jc w:val="center"/>
              <w:rPr>
                <w:rFonts w:eastAsia="Times New Roman" w:cs="Times New Roman"/>
                <w:color w:val="000000" w:themeColor="text1"/>
                <w:sz w:val="22"/>
                <w:lang w:eastAsia="ru-RU"/>
              </w:rPr>
            </w:pPr>
            <w:r w:rsidRPr="00016F52">
              <w:rPr>
                <w:rFonts w:cs="Times New Roman"/>
                <w:color w:val="000000" w:themeColor="text1"/>
                <w:sz w:val="22"/>
              </w:rPr>
              <w:t>1</w:t>
            </w:r>
          </w:p>
        </w:tc>
        <w:tc>
          <w:tcPr>
            <w:tcW w:w="4606" w:type="dxa"/>
            <w:gridSpan w:val="2"/>
            <w:tcBorders>
              <w:top w:val="single" w:sz="4" w:space="0" w:color="auto"/>
              <w:left w:val="nil"/>
              <w:bottom w:val="single" w:sz="4" w:space="0" w:color="auto"/>
              <w:right w:val="single" w:sz="4" w:space="0" w:color="auto"/>
            </w:tcBorders>
            <w:shd w:val="clear" w:color="auto" w:fill="auto"/>
            <w:vAlign w:val="center"/>
          </w:tcPr>
          <w:p w14:paraId="0492EC4C" w14:textId="77777777" w:rsidR="00D9378B" w:rsidRPr="00016F52" w:rsidRDefault="00D9378B" w:rsidP="00D9378B">
            <w:pPr>
              <w:rPr>
                <w:rFonts w:eastAsia="Times New Roman" w:cs="Times New Roman"/>
                <w:color w:val="000000" w:themeColor="text1"/>
                <w:sz w:val="22"/>
                <w:lang w:eastAsia="ru-RU"/>
              </w:rPr>
            </w:pPr>
            <w:r w:rsidRPr="00016F52">
              <w:rPr>
                <w:rFonts w:cs="Times New Roman"/>
                <w:color w:val="000000" w:themeColor="text1"/>
                <w:sz w:val="22"/>
              </w:rPr>
              <w:t>Реконструкция системы теплоснабжения</w:t>
            </w:r>
          </w:p>
        </w:tc>
        <w:tc>
          <w:tcPr>
            <w:tcW w:w="1347" w:type="dxa"/>
            <w:tcBorders>
              <w:top w:val="single" w:sz="4" w:space="0" w:color="auto"/>
              <w:left w:val="single" w:sz="4" w:space="0" w:color="auto"/>
              <w:bottom w:val="single" w:sz="4" w:space="0" w:color="auto"/>
              <w:right w:val="single" w:sz="4" w:space="0" w:color="auto"/>
            </w:tcBorders>
            <w:shd w:val="clear" w:color="000000" w:fill="FFFFFF"/>
            <w:vAlign w:val="center"/>
          </w:tcPr>
          <w:p w14:paraId="137FDD2B" w14:textId="77777777" w:rsidR="00D9378B" w:rsidRPr="00016F52" w:rsidRDefault="00D9378B" w:rsidP="00D9378B">
            <w:pPr>
              <w:jc w:val="center"/>
              <w:rPr>
                <w:rFonts w:eastAsia="Times New Roman" w:cs="Times New Roman"/>
                <w:color w:val="000000" w:themeColor="text1"/>
                <w:sz w:val="22"/>
                <w:lang w:eastAsia="ru-RU"/>
              </w:rPr>
            </w:pPr>
            <w:r w:rsidRPr="00016F52">
              <w:rPr>
                <w:rFonts w:cs="Times New Roman"/>
                <w:color w:val="000000" w:themeColor="text1"/>
                <w:sz w:val="22"/>
              </w:rPr>
              <w:t>498 000,0</w:t>
            </w:r>
          </w:p>
        </w:tc>
        <w:tc>
          <w:tcPr>
            <w:tcW w:w="1413" w:type="dxa"/>
            <w:tcBorders>
              <w:top w:val="single" w:sz="4" w:space="0" w:color="auto"/>
              <w:left w:val="nil"/>
              <w:bottom w:val="single" w:sz="4" w:space="0" w:color="auto"/>
              <w:right w:val="single" w:sz="4" w:space="0" w:color="auto"/>
            </w:tcBorders>
            <w:shd w:val="clear" w:color="auto" w:fill="auto"/>
            <w:vAlign w:val="center"/>
          </w:tcPr>
          <w:p w14:paraId="2B546EC5"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287" w:type="dxa"/>
            <w:tcBorders>
              <w:top w:val="single" w:sz="4" w:space="0" w:color="auto"/>
              <w:left w:val="nil"/>
              <w:bottom w:val="single" w:sz="4" w:space="0" w:color="auto"/>
              <w:right w:val="single" w:sz="4" w:space="0" w:color="auto"/>
            </w:tcBorders>
            <w:shd w:val="clear" w:color="auto" w:fill="auto"/>
            <w:vAlign w:val="center"/>
          </w:tcPr>
          <w:p w14:paraId="612A379A" w14:textId="77777777" w:rsidR="00D9378B" w:rsidRPr="00016F52" w:rsidRDefault="00D9378B" w:rsidP="00D9378B">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r>
    </w:tbl>
    <w:p w14:paraId="5E6ABC68" w14:textId="77777777" w:rsidR="00C82FB3" w:rsidRPr="00016F52" w:rsidRDefault="00C82FB3" w:rsidP="004A3923">
      <w:pPr>
        <w:pStyle w:val="aa"/>
        <w:ind w:firstLine="709"/>
        <w:jc w:val="both"/>
        <w:rPr>
          <w:rFonts w:cs="Times New Roman"/>
          <w:color w:val="000000" w:themeColor="text1"/>
        </w:rPr>
      </w:pPr>
    </w:p>
    <w:p w14:paraId="6F53E93B" w14:textId="70072D88" w:rsidR="004A3923" w:rsidRPr="00016F52" w:rsidRDefault="004A3923" w:rsidP="004A3923">
      <w:pPr>
        <w:pStyle w:val="aa"/>
        <w:ind w:firstLine="709"/>
        <w:jc w:val="both"/>
        <w:rPr>
          <w:rFonts w:cs="Times New Roman"/>
          <w:color w:val="000000" w:themeColor="text1"/>
        </w:rPr>
      </w:pPr>
      <w:r w:rsidRPr="00016F52">
        <w:rPr>
          <w:rFonts w:cs="Times New Roman"/>
          <w:color w:val="000000" w:themeColor="text1"/>
        </w:rPr>
        <w:t>Все мероприятия в сфере теплоснабжения направлены на улучшение качества и надежности систем теплоснабжения.</w:t>
      </w:r>
    </w:p>
    <w:p w14:paraId="417D39BE" w14:textId="77777777" w:rsidR="004A3923" w:rsidRPr="00016F52" w:rsidRDefault="004A3923" w:rsidP="004A3923">
      <w:pPr>
        <w:pStyle w:val="aa"/>
        <w:rPr>
          <w:rFonts w:cs="Times New Roman"/>
          <w:color w:val="000000" w:themeColor="text1"/>
        </w:rPr>
      </w:pPr>
    </w:p>
    <w:p w14:paraId="1B6A54CC" w14:textId="73BF0FDD" w:rsidR="004A3923" w:rsidRPr="00016F52" w:rsidRDefault="004A3923" w:rsidP="004A3923">
      <w:pPr>
        <w:pStyle w:val="214"/>
        <w:spacing w:line="276" w:lineRule="auto"/>
        <w:ind w:left="0"/>
        <w:contextualSpacing/>
        <w:rPr>
          <w:rFonts w:cs="Times New Roman"/>
          <w:color w:val="000000" w:themeColor="text1"/>
          <w:kern w:val="24"/>
          <w:sz w:val="24"/>
          <w:szCs w:val="24"/>
          <w:lang w:val="ru-RU"/>
        </w:rPr>
      </w:pPr>
      <w:bookmarkStart w:id="90" w:name="_Toc172276577"/>
      <w:r w:rsidRPr="00016F52">
        <w:rPr>
          <w:rFonts w:cs="Times New Roman"/>
          <w:color w:val="000000" w:themeColor="text1"/>
          <w:kern w:val="24"/>
          <w:sz w:val="24"/>
          <w:szCs w:val="24"/>
          <w:lang w:val="ru-RU"/>
        </w:rPr>
        <w:t>РАЗДЕЛ 8. ПЕРСПЕКТИВНАЯ СХЕМА ВОДОСНАБЖЕНИЯ МУНИЦИПАЛЬНОГО ОБРАЗОВАНИЯ</w:t>
      </w:r>
      <w:bookmarkEnd w:id="90"/>
    </w:p>
    <w:p w14:paraId="1E1EB74A" w14:textId="77777777" w:rsidR="004A3923" w:rsidRPr="00016F52" w:rsidRDefault="004A3923" w:rsidP="004A3923">
      <w:pPr>
        <w:pStyle w:val="aa"/>
        <w:rPr>
          <w:rFonts w:cs="Times New Roman"/>
          <w:color w:val="000000" w:themeColor="text1"/>
        </w:rPr>
      </w:pPr>
    </w:p>
    <w:p w14:paraId="3C5A65FA" w14:textId="335139A7" w:rsidR="00B944CE" w:rsidRPr="00016F52" w:rsidRDefault="00B944CE" w:rsidP="00570B0C">
      <w:pPr>
        <w:ind w:right="-1" w:firstLine="709"/>
        <w:jc w:val="both"/>
        <w:rPr>
          <w:rFonts w:cs="Times New Roman"/>
          <w:color w:val="000000" w:themeColor="text1"/>
        </w:rPr>
      </w:pPr>
      <w:r w:rsidRPr="00016F52">
        <w:rPr>
          <w:rFonts w:cs="Times New Roman"/>
          <w:color w:val="000000" w:themeColor="text1"/>
        </w:rPr>
        <w:t xml:space="preserve">Необходимые капитальные затраты на реализацию мероприятий в системах водоснабжения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представлены в таблице 8</w:t>
      </w:r>
      <w:r w:rsidR="008A5FBA" w:rsidRPr="00016F52">
        <w:rPr>
          <w:rFonts w:cs="Times New Roman"/>
          <w:color w:val="000000" w:themeColor="text1"/>
        </w:rPr>
        <w:t>.</w:t>
      </w:r>
      <w:r w:rsidRPr="00016F52">
        <w:rPr>
          <w:rFonts w:cs="Times New Roman"/>
          <w:color w:val="000000" w:themeColor="text1"/>
        </w:rPr>
        <w:t>1</w:t>
      </w:r>
      <w:r w:rsidR="008A5FBA" w:rsidRPr="00016F52">
        <w:rPr>
          <w:rFonts w:cs="Times New Roman"/>
          <w:color w:val="000000" w:themeColor="text1"/>
        </w:rPr>
        <w:t>.</w:t>
      </w:r>
    </w:p>
    <w:p w14:paraId="7D05679E" w14:textId="77777777" w:rsidR="008A5FBA" w:rsidRPr="00016F52" w:rsidRDefault="008A5FBA" w:rsidP="00570B0C">
      <w:pPr>
        <w:pStyle w:val="aa"/>
        <w:rPr>
          <w:rFonts w:cs="Times New Roman"/>
          <w:color w:val="000000" w:themeColor="text1"/>
        </w:rPr>
      </w:pPr>
    </w:p>
    <w:p w14:paraId="6B9027D4" w14:textId="37155A37" w:rsidR="00B944CE" w:rsidRPr="00016F52" w:rsidRDefault="00B944CE" w:rsidP="00B944CE">
      <w:pPr>
        <w:pStyle w:val="aa"/>
        <w:rPr>
          <w:rFonts w:cs="Times New Roman"/>
          <w:b/>
          <w:color w:val="000000" w:themeColor="text1"/>
        </w:rPr>
      </w:pPr>
      <w:r w:rsidRPr="00016F52">
        <w:rPr>
          <w:rFonts w:cs="Times New Roman"/>
          <w:b/>
          <w:color w:val="000000" w:themeColor="text1"/>
        </w:rPr>
        <w:t>Таблица 8</w:t>
      </w:r>
      <w:r w:rsidR="008A5FBA" w:rsidRPr="00016F52">
        <w:rPr>
          <w:rFonts w:cs="Times New Roman"/>
          <w:b/>
          <w:color w:val="000000" w:themeColor="text1"/>
        </w:rPr>
        <w:t>.</w:t>
      </w:r>
      <w:r w:rsidRPr="00016F52">
        <w:rPr>
          <w:rFonts w:cs="Times New Roman"/>
          <w:b/>
          <w:color w:val="000000" w:themeColor="text1"/>
        </w:rPr>
        <w:t>1 - Необходимые капитальные затраты на реализацию мероприятий в системе водоснабжения</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6428"/>
        <w:gridCol w:w="1287"/>
        <w:gridCol w:w="1343"/>
      </w:tblGrid>
      <w:tr w:rsidR="00FB4178" w:rsidRPr="00016F52" w14:paraId="07E9D3EA" w14:textId="77777777" w:rsidTr="003A71F6">
        <w:trPr>
          <w:tblHeader/>
        </w:trPr>
        <w:tc>
          <w:tcPr>
            <w:tcW w:w="513" w:type="dxa"/>
            <w:vMerge w:val="restart"/>
            <w:shd w:val="clear" w:color="auto" w:fill="F2F2F2" w:themeFill="background1" w:themeFillShade="F2"/>
            <w:noWrap/>
            <w:vAlign w:val="center"/>
            <w:hideMark/>
          </w:tcPr>
          <w:p w14:paraId="3939474E"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п/п</w:t>
            </w:r>
          </w:p>
        </w:tc>
        <w:tc>
          <w:tcPr>
            <w:tcW w:w="6428" w:type="dxa"/>
            <w:vMerge w:val="restart"/>
            <w:shd w:val="clear" w:color="auto" w:fill="F2F2F2" w:themeFill="background1" w:themeFillShade="F2"/>
            <w:noWrap/>
            <w:vAlign w:val="center"/>
            <w:hideMark/>
          </w:tcPr>
          <w:p w14:paraId="657145D0"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и перечень включаемых объектов</w:t>
            </w:r>
          </w:p>
        </w:tc>
        <w:tc>
          <w:tcPr>
            <w:tcW w:w="1287" w:type="dxa"/>
            <w:vMerge w:val="restart"/>
            <w:shd w:val="clear" w:color="auto" w:fill="F2F2F2" w:themeFill="background1" w:themeFillShade="F2"/>
            <w:noWrap/>
            <w:vAlign w:val="center"/>
            <w:hideMark/>
          </w:tcPr>
          <w:p w14:paraId="45902B88"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Сроки реализации **</w:t>
            </w:r>
          </w:p>
        </w:tc>
        <w:tc>
          <w:tcPr>
            <w:tcW w:w="1343" w:type="dxa"/>
            <w:shd w:val="clear" w:color="auto" w:fill="F2F2F2" w:themeFill="background1" w:themeFillShade="F2"/>
            <w:noWrap/>
            <w:vAlign w:val="center"/>
            <w:hideMark/>
          </w:tcPr>
          <w:p w14:paraId="46E2DA9F"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Стоимость реализации, тыс.руб.</w:t>
            </w:r>
          </w:p>
        </w:tc>
      </w:tr>
      <w:tr w:rsidR="00FB4178" w:rsidRPr="00016F52" w14:paraId="6770492B" w14:textId="77777777" w:rsidTr="003A71F6">
        <w:tc>
          <w:tcPr>
            <w:tcW w:w="513" w:type="dxa"/>
            <w:vMerge/>
            <w:shd w:val="clear" w:color="auto" w:fill="F2F2F2" w:themeFill="background1" w:themeFillShade="F2"/>
            <w:vAlign w:val="center"/>
            <w:hideMark/>
          </w:tcPr>
          <w:p w14:paraId="30737CCB" w14:textId="77777777" w:rsidR="00C82FB3" w:rsidRPr="00016F52" w:rsidRDefault="00C82FB3" w:rsidP="003A71F6">
            <w:pPr>
              <w:rPr>
                <w:rFonts w:eastAsia="Times New Roman" w:cs="Times New Roman"/>
                <w:color w:val="000000" w:themeColor="text1"/>
                <w:sz w:val="22"/>
                <w:lang w:eastAsia="ru-RU"/>
              </w:rPr>
            </w:pPr>
          </w:p>
        </w:tc>
        <w:tc>
          <w:tcPr>
            <w:tcW w:w="6428" w:type="dxa"/>
            <w:vMerge/>
            <w:shd w:val="clear" w:color="auto" w:fill="F2F2F2" w:themeFill="background1" w:themeFillShade="F2"/>
            <w:vAlign w:val="center"/>
            <w:hideMark/>
          </w:tcPr>
          <w:p w14:paraId="598747D8" w14:textId="77777777" w:rsidR="00C82FB3" w:rsidRPr="00016F52" w:rsidRDefault="00C82FB3" w:rsidP="003A71F6">
            <w:pPr>
              <w:rPr>
                <w:rFonts w:eastAsia="Times New Roman" w:cs="Times New Roman"/>
                <w:color w:val="000000" w:themeColor="text1"/>
                <w:sz w:val="22"/>
                <w:lang w:eastAsia="ru-RU"/>
              </w:rPr>
            </w:pPr>
          </w:p>
        </w:tc>
        <w:tc>
          <w:tcPr>
            <w:tcW w:w="1287" w:type="dxa"/>
            <w:vMerge/>
            <w:shd w:val="clear" w:color="auto" w:fill="F2F2F2" w:themeFill="background1" w:themeFillShade="F2"/>
            <w:vAlign w:val="center"/>
            <w:hideMark/>
          </w:tcPr>
          <w:p w14:paraId="35DC09FA" w14:textId="77777777" w:rsidR="00C82FB3" w:rsidRPr="00016F52" w:rsidRDefault="00C82FB3" w:rsidP="003A71F6">
            <w:pPr>
              <w:rPr>
                <w:rFonts w:eastAsia="Times New Roman" w:cs="Times New Roman"/>
                <w:color w:val="000000" w:themeColor="text1"/>
                <w:sz w:val="22"/>
                <w:lang w:eastAsia="ru-RU"/>
              </w:rPr>
            </w:pPr>
          </w:p>
        </w:tc>
        <w:tc>
          <w:tcPr>
            <w:tcW w:w="1343" w:type="dxa"/>
            <w:shd w:val="clear" w:color="auto" w:fill="F2F2F2" w:themeFill="background1" w:themeFillShade="F2"/>
            <w:noWrap/>
            <w:vAlign w:val="center"/>
            <w:hideMark/>
          </w:tcPr>
          <w:p w14:paraId="557793DC"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Всего</w:t>
            </w:r>
          </w:p>
        </w:tc>
      </w:tr>
      <w:tr w:rsidR="00FB4178" w:rsidRPr="00016F52" w14:paraId="6592AB08" w14:textId="77777777" w:rsidTr="003A71F6">
        <w:tc>
          <w:tcPr>
            <w:tcW w:w="9571" w:type="dxa"/>
            <w:gridSpan w:val="4"/>
            <w:shd w:val="clear" w:color="auto" w:fill="DEEAF6" w:themeFill="accent1" w:themeFillTint="33"/>
            <w:vAlign w:val="center"/>
          </w:tcPr>
          <w:p w14:paraId="59B3E630" w14:textId="77777777" w:rsidR="00C82FB3" w:rsidRPr="00016F52" w:rsidRDefault="00C82FB3" w:rsidP="003A71F6">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Мероприятия, предложенные схемой водоснабжения</w:t>
            </w:r>
          </w:p>
        </w:tc>
      </w:tr>
      <w:tr w:rsidR="00FB4178" w:rsidRPr="00016F52" w14:paraId="274158B5" w14:textId="77777777" w:rsidTr="003A71F6">
        <w:tc>
          <w:tcPr>
            <w:tcW w:w="9571" w:type="dxa"/>
            <w:gridSpan w:val="4"/>
            <w:shd w:val="clear" w:color="auto" w:fill="auto"/>
            <w:noWrap/>
            <w:vAlign w:val="center"/>
            <w:hideMark/>
          </w:tcPr>
          <w:p w14:paraId="46B84BD1"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п.г.т. Никель, н.п. Приречный, н.п. Раякоски, н.п. Борисоглебский</w:t>
            </w:r>
          </w:p>
        </w:tc>
      </w:tr>
      <w:tr w:rsidR="00FB4178" w:rsidRPr="00016F52" w14:paraId="6C46C001" w14:textId="77777777" w:rsidTr="003A71F6">
        <w:tc>
          <w:tcPr>
            <w:tcW w:w="513" w:type="dxa"/>
            <w:shd w:val="clear" w:color="auto" w:fill="auto"/>
            <w:noWrap/>
            <w:vAlign w:val="center"/>
            <w:hideMark/>
          </w:tcPr>
          <w:p w14:paraId="10F4F20C"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hideMark/>
          </w:tcPr>
          <w:p w14:paraId="1FF6651E"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Спортивная, д. 15 - ул. Бредова, д. 14, Д - 160 мм, 210 м.п.</w:t>
            </w:r>
          </w:p>
        </w:tc>
        <w:tc>
          <w:tcPr>
            <w:tcW w:w="1287" w:type="dxa"/>
            <w:shd w:val="clear" w:color="auto" w:fill="auto"/>
            <w:noWrap/>
            <w:vAlign w:val="center"/>
            <w:hideMark/>
          </w:tcPr>
          <w:p w14:paraId="4A91F090"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5BC694C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362,99</w:t>
            </w:r>
          </w:p>
        </w:tc>
      </w:tr>
      <w:tr w:rsidR="00FB4178" w:rsidRPr="00016F52" w14:paraId="161FC0A4" w14:textId="77777777" w:rsidTr="003A71F6">
        <w:tc>
          <w:tcPr>
            <w:tcW w:w="513" w:type="dxa"/>
            <w:shd w:val="clear" w:color="auto" w:fill="auto"/>
            <w:noWrap/>
            <w:vAlign w:val="center"/>
            <w:hideMark/>
          </w:tcPr>
          <w:p w14:paraId="7140D02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428" w:type="dxa"/>
            <w:shd w:val="clear" w:color="auto" w:fill="auto"/>
            <w:noWrap/>
            <w:hideMark/>
          </w:tcPr>
          <w:p w14:paraId="5E7EA104"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ул.Мира, д. 1 Об - ул. Мира, д.9, Д - 110 мм, 120 м.п.</w:t>
            </w:r>
          </w:p>
        </w:tc>
        <w:tc>
          <w:tcPr>
            <w:tcW w:w="1287" w:type="dxa"/>
            <w:shd w:val="clear" w:color="auto" w:fill="auto"/>
            <w:noWrap/>
            <w:vAlign w:val="center"/>
            <w:hideMark/>
          </w:tcPr>
          <w:p w14:paraId="3AF3F47D"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3BF737AD"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208,43</w:t>
            </w:r>
          </w:p>
        </w:tc>
      </w:tr>
      <w:tr w:rsidR="00FB4178" w:rsidRPr="00016F52" w14:paraId="0B07DC41" w14:textId="77777777" w:rsidTr="003A71F6">
        <w:tc>
          <w:tcPr>
            <w:tcW w:w="513" w:type="dxa"/>
            <w:shd w:val="clear" w:color="auto" w:fill="auto"/>
            <w:noWrap/>
            <w:vAlign w:val="center"/>
            <w:hideMark/>
          </w:tcPr>
          <w:p w14:paraId="5B2E106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428" w:type="dxa"/>
            <w:shd w:val="clear" w:color="auto" w:fill="auto"/>
            <w:noWrap/>
            <w:hideMark/>
          </w:tcPr>
          <w:p w14:paraId="1138C598"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14 Армии, д.17 - ул. Октябрьская, д.4, Д - 160 мм, 125 м.п.</w:t>
            </w:r>
          </w:p>
        </w:tc>
        <w:tc>
          <w:tcPr>
            <w:tcW w:w="1287" w:type="dxa"/>
            <w:shd w:val="clear" w:color="auto" w:fill="auto"/>
            <w:noWrap/>
            <w:vAlign w:val="center"/>
            <w:hideMark/>
          </w:tcPr>
          <w:p w14:paraId="4A01213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2863783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202,38</w:t>
            </w:r>
          </w:p>
        </w:tc>
      </w:tr>
      <w:tr w:rsidR="00FB4178" w:rsidRPr="00016F52" w14:paraId="4034EDF0" w14:textId="77777777" w:rsidTr="003A71F6">
        <w:tc>
          <w:tcPr>
            <w:tcW w:w="513" w:type="dxa"/>
            <w:shd w:val="clear" w:color="auto" w:fill="auto"/>
            <w:noWrap/>
            <w:vAlign w:val="center"/>
            <w:hideMark/>
          </w:tcPr>
          <w:p w14:paraId="47997045"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428" w:type="dxa"/>
            <w:shd w:val="clear" w:color="auto" w:fill="auto"/>
            <w:noWrap/>
            <w:hideMark/>
          </w:tcPr>
          <w:p w14:paraId="6474EBEB"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Бредова, д. 18 - ул. Бредова, д. 17, Д - 160 мм, 150 м.п.</w:t>
            </w:r>
          </w:p>
        </w:tc>
        <w:tc>
          <w:tcPr>
            <w:tcW w:w="1287" w:type="dxa"/>
            <w:shd w:val="clear" w:color="auto" w:fill="auto"/>
            <w:noWrap/>
            <w:vAlign w:val="center"/>
            <w:hideMark/>
          </w:tcPr>
          <w:p w14:paraId="748B82F0"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272B38F6"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191,53</w:t>
            </w:r>
          </w:p>
        </w:tc>
      </w:tr>
      <w:tr w:rsidR="00FB4178" w:rsidRPr="00016F52" w14:paraId="7F4FEA9C" w14:textId="77777777" w:rsidTr="003A71F6">
        <w:tc>
          <w:tcPr>
            <w:tcW w:w="513" w:type="dxa"/>
            <w:shd w:val="clear" w:color="auto" w:fill="auto"/>
            <w:noWrap/>
            <w:vAlign w:val="center"/>
          </w:tcPr>
          <w:p w14:paraId="4998EF5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428" w:type="dxa"/>
            <w:shd w:val="clear" w:color="auto" w:fill="auto"/>
            <w:noWrap/>
          </w:tcPr>
          <w:p w14:paraId="0B22F709"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Спортивная, д.З - ул. Спортивная, д.3, Д - 110 мм, 170 м.п.</w:t>
            </w:r>
          </w:p>
        </w:tc>
        <w:tc>
          <w:tcPr>
            <w:tcW w:w="1287" w:type="dxa"/>
            <w:shd w:val="clear" w:color="auto" w:fill="auto"/>
            <w:noWrap/>
            <w:vAlign w:val="center"/>
          </w:tcPr>
          <w:p w14:paraId="576BD59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tcPr>
          <w:p w14:paraId="5EEE8422"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212,81</w:t>
            </w:r>
          </w:p>
        </w:tc>
      </w:tr>
      <w:tr w:rsidR="00FB4178" w:rsidRPr="00016F52" w14:paraId="008BC80E" w14:textId="77777777" w:rsidTr="003A71F6">
        <w:tc>
          <w:tcPr>
            <w:tcW w:w="513" w:type="dxa"/>
            <w:shd w:val="clear" w:color="auto" w:fill="auto"/>
            <w:noWrap/>
            <w:vAlign w:val="center"/>
          </w:tcPr>
          <w:p w14:paraId="37E84FD8"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428" w:type="dxa"/>
            <w:shd w:val="clear" w:color="auto" w:fill="auto"/>
            <w:noWrap/>
            <w:vAlign w:val="bottom"/>
          </w:tcPr>
          <w:p w14:paraId="664BDDF8"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Комсомольская, д.5 - ул. Бредова, д.7, Д - 160 мм. 160 м.п.. Д - 250 мм. 200</w:t>
            </w:r>
          </w:p>
        </w:tc>
        <w:tc>
          <w:tcPr>
            <w:tcW w:w="1287" w:type="dxa"/>
            <w:shd w:val="clear" w:color="auto" w:fill="auto"/>
            <w:noWrap/>
            <w:vAlign w:val="center"/>
          </w:tcPr>
          <w:p w14:paraId="078F5E65"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tcPr>
          <w:p w14:paraId="2225005E"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314,24</w:t>
            </w:r>
          </w:p>
        </w:tc>
      </w:tr>
      <w:tr w:rsidR="00FB4178" w:rsidRPr="00016F52" w14:paraId="60706F31" w14:textId="77777777" w:rsidTr="003A71F6">
        <w:tc>
          <w:tcPr>
            <w:tcW w:w="513" w:type="dxa"/>
            <w:shd w:val="clear" w:color="auto" w:fill="auto"/>
            <w:noWrap/>
            <w:vAlign w:val="center"/>
          </w:tcPr>
          <w:p w14:paraId="0D867384"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6428" w:type="dxa"/>
            <w:shd w:val="clear" w:color="auto" w:fill="auto"/>
            <w:noWrap/>
          </w:tcPr>
          <w:p w14:paraId="7A0A4BCB"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водовода, Д - 250 мм, 200 м.п н.п. Приречный</w:t>
            </w:r>
          </w:p>
        </w:tc>
        <w:tc>
          <w:tcPr>
            <w:tcW w:w="1287" w:type="dxa"/>
            <w:shd w:val="clear" w:color="auto" w:fill="auto"/>
            <w:noWrap/>
            <w:vAlign w:val="center"/>
          </w:tcPr>
          <w:p w14:paraId="780AA2F7"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tcPr>
          <w:p w14:paraId="4B1ADBD6"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269,02</w:t>
            </w:r>
          </w:p>
        </w:tc>
      </w:tr>
      <w:tr w:rsidR="00FB4178" w:rsidRPr="00016F52" w14:paraId="6911232A" w14:textId="77777777" w:rsidTr="003A71F6">
        <w:tc>
          <w:tcPr>
            <w:tcW w:w="513" w:type="dxa"/>
            <w:shd w:val="clear" w:color="auto" w:fill="auto"/>
            <w:noWrap/>
            <w:vAlign w:val="center"/>
          </w:tcPr>
          <w:p w14:paraId="54668B75"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w:t>
            </w:r>
          </w:p>
        </w:tc>
        <w:tc>
          <w:tcPr>
            <w:tcW w:w="6428" w:type="dxa"/>
            <w:shd w:val="clear" w:color="auto" w:fill="auto"/>
            <w:noWrap/>
            <w:vAlign w:val="bottom"/>
          </w:tcPr>
          <w:p w14:paraId="7D00ED7A"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резервного насосного агрегата с трубной обвязкой и запорной арматурой на насосной станции, Д -159 мм, 10 м.п., 2 агрегата</w:t>
            </w:r>
          </w:p>
        </w:tc>
        <w:tc>
          <w:tcPr>
            <w:tcW w:w="1287" w:type="dxa"/>
            <w:shd w:val="clear" w:color="auto" w:fill="auto"/>
            <w:noWrap/>
            <w:vAlign w:val="center"/>
          </w:tcPr>
          <w:p w14:paraId="27A369B1"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w:t>
            </w:r>
          </w:p>
        </w:tc>
        <w:tc>
          <w:tcPr>
            <w:tcW w:w="1343" w:type="dxa"/>
            <w:shd w:val="clear" w:color="auto" w:fill="auto"/>
            <w:noWrap/>
            <w:vAlign w:val="center"/>
          </w:tcPr>
          <w:p w14:paraId="431A7541"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1 813,53</w:t>
            </w:r>
          </w:p>
        </w:tc>
      </w:tr>
      <w:tr w:rsidR="00FB4178" w:rsidRPr="00016F52" w14:paraId="341C2804" w14:textId="77777777" w:rsidTr="003A71F6">
        <w:tc>
          <w:tcPr>
            <w:tcW w:w="513" w:type="dxa"/>
            <w:shd w:val="clear" w:color="auto" w:fill="auto"/>
            <w:noWrap/>
            <w:vAlign w:val="center"/>
          </w:tcPr>
          <w:p w14:paraId="517EF951"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w:t>
            </w:r>
          </w:p>
        </w:tc>
        <w:tc>
          <w:tcPr>
            <w:tcW w:w="6428" w:type="dxa"/>
            <w:shd w:val="clear" w:color="auto" w:fill="auto"/>
            <w:noWrap/>
            <w:vAlign w:val="bottom"/>
          </w:tcPr>
          <w:p w14:paraId="0F2F8A52"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2DDA22DD"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tcPr>
          <w:p w14:paraId="24783F2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r>
      <w:tr w:rsidR="00FB4178" w:rsidRPr="00016F52" w14:paraId="0570E60A" w14:textId="77777777" w:rsidTr="003A71F6">
        <w:tc>
          <w:tcPr>
            <w:tcW w:w="513" w:type="dxa"/>
            <w:shd w:val="clear" w:color="auto" w:fill="auto"/>
            <w:noWrap/>
            <w:vAlign w:val="center"/>
          </w:tcPr>
          <w:p w14:paraId="373801A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6428" w:type="dxa"/>
            <w:shd w:val="clear" w:color="auto" w:fill="auto"/>
            <w:noWrap/>
            <w:vAlign w:val="bottom"/>
          </w:tcPr>
          <w:p w14:paraId="7AA492EC"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магистрального водовода насосной станции 1-го подъема, Д - 500 мм, 50 м.п.</w:t>
            </w:r>
          </w:p>
        </w:tc>
        <w:tc>
          <w:tcPr>
            <w:tcW w:w="1287" w:type="dxa"/>
            <w:shd w:val="clear" w:color="auto" w:fill="auto"/>
            <w:noWrap/>
            <w:vAlign w:val="center"/>
          </w:tcPr>
          <w:p w14:paraId="16A56278"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tcPr>
          <w:p w14:paraId="61BF5D7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r>
      <w:tr w:rsidR="00FB4178" w:rsidRPr="00016F52" w14:paraId="3745F504" w14:textId="77777777" w:rsidTr="003A71F6">
        <w:tc>
          <w:tcPr>
            <w:tcW w:w="513" w:type="dxa"/>
            <w:shd w:val="clear" w:color="auto" w:fill="auto"/>
            <w:noWrap/>
            <w:vAlign w:val="center"/>
          </w:tcPr>
          <w:p w14:paraId="5735B844"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6428" w:type="dxa"/>
            <w:shd w:val="clear" w:color="auto" w:fill="auto"/>
            <w:noWrap/>
            <w:vAlign w:val="bottom"/>
          </w:tcPr>
          <w:p w14:paraId="42EAF01B"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трубной обвязки насосных агрегатов насосной станции 1-го подъема</w:t>
            </w:r>
          </w:p>
        </w:tc>
        <w:tc>
          <w:tcPr>
            <w:tcW w:w="1287" w:type="dxa"/>
            <w:shd w:val="clear" w:color="auto" w:fill="auto"/>
            <w:noWrap/>
            <w:vAlign w:val="center"/>
          </w:tcPr>
          <w:p w14:paraId="4A0A08C2"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tcPr>
          <w:p w14:paraId="7DFEE938"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1 117,54</w:t>
            </w:r>
          </w:p>
        </w:tc>
      </w:tr>
      <w:tr w:rsidR="00FB4178" w:rsidRPr="00016F52" w14:paraId="0A8AD6C6" w14:textId="77777777" w:rsidTr="003A71F6">
        <w:tc>
          <w:tcPr>
            <w:tcW w:w="513" w:type="dxa"/>
            <w:shd w:val="clear" w:color="auto" w:fill="auto"/>
            <w:noWrap/>
            <w:vAlign w:val="center"/>
            <w:hideMark/>
          </w:tcPr>
          <w:p w14:paraId="11D5750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44F7F1A0" w14:textId="77777777" w:rsidR="00C82FB3" w:rsidRPr="00016F52" w:rsidRDefault="00C82FB3"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 Заполярный</w:t>
            </w:r>
          </w:p>
        </w:tc>
        <w:tc>
          <w:tcPr>
            <w:tcW w:w="1287" w:type="dxa"/>
            <w:shd w:val="clear" w:color="auto" w:fill="auto"/>
            <w:noWrap/>
            <w:vAlign w:val="center"/>
            <w:hideMark/>
          </w:tcPr>
          <w:p w14:paraId="76FD5DAA"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70FF3B17"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08E0FF3D" w14:textId="77777777" w:rsidTr="003A71F6">
        <w:tc>
          <w:tcPr>
            <w:tcW w:w="513" w:type="dxa"/>
            <w:shd w:val="clear" w:color="auto" w:fill="auto"/>
            <w:noWrap/>
            <w:vAlign w:val="center"/>
            <w:hideMark/>
          </w:tcPr>
          <w:p w14:paraId="0B5E0F5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327E88C4"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Отсыпка плотины на озере Пало-ярви до проектных отметок</w:t>
            </w:r>
          </w:p>
        </w:tc>
        <w:tc>
          <w:tcPr>
            <w:tcW w:w="1287" w:type="dxa"/>
            <w:shd w:val="clear" w:color="auto" w:fill="auto"/>
            <w:noWrap/>
            <w:vAlign w:val="center"/>
            <w:hideMark/>
          </w:tcPr>
          <w:p w14:paraId="3B51A816" w14:textId="614162C2"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46AA288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w:t>
            </w:r>
          </w:p>
        </w:tc>
      </w:tr>
      <w:tr w:rsidR="00FB4178" w:rsidRPr="00016F52" w14:paraId="40964715" w14:textId="77777777" w:rsidTr="003A71F6">
        <w:tc>
          <w:tcPr>
            <w:tcW w:w="513" w:type="dxa"/>
            <w:shd w:val="clear" w:color="auto" w:fill="auto"/>
            <w:noWrap/>
            <w:vAlign w:val="center"/>
            <w:hideMark/>
          </w:tcPr>
          <w:p w14:paraId="3AAC6BE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428" w:type="dxa"/>
            <w:shd w:val="clear" w:color="auto" w:fill="auto"/>
            <w:noWrap/>
            <w:vAlign w:val="center"/>
            <w:hideMark/>
          </w:tcPr>
          <w:p w14:paraId="03B34A5E"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Реконструкция водозабора </w:t>
            </w:r>
          </w:p>
        </w:tc>
        <w:tc>
          <w:tcPr>
            <w:tcW w:w="1287" w:type="dxa"/>
            <w:shd w:val="clear" w:color="auto" w:fill="auto"/>
            <w:noWrap/>
            <w:vAlign w:val="center"/>
            <w:hideMark/>
          </w:tcPr>
          <w:p w14:paraId="1038B166" w14:textId="76C2ECC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hideMark/>
          </w:tcPr>
          <w:p w14:paraId="69FA40D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2 500,00</w:t>
            </w:r>
          </w:p>
        </w:tc>
      </w:tr>
      <w:tr w:rsidR="00FB4178" w:rsidRPr="00016F52" w14:paraId="2F46847B" w14:textId="77777777" w:rsidTr="003A71F6">
        <w:tc>
          <w:tcPr>
            <w:tcW w:w="513" w:type="dxa"/>
            <w:shd w:val="clear" w:color="auto" w:fill="auto"/>
            <w:noWrap/>
            <w:vAlign w:val="center"/>
            <w:hideMark/>
          </w:tcPr>
          <w:p w14:paraId="6031B55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428" w:type="dxa"/>
            <w:shd w:val="clear" w:color="auto" w:fill="auto"/>
            <w:noWrap/>
            <w:vAlign w:val="center"/>
            <w:hideMark/>
          </w:tcPr>
          <w:p w14:paraId="6E0693BC"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Замена подводящих водоводов к насосной станции </w:t>
            </w:r>
          </w:p>
        </w:tc>
        <w:tc>
          <w:tcPr>
            <w:tcW w:w="1287" w:type="dxa"/>
            <w:shd w:val="clear" w:color="auto" w:fill="auto"/>
            <w:noWrap/>
            <w:vAlign w:val="center"/>
            <w:hideMark/>
          </w:tcPr>
          <w:p w14:paraId="0D5E77EE" w14:textId="0F63B86C"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hideMark/>
          </w:tcPr>
          <w:p w14:paraId="7C2B96D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4 000,00</w:t>
            </w:r>
          </w:p>
        </w:tc>
      </w:tr>
      <w:tr w:rsidR="00FB4178" w:rsidRPr="00016F52" w14:paraId="0404A21A" w14:textId="77777777" w:rsidTr="003A71F6">
        <w:tc>
          <w:tcPr>
            <w:tcW w:w="513" w:type="dxa"/>
            <w:shd w:val="clear" w:color="auto" w:fill="auto"/>
            <w:noWrap/>
            <w:vAlign w:val="center"/>
            <w:hideMark/>
          </w:tcPr>
          <w:p w14:paraId="3F553C8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428" w:type="dxa"/>
            <w:shd w:val="clear" w:color="auto" w:fill="auto"/>
            <w:noWrap/>
            <w:vAlign w:val="center"/>
            <w:hideMark/>
          </w:tcPr>
          <w:p w14:paraId="43FFB25A"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Проведение инженерных изысканий в целях уточнения физико-механической характеристики грунтов основания и тела плотин</w:t>
            </w:r>
          </w:p>
        </w:tc>
        <w:tc>
          <w:tcPr>
            <w:tcW w:w="1287" w:type="dxa"/>
            <w:shd w:val="clear" w:color="auto" w:fill="auto"/>
            <w:noWrap/>
            <w:vAlign w:val="center"/>
            <w:hideMark/>
          </w:tcPr>
          <w:p w14:paraId="436A0016" w14:textId="3BD3F89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343" w:type="dxa"/>
            <w:shd w:val="clear" w:color="auto" w:fill="auto"/>
            <w:noWrap/>
            <w:vAlign w:val="center"/>
            <w:hideMark/>
          </w:tcPr>
          <w:p w14:paraId="54921A3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390</w:t>
            </w:r>
          </w:p>
        </w:tc>
      </w:tr>
      <w:tr w:rsidR="00FB4178" w:rsidRPr="00016F52" w14:paraId="0AEE721C" w14:textId="77777777" w:rsidTr="003A71F6">
        <w:tc>
          <w:tcPr>
            <w:tcW w:w="513" w:type="dxa"/>
            <w:shd w:val="clear" w:color="auto" w:fill="auto"/>
            <w:noWrap/>
            <w:vAlign w:val="center"/>
            <w:hideMark/>
          </w:tcPr>
          <w:p w14:paraId="40CB650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428" w:type="dxa"/>
            <w:shd w:val="clear" w:color="auto" w:fill="auto"/>
            <w:noWrap/>
            <w:vAlign w:val="center"/>
            <w:hideMark/>
          </w:tcPr>
          <w:p w14:paraId="55F0D155"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нового магистрального водовода от насосной станции водозаборных сооружений до распределительного узла в городе</w:t>
            </w:r>
          </w:p>
        </w:tc>
        <w:tc>
          <w:tcPr>
            <w:tcW w:w="1287" w:type="dxa"/>
            <w:shd w:val="clear" w:color="auto" w:fill="auto"/>
            <w:noWrap/>
            <w:vAlign w:val="center"/>
            <w:hideMark/>
          </w:tcPr>
          <w:p w14:paraId="129B7E67" w14:textId="38F79BFF"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2022-2026</w:t>
            </w:r>
          </w:p>
        </w:tc>
        <w:tc>
          <w:tcPr>
            <w:tcW w:w="1343" w:type="dxa"/>
            <w:shd w:val="clear" w:color="auto" w:fill="auto"/>
            <w:noWrap/>
            <w:vAlign w:val="center"/>
            <w:hideMark/>
          </w:tcPr>
          <w:p w14:paraId="724CE4B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102460,11</w:t>
            </w:r>
          </w:p>
        </w:tc>
      </w:tr>
      <w:tr w:rsidR="00FB4178" w:rsidRPr="00016F52" w14:paraId="4ACD507A" w14:textId="77777777" w:rsidTr="003A71F6">
        <w:tc>
          <w:tcPr>
            <w:tcW w:w="513" w:type="dxa"/>
            <w:shd w:val="clear" w:color="auto" w:fill="auto"/>
            <w:noWrap/>
            <w:vAlign w:val="center"/>
            <w:hideMark/>
          </w:tcPr>
          <w:p w14:paraId="789C4FF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428" w:type="dxa"/>
            <w:shd w:val="clear" w:color="auto" w:fill="auto"/>
            <w:noWrap/>
            <w:vAlign w:val="center"/>
            <w:hideMark/>
          </w:tcPr>
          <w:p w14:paraId="1FB3E476"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водопроводных сетей, исчерпавших нормативный срок эксплуатации</w:t>
            </w:r>
          </w:p>
        </w:tc>
        <w:tc>
          <w:tcPr>
            <w:tcW w:w="1287" w:type="dxa"/>
            <w:shd w:val="clear" w:color="auto" w:fill="auto"/>
            <w:noWrap/>
            <w:vAlign w:val="center"/>
            <w:hideMark/>
          </w:tcPr>
          <w:p w14:paraId="53504BEC" w14:textId="39F58A42"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2023-2027</w:t>
            </w:r>
          </w:p>
        </w:tc>
        <w:tc>
          <w:tcPr>
            <w:tcW w:w="1343" w:type="dxa"/>
            <w:shd w:val="clear" w:color="auto" w:fill="auto"/>
            <w:noWrap/>
            <w:vAlign w:val="center"/>
            <w:hideMark/>
          </w:tcPr>
          <w:p w14:paraId="4A7D7A6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105 060,00</w:t>
            </w:r>
          </w:p>
        </w:tc>
      </w:tr>
      <w:tr w:rsidR="00FB4178" w:rsidRPr="00016F52" w14:paraId="25EC547B" w14:textId="77777777" w:rsidTr="003A71F6">
        <w:tc>
          <w:tcPr>
            <w:tcW w:w="513" w:type="dxa"/>
            <w:shd w:val="clear" w:color="auto" w:fill="auto"/>
            <w:noWrap/>
            <w:vAlign w:val="center"/>
            <w:hideMark/>
          </w:tcPr>
          <w:p w14:paraId="419545B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16A05ED1"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п.г.т. Печенга и ж/д ст. Печенга (19 км)</w:t>
            </w:r>
          </w:p>
        </w:tc>
        <w:tc>
          <w:tcPr>
            <w:tcW w:w="1287" w:type="dxa"/>
            <w:shd w:val="clear" w:color="auto" w:fill="auto"/>
            <w:noWrap/>
            <w:vAlign w:val="center"/>
            <w:hideMark/>
          </w:tcPr>
          <w:p w14:paraId="2162298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4DE0035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1CE776B6" w14:textId="77777777" w:rsidTr="003A71F6">
        <w:tc>
          <w:tcPr>
            <w:tcW w:w="513" w:type="dxa"/>
            <w:shd w:val="clear" w:color="auto" w:fill="auto"/>
            <w:noWrap/>
            <w:vAlign w:val="center"/>
            <w:hideMark/>
          </w:tcPr>
          <w:p w14:paraId="7671B78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039B2691"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станций водоподготовки</w:t>
            </w:r>
          </w:p>
        </w:tc>
        <w:tc>
          <w:tcPr>
            <w:tcW w:w="1287" w:type="dxa"/>
            <w:shd w:val="clear" w:color="auto" w:fill="auto"/>
            <w:noWrap/>
            <w:vAlign w:val="center"/>
            <w:hideMark/>
          </w:tcPr>
          <w:p w14:paraId="72233ED9"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2019-2020</w:t>
            </w:r>
          </w:p>
        </w:tc>
        <w:tc>
          <w:tcPr>
            <w:tcW w:w="1343" w:type="dxa"/>
            <w:shd w:val="clear" w:color="auto" w:fill="auto"/>
            <w:noWrap/>
            <w:vAlign w:val="center"/>
            <w:hideMark/>
          </w:tcPr>
          <w:p w14:paraId="4D2EF12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9240</w:t>
            </w:r>
          </w:p>
        </w:tc>
      </w:tr>
      <w:tr w:rsidR="00FB4178" w:rsidRPr="00016F52" w14:paraId="762B668A" w14:textId="77777777" w:rsidTr="003A71F6">
        <w:tc>
          <w:tcPr>
            <w:tcW w:w="513" w:type="dxa"/>
            <w:shd w:val="clear" w:color="auto" w:fill="auto"/>
            <w:noWrap/>
            <w:vAlign w:val="center"/>
            <w:hideMark/>
          </w:tcPr>
          <w:p w14:paraId="76C1E76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428" w:type="dxa"/>
            <w:shd w:val="clear" w:color="auto" w:fill="auto"/>
            <w:noWrap/>
            <w:vAlign w:val="center"/>
            <w:hideMark/>
          </w:tcPr>
          <w:p w14:paraId="07D7389B"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частотно-регулируемых приводов на электродвигатели насосного оборудования п.г.т. Печенга</w:t>
            </w:r>
          </w:p>
        </w:tc>
        <w:tc>
          <w:tcPr>
            <w:tcW w:w="1287" w:type="dxa"/>
            <w:shd w:val="clear" w:color="auto" w:fill="auto"/>
            <w:noWrap/>
            <w:vAlign w:val="center"/>
            <w:hideMark/>
          </w:tcPr>
          <w:p w14:paraId="66A3523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43" w:type="dxa"/>
            <w:shd w:val="clear" w:color="auto" w:fill="auto"/>
            <w:noWrap/>
            <w:vAlign w:val="center"/>
            <w:hideMark/>
          </w:tcPr>
          <w:p w14:paraId="22962C3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287</w:t>
            </w:r>
          </w:p>
        </w:tc>
      </w:tr>
      <w:tr w:rsidR="00FB4178" w:rsidRPr="00016F52" w14:paraId="5E67196D" w14:textId="77777777" w:rsidTr="003A71F6">
        <w:tc>
          <w:tcPr>
            <w:tcW w:w="513" w:type="dxa"/>
            <w:shd w:val="clear" w:color="auto" w:fill="auto"/>
            <w:noWrap/>
            <w:vAlign w:val="center"/>
            <w:hideMark/>
          </w:tcPr>
          <w:p w14:paraId="7A09A22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428" w:type="dxa"/>
            <w:shd w:val="clear" w:color="auto" w:fill="auto"/>
            <w:noWrap/>
            <w:vAlign w:val="center"/>
            <w:hideMark/>
          </w:tcPr>
          <w:p w14:paraId="5E9FCE32"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водоснабжения</w:t>
            </w:r>
          </w:p>
        </w:tc>
        <w:tc>
          <w:tcPr>
            <w:tcW w:w="1287" w:type="dxa"/>
            <w:shd w:val="clear" w:color="auto" w:fill="auto"/>
            <w:noWrap/>
            <w:vAlign w:val="center"/>
            <w:hideMark/>
          </w:tcPr>
          <w:p w14:paraId="33B64E6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2021-2030</w:t>
            </w:r>
          </w:p>
        </w:tc>
        <w:tc>
          <w:tcPr>
            <w:tcW w:w="1343" w:type="dxa"/>
            <w:shd w:val="clear" w:color="auto" w:fill="auto"/>
            <w:noWrap/>
            <w:vAlign w:val="center"/>
            <w:hideMark/>
          </w:tcPr>
          <w:p w14:paraId="73E9762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r>
      <w:tr w:rsidR="00FB4178" w:rsidRPr="00016F52" w14:paraId="2AA8E8A4" w14:textId="77777777" w:rsidTr="003A71F6">
        <w:tc>
          <w:tcPr>
            <w:tcW w:w="513" w:type="dxa"/>
            <w:shd w:val="clear" w:color="auto" w:fill="auto"/>
            <w:noWrap/>
            <w:vAlign w:val="center"/>
            <w:hideMark/>
          </w:tcPr>
          <w:p w14:paraId="3447414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428" w:type="dxa"/>
            <w:shd w:val="clear" w:color="auto" w:fill="auto"/>
            <w:noWrap/>
            <w:vAlign w:val="center"/>
            <w:hideMark/>
          </w:tcPr>
          <w:p w14:paraId="2CA093CB"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арматуры и колодцев на сетях водоснабжения</w:t>
            </w:r>
          </w:p>
        </w:tc>
        <w:tc>
          <w:tcPr>
            <w:tcW w:w="1287" w:type="dxa"/>
            <w:shd w:val="clear" w:color="auto" w:fill="auto"/>
            <w:noWrap/>
            <w:vAlign w:val="center"/>
            <w:hideMark/>
          </w:tcPr>
          <w:p w14:paraId="2752996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2021-2030</w:t>
            </w:r>
          </w:p>
        </w:tc>
        <w:tc>
          <w:tcPr>
            <w:tcW w:w="1343" w:type="dxa"/>
            <w:shd w:val="clear" w:color="auto" w:fill="auto"/>
            <w:noWrap/>
            <w:vAlign w:val="center"/>
            <w:hideMark/>
          </w:tcPr>
          <w:p w14:paraId="26D3E94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6540</w:t>
            </w:r>
          </w:p>
        </w:tc>
      </w:tr>
      <w:tr w:rsidR="00FB4178" w:rsidRPr="00016F52" w14:paraId="584DB378" w14:textId="77777777" w:rsidTr="003A71F6">
        <w:tc>
          <w:tcPr>
            <w:tcW w:w="513" w:type="dxa"/>
            <w:shd w:val="clear" w:color="auto" w:fill="auto"/>
            <w:noWrap/>
            <w:vAlign w:val="center"/>
            <w:hideMark/>
          </w:tcPr>
          <w:p w14:paraId="2CF196A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428" w:type="dxa"/>
            <w:shd w:val="clear" w:color="auto" w:fill="auto"/>
            <w:noWrap/>
            <w:vAlign w:val="center"/>
            <w:hideMark/>
          </w:tcPr>
          <w:p w14:paraId="4B2C30B2"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дополнительных пожарных гидрантов п.г.т. Печенга</w:t>
            </w:r>
          </w:p>
        </w:tc>
        <w:tc>
          <w:tcPr>
            <w:tcW w:w="1287" w:type="dxa"/>
            <w:shd w:val="clear" w:color="auto" w:fill="auto"/>
            <w:noWrap/>
            <w:vAlign w:val="center"/>
            <w:hideMark/>
          </w:tcPr>
          <w:p w14:paraId="7954FBD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2023-2025</w:t>
            </w:r>
          </w:p>
        </w:tc>
        <w:tc>
          <w:tcPr>
            <w:tcW w:w="1343" w:type="dxa"/>
            <w:shd w:val="clear" w:color="auto" w:fill="auto"/>
            <w:noWrap/>
            <w:vAlign w:val="center"/>
            <w:hideMark/>
          </w:tcPr>
          <w:p w14:paraId="4C4D9B5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537,6</w:t>
            </w:r>
          </w:p>
        </w:tc>
      </w:tr>
      <w:tr w:rsidR="00FB4178" w:rsidRPr="00016F52" w14:paraId="09396D83" w14:textId="77777777" w:rsidTr="003A71F6">
        <w:tc>
          <w:tcPr>
            <w:tcW w:w="513" w:type="dxa"/>
            <w:shd w:val="clear" w:color="auto" w:fill="auto"/>
            <w:noWrap/>
            <w:vAlign w:val="center"/>
            <w:hideMark/>
          </w:tcPr>
          <w:p w14:paraId="37EAF26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428" w:type="dxa"/>
            <w:shd w:val="clear" w:color="auto" w:fill="auto"/>
            <w:noWrap/>
            <w:vAlign w:val="center"/>
            <w:hideMark/>
          </w:tcPr>
          <w:p w14:paraId="4B619A1A"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насосов с установкой частотно-регулируемых приводов на электродвигатели ж/д ст. Печенга (19 км)</w:t>
            </w:r>
          </w:p>
        </w:tc>
        <w:tc>
          <w:tcPr>
            <w:tcW w:w="1287" w:type="dxa"/>
            <w:shd w:val="clear" w:color="auto" w:fill="auto"/>
            <w:noWrap/>
            <w:vAlign w:val="center"/>
            <w:hideMark/>
          </w:tcPr>
          <w:p w14:paraId="7A61C4F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w:t>
            </w:r>
          </w:p>
        </w:tc>
        <w:tc>
          <w:tcPr>
            <w:tcW w:w="1343" w:type="dxa"/>
            <w:shd w:val="clear" w:color="auto" w:fill="auto"/>
            <w:noWrap/>
            <w:vAlign w:val="center"/>
            <w:hideMark/>
          </w:tcPr>
          <w:p w14:paraId="13CF0D2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698</w:t>
            </w:r>
          </w:p>
        </w:tc>
      </w:tr>
      <w:tr w:rsidR="00FB4178" w:rsidRPr="00016F52" w14:paraId="32F092F8" w14:textId="77777777" w:rsidTr="003A71F6">
        <w:tc>
          <w:tcPr>
            <w:tcW w:w="513" w:type="dxa"/>
            <w:shd w:val="clear" w:color="auto" w:fill="auto"/>
            <w:noWrap/>
            <w:vAlign w:val="center"/>
            <w:hideMark/>
          </w:tcPr>
          <w:p w14:paraId="7B2AFF39"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6428" w:type="dxa"/>
            <w:shd w:val="clear" w:color="auto" w:fill="auto"/>
            <w:noWrap/>
            <w:vAlign w:val="center"/>
            <w:hideMark/>
          </w:tcPr>
          <w:p w14:paraId="3B8E163C"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подъема воды</w:t>
            </w:r>
          </w:p>
        </w:tc>
        <w:tc>
          <w:tcPr>
            <w:tcW w:w="1287" w:type="dxa"/>
            <w:shd w:val="clear" w:color="auto" w:fill="auto"/>
            <w:noWrap/>
            <w:vAlign w:val="center"/>
            <w:hideMark/>
          </w:tcPr>
          <w:p w14:paraId="54F7BE4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343" w:type="dxa"/>
            <w:shd w:val="clear" w:color="auto" w:fill="auto"/>
            <w:noWrap/>
            <w:vAlign w:val="center"/>
            <w:hideMark/>
          </w:tcPr>
          <w:p w14:paraId="3F4AC83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1076</w:t>
            </w:r>
          </w:p>
        </w:tc>
      </w:tr>
      <w:tr w:rsidR="00FB4178" w:rsidRPr="00016F52" w14:paraId="3E9D0083" w14:textId="77777777" w:rsidTr="003A71F6">
        <w:tc>
          <w:tcPr>
            <w:tcW w:w="513" w:type="dxa"/>
            <w:shd w:val="clear" w:color="auto" w:fill="auto"/>
            <w:noWrap/>
            <w:vAlign w:val="center"/>
            <w:hideMark/>
          </w:tcPr>
          <w:p w14:paraId="5243008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6F77D2A5"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Спутник</w:t>
            </w:r>
          </w:p>
        </w:tc>
        <w:tc>
          <w:tcPr>
            <w:tcW w:w="1287" w:type="dxa"/>
            <w:shd w:val="clear" w:color="auto" w:fill="auto"/>
            <w:noWrap/>
            <w:vAlign w:val="center"/>
            <w:hideMark/>
          </w:tcPr>
          <w:p w14:paraId="62D8E61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3600252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50209196" w14:textId="77777777" w:rsidTr="003A71F6">
        <w:tc>
          <w:tcPr>
            <w:tcW w:w="513" w:type="dxa"/>
            <w:shd w:val="clear" w:color="auto" w:fill="auto"/>
            <w:noWrap/>
            <w:vAlign w:val="center"/>
            <w:hideMark/>
          </w:tcPr>
          <w:p w14:paraId="28296AC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57F2D958"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станции водоподготовки</w:t>
            </w:r>
          </w:p>
        </w:tc>
        <w:tc>
          <w:tcPr>
            <w:tcW w:w="1287" w:type="dxa"/>
            <w:shd w:val="clear" w:color="auto" w:fill="auto"/>
            <w:noWrap/>
            <w:vAlign w:val="center"/>
            <w:hideMark/>
          </w:tcPr>
          <w:p w14:paraId="1A88D88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2024-2025</w:t>
            </w:r>
          </w:p>
        </w:tc>
        <w:tc>
          <w:tcPr>
            <w:tcW w:w="1343" w:type="dxa"/>
            <w:shd w:val="clear" w:color="auto" w:fill="auto"/>
            <w:noWrap/>
            <w:vAlign w:val="center"/>
            <w:hideMark/>
          </w:tcPr>
          <w:p w14:paraId="0EE707B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7500</w:t>
            </w:r>
          </w:p>
        </w:tc>
      </w:tr>
      <w:tr w:rsidR="00FB4178" w:rsidRPr="00016F52" w14:paraId="314797D9" w14:textId="77777777" w:rsidTr="003A71F6">
        <w:tc>
          <w:tcPr>
            <w:tcW w:w="513" w:type="dxa"/>
            <w:shd w:val="clear" w:color="auto" w:fill="auto"/>
            <w:noWrap/>
            <w:vAlign w:val="center"/>
            <w:hideMark/>
          </w:tcPr>
          <w:p w14:paraId="0C7DFC9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2</w:t>
            </w:r>
          </w:p>
        </w:tc>
        <w:tc>
          <w:tcPr>
            <w:tcW w:w="6428" w:type="dxa"/>
            <w:shd w:val="clear" w:color="auto" w:fill="auto"/>
            <w:noWrap/>
            <w:vAlign w:val="center"/>
            <w:hideMark/>
          </w:tcPr>
          <w:p w14:paraId="5850D3B2"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частотно-регулируемых приводов на электродвигатели насосного оборудования</w:t>
            </w:r>
          </w:p>
        </w:tc>
        <w:tc>
          <w:tcPr>
            <w:tcW w:w="1287" w:type="dxa"/>
            <w:shd w:val="clear" w:color="auto" w:fill="auto"/>
            <w:noWrap/>
            <w:vAlign w:val="center"/>
            <w:hideMark/>
          </w:tcPr>
          <w:p w14:paraId="2FD64A8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43" w:type="dxa"/>
            <w:shd w:val="clear" w:color="auto" w:fill="auto"/>
            <w:noWrap/>
            <w:vAlign w:val="center"/>
            <w:hideMark/>
          </w:tcPr>
          <w:p w14:paraId="4AF4ED7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314</w:t>
            </w:r>
          </w:p>
        </w:tc>
      </w:tr>
      <w:tr w:rsidR="00FB4178" w:rsidRPr="00016F52" w14:paraId="40BF213B" w14:textId="77777777" w:rsidTr="003A71F6">
        <w:tc>
          <w:tcPr>
            <w:tcW w:w="513" w:type="dxa"/>
            <w:shd w:val="clear" w:color="auto" w:fill="auto"/>
            <w:noWrap/>
            <w:vAlign w:val="center"/>
            <w:hideMark/>
          </w:tcPr>
          <w:p w14:paraId="2299259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428" w:type="dxa"/>
            <w:shd w:val="clear" w:color="auto" w:fill="auto"/>
            <w:noWrap/>
            <w:vAlign w:val="center"/>
            <w:hideMark/>
          </w:tcPr>
          <w:p w14:paraId="6843EFD0"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водоснабжения</w:t>
            </w:r>
          </w:p>
        </w:tc>
        <w:tc>
          <w:tcPr>
            <w:tcW w:w="1287" w:type="dxa"/>
            <w:shd w:val="clear" w:color="auto" w:fill="auto"/>
            <w:noWrap/>
            <w:vAlign w:val="center"/>
            <w:hideMark/>
          </w:tcPr>
          <w:p w14:paraId="1153F63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2023-2030</w:t>
            </w:r>
          </w:p>
        </w:tc>
        <w:tc>
          <w:tcPr>
            <w:tcW w:w="1343" w:type="dxa"/>
            <w:shd w:val="clear" w:color="auto" w:fill="auto"/>
            <w:noWrap/>
            <w:vAlign w:val="center"/>
            <w:hideMark/>
          </w:tcPr>
          <w:p w14:paraId="5D19C59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4500</w:t>
            </w:r>
          </w:p>
        </w:tc>
      </w:tr>
      <w:tr w:rsidR="00FB4178" w:rsidRPr="00016F52" w14:paraId="78BDF823" w14:textId="77777777" w:rsidTr="003A71F6">
        <w:tc>
          <w:tcPr>
            <w:tcW w:w="513" w:type="dxa"/>
            <w:shd w:val="clear" w:color="auto" w:fill="auto"/>
            <w:noWrap/>
            <w:vAlign w:val="center"/>
            <w:hideMark/>
          </w:tcPr>
          <w:p w14:paraId="7F6A9E4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428" w:type="dxa"/>
            <w:shd w:val="clear" w:color="auto" w:fill="auto"/>
            <w:noWrap/>
            <w:vAlign w:val="center"/>
            <w:hideMark/>
          </w:tcPr>
          <w:p w14:paraId="384840A6"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арматуры и колодцев на сети</w:t>
            </w:r>
          </w:p>
        </w:tc>
        <w:tc>
          <w:tcPr>
            <w:tcW w:w="1287" w:type="dxa"/>
            <w:shd w:val="clear" w:color="auto" w:fill="auto"/>
            <w:noWrap/>
            <w:vAlign w:val="center"/>
            <w:hideMark/>
          </w:tcPr>
          <w:p w14:paraId="46E4F53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2023-2030</w:t>
            </w:r>
          </w:p>
        </w:tc>
        <w:tc>
          <w:tcPr>
            <w:tcW w:w="1343" w:type="dxa"/>
            <w:shd w:val="clear" w:color="auto" w:fill="auto"/>
            <w:noWrap/>
            <w:vAlign w:val="center"/>
            <w:hideMark/>
          </w:tcPr>
          <w:p w14:paraId="589F77A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w:t>
            </w:r>
          </w:p>
        </w:tc>
      </w:tr>
      <w:tr w:rsidR="00FB4178" w:rsidRPr="00016F52" w14:paraId="7FF828EB" w14:textId="77777777" w:rsidTr="003A71F6">
        <w:tc>
          <w:tcPr>
            <w:tcW w:w="513" w:type="dxa"/>
            <w:shd w:val="clear" w:color="auto" w:fill="auto"/>
            <w:noWrap/>
            <w:vAlign w:val="center"/>
            <w:hideMark/>
          </w:tcPr>
          <w:p w14:paraId="2AE558F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428" w:type="dxa"/>
            <w:shd w:val="clear" w:color="auto" w:fill="auto"/>
            <w:noWrap/>
            <w:vAlign w:val="center"/>
            <w:hideMark/>
          </w:tcPr>
          <w:p w14:paraId="3B91E3B4"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Установка дополнительных пожарных гидрантов </w:t>
            </w:r>
          </w:p>
        </w:tc>
        <w:tc>
          <w:tcPr>
            <w:tcW w:w="1287" w:type="dxa"/>
            <w:shd w:val="clear" w:color="auto" w:fill="auto"/>
            <w:noWrap/>
            <w:vAlign w:val="center"/>
            <w:hideMark/>
          </w:tcPr>
          <w:p w14:paraId="66D9352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1343" w:type="dxa"/>
            <w:shd w:val="clear" w:color="auto" w:fill="auto"/>
            <w:noWrap/>
            <w:vAlign w:val="center"/>
            <w:hideMark/>
          </w:tcPr>
          <w:p w14:paraId="35D9CF7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312</w:t>
            </w:r>
          </w:p>
        </w:tc>
      </w:tr>
      <w:tr w:rsidR="00FB4178" w:rsidRPr="00016F52" w14:paraId="758963F2" w14:textId="77777777" w:rsidTr="003A71F6">
        <w:tc>
          <w:tcPr>
            <w:tcW w:w="513" w:type="dxa"/>
            <w:shd w:val="clear" w:color="auto" w:fill="auto"/>
            <w:noWrap/>
            <w:vAlign w:val="center"/>
            <w:hideMark/>
          </w:tcPr>
          <w:p w14:paraId="6E46BDC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428" w:type="dxa"/>
            <w:shd w:val="clear" w:color="auto" w:fill="auto"/>
            <w:noWrap/>
            <w:vAlign w:val="center"/>
            <w:hideMark/>
          </w:tcPr>
          <w:p w14:paraId="2AEB3F41"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пожарных гидрантов на сетях водоснабжения</w:t>
            </w:r>
          </w:p>
        </w:tc>
        <w:tc>
          <w:tcPr>
            <w:tcW w:w="1287" w:type="dxa"/>
            <w:shd w:val="clear" w:color="auto" w:fill="auto"/>
            <w:noWrap/>
            <w:vAlign w:val="center"/>
            <w:hideMark/>
          </w:tcPr>
          <w:p w14:paraId="1DE670D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2020-2027</w:t>
            </w:r>
          </w:p>
        </w:tc>
        <w:tc>
          <w:tcPr>
            <w:tcW w:w="1343" w:type="dxa"/>
            <w:shd w:val="clear" w:color="auto" w:fill="auto"/>
            <w:noWrap/>
            <w:vAlign w:val="center"/>
            <w:hideMark/>
          </w:tcPr>
          <w:p w14:paraId="2C84965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1440</w:t>
            </w:r>
          </w:p>
        </w:tc>
      </w:tr>
      <w:tr w:rsidR="00FB4178" w:rsidRPr="00016F52" w14:paraId="33CB8EC4" w14:textId="77777777" w:rsidTr="003A71F6">
        <w:tc>
          <w:tcPr>
            <w:tcW w:w="513" w:type="dxa"/>
            <w:shd w:val="clear" w:color="auto" w:fill="auto"/>
            <w:noWrap/>
            <w:vAlign w:val="center"/>
            <w:hideMark/>
          </w:tcPr>
          <w:p w14:paraId="32CC25E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6428" w:type="dxa"/>
            <w:shd w:val="clear" w:color="auto" w:fill="auto"/>
            <w:noWrap/>
            <w:vAlign w:val="center"/>
            <w:hideMark/>
          </w:tcPr>
          <w:p w14:paraId="5CD7442B"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подъема воды</w:t>
            </w:r>
          </w:p>
        </w:tc>
        <w:tc>
          <w:tcPr>
            <w:tcW w:w="1287" w:type="dxa"/>
            <w:shd w:val="clear" w:color="auto" w:fill="auto"/>
            <w:noWrap/>
            <w:vAlign w:val="center"/>
            <w:hideMark/>
          </w:tcPr>
          <w:p w14:paraId="495F0E5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w:t>
            </w:r>
          </w:p>
        </w:tc>
        <w:tc>
          <w:tcPr>
            <w:tcW w:w="1343" w:type="dxa"/>
            <w:shd w:val="clear" w:color="auto" w:fill="auto"/>
            <w:noWrap/>
            <w:vAlign w:val="center"/>
            <w:hideMark/>
          </w:tcPr>
          <w:p w14:paraId="5EB729C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512</w:t>
            </w:r>
          </w:p>
        </w:tc>
      </w:tr>
      <w:tr w:rsidR="00FB4178" w:rsidRPr="00016F52" w14:paraId="29BFF7C9" w14:textId="77777777" w:rsidTr="003A71F6">
        <w:tc>
          <w:tcPr>
            <w:tcW w:w="513" w:type="dxa"/>
            <w:shd w:val="clear" w:color="auto" w:fill="auto"/>
            <w:noWrap/>
            <w:vAlign w:val="center"/>
            <w:hideMark/>
          </w:tcPr>
          <w:p w14:paraId="2330C14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2072C277"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н.п. Лиинахамари</w:t>
            </w:r>
          </w:p>
        </w:tc>
        <w:tc>
          <w:tcPr>
            <w:tcW w:w="1287" w:type="dxa"/>
            <w:shd w:val="clear" w:color="auto" w:fill="auto"/>
            <w:noWrap/>
            <w:vAlign w:val="center"/>
            <w:hideMark/>
          </w:tcPr>
          <w:p w14:paraId="6D9B1FA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7319398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940D4F1" w14:textId="77777777" w:rsidTr="003A71F6">
        <w:tc>
          <w:tcPr>
            <w:tcW w:w="513" w:type="dxa"/>
            <w:shd w:val="clear" w:color="auto" w:fill="auto"/>
            <w:noWrap/>
            <w:vAlign w:val="center"/>
            <w:hideMark/>
          </w:tcPr>
          <w:p w14:paraId="44919F7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219FF3C6"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Капитальный ремонт сетей водоснабжения с заменой арматуры и колодцев </w:t>
            </w:r>
          </w:p>
        </w:tc>
        <w:tc>
          <w:tcPr>
            <w:tcW w:w="1287" w:type="dxa"/>
            <w:shd w:val="clear" w:color="auto" w:fill="auto"/>
            <w:noWrap/>
            <w:vAlign w:val="center"/>
            <w:hideMark/>
          </w:tcPr>
          <w:p w14:paraId="1057AE5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2018-2019</w:t>
            </w:r>
          </w:p>
        </w:tc>
        <w:tc>
          <w:tcPr>
            <w:tcW w:w="1343" w:type="dxa"/>
            <w:shd w:val="clear" w:color="auto" w:fill="auto"/>
            <w:noWrap/>
            <w:vAlign w:val="center"/>
            <w:hideMark/>
          </w:tcPr>
          <w:p w14:paraId="0EC867B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3407</w:t>
            </w:r>
          </w:p>
        </w:tc>
      </w:tr>
      <w:tr w:rsidR="00FB4178" w:rsidRPr="00016F52" w14:paraId="2DF885CA" w14:textId="77777777" w:rsidTr="003A71F6">
        <w:tc>
          <w:tcPr>
            <w:tcW w:w="513" w:type="dxa"/>
            <w:shd w:val="clear" w:color="auto" w:fill="auto"/>
            <w:noWrap/>
            <w:vAlign w:val="center"/>
            <w:hideMark/>
          </w:tcPr>
          <w:p w14:paraId="0735F12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3B702EB8"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 п. Корзуново</w:t>
            </w:r>
          </w:p>
        </w:tc>
        <w:tc>
          <w:tcPr>
            <w:tcW w:w="1287" w:type="dxa"/>
            <w:shd w:val="clear" w:color="auto" w:fill="auto"/>
            <w:noWrap/>
            <w:vAlign w:val="center"/>
            <w:hideMark/>
          </w:tcPr>
          <w:p w14:paraId="59BD175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463658C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C690760" w14:textId="77777777" w:rsidTr="003A71F6">
        <w:tc>
          <w:tcPr>
            <w:tcW w:w="513" w:type="dxa"/>
            <w:shd w:val="clear" w:color="auto" w:fill="auto"/>
            <w:noWrap/>
            <w:vAlign w:val="center"/>
            <w:hideMark/>
          </w:tcPr>
          <w:p w14:paraId="3231526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2932FFDA"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248E1E2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2022-2032</w:t>
            </w:r>
          </w:p>
        </w:tc>
        <w:tc>
          <w:tcPr>
            <w:tcW w:w="1343" w:type="dxa"/>
            <w:shd w:val="clear" w:color="auto" w:fill="auto"/>
            <w:noWrap/>
            <w:vAlign w:val="center"/>
            <w:hideMark/>
          </w:tcPr>
          <w:p w14:paraId="7B27440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10210,2</w:t>
            </w:r>
          </w:p>
        </w:tc>
      </w:tr>
      <w:tr w:rsidR="00FB4178" w:rsidRPr="00016F52" w14:paraId="7FFFEAA9" w14:textId="77777777" w:rsidTr="003A71F6">
        <w:tc>
          <w:tcPr>
            <w:tcW w:w="513" w:type="dxa"/>
            <w:shd w:val="clear" w:color="auto" w:fill="auto"/>
            <w:noWrap/>
            <w:vAlign w:val="center"/>
            <w:hideMark/>
          </w:tcPr>
          <w:p w14:paraId="544CB11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1D327036"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 п. Луостари (ул. Верхняя)</w:t>
            </w:r>
          </w:p>
        </w:tc>
        <w:tc>
          <w:tcPr>
            <w:tcW w:w="1287" w:type="dxa"/>
            <w:shd w:val="clear" w:color="auto" w:fill="auto"/>
            <w:noWrap/>
            <w:vAlign w:val="center"/>
            <w:hideMark/>
          </w:tcPr>
          <w:p w14:paraId="33078B9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43827CF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3E024975" w14:textId="77777777" w:rsidTr="003A71F6">
        <w:tc>
          <w:tcPr>
            <w:tcW w:w="513" w:type="dxa"/>
            <w:shd w:val="clear" w:color="auto" w:fill="auto"/>
            <w:noWrap/>
            <w:vAlign w:val="center"/>
            <w:hideMark/>
          </w:tcPr>
          <w:p w14:paraId="17DA4FA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2D2F8A79"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13E009A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2022-2032</w:t>
            </w:r>
          </w:p>
        </w:tc>
        <w:tc>
          <w:tcPr>
            <w:tcW w:w="1343" w:type="dxa"/>
            <w:shd w:val="clear" w:color="auto" w:fill="auto"/>
            <w:noWrap/>
            <w:vAlign w:val="center"/>
            <w:hideMark/>
          </w:tcPr>
          <w:p w14:paraId="14DEAF9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3703,7</w:t>
            </w:r>
          </w:p>
        </w:tc>
      </w:tr>
      <w:tr w:rsidR="00FB4178" w:rsidRPr="00016F52" w14:paraId="3398B29C" w14:textId="77777777" w:rsidTr="003A71F6">
        <w:tc>
          <w:tcPr>
            <w:tcW w:w="513" w:type="dxa"/>
            <w:shd w:val="clear" w:color="auto" w:fill="auto"/>
            <w:noWrap/>
            <w:vAlign w:val="center"/>
            <w:hideMark/>
          </w:tcPr>
          <w:p w14:paraId="78C8EA0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6428" w:type="dxa"/>
            <w:shd w:val="clear" w:color="auto" w:fill="auto"/>
            <w:noWrap/>
            <w:vAlign w:val="center"/>
            <w:hideMark/>
          </w:tcPr>
          <w:p w14:paraId="4EC767FC"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 п. Луостари (ул. Нижняя)</w:t>
            </w:r>
          </w:p>
        </w:tc>
        <w:tc>
          <w:tcPr>
            <w:tcW w:w="1287" w:type="dxa"/>
            <w:shd w:val="clear" w:color="auto" w:fill="auto"/>
            <w:noWrap/>
            <w:vAlign w:val="center"/>
            <w:hideMark/>
          </w:tcPr>
          <w:p w14:paraId="52ED0D2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c>
          <w:tcPr>
            <w:tcW w:w="1343" w:type="dxa"/>
            <w:shd w:val="clear" w:color="auto" w:fill="auto"/>
            <w:noWrap/>
            <w:vAlign w:val="center"/>
            <w:hideMark/>
          </w:tcPr>
          <w:p w14:paraId="6B1F875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w:t>
            </w:r>
          </w:p>
        </w:tc>
      </w:tr>
      <w:tr w:rsidR="00FB4178" w:rsidRPr="00016F52" w14:paraId="24047CFA" w14:textId="77777777" w:rsidTr="003A71F6">
        <w:tc>
          <w:tcPr>
            <w:tcW w:w="513" w:type="dxa"/>
            <w:shd w:val="clear" w:color="auto" w:fill="auto"/>
            <w:noWrap/>
            <w:vAlign w:val="center"/>
            <w:hideMark/>
          </w:tcPr>
          <w:p w14:paraId="0408CA9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hideMark/>
          </w:tcPr>
          <w:p w14:paraId="6050B402" w14:textId="77777777" w:rsidR="00147B5A" w:rsidRPr="00016F52" w:rsidRDefault="00147B5A" w:rsidP="00147B5A">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287" w:type="dxa"/>
            <w:shd w:val="clear" w:color="auto" w:fill="auto"/>
            <w:noWrap/>
            <w:vAlign w:val="center"/>
            <w:hideMark/>
          </w:tcPr>
          <w:p w14:paraId="1316909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2022-2032</w:t>
            </w:r>
          </w:p>
        </w:tc>
        <w:tc>
          <w:tcPr>
            <w:tcW w:w="1343" w:type="dxa"/>
            <w:shd w:val="clear" w:color="auto" w:fill="auto"/>
            <w:noWrap/>
            <w:vAlign w:val="center"/>
            <w:hideMark/>
          </w:tcPr>
          <w:p w14:paraId="63B4A40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23212,8</w:t>
            </w:r>
          </w:p>
        </w:tc>
      </w:tr>
      <w:tr w:rsidR="00FB4178" w:rsidRPr="00016F52" w14:paraId="0C5F139A" w14:textId="77777777" w:rsidTr="003A71F6">
        <w:tc>
          <w:tcPr>
            <w:tcW w:w="9571" w:type="dxa"/>
            <w:gridSpan w:val="4"/>
            <w:shd w:val="clear" w:color="auto" w:fill="DEEAF6" w:themeFill="accent1" w:themeFillTint="33"/>
            <w:noWrap/>
            <w:vAlign w:val="center"/>
          </w:tcPr>
          <w:p w14:paraId="5B3B48A7" w14:textId="77777777" w:rsidR="00147B5A" w:rsidRPr="00016F52" w:rsidRDefault="00147B5A" w:rsidP="00147B5A">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4110FB82" w14:textId="77777777" w:rsidTr="003A71F6">
        <w:tc>
          <w:tcPr>
            <w:tcW w:w="513" w:type="dxa"/>
            <w:shd w:val="clear" w:color="auto" w:fill="auto"/>
            <w:noWrap/>
            <w:vAlign w:val="center"/>
          </w:tcPr>
          <w:p w14:paraId="367FA1C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428" w:type="dxa"/>
            <w:shd w:val="clear" w:color="auto" w:fill="auto"/>
            <w:noWrap/>
            <w:vAlign w:val="center"/>
          </w:tcPr>
          <w:p w14:paraId="596D6CC3" w14:textId="77777777" w:rsidR="00147B5A" w:rsidRPr="00016F52" w:rsidRDefault="00147B5A" w:rsidP="00147B5A">
            <w:pPr>
              <w:rPr>
                <w:rFonts w:eastAsia="Times New Roman" w:cs="Times New Roman"/>
                <w:color w:val="000000" w:themeColor="text1"/>
                <w:sz w:val="22"/>
                <w:lang w:eastAsia="ru-RU"/>
              </w:rPr>
            </w:pPr>
            <w:r w:rsidRPr="00016F52">
              <w:rPr>
                <w:color w:val="000000" w:themeColor="text1"/>
                <w:sz w:val="22"/>
              </w:rPr>
              <w:t>Реконструкция системы водоснабжения пгт Никель</w:t>
            </w:r>
          </w:p>
        </w:tc>
        <w:tc>
          <w:tcPr>
            <w:tcW w:w="1287" w:type="dxa"/>
            <w:shd w:val="clear" w:color="auto" w:fill="auto"/>
            <w:noWrap/>
            <w:vAlign w:val="center"/>
          </w:tcPr>
          <w:p w14:paraId="55F2542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2022-2025</w:t>
            </w:r>
          </w:p>
        </w:tc>
        <w:tc>
          <w:tcPr>
            <w:tcW w:w="1343" w:type="dxa"/>
            <w:shd w:val="clear" w:color="auto" w:fill="auto"/>
            <w:noWrap/>
            <w:vAlign w:val="center"/>
          </w:tcPr>
          <w:p w14:paraId="4C93117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300 000,0</w:t>
            </w:r>
          </w:p>
        </w:tc>
      </w:tr>
    </w:tbl>
    <w:p w14:paraId="4990A311" w14:textId="77777777" w:rsidR="00C82FB3" w:rsidRPr="00016F52" w:rsidRDefault="00C82FB3" w:rsidP="00C82FB3">
      <w:pPr>
        <w:jc w:val="both"/>
        <w:rPr>
          <w:color w:val="000000" w:themeColor="text1"/>
          <w:sz w:val="20"/>
          <w:szCs w:val="20"/>
        </w:rPr>
      </w:pPr>
      <w:r w:rsidRPr="00016F52">
        <w:rPr>
          <w:color w:val="000000" w:themeColor="text1"/>
          <w:sz w:val="20"/>
          <w:szCs w:val="20"/>
        </w:rPr>
        <w:t>*- Стоимость капитальных вложений определена укрупненно, в соответствии с НЦС 81-02-19-2021 «Сборник № 19. Здания и сооружения городской инфраструктуры» и НЦС 81-02-14-2021 «Сборник № 14. Наружные сети водоснабжения и канализации». Точная стоимость реализации проектов по развитию системы водоснабжения подлежит уточнению в процессе разработки проектно-сметной документации.</w:t>
      </w:r>
    </w:p>
    <w:p w14:paraId="4CCC9718" w14:textId="77777777" w:rsidR="00C82FB3" w:rsidRPr="00016F52" w:rsidRDefault="00C82FB3" w:rsidP="00C82FB3">
      <w:pPr>
        <w:jc w:val="both"/>
        <w:rPr>
          <w:b/>
          <w:color w:val="000000" w:themeColor="text1"/>
          <w:sz w:val="20"/>
          <w:szCs w:val="20"/>
        </w:rPr>
      </w:pPr>
      <w:r w:rsidRPr="00016F52">
        <w:rPr>
          <w:color w:val="000000" w:themeColor="text1"/>
          <w:sz w:val="20"/>
          <w:szCs w:val="20"/>
        </w:rPr>
        <w:t>** - нереализованные мероприятия в системе водоснабжения переносятся на на 2024-2043 года</w:t>
      </w:r>
    </w:p>
    <w:p w14:paraId="37FCD6FC" w14:textId="77777777" w:rsidR="001D10DD" w:rsidRPr="00016F52" w:rsidRDefault="001D10DD" w:rsidP="001D10DD">
      <w:pPr>
        <w:pStyle w:val="S"/>
        <w:rPr>
          <w:color w:val="000000" w:themeColor="text1"/>
          <w:lang w:val="ru-RU"/>
        </w:rPr>
      </w:pPr>
    </w:p>
    <w:p w14:paraId="2FDEBAC7" w14:textId="63F48E1D" w:rsidR="004A3923" w:rsidRPr="00016F52" w:rsidRDefault="004A3923" w:rsidP="004A3923">
      <w:pPr>
        <w:pStyle w:val="214"/>
        <w:spacing w:line="276" w:lineRule="auto"/>
        <w:ind w:left="0"/>
        <w:contextualSpacing/>
        <w:rPr>
          <w:rFonts w:cs="Times New Roman"/>
          <w:color w:val="000000" w:themeColor="text1"/>
          <w:kern w:val="24"/>
          <w:sz w:val="24"/>
          <w:szCs w:val="24"/>
          <w:lang w:val="ru-RU"/>
        </w:rPr>
      </w:pPr>
      <w:bookmarkStart w:id="91" w:name="_Toc172276578"/>
      <w:r w:rsidRPr="00016F52">
        <w:rPr>
          <w:rFonts w:cs="Times New Roman"/>
          <w:color w:val="000000" w:themeColor="text1"/>
          <w:kern w:val="24"/>
          <w:sz w:val="24"/>
          <w:szCs w:val="24"/>
          <w:lang w:val="ru-RU"/>
        </w:rPr>
        <w:t>РАЗДЕЛ 9. ПЕРСПЕКТИВНАЯ СХЕМА ВОДООТВЕДЕНИЯ МУНИЦИПАЛЬНОГО ОБРАЗОВАНИЯ</w:t>
      </w:r>
      <w:bookmarkEnd w:id="91"/>
    </w:p>
    <w:p w14:paraId="3935AFD5" w14:textId="5BA74290" w:rsidR="004A3923" w:rsidRPr="00016F52" w:rsidRDefault="004A3923" w:rsidP="00642F38">
      <w:pPr>
        <w:pStyle w:val="ae"/>
        <w:spacing w:line="276" w:lineRule="auto"/>
        <w:ind w:left="34"/>
        <w:rPr>
          <w:rFonts w:cs="Times New Roman"/>
          <w:bCs/>
          <w:color w:val="000000" w:themeColor="text1"/>
        </w:rPr>
      </w:pPr>
    </w:p>
    <w:p w14:paraId="63FC0D4D" w14:textId="6E46BA4F" w:rsidR="00B944CE" w:rsidRPr="00016F52" w:rsidRDefault="00B944CE" w:rsidP="00570B0C">
      <w:pPr>
        <w:ind w:right="-1" w:firstLine="709"/>
        <w:jc w:val="both"/>
        <w:rPr>
          <w:rFonts w:cs="Times New Roman"/>
          <w:color w:val="000000" w:themeColor="text1"/>
        </w:rPr>
      </w:pPr>
      <w:r w:rsidRPr="00016F52">
        <w:rPr>
          <w:rFonts w:cs="Times New Roman"/>
          <w:color w:val="000000" w:themeColor="text1"/>
        </w:rPr>
        <w:t xml:space="preserve">Необходимые капитальные затраты на реализацию мероприятий в системах водоотведения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представлены в таблице 9</w:t>
      </w:r>
      <w:r w:rsidR="008A5FBA" w:rsidRPr="00016F52">
        <w:rPr>
          <w:rFonts w:cs="Times New Roman"/>
          <w:color w:val="000000" w:themeColor="text1"/>
        </w:rPr>
        <w:t>.</w:t>
      </w:r>
      <w:r w:rsidRPr="00016F52">
        <w:rPr>
          <w:rFonts w:cs="Times New Roman"/>
          <w:color w:val="000000" w:themeColor="text1"/>
        </w:rPr>
        <w:t>1</w:t>
      </w:r>
      <w:r w:rsidR="008A5FBA" w:rsidRPr="00016F52">
        <w:rPr>
          <w:rFonts w:cs="Times New Roman"/>
          <w:color w:val="000000" w:themeColor="text1"/>
        </w:rPr>
        <w:t>.</w:t>
      </w:r>
    </w:p>
    <w:p w14:paraId="5797310B" w14:textId="77777777" w:rsidR="00B944CE" w:rsidRPr="00016F52" w:rsidRDefault="00B944CE" w:rsidP="00570B0C">
      <w:pPr>
        <w:pStyle w:val="aa"/>
        <w:rPr>
          <w:rFonts w:cs="Times New Roman"/>
          <w:color w:val="000000" w:themeColor="text1"/>
        </w:rPr>
      </w:pPr>
    </w:p>
    <w:p w14:paraId="5E414651" w14:textId="74E79630" w:rsidR="00B944CE" w:rsidRPr="00016F52" w:rsidRDefault="00B944CE" w:rsidP="00B944CE">
      <w:pPr>
        <w:pStyle w:val="aa"/>
        <w:rPr>
          <w:rFonts w:cs="Times New Roman"/>
          <w:b/>
          <w:color w:val="000000" w:themeColor="text1"/>
        </w:rPr>
      </w:pPr>
      <w:r w:rsidRPr="00016F52">
        <w:rPr>
          <w:rFonts w:cs="Times New Roman"/>
          <w:b/>
          <w:color w:val="000000" w:themeColor="text1"/>
        </w:rPr>
        <w:t>Таблица 9</w:t>
      </w:r>
      <w:r w:rsidR="008A5FBA" w:rsidRPr="00016F52">
        <w:rPr>
          <w:rFonts w:cs="Times New Roman"/>
          <w:b/>
          <w:color w:val="000000" w:themeColor="text1"/>
        </w:rPr>
        <w:t>.</w:t>
      </w:r>
      <w:r w:rsidRPr="00016F52">
        <w:rPr>
          <w:rFonts w:cs="Times New Roman"/>
          <w:b/>
          <w:color w:val="000000" w:themeColor="text1"/>
        </w:rPr>
        <w:t>1 - Необходимые капитальные затраты на реализацию мероприятий в системе водоотведения</w:t>
      </w:r>
    </w:p>
    <w:tbl>
      <w:tblPr>
        <w:tblW w:w="9469" w:type="dxa"/>
        <w:jc w:val="center"/>
        <w:tblLook w:val="04A0" w:firstRow="1" w:lastRow="0" w:firstColumn="1" w:lastColumn="0" w:noHBand="0" w:noVBand="1"/>
      </w:tblPr>
      <w:tblGrid>
        <w:gridCol w:w="562"/>
        <w:gridCol w:w="6265"/>
        <w:gridCol w:w="1287"/>
        <w:gridCol w:w="1355"/>
      </w:tblGrid>
      <w:tr w:rsidR="00FB4178" w:rsidRPr="00016F52" w14:paraId="0481DD42" w14:textId="77777777" w:rsidTr="003A71F6">
        <w:trPr>
          <w:trHeight w:val="255"/>
          <w:tblHeader/>
          <w:jc w:val="center"/>
        </w:trPr>
        <w:tc>
          <w:tcPr>
            <w:tcW w:w="562"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B410A8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п/п</w:t>
            </w:r>
          </w:p>
        </w:tc>
        <w:tc>
          <w:tcPr>
            <w:tcW w:w="626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93E118C"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Наименование и перечень включаемых объектов</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D33F15E"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Сроки реализации **</w:t>
            </w:r>
          </w:p>
        </w:tc>
        <w:tc>
          <w:tcPr>
            <w:tcW w:w="135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CBF5DE4"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Стоимость реализации, тыс.руб.</w:t>
            </w:r>
          </w:p>
        </w:tc>
      </w:tr>
      <w:tr w:rsidR="00FB4178" w:rsidRPr="00016F52" w14:paraId="6B822438" w14:textId="77777777" w:rsidTr="003A71F6">
        <w:trPr>
          <w:trHeight w:val="255"/>
          <w:tblHeader/>
          <w:jc w:val="center"/>
        </w:trPr>
        <w:tc>
          <w:tcPr>
            <w:tcW w:w="562"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11CFF9" w14:textId="77777777" w:rsidR="00C82FB3" w:rsidRPr="00016F52" w:rsidRDefault="00C82FB3" w:rsidP="003A71F6">
            <w:pPr>
              <w:jc w:val="center"/>
              <w:rPr>
                <w:rFonts w:eastAsia="Times New Roman" w:cs="Times New Roman"/>
                <w:color w:val="000000" w:themeColor="text1"/>
                <w:sz w:val="22"/>
                <w:lang w:eastAsia="ru-RU"/>
              </w:rPr>
            </w:pPr>
          </w:p>
        </w:tc>
        <w:tc>
          <w:tcPr>
            <w:tcW w:w="6265"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643044" w14:textId="77777777" w:rsidR="00C82FB3" w:rsidRPr="00016F52" w:rsidRDefault="00C82FB3" w:rsidP="003A71F6">
            <w:pPr>
              <w:jc w:val="center"/>
              <w:rPr>
                <w:rFonts w:eastAsia="Times New Roman" w:cs="Times New Roman"/>
                <w:color w:val="000000" w:themeColor="text1"/>
                <w:sz w:val="22"/>
                <w:lang w:eastAsia="ru-RU"/>
              </w:rPr>
            </w:pPr>
          </w:p>
        </w:tc>
        <w:tc>
          <w:tcPr>
            <w:tcW w:w="1287" w:type="dxa"/>
            <w:vMerge/>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99C6C01" w14:textId="77777777" w:rsidR="00C82FB3" w:rsidRPr="00016F52" w:rsidRDefault="00C82FB3" w:rsidP="003A71F6">
            <w:pPr>
              <w:jc w:val="center"/>
              <w:rPr>
                <w:rFonts w:eastAsia="Times New Roman" w:cs="Times New Roman"/>
                <w:color w:val="000000" w:themeColor="text1"/>
                <w:sz w:val="22"/>
                <w:lang w:eastAsia="ru-RU"/>
              </w:rPr>
            </w:pPr>
          </w:p>
        </w:tc>
        <w:tc>
          <w:tcPr>
            <w:tcW w:w="1355" w:type="dxa"/>
            <w:tcBorders>
              <w:top w:val="nil"/>
              <w:left w:val="nil"/>
              <w:bottom w:val="single" w:sz="4" w:space="0" w:color="auto"/>
              <w:right w:val="single" w:sz="4" w:space="0" w:color="auto"/>
            </w:tcBorders>
            <w:shd w:val="clear" w:color="auto" w:fill="F2F2F2" w:themeFill="background1" w:themeFillShade="F2"/>
            <w:noWrap/>
            <w:vAlign w:val="center"/>
            <w:hideMark/>
          </w:tcPr>
          <w:p w14:paraId="00E8514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Всего</w:t>
            </w:r>
          </w:p>
        </w:tc>
      </w:tr>
      <w:tr w:rsidR="00FB4178" w:rsidRPr="00016F52" w14:paraId="775F1D21"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7AB470FA"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п.г.т. Никель, н.п. Приречный, н.п. Раякоски, н.п. Борисоглебский</w:t>
            </w:r>
          </w:p>
        </w:tc>
      </w:tr>
      <w:tr w:rsidR="00FB4178" w:rsidRPr="00016F52" w14:paraId="0262257C"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6ED7400"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2E87E4F7"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участка канализационной сети по адресу: п. Никель пр. Гвардейский д. 14 - ул. 2 Линия д.62, Д - 200 мм, 3 50 м п</w:t>
            </w:r>
          </w:p>
        </w:tc>
        <w:tc>
          <w:tcPr>
            <w:tcW w:w="1287" w:type="dxa"/>
            <w:tcBorders>
              <w:top w:val="nil"/>
              <w:left w:val="nil"/>
              <w:bottom w:val="single" w:sz="4" w:space="0" w:color="auto"/>
              <w:right w:val="single" w:sz="4" w:space="0" w:color="auto"/>
            </w:tcBorders>
            <w:shd w:val="clear" w:color="auto" w:fill="auto"/>
            <w:noWrap/>
            <w:vAlign w:val="center"/>
            <w:hideMark/>
          </w:tcPr>
          <w:p w14:paraId="2E679DB7"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55" w:type="dxa"/>
            <w:tcBorders>
              <w:top w:val="nil"/>
              <w:left w:val="nil"/>
              <w:bottom w:val="single" w:sz="4" w:space="0" w:color="auto"/>
              <w:right w:val="single" w:sz="4" w:space="0" w:color="auto"/>
            </w:tcBorders>
            <w:shd w:val="clear" w:color="auto" w:fill="auto"/>
            <w:noWrap/>
            <w:vAlign w:val="center"/>
            <w:hideMark/>
          </w:tcPr>
          <w:p w14:paraId="581A41F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1 154,97</w:t>
            </w:r>
          </w:p>
        </w:tc>
      </w:tr>
      <w:tr w:rsidR="00FB4178" w:rsidRPr="00016F52" w14:paraId="50ABFAF7"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A44BDB9"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0A2F141D"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участка канализационной сети по адресу: п. Никель ул.Спортивная д. 1 а - ул. Октябрьская д. 13, Д - 200 мм 750 м п</w:t>
            </w:r>
          </w:p>
        </w:tc>
        <w:tc>
          <w:tcPr>
            <w:tcW w:w="1287" w:type="dxa"/>
            <w:tcBorders>
              <w:top w:val="nil"/>
              <w:left w:val="nil"/>
              <w:bottom w:val="single" w:sz="4" w:space="0" w:color="auto"/>
              <w:right w:val="single" w:sz="4" w:space="0" w:color="auto"/>
            </w:tcBorders>
            <w:shd w:val="clear" w:color="auto" w:fill="auto"/>
            <w:noWrap/>
            <w:vAlign w:val="center"/>
            <w:hideMark/>
          </w:tcPr>
          <w:p w14:paraId="4B2365F5"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w:t>
            </w:r>
          </w:p>
        </w:tc>
        <w:tc>
          <w:tcPr>
            <w:tcW w:w="1355" w:type="dxa"/>
            <w:tcBorders>
              <w:top w:val="nil"/>
              <w:left w:val="nil"/>
              <w:bottom w:val="single" w:sz="4" w:space="0" w:color="auto"/>
              <w:right w:val="single" w:sz="4" w:space="0" w:color="auto"/>
            </w:tcBorders>
            <w:shd w:val="clear" w:color="auto" w:fill="auto"/>
            <w:noWrap/>
            <w:vAlign w:val="center"/>
            <w:hideMark/>
          </w:tcPr>
          <w:p w14:paraId="280B32E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836,17</w:t>
            </w:r>
          </w:p>
        </w:tc>
      </w:tr>
      <w:tr w:rsidR="00FB4178" w:rsidRPr="00016F52" w14:paraId="6CE8D1C2"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0C7C106"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3A450794"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оборудования бункера песка №1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0540911C"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355" w:type="dxa"/>
            <w:tcBorders>
              <w:top w:val="nil"/>
              <w:left w:val="nil"/>
              <w:bottom w:val="single" w:sz="4" w:space="0" w:color="auto"/>
              <w:right w:val="single" w:sz="4" w:space="0" w:color="auto"/>
            </w:tcBorders>
            <w:shd w:val="clear" w:color="auto" w:fill="auto"/>
            <w:noWrap/>
            <w:vAlign w:val="center"/>
            <w:hideMark/>
          </w:tcPr>
          <w:p w14:paraId="190B9892"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1301,72</w:t>
            </w:r>
          </w:p>
        </w:tc>
      </w:tr>
      <w:tr w:rsidR="00FB4178" w:rsidRPr="00016F52" w14:paraId="78C086BB"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AC3EC9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095788DD"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блоков емкостей (аэротенков, отстойников, усреднителей) на СБО п. Никель</w:t>
            </w:r>
          </w:p>
        </w:tc>
        <w:tc>
          <w:tcPr>
            <w:tcW w:w="1287" w:type="dxa"/>
            <w:tcBorders>
              <w:top w:val="nil"/>
              <w:left w:val="nil"/>
              <w:bottom w:val="single" w:sz="4" w:space="0" w:color="auto"/>
              <w:right w:val="single" w:sz="4" w:space="0" w:color="auto"/>
            </w:tcBorders>
            <w:shd w:val="clear" w:color="auto" w:fill="auto"/>
            <w:noWrap/>
            <w:vAlign w:val="center"/>
            <w:hideMark/>
          </w:tcPr>
          <w:p w14:paraId="7E2A485E"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355" w:type="dxa"/>
            <w:tcBorders>
              <w:top w:val="nil"/>
              <w:left w:val="nil"/>
              <w:bottom w:val="single" w:sz="4" w:space="0" w:color="auto"/>
              <w:right w:val="single" w:sz="4" w:space="0" w:color="auto"/>
            </w:tcBorders>
            <w:shd w:val="clear" w:color="auto" w:fill="auto"/>
            <w:noWrap/>
            <w:vAlign w:val="center"/>
            <w:hideMark/>
          </w:tcPr>
          <w:p w14:paraId="3727464B"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2 173,25</w:t>
            </w:r>
          </w:p>
        </w:tc>
      </w:tr>
      <w:tr w:rsidR="00FB4178" w:rsidRPr="00016F52" w14:paraId="7AB562BD"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0CFDABD3" w14:textId="77777777" w:rsidR="00C82FB3" w:rsidRPr="00016F52" w:rsidRDefault="00C82FB3" w:rsidP="003A71F6">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г. Заполярный</w:t>
            </w:r>
          </w:p>
        </w:tc>
      </w:tr>
      <w:tr w:rsidR="00FB4178" w:rsidRPr="00016F52" w14:paraId="35C41EAB"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B99E97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7A9F51E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станции биологической очистки</w:t>
            </w:r>
          </w:p>
        </w:tc>
        <w:tc>
          <w:tcPr>
            <w:tcW w:w="1287" w:type="dxa"/>
            <w:tcBorders>
              <w:top w:val="nil"/>
              <w:left w:val="nil"/>
              <w:bottom w:val="single" w:sz="4" w:space="0" w:color="auto"/>
              <w:right w:val="single" w:sz="4" w:space="0" w:color="auto"/>
            </w:tcBorders>
            <w:shd w:val="clear" w:color="auto" w:fill="auto"/>
            <w:noWrap/>
            <w:vAlign w:val="center"/>
            <w:hideMark/>
          </w:tcPr>
          <w:p w14:paraId="4D16D20E" w14:textId="0C0C4611"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2021-2025</w:t>
            </w:r>
          </w:p>
        </w:tc>
        <w:tc>
          <w:tcPr>
            <w:tcW w:w="1355" w:type="dxa"/>
            <w:tcBorders>
              <w:top w:val="nil"/>
              <w:left w:val="nil"/>
              <w:bottom w:val="single" w:sz="4" w:space="0" w:color="auto"/>
              <w:right w:val="single" w:sz="4" w:space="0" w:color="auto"/>
            </w:tcBorders>
            <w:shd w:val="clear" w:color="auto" w:fill="auto"/>
            <w:noWrap/>
            <w:vAlign w:val="center"/>
            <w:hideMark/>
          </w:tcPr>
          <w:p w14:paraId="7F853EB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28 000,00</w:t>
            </w:r>
          </w:p>
        </w:tc>
      </w:tr>
      <w:tr w:rsidR="00FB4178" w:rsidRPr="00016F52" w14:paraId="7BAB3DD5" w14:textId="77777777" w:rsidTr="003A71F6">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D9497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0DE4D8D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канализационных сетей, исчерпавших нормативный срок эксплуатации</w:t>
            </w:r>
          </w:p>
        </w:tc>
        <w:tc>
          <w:tcPr>
            <w:tcW w:w="1287" w:type="dxa"/>
            <w:tcBorders>
              <w:top w:val="nil"/>
              <w:left w:val="nil"/>
              <w:bottom w:val="single" w:sz="4" w:space="0" w:color="auto"/>
              <w:right w:val="single" w:sz="4" w:space="0" w:color="auto"/>
            </w:tcBorders>
            <w:shd w:val="clear" w:color="auto" w:fill="auto"/>
            <w:noWrap/>
            <w:vAlign w:val="center"/>
            <w:hideMark/>
          </w:tcPr>
          <w:p w14:paraId="1F5F6BD3" w14:textId="71F335FE"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2020-2027</w:t>
            </w:r>
          </w:p>
        </w:tc>
        <w:tc>
          <w:tcPr>
            <w:tcW w:w="1355" w:type="dxa"/>
            <w:tcBorders>
              <w:top w:val="nil"/>
              <w:left w:val="nil"/>
              <w:bottom w:val="single" w:sz="4" w:space="0" w:color="auto"/>
              <w:right w:val="single" w:sz="4" w:space="0" w:color="auto"/>
            </w:tcBorders>
            <w:shd w:val="clear" w:color="auto" w:fill="auto"/>
            <w:noWrap/>
            <w:vAlign w:val="center"/>
            <w:hideMark/>
          </w:tcPr>
          <w:p w14:paraId="2AB84E9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168 359,10</w:t>
            </w:r>
          </w:p>
        </w:tc>
      </w:tr>
      <w:tr w:rsidR="00FB4178" w:rsidRPr="00016F52" w14:paraId="3999AB77" w14:textId="77777777" w:rsidTr="003A71F6">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3700BD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2C82191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Диспетчеризация и автоматизация КНС 1, 8, с выводом на КНС-7</w:t>
            </w:r>
          </w:p>
        </w:tc>
        <w:tc>
          <w:tcPr>
            <w:tcW w:w="1287" w:type="dxa"/>
            <w:tcBorders>
              <w:top w:val="nil"/>
              <w:left w:val="nil"/>
              <w:bottom w:val="single" w:sz="4" w:space="0" w:color="auto"/>
              <w:right w:val="single" w:sz="4" w:space="0" w:color="auto"/>
            </w:tcBorders>
            <w:shd w:val="clear" w:color="auto" w:fill="auto"/>
            <w:noWrap/>
            <w:vAlign w:val="center"/>
            <w:hideMark/>
          </w:tcPr>
          <w:p w14:paraId="16091179" w14:textId="214CD0A4"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2030</w:t>
            </w:r>
          </w:p>
        </w:tc>
        <w:tc>
          <w:tcPr>
            <w:tcW w:w="1355" w:type="dxa"/>
            <w:tcBorders>
              <w:top w:val="nil"/>
              <w:left w:val="nil"/>
              <w:bottom w:val="single" w:sz="4" w:space="0" w:color="auto"/>
              <w:right w:val="single" w:sz="4" w:space="0" w:color="auto"/>
            </w:tcBorders>
            <w:shd w:val="clear" w:color="auto" w:fill="auto"/>
            <w:noWrap/>
            <w:vAlign w:val="center"/>
            <w:hideMark/>
          </w:tcPr>
          <w:p w14:paraId="74F0167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770</w:t>
            </w:r>
          </w:p>
        </w:tc>
      </w:tr>
      <w:tr w:rsidR="00FB4178" w:rsidRPr="00016F52" w14:paraId="46DB85C7"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5753D9E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п.г.т. Печенга и ж/д ст. Печенга (19 км)</w:t>
            </w:r>
          </w:p>
        </w:tc>
      </w:tr>
      <w:tr w:rsidR="00FB4178" w:rsidRPr="00016F52" w14:paraId="05263431"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EA7FDB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1</w:t>
            </w:r>
          </w:p>
        </w:tc>
        <w:tc>
          <w:tcPr>
            <w:tcW w:w="6265" w:type="dxa"/>
            <w:tcBorders>
              <w:top w:val="nil"/>
              <w:left w:val="nil"/>
              <w:bottom w:val="single" w:sz="4" w:space="0" w:color="auto"/>
              <w:right w:val="single" w:sz="4" w:space="0" w:color="auto"/>
            </w:tcBorders>
            <w:shd w:val="clear" w:color="auto" w:fill="auto"/>
            <w:vAlign w:val="center"/>
            <w:hideMark/>
          </w:tcPr>
          <w:p w14:paraId="3DBDD1F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362DB5D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2020-2021</w:t>
            </w:r>
          </w:p>
        </w:tc>
        <w:tc>
          <w:tcPr>
            <w:tcW w:w="1355" w:type="dxa"/>
            <w:tcBorders>
              <w:top w:val="nil"/>
              <w:left w:val="nil"/>
              <w:bottom w:val="single" w:sz="4" w:space="0" w:color="auto"/>
              <w:right w:val="single" w:sz="4" w:space="0" w:color="auto"/>
            </w:tcBorders>
            <w:shd w:val="clear" w:color="auto" w:fill="auto"/>
            <w:noWrap/>
            <w:vAlign w:val="center"/>
            <w:hideMark/>
          </w:tcPr>
          <w:p w14:paraId="12A5FEA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12252</w:t>
            </w:r>
          </w:p>
        </w:tc>
      </w:tr>
      <w:tr w:rsidR="00FB4178" w:rsidRPr="00016F52" w14:paraId="756A9BAA"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5ACFD2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78781089"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311F5C6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1B2855A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15550</w:t>
            </w:r>
          </w:p>
        </w:tc>
      </w:tr>
      <w:tr w:rsidR="00FB4178" w:rsidRPr="00016F52" w14:paraId="313AE6CF"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5E2CB3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389A933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1D0F3C9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6C95286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1320</w:t>
            </w:r>
          </w:p>
        </w:tc>
      </w:tr>
      <w:tr w:rsidR="00FB4178" w:rsidRPr="00016F52" w14:paraId="7F9F0F96"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BB5577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36E90F8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26066B3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w:t>
            </w:r>
          </w:p>
        </w:tc>
        <w:tc>
          <w:tcPr>
            <w:tcW w:w="1355" w:type="dxa"/>
            <w:tcBorders>
              <w:top w:val="nil"/>
              <w:left w:val="nil"/>
              <w:bottom w:val="single" w:sz="4" w:space="0" w:color="auto"/>
              <w:right w:val="single" w:sz="4" w:space="0" w:color="auto"/>
            </w:tcBorders>
            <w:shd w:val="clear" w:color="auto" w:fill="auto"/>
            <w:noWrap/>
            <w:vAlign w:val="center"/>
            <w:hideMark/>
          </w:tcPr>
          <w:p w14:paraId="5F4BF26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990</w:t>
            </w:r>
          </w:p>
        </w:tc>
      </w:tr>
      <w:tr w:rsidR="00FB4178" w:rsidRPr="00016F52" w14:paraId="0FFCA1E4"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1425FA3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н.п. Спутник</w:t>
            </w:r>
          </w:p>
        </w:tc>
      </w:tr>
      <w:tr w:rsidR="00FB4178" w:rsidRPr="00016F52" w14:paraId="2577BE50"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9DB6B1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21A915B9"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КОС</w:t>
            </w:r>
          </w:p>
        </w:tc>
        <w:tc>
          <w:tcPr>
            <w:tcW w:w="1287" w:type="dxa"/>
            <w:tcBorders>
              <w:top w:val="nil"/>
              <w:left w:val="nil"/>
              <w:bottom w:val="single" w:sz="4" w:space="0" w:color="auto"/>
              <w:right w:val="single" w:sz="4" w:space="0" w:color="auto"/>
            </w:tcBorders>
            <w:shd w:val="clear" w:color="auto" w:fill="auto"/>
            <w:vAlign w:val="center"/>
            <w:hideMark/>
          </w:tcPr>
          <w:p w14:paraId="6EB31A0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2019</w:t>
            </w:r>
          </w:p>
        </w:tc>
        <w:tc>
          <w:tcPr>
            <w:tcW w:w="1355" w:type="dxa"/>
            <w:tcBorders>
              <w:top w:val="nil"/>
              <w:left w:val="nil"/>
              <w:bottom w:val="single" w:sz="4" w:space="0" w:color="auto"/>
              <w:right w:val="single" w:sz="4" w:space="0" w:color="auto"/>
            </w:tcBorders>
            <w:shd w:val="clear" w:color="auto" w:fill="auto"/>
            <w:noWrap/>
            <w:vAlign w:val="center"/>
            <w:hideMark/>
          </w:tcPr>
          <w:p w14:paraId="67FB0EE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540,5</w:t>
            </w:r>
          </w:p>
        </w:tc>
      </w:tr>
      <w:tr w:rsidR="00FB4178" w:rsidRPr="00016F52" w14:paraId="26206EDF" w14:textId="77777777" w:rsidTr="003A71F6">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DCCC95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34551D5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устройств плавного пуска приводов электродвигателей на КНС</w:t>
            </w:r>
          </w:p>
        </w:tc>
        <w:tc>
          <w:tcPr>
            <w:tcW w:w="1287" w:type="dxa"/>
            <w:tcBorders>
              <w:top w:val="nil"/>
              <w:left w:val="nil"/>
              <w:bottom w:val="single" w:sz="4" w:space="0" w:color="auto"/>
              <w:right w:val="single" w:sz="4" w:space="0" w:color="auto"/>
            </w:tcBorders>
            <w:shd w:val="clear" w:color="auto" w:fill="auto"/>
            <w:vAlign w:val="center"/>
            <w:hideMark/>
          </w:tcPr>
          <w:p w14:paraId="405393D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2019</w:t>
            </w:r>
          </w:p>
        </w:tc>
        <w:tc>
          <w:tcPr>
            <w:tcW w:w="1355" w:type="dxa"/>
            <w:tcBorders>
              <w:top w:val="nil"/>
              <w:left w:val="nil"/>
              <w:bottom w:val="single" w:sz="4" w:space="0" w:color="auto"/>
              <w:right w:val="single" w:sz="4" w:space="0" w:color="auto"/>
            </w:tcBorders>
            <w:shd w:val="clear" w:color="auto" w:fill="auto"/>
            <w:noWrap/>
            <w:vAlign w:val="center"/>
            <w:hideMark/>
          </w:tcPr>
          <w:p w14:paraId="615C1F0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217,7</w:t>
            </w:r>
          </w:p>
        </w:tc>
      </w:tr>
      <w:tr w:rsidR="00FB4178" w:rsidRPr="00016F52" w14:paraId="14748E50" w14:textId="77777777" w:rsidTr="003A71F6">
        <w:trPr>
          <w:trHeight w:val="76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54A347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4ACC39D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производственно-вспомогательного здания инв. №188, включая замену турбокомпрессоров в воздуходувной</w:t>
            </w:r>
          </w:p>
        </w:tc>
        <w:tc>
          <w:tcPr>
            <w:tcW w:w="1287" w:type="dxa"/>
            <w:tcBorders>
              <w:top w:val="nil"/>
              <w:left w:val="nil"/>
              <w:bottom w:val="single" w:sz="4" w:space="0" w:color="auto"/>
              <w:right w:val="single" w:sz="4" w:space="0" w:color="auto"/>
            </w:tcBorders>
            <w:shd w:val="clear" w:color="auto" w:fill="auto"/>
            <w:vAlign w:val="center"/>
            <w:hideMark/>
          </w:tcPr>
          <w:p w14:paraId="17D48B5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2021-2022</w:t>
            </w:r>
          </w:p>
        </w:tc>
        <w:tc>
          <w:tcPr>
            <w:tcW w:w="1355" w:type="dxa"/>
            <w:tcBorders>
              <w:top w:val="nil"/>
              <w:left w:val="nil"/>
              <w:bottom w:val="single" w:sz="4" w:space="0" w:color="auto"/>
              <w:right w:val="single" w:sz="4" w:space="0" w:color="auto"/>
            </w:tcBorders>
            <w:shd w:val="clear" w:color="auto" w:fill="auto"/>
            <w:noWrap/>
            <w:vAlign w:val="center"/>
            <w:hideMark/>
          </w:tcPr>
          <w:p w14:paraId="4FF2109F"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1584</w:t>
            </w:r>
          </w:p>
        </w:tc>
      </w:tr>
      <w:tr w:rsidR="00FB4178" w:rsidRPr="00016F52" w14:paraId="63319CB6"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68451C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6265" w:type="dxa"/>
            <w:tcBorders>
              <w:top w:val="nil"/>
              <w:left w:val="nil"/>
              <w:bottom w:val="single" w:sz="4" w:space="0" w:color="auto"/>
              <w:right w:val="single" w:sz="4" w:space="0" w:color="auto"/>
            </w:tcBorders>
            <w:shd w:val="clear" w:color="auto" w:fill="auto"/>
            <w:vAlign w:val="center"/>
            <w:hideMark/>
          </w:tcPr>
          <w:p w14:paraId="2D421A6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5BFBDCD3"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68536AB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3762</w:t>
            </w:r>
          </w:p>
        </w:tc>
      </w:tr>
      <w:tr w:rsidR="00FB4178" w:rsidRPr="00016F52" w14:paraId="24865196"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155CEB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6265" w:type="dxa"/>
            <w:tcBorders>
              <w:top w:val="nil"/>
              <w:left w:val="nil"/>
              <w:bottom w:val="single" w:sz="4" w:space="0" w:color="auto"/>
              <w:right w:val="single" w:sz="4" w:space="0" w:color="auto"/>
            </w:tcBorders>
            <w:shd w:val="clear" w:color="auto" w:fill="auto"/>
            <w:vAlign w:val="center"/>
            <w:hideMark/>
          </w:tcPr>
          <w:p w14:paraId="53E8A2E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колодцев на сетях водоотведения</w:t>
            </w:r>
          </w:p>
        </w:tc>
        <w:tc>
          <w:tcPr>
            <w:tcW w:w="1287" w:type="dxa"/>
            <w:tcBorders>
              <w:top w:val="nil"/>
              <w:left w:val="nil"/>
              <w:bottom w:val="single" w:sz="4" w:space="0" w:color="auto"/>
              <w:right w:val="single" w:sz="4" w:space="0" w:color="auto"/>
            </w:tcBorders>
            <w:shd w:val="clear" w:color="auto" w:fill="auto"/>
            <w:vAlign w:val="center"/>
            <w:hideMark/>
          </w:tcPr>
          <w:p w14:paraId="1EBDDF32"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2017-2022</w:t>
            </w:r>
          </w:p>
        </w:tc>
        <w:tc>
          <w:tcPr>
            <w:tcW w:w="1355" w:type="dxa"/>
            <w:tcBorders>
              <w:top w:val="nil"/>
              <w:left w:val="nil"/>
              <w:bottom w:val="single" w:sz="4" w:space="0" w:color="auto"/>
              <w:right w:val="single" w:sz="4" w:space="0" w:color="auto"/>
            </w:tcBorders>
            <w:shd w:val="clear" w:color="auto" w:fill="auto"/>
            <w:noWrap/>
            <w:vAlign w:val="center"/>
            <w:hideMark/>
          </w:tcPr>
          <w:p w14:paraId="75284259"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w:t>
            </w:r>
          </w:p>
        </w:tc>
      </w:tr>
      <w:tr w:rsidR="00FB4178" w:rsidRPr="00016F52" w14:paraId="53327FC4"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F4A7B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6265" w:type="dxa"/>
            <w:tcBorders>
              <w:top w:val="nil"/>
              <w:left w:val="nil"/>
              <w:bottom w:val="single" w:sz="4" w:space="0" w:color="auto"/>
              <w:right w:val="single" w:sz="4" w:space="0" w:color="auto"/>
            </w:tcBorders>
            <w:shd w:val="clear" w:color="auto" w:fill="auto"/>
            <w:vAlign w:val="center"/>
            <w:hideMark/>
          </w:tcPr>
          <w:p w14:paraId="77D297C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приема сточных вод на КОС</w:t>
            </w:r>
          </w:p>
        </w:tc>
        <w:tc>
          <w:tcPr>
            <w:tcW w:w="1287" w:type="dxa"/>
            <w:tcBorders>
              <w:top w:val="nil"/>
              <w:left w:val="nil"/>
              <w:bottom w:val="single" w:sz="4" w:space="0" w:color="auto"/>
              <w:right w:val="single" w:sz="4" w:space="0" w:color="auto"/>
            </w:tcBorders>
            <w:shd w:val="clear" w:color="auto" w:fill="auto"/>
            <w:vAlign w:val="center"/>
            <w:hideMark/>
          </w:tcPr>
          <w:p w14:paraId="6515A30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2020</w:t>
            </w:r>
          </w:p>
        </w:tc>
        <w:tc>
          <w:tcPr>
            <w:tcW w:w="1355" w:type="dxa"/>
            <w:tcBorders>
              <w:top w:val="nil"/>
              <w:left w:val="nil"/>
              <w:bottom w:val="single" w:sz="4" w:space="0" w:color="auto"/>
              <w:right w:val="single" w:sz="4" w:space="0" w:color="auto"/>
            </w:tcBorders>
            <w:shd w:val="clear" w:color="auto" w:fill="auto"/>
            <w:noWrap/>
            <w:vAlign w:val="center"/>
            <w:hideMark/>
          </w:tcPr>
          <w:p w14:paraId="0A1B44F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453</w:t>
            </w:r>
          </w:p>
        </w:tc>
      </w:tr>
      <w:tr w:rsidR="00FB4178" w:rsidRPr="00016F52" w14:paraId="1A8B94ED"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535C6495"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н.п. Лиинахамари</w:t>
            </w:r>
          </w:p>
        </w:tc>
      </w:tr>
      <w:tr w:rsidR="00FB4178" w:rsidRPr="00016F52" w14:paraId="1C253A95"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DD180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vAlign w:val="center"/>
            <w:hideMark/>
          </w:tcPr>
          <w:p w14:paraId="77F056E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КОС</w:t>
            </w:r>
          </w:p>
        </w:tc>
        <w:tc>
          <w:tcPr>
            <w:tcW w:w="1287" w:type="dxa"/>
            <w:tcBorders>
              <w:top w:val="nil"/>
              <w:left w:val="nil"/>
              <w:bottom w:val="single" w:sz="4" w:space="0" w:color="auto"/>
              <w:right w:val="single" w:sz="4" w:space="0" w:color="auto"/>
            </w:tcBorders>
            <w:shd w:val="clear" w:color="auto" w:fill="auto"/>
            <w:vAlign w:val="center"/>
            <w:hideMark/>
          </w:tcPr>
          <w:p w14:paraId="5A43C8E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2019-2021</w:t>
            </w:r>
          </w:p>
        </w:tc>
        <w:tc>
          <w:tcPr>
            <w:tcW w:w="1355" w:type="dxa"/>
            <w:tcBorders>
              <w:top w:val="nil"/>
              <w:left w:val="nil"/>
              <w:bottom w:val="single" w:sz="4" w:space="0" w:color="auto"/>
              <w:right w:val="single" w:sz="4" w:space="0" w:color="auto"/>
            </w:tcBorders>
            <w:shd w:val="clear" w:color="auto" w:fill="auto"/>
            <w:noWrap/>
            <w:vAlign w:val="center"/>
            <w:hideMark/>
          </w:tcPr>
          <w:p w14:paraId="757ECA5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86856</w:t>
            </w:r>
          </w:p>
        </w:tc>
      </w:tr>
      <w:tr w:rsidR="00FB4178" w:rsidRPr="00016F52" w14:paraId="7BAEC0D8" w14:textId="77777777" w:rsidTr="003A71F6">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B452AF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6265" w:type="dxa"/>
            <w:tcBorders>
              <w:top w:val="nil"/>
              <w:left w:val="nil"/>
              <w:bottom w:val="single" w:sz="4" w:space="0" w:color="auto"/>
              <w:right w:val="single" w:sz="4" w:space="0" w:color="auto"/>
            </w:tcBorders>
            <w:shd w:val="clear" w:color="auto" w:fill="auto"/>
            <w:vAlign w:val="center"/>
            <w:hideMark/>
          </w:tcPr>
          <w:p w14:paraId="078F02F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насосов в КНС с установкой устройств плавного пуска приводов электродвигателей</w:t>
            </w:r>
          </w:p>
        </w:tc>
        <w:tc>
          <w:tcPr>
            <w:tcW w:w="1287" w:type="dxa"/>
            <w:tcBorders>
              <w:top w:val="nil"/>
              <w:left w:val="nil"/>
              <w:bottom w:val="single" w:sz="4" w:space="0" w:color="auto"/>
              <w:right w:val="single" w:sz="4" w:space="0" w:color="auto"/>
            </w:tcBorders>
            <w:shd w:val="clear" w:color="auto" w:fill="auto"/>
            <w:vAlign w:val="center"/>
            <w:hideMark/>
          </w:tcPr>
          <w:p w14:paraId="14720D3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2019-2020</w:t>
            </w:r>
          </w:p>
        </w:tc>
        <w:tc>
          <w:tcPr>
            <w:tcW w:w="1355" w:type="dxa"/>
            <w:tcBorders>
              <w:top w:val="nil"/>
              <w:left w:val="nil"/>
              <w:bottom w:val="single" w:sz="4" w:space="0" w:color="auto"/>
              <w:right w:val="single" w:sz="4" w:space="0" w:color="auto"/>
            </w:tcBorders>
            <w:shd w:val="clear" w:color="auto" w:fill="auto"/>
            <w:noWrap/>
            <w:vAlign w:val="center"/>
            <w:hideMark/>
          </w:tcPr>
          <w:p w14:paraId="767182AB"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851</w:t>
            </w:r>
          </w:p>
        </w:tc>
      </w:tr>
      <w:tr w:rsidR="00FB4178" w:rsidRPr="00016F52" w14:paraId="0E5DBD1F" w14:textId="77777777" w:rsidTr="003A71F6">
        <w:trPr>
          <w:trHeight w:val="51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A291FD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6265" w:type="dxa"/>
            <w:tcBorders>
              <w:top w:val="nil"/>
              <w:left w:val="nil"/>
              <w:bottom w:val="single" w:sz="4" w:space="0" w:color="auto"/>
              <w:right w:val="single" w:sz="4" w:space="0" w:color="auto"/>
            </w:tcBorders>
            <w:shd w:val="clear" w:color="auto" w:fill="auto"/>
            <w:vAlign w:val="center"/>
            <w:hideMark/>
          </w:tcPr>
          <w:p w14:paraId="16B87C2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участка сетей водоотведения от КНС, включая замену колодцев</w:t>
            </w:r>
          </w:p>
        </w:tc>
        <w:tc>
          <w:tcPr>
            <w:tcW w:w="1287" w:type="dxa"/>
            <w:tcBorders>
              <w:top w:val="nil"/>
              <w:left w:val="nil"/>
              <w:bottom w:val="single" w:sz="4" w:space="0" w:color="auto"/>
              <w:right w:val="single" w:sz="4" w:space="0" w:color="auto"/>
            </w:tcBorders>
            <w:shd w:val="clear" w:color="auto" w:fill="auto"/>
            <w:vAlign w:val="center"/>
            <w:hideMark/>
          </w:tcPr>
          <w:p w14:paraId="3E801C1E"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2021-2022</w:t>
            </w:r>
          </w:p>
        </w:tc>
        <w:tc>
          <w:tcPr>
            <w:tcW w:w="1355" w:type="dxa"/>
            <w:tcBorders>
              <w:top w:val="nil"/>
              <w:left w:val="nil"/>
              <w:bottom w:val="single" w:sz="4" w:space="0" w:color="auto"/>
              <w:right w:val="single" w:sz="4" w:space="0" w:color="auto"/>
            </w:tcBorders>
            <w:shd w:val="clear" w:color="auto" w:fill="auto"/>
            <w:noWrap/>
            <w:vAlign w:val="center"/>
            <w:hideMark/>
          </w:tcPr>
          <w:p w14:paraId="53C381F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1330</w:t>
            </w:r>
          </w:p>
        </w:tc>
      </w:tr>
      <w:tr w:rsidR="00FB4178" w:rsidRPr="00016F52" w14:paraId="0271E3CB"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3D2D005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Н. п. Корзуново</w:t>
            </w:r>
          </w:p>
        </w:tc>
      </w:tr>
      <w:tr w:rsidR="00FB4178" w:rsidRPr="00016F52" w14:paraId="55B97D5A"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63C9758"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3D86F87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7DF5DFF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2022-2023</w:t>
            </w:r>
          </w:p>
        </w:tc>
        <w:tc>
          <w:tcPr>
            <w:tcW w:w="1355" w:type="dxa"/>
            <w:tcBorders>
              <w:top w:val="nil"/>
              <w:left w:val="nil"/>
              <w:bottom w:val="single" w:sz="4" w:space="0" w:color="auto"/>
              <w:right w:val="single" w:sz="4" w:space="0" w:color="auto"/>
            </w:tcBorders>
            <w:shd w:val="clear" w:color="auto" w:fill="auto"/>
            <w:noWrap/>
            <w:vAlign w:val="center"/>
            <w:hideMark/>
          </w:tcPr>
          <w:p w14:paraId="5C9EDE0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490</w:t>
            </w:r>
          </w:p>
        </w:tc>
      </w:tr>
      <w:tr w:rsidR="00FB4178" w:rsidRPr="00016F52" w14:paraId="5F0F6031" w14:textId="77777777" w:rsidTr="003A71F6">
        <w:trPr>
          <w:trHeight w:val="255"/>
          <w:jc w:val="center"/>
        </w:trPr>
        <w:tc>
          <w:tcPr>
            <w:tcW w:w="9469" w:type="dxa"/>
            <w:gridSpan w:val="4"/>
            <w:tcBorders>
              <w:top w:val="nil"/>
              <w:left w:val="single" w:sz="4" w:space="0" w:color="auto"/>
              <w:bottom w:val="single" w:sz="4" w:space="0" w:color="auto"/>
              <w:right w:val="single" w:sz="4" w:space="0" w:color="auto"/>
            </w:tcBorders>
            <w:shd w:val="clear" w:color="auto" w:fill="auto"/>
            <w:noWrap/>
            <w:vAlign w:val="center"/>
            <w:hideMark/>
          </w:tcPr>
          <w:p w14:paraId="480ABD5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Н. п. Луостари (ул. Верхняя)</w:t>
            </w:r>
          </w:p>
        </w:tc>
      </w:tr>
      <w:tr w:rsidR="00FB4178" w:rsidRPr="00016F52" w14:paraId="1B98B20A" w14:textId="77777777" w:rsidTr="003A71F6">
        <w:trPr>
          <w:trHeight w:val="255"/>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EA159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nil"/>
              <w:left w:val="nil"/>
              <w:bottom w:val="single" w:sz="4" w:space="0" w:color="auto"/>
              <w:right w:val="single" w:sz="4" w:space="0" w:color="auto"/>
            </w:tcBorders>
            <w:shd w:val="clear" w:color="auto" w:fill="auto"/>
            <w:noWrap/>
            <w:vAlign w:val="center"/>
            <w:hideMark/>
          </w:tcPr>
          <w:p w14:paraId="0E4BEB66"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очистных сооружений</w:t>
            </w:r>
          </w:p>
        </w:tc>
        <w:tc>
          <w:tcPr>
            <w:tcW w:w="1287" w:type="dxa"/>
            <w:tcBorders>
              <w:top w:val="nil"/>
              <w:left w:val="nil"/>
              <w:bottom w:val="single" w:sz="4" w:space="0" w:color="auto"/>
              <w:right w:val="single" w:sz="4" w:space="0" w:color="auto"/>
            </w:tcBorders>
            <w:shd w:val="clear" w:color="auto" w:fill="auto"/>
            <w:noWrap/>
            <w:vAlign w:val="center"/>
            <w:hideMark/>
          </w:tcPr>
          <w:p w14:paraId="119266E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2023-2024</w:t>
            </w:r>
          </w:p>
        </w:tc>
        <w:tc>
          <w:tcPr>
            <w:tcW w:w="1355" w:type="dxa"/>
            <w:tcBorders>
              <w:top w:val="nil"/>
              <w:left w:val="nil"/>
              <w:bottom w:val="single" w:sz="4" w:space="0" w:color="auto"/>
              <w:right w:val="single" w:sz="4" w:space="0" w:color="auto"/>
            </w:tcBorders>
            <w:shd w:val="clear" w:color="auto" w:fill="auto"/>
            <w:noWrap/>
            <w:vAlign w:val="center"/>
            <w:hideMark/>
          </w:tcPr>
          <w:p w14:paraId="38832E6C"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r>
      <w:tr w:rsidR="00FB4178" w:rsidRPr="00016F52" w14:paraId="4024A0D1" w14:textId="77777777" w:rsidTr="003A71F6">
        <w:trPr>
          <w:trHeight w:val="255"/>
          <w:jc w:val="center"/>
        </w:trPr>
        <w:tc>
          <w:tcPr>
            <w:tcW w:w="946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2E414"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b/>
                <w:bCs/>
                <w:color w:val="000000" w:themeColor="text1"/>
                <w:sz w:val="22"/>
                <w:lang w:eastAsia="ru-RU"/>
              </w:rPr>
              <w:t>Н. п. Луостари (ул. Нижняя)</w:t>
            </w:r>
          </w:p>
        </w:tc>
      </w:tr>
      <w:tr w:rsidR="00FB4178" w:rsidRPr="00016F52" w14:paraId="50472E58" w14:textId="77777777" w:rsidTr="003A71F6">
        <w:trPr>
          <w:trHeight w:val="255"/>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A4BB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single" w:sz="4" w:space="0" w:color="auto"/>
              <w:left w:val="nil"/>
              <w:bottom w:val="single" w:sz="4" w:space="0" w:color="auto"/>
              <w:right w:val="single" w:sz="4" w:space="0" w:color="auto"/>
            </w:tcBorders>
            <w:shd w:val="clear" w:color="auto" w:fill="auto"/>
            <w:noWrap/>
            <w:vAlign w:val="center"/>
            <w:hideMark/>
          </w:tcPr>
          <w:p w14:paraId="4F769001"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очистных сооружений</w:t>
            </w:r>
          </w:p>
        </w:tc>
        <w:tc>
          <w:tcPr>
            <w:tcW w:w="1287" w:type="dxa"/>
            <w:tcBorders>
              <w:top w:val="single" w:sz="4" w:space="0" w:color="auto"/>
              <w:left w:val="nil"/>
              <w:bottom w:val="single" w:sz="4" w:space="0" w:color="auto"/>
              <w:right w:val="single" w:sz="4" w:space="0" w:color="auto"/>
            </w:tcBorders>
            <w:shd w:val="clear" w:color="auto" w:fill="auto"/>
            <w:noWrap/>
            <w:vAlign w:val="center"/>
            <w:hideMark/>
          </w:tcPr>
          <w:p w14:paraId="127F53E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2023-2024</w:t>
            </w:r>
          </w:p>
        </w:tc>
        <w:tc>
          <w:tcPr>
            <w:tcW w:w="1355" w:type="dxa"/>
            <w:tcBorders>
              <w:top w:val="single" w:sz="4" w:space="0" w:color="auto"/>
              <w:left w:val="nil"/>
              <w:bottom w:val="single" w:sz="4" w:space="0" w:color="auto"/>
              <w:right w:val="single" w:sz="4" w:space="0" w:color="auto"/>
            </w:tcBorders>
            <w:shd w:val="clear" w:color="auto" w:fill="auto"/>
            <w:noWrap/>
            <w:vAlign w:val="center"/>
            <w:hideMark/>
          </w:tcPr>
          <w:p w14:paraId="39C1863A"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r>
      <w:tr w:rsidR="00FB4178" w:rsidRPr="00016F52" w14:paraId="38D2EE3C" w14:textId="77777777" w:rsidTr="003A71F6">
        <w:trPr>
          <w:trHeight w:val="255"/>
          <w:jc w:val="center"/>
        </w:trPr>
        <w:tc>
          <w:tcPr>
            <w:tcW w:w="9469" w:type="dxa"/>
            <w:gridSpan w:val="4"/>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55C9C68D"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5835815C" w14:textId="77777777" w:rsidTr="003A71F6">
        <w:trPr>
          <w:trHeight w:val="255"/>
          <w:jc w:val="cent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A3390"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6265" w:type="dxa"/>
            <w:tcBorders>
              <w:top w:val="single" w:sz="4" w:space="0" w:color="auto"/>
              <w:left w:val="nil"/>
              <w:bottom w:val="single" w:sz="4" w:space="0" w:color="auto"/>
              <w:right w:val="single" w:sz="4" w:space="0" w:color="auto"/>
            </w:tcBorders>
            <w:shd w:val="clear" w:color="auto" w:fill="auto"/>
            <w:noWrap/>
            <w:vAlign w:val="center"/>
          </w:tcPr>
          <w:p w14:paraId="1568E4E5" w14:textId="77777777" w:rsidR="00147B5A" w:rsidRPr="00016F52" w:rsidRDefault="00147B5A" w:rsidP="00147B5A">
            <w:pPr>
              <w:jc w:val="center"/>
              <w:rPr>
                <w:rFonts w:eastAsia="Times New Roman" w:cs="Times New Roman"/>
                <w:color w:val="000000" w:themeColor="text1"/>
                <w:sz w:val="22"/>
                <w:lang w:eastAsia="ru-RU"/>
              </w:rPr>
            </w:pPr>
            <w:r w:rsidRPr="00016F52">
              <w:rPr>
                <w:color w:val="000000" w:themeColor="text1"/>
                <w:sz w:val="22"/>
              </w:rPr>
              <w:t>Реконструкция канализационных очистных сооружений пгт Никель и г. Заполярного</w:t>
            </w:r>
          </w:p>
        </w:tc>
        <w:tc>
          <w:tcPr>
            <w:tcW w:w="1287" w:type="dxa"/>
            <w:tcBorders>
              <w:top w:val="single" w:sz="4" w:space="0" w:color="auto"/>
              <w:left w:val="nil"/>
              <w:bottom w:val="single" w:sz="4" w:space="0" w:color="auto"/>
              <w:right w:val="single" w:sz="4" w:space="0" w:color="auto"/>
            </w:tcBorders>
            <w:shd w:val="clear" w:color="auto" w:fill="auto"/>
            <w:noWrap/>
            <w:vAlign w:val="center"/>
          </w:tcPr>
          <w:p w14:paraId="7421E6E7" w14:textId="77777777" w:rsidR="00147B5A" w:rsidRPr="00016F52" w:rsidRDefault="00147B5A" w:rsidP="00147B5A">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2022-2025</w:t>
            </w:r>
          </w:p>
        </w:tc>
        <w:tc>
          <w:tcPr>
            <w:tcW w:w="1355" w:type="dxa"/>
            <w:tcBorders>
              <w:top w:val="single" w:sz="4" w:space="0" w:color="auto"/>
              <w:left w:val="nil"/>
              <w:bottom w:val="single" w:sz="4" w:space="0" w:color="auto"/>
              <w:right w:val="single" w:sz="4" w:space="0" w:color="auto"/>
            </w:tcBorders>
            <w:shd w:val="clear" w:color="auto" w:fill="auto"/>
            <w:noWrap/>
            <w:vAlign w:val="center"/>
          </w:tcPr>
          <w:p w14:paraId="53A41138" w14:textId="77777777" w:rsidR="00147B5A" w:rsidRPr="00016F52" w:rsidRDefault="00147B5A" w:rsidP="00147B5A">
            <w:pPr>
              <w:jc w:val="center"/>
              <w:rPr>
                <w:rFonts w:eastAsia="Times New Roman" w:cs="Times New Roman"/>
                <w:color w:val="000000" w:themeColor="text1"/>
                <w:sz w:val="22"/>
                <w:lang w:eastAsia="ru-RU"/>
              </w:rPr>
            </w:pPr>
            <w:r w:rsidRPr="00016F52">
              <w:rPr>
                <w:color w:val="000000" w:themeColor="text1"/>
                <w:sz w:val="22"/>
              </w:rPr>
              <w:t>347 000,0</w:t>
            </w:r>
          </w:p>
        </w:tc>
      </w:tr>
    </w:tbl>
    <w:p w14:paraId="3169BE4B" w14:textId="77777777" w:rsidR="00C82FB3" w:rsidRPr="00016F52" w:rsidRDefault="00C82FB3" w:rsidP="00C82FB3">
      <w:pPr>
        <w:jc w:val="both"/>
        <w:rPr>
          <w:b/>
          <w:color w:val="000000" w:themeColor="text1"/>
          <w:sz w:val="20"/>
          <w:szCs w:val="20"/>
        </w:rPr>
      </w:pPr>
      <w:r w:rsidRPr="00016F52">
        <w:rPr>
          <w:color w:val="000000" w:themeColor="text1"/>
          <w:sz w:val="20"/>
          <w:szCs w:val="20"/>
        </w:rPr>
        <w:t>** - нереализованные мероприятия в системе водоотведения переносятся на на 2024-2043 года</w:t>
      </w:r>
    </w:p>
    <w:p w14:paraId="2F4B9823" w14:textId="60543E86" w:rsidR="004A3923" w:rsidRPr="00016F52" w:rsidRDefault="004A3923" w:rsidP="004A3923">
      <w:pPr>
        <w:pStyle w:val="aa"/>
        <w:rPr>
          <w:rFonts w:cs="Times New Roman"/>
          <w:color w:val="000000" w:themeColor="text1"/>
        </w:rPr>
      </w:pPr>
    </w:p>
    <w:p w14:paraId="3275FA5A" w14:textId="7AD5A3EA" w:rsidR="00E96D7A" w:rsidRPr="00016F52" w:rsidRDefault="00E96D7A" w:rsidP="00E96D7A">
      <w:pPr>
        <w:pStyle w:val="214"/>
        <w:spacing w:line="276" w:lineRule="auto"/>
        <w:ind w:left="0"/>
        <w:contextualSpacing/>
        <w:rPr>
          <w:rFonts w:cs="Times New Roman"/>
          <w:color w:val="000000" w:themeColor="text1"/>
          <w:kern w:val="24"/>
          <w:sz w:val="24"/>
          <w:szCs w:val="24"/>
          <w:lang w:val="ru-RU"/>
        </w:rPr>
      </w:pPr>
      <w:bookmarkStart w:id="92" w:name="_Toc172276579"/>
      <w:r w:rsidRPr="00016F52">
        <w:rPr>
          <w:rFonts w:cs="Times New Roman"/>
          <w:color w:val="000000" w:themeColor="text1"/>
          <w:kern w:val="24"/>
          <w:sz w:val="24"/>
          <w:szCs w:val="24"/>
          <w:lang w:val="ru-RU"/>
        </w:rPr>
        <w:t>РАЗДЕЛ 10. ПЕРСПЕКТИВНАЯ СХЕМА ОБРАЩЕНИЯ С ТВЕРДЫМИ БЫТОВЫМИ ОТХОДАМИ</w:t>
      </w:r>
      <w:bookmarkEnd w:id="92"/>
    </w:p>
    <w:p w14:paraId="36F5F63D" w14:textId="31106E80" w:rsidR="00957F70" w:rsidRPr="00016F52" w:rsidRDefault="00957F70" w:rsidP="00957F70">
      <w:pPr>
        <w:spacing w:before="240"/>
        <w:ind w:right="-1" w:firstLine="709"/>
        <w:jc w:val="both"/>
        <w:rPr>
          <w:rFonts w:cs="Times New Roman"/>
          <w:color w:val="000000" w:themeColor="text1"/>
        </w:rPr>
      </w:pPr>
      <w:r w:rsidRPr="00016F52">
        <w:rPr>
          <w:rFonts w:cs="Times New Roman"/>
          <w:color w:val="000000" w:themeColor="text1"/>
        </w:rPr>
        <w:t xml:space="preserve">Необходимые капитальные затраты на реализацию мероприятий в системе сбора и утилизации ТБО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представлены в таблице 10.1</w:t>
      </w:r>
    </w:p>
    <w:p w14:paraId="02A28ACA" w14:textId="77777777" w:rsidR="008A5FBA" w:rsidRPr="00016F52" w:rsidRDefault="008A5FBA" w:rsidP="00957F70">
      <w:pPr>
        <w:pStyle w:val="ae"/>
        <w:spacing w:line="276" w:lineRule="auto"/>
        <w:ind w:left="34"/>
        <w:rPr>
          <w:rFonts w:cs="Times New Roman"/>
          <w:bCs/>
          <w:color w:val="000000" w:themeColor="text1"/>
        </w:rPr>
      </w:pPr>
    </w:p>
    <w:p w14:paraId="7DD359A9" w14:textId="37FF21C8" w:rsidR="00957F70" w:rsidRPr="00016F52" w:rsidRDefault="00957F70" w:rsidP="00957F70">
      <w:pPr>
        <w:pStyle w:val="aa"/>
        <w:rPr>
          <w:rFonts w:cs="Times New Roman"/>
          <w:b/>
          <w:color w:val="000000" w:themeColor="text1"/>
        </w:rPr>
      </w:pPr>
      <w:r w:rsidRPr="00016F52">
        <w:rPr>
          <w:rFonts w:cs="Times New Roman"/>
          <w:b/>
          <w:color w:val="000000" w:themeColor="text1"/>
        </w:rPr>
        <w:t>Таблица 10.1 - Необходимые капитальные затраты на реализацию мероприятий в системе сбора и утилизации ТБО</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
        <w:gridCol w:w="4512"/>
        <w:gridCol w:w="1275"/>
        <w:gridCol w:w="1236"/>
        <w:gridCol w:w="2025"/>
      </w:tblGrid>
      <w:tr w:rsidR="00FB4178" w:rsidRPr="00016F52" w14:paraId="32E0D06C" w14:textId="77777777" w:rsidTr="00A053E4">
        <w:trPr>
          <w:trHeight w:val="301"/>
          <w:tblHeader/>
        </w:trPr>
        <w:tc>
          <w:tcPr>
            <w:tcW w:w="450" w:type="dxa"/>
            <w:shd w:val="clear" w:color="000000" w:fill="F2F2F2"/>
            <w:vAlign w:val="center"/>
            <w:hideMark/>
          </w:tcPr>
          <w:p w14:paraId="028D44FD"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val="en-US" w:eastAsia="ru-RU"/>
              </w:rPr>
              <w:t>№</w:t>
            </w:r>
          </w:p>
        </w:tc>
        <w:tc>
          <w:tcPr>
            <w:tcW w:w="4512" w:type="dxa"/>
            <w:shd w:val="clear" w:color="000000" w:fill="F2F2F2"/>
            <w:vAlign w:val="center"/>
            <w:hideMark/>
          </w:tcPr>
          <w:p w14:paraId="009C598F"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val="en-US" w:eastAsia="ru-RU"/>
              </w:rPr>
              <w:t xml:space="preserve">Планируемые </w:t>
            </w:r>
            <w:r w:rsidRPr="00016F52">
              <w:rPr>
                <w:rFonts w:eastAsia="Times New Roman" w:cs="Times New Roman"/>
                <w:color w:val="000000" w:themeColor="text1"/>
                <w:sz w:val="20"/>
                <w:szCs w:val="20"/>
                <w:lang w:eastAsia="ru-RU"/>
              </w:rPr>
              <w:t>мероприят</w:t>
            </w:r>
            <w:r w:rsidRPr="00016F52">
              <w:rPr>
                <w:rFonts w:eastAsia="Times New Roman" w:cs="Times New Roman"/>
                <w:color w:val="000000" w:themeColor="text1"/>
                <w:sz w:val="20"/>
                <w:szCs w:val="20"/>
                <w:lang w:val="en-US" w:eastAsia="ru-RU"/>
              </w:rPr>
              <w:t>ия</w:t>
            </w:r>
          </w:p>
        </w:tc>
        <w:tc>
          <w:tcPr>
            <w:tcW w:w="1275" w:type="dxa"/>
            <w:shd w:val="clear" w:color="000000" w:fill="F2F2F2"/>
            <w:vAlign w:val="center"/>
            <w:hideMark/>
          </w:tcPr>
          <w:p w14:paraId="0924668C"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Период реализации</w:t>
            </w:r>
          </w:p>
        </w:tc>
        <w:tc>
          <w:tcPr>
            <w:tcW w:w="1236" w:type="dxa"/>
            <w:shd w:val="clear" w:color="000000" w:fill="F2F2F2"/>
            <w:vAlign w:val="center"/>
            <w:hideMark/>
          </w:tcPr>
          <w:p w14:paraId="547EB7AF"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Стоимость проекта, тыс. руб.</w:t>
            </w:r>
          </w:p>
        </w:tc>
        <w:tc>
          <w:tcPr>
            <w:tcW w:w="2025" w:type="dxa"/>
            <w:shd w:val="clear" w:color="000000" w:fill="F2F2F2"/>
            <w:vAlign w:val="center"/>
            <w:hideMark/>
          </w:tcPr>
          <w:p w14:paraId="1C598F72"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Источник финансирования*</w:t>
            </w:r>
          </w:p>
        </w:tc>
      </w:tr>
      <w:tr w:rsidR="00FB4178" w:rsidRPr="00016F52" w14:paraId="496A5BDA" w14:textId="77777777" w:rsidTr="00A053E4">
        <w:trPr>
          <w:trHeight w:val="301"/>
        </w:trPr>
        <w:tc>
          <w:tcPr>
            <w:tcW w:w="450" w:type="dxa"/>
            <w:vAlign w:val="center"/>
          </w:tcPr>
          <w:p w14:paraId="75A88810" w14:textId="77777777" w:rsidR="00A053E4" w:rsidRPr="00016F52" w:rsidRDefault="00A053E4" w:rsidP="003A71F6">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1</w:t>
            </w:r>
          </w:p>
        </w:tc>
        <w:tc>
          <w:tcPr>
            <w:tcW w:w="4512" w:type="dxa"/>
            <w:shd w:val="clear" w:color="auto" w:fill="auto"/>
            <w:vAlign w:val="center"/>
          </w:tcPr>
          <w:p w14:paraId="5D78BCEE"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275" w:type="dxa"/>
            <w:shd w:val="clear" w:color="auto" w:fill="auto"/>
            <w:vAlign w:val="center"/>
          </w:tcPr>
          <w:p w14:paraId="7BF4DEAF"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1236" w:type="dxa"/>
            <w:shd w:val="clear" w:color="auto" w:fill="auto"/>
            <w:vAlign w:val="center"/>
          </w:tcPr>
          <w:p w14:paraId="7C0FD2D0"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c>
          <w:tcPr>
            <w:tcW w:w="2025" w:type="dxa"/>
            <w:shd w:val="clear" w:color="auto" w:fill="auto"/>
            <w:vAlign w:val="center"/>
          </w:tcPr>
          <w:p w14:paraId="06175D7E" w14:textId="77777777" w:rsidR="00A053E4" w:rsidRPr="00016F52" w:rsidRDefault="00A053E4" w:rsidP="003A71F6">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н/д</w:t>
            </w:r>
          </w:p>
        </w:tc>
      </w:tr>
    </w:tbl>
    <w:p w14:paraId="1AEF939E" w14:textId="233F204D" w:rsidR="00E96D7A" w:rsidRPr="00016F52" w:rsidRDefault="00E96D7A" w:rsidP="004A3923">
      <w:pPr>
        <w:pStyle w:val="aa"/>
        <w:rPr>
          <w:rFonts w:cs="Times New Roman"/>
          <w:color w:val="000000" w:themeColor="text1"/>
        </w:rPr>
      </w:pPr>
    </w:p>
    <w:p w14:paraId="3AEBA9C6" w14:textId="4240BAE0" w:rsidR="00A053E4" w:rsidRPr="00016F52" w:rsidRDefault="00A053E4" w:rsidP="00A053E4">
      <w:pPr>
        <w:pStyle w:val="214"/>
        <w:spacing w:line="276" w:lineRule="auto"/>
        <w:ind w:left="0"/>
        <w:contextualSpacing/>
        <w:rPr>
          <w:rFonts w:cs="Times New Roman"/>
          <w:color w:val="000000" w:themeColor="text1"/>
          <w:kern w:val="24"/>
          <w:sz w:val="24"/>
          <w:szCs w:val="24"/>
          <w:lang w:val="ru-RU"/>
        </w:rPr>
      </w:pPr>
      <w:bookmarkStart w:id="93" w:name="_Toc172276580"/>
      <w:r w:rsidRPr="00016F52">
        <w:rPr>
          <w:rFonts w:cs="Times New Roman"/>
          <w:color w:val="000000" w:themeColor="text1"/>
          <w:kern w:val="24"/>
          <w:sz w:val="24"/>
          <w:szCs w:val="24"/>
          <w:lang w:val="ru-RU"/>
        </w:rPr>
        <w:t>РАЗДЕЛ 11. ПЕРСПЕКТИВНАЯ СХЕМА ГАЗОСНАБЖЕНИЯ МУНИЦИПАЛЬНОГО ОБРАЗОВАНИЯ</w:t>
      </w:r>
      <w:bookmarkEnd w:id="93"/>
    </w:p>
    <w:p w14:paraId="78CE4656" w14:textId="6E685407" w:rsidR="00A053E4" w:rsidRPr="00016F52" w:rsidRDefault="00A053E4" w:rsidP="00A053E4">
      <w:pPr>
        <w:spacing w:before="240"/>
        <w:ind w:right="-1" w:firstLine="709"/>
        <w:jc w:val="both"/>
        <w:rPr>
          <w:rFonts w:cs="Times New Roman"/>
          <w:color w:val="000000" w:themeColor="text1"/>
        </w:rPr>
      </w:pPr>
      <w:r w:rsidRPr="00016F52">
        <w:rPr>
          <w:rFonts w:cs="Times New Roman"/>
          <w:color w:val="000000" w:themeColor="text1"/>
        </w:rPr>
        <w:t xml:space="preserve">Необходимые капитальные затраты на реализацию мероприятий в системах газоснабжения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представлены в таблице 11.1</w:t>
      </w:r>
    </w:p>
    <w:p w14:paraId="1C6D5A70" w14:textId="77777777" w:rsidR="00A053E4" w:rsidRPr="00016F52" w:rsidRDefault="00A053E4" w:rsidP="00A053E4">
      <w:pPr>
        <w:pStyle w:val="aa"/>
        <w:rPr>
          <w:rFonts w:cs="Times New Roman"/>
          <w:color w:val="000000" w:themeColor="text1"/>
        </w:rPr>
      </w:pPr>
    </w:p>
    <w:p w14:paraId="2A3344A5" w14:textId="58910D4A" w:rsidR="00A053E4" w:rsidRPr="00016F52" w:rsidRDefault="00A053E4" w:rsidP="00A053E4">
      <w:pPr>
        <w:pStyle w:val="aa"/>
        <w:rPr>
          <w:rFonts w:cs="Times New Roman"/>
          <w:b/>
          <w:color w:val="000000" w:themeColor="text1"/>
        </w:rPr>
      </w:pPr>
      <w:bookmarkStart w:id="94" w:name="_Hlk123209961"/>
      <w:r w:rsidRPr="00016F52">
        <w:rPr>
          <w:rFonts w:cs="Times New Roman"/>
          <w:b/>
          <w:color w:val="000000" w:themeColor="text1"/>
        </w:rPr>
        <w:t>Таблица 11.1 - Необходимые капитальные затраты на реализацию мероприятий в системах газоснабжения</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
        <w:gridCol w:w="4459"/>
        <w:gridCol w:w="1287"/>
        <w:gridCol w:w="1236"/>
        <w:gridCol w:w="1783"/>
      </w:tblGrid>
      <w:tr w:rsidR="00FB4178" w:rsidRPr="00016F52" w14:paraId="2571140F" w14:textId="77777777" w:rsidTr="003A71F6">
        <w:trPr>
          <w:trHeight w:val="301"/>
          <w:tblHeader/>
        </w:trPr>
        <w:tc>
          <w:tcPr>
            <w:tcW w:w="450" w:type="dxa"/>
            <w:shd w:val="clear" w:color="000000" w:fill="F2F2F2"/>
            <w:vAlign w:val="center"/>
            <w:hideMark/>
          </w:tcPr>
          <w:bookmarkEnd w:id="94"/>
          <w:p w14:paraId="2B114525"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w:t>
            </w:r>
          </w:p>
        </w:tc>
        <w:tc>
          <w:tcPr>
            <w:tcW w:w="4512" w:type="dxa"/>
            <w:shd w:val="clear" w:color="000000" w:fill="F2F2F2"/>
            <w:vAlign w:val="center"/>
            <w:hideMark/>
          </w:tcPr>
          <w:p w14:paraId="50966F16"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 xml:space="preserve">Планируемые </w:t>
            </w:r>
            <w:r w:rsidRPr="00016F52">
              <w:rPr>
                <w:rFonts w:eastAsia="Times New Roman" w:cs="Times New Roman"/>
                <w:color w:val="000000" w:themeColor="text1"/>
                <w:sz w:val="22"/>
                <w:lang w:eastAsia="ru-RU"/>
              </w:rPr>
              <w:t>мероприят</w:t>
            </w:r>
            <w:r w:rsidRPr="00016F52">
              <w:rPr>
                <w:rFonts w:eastAsia="Times New Roman" w:cs="Times New Roman"/>
                <w:color w:val="000000" w:themeColor="text1"/>
                <w:sz w:val="22"/>
                <w:lang w:val="en-US" w:eastAsia="ru-RU"/>
              </w:rPr>
              <w:t>ия</w:t>
            </w:r>
          </w:p>
        </w:tc>
        <w:tc>
          <w:tcPr>
            <w:tcW w:w="1275" w:type="dxa"/>
            <w:shd w:val="clear" w:color="000000" w:fill="F2F2F2"/>
            <w:vAlign w:val="center"/>
            <w:hideMark/>
          </w:tcPr>
          <w:p w14:paraId="3630863F"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Период реализации</w:t>
            </w:r>
          </w:p>
        </w:tc>
        <w:tc>
          <w:tcPr>
            <w:tcW w:w="1236" w:type="dxa"/>
            <w:shd w:val="clear" w:color="000000" w:fill="F2F2F2"/>
            <w:vAlign w:val="center"/>
            <w:hideMark/>
          </w:tcPr>
          <w:p w14:paraId="7E9ADDE6"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Стоимость проекта, тыс. руб.</w:t>
            </w:r>
          </w:p>
        </w:tc>
        <w:tc>
          <w:tcPr>
            <w:tcW w:w="1741" w:type="dxa"/>
            <w:shd w:val="clear" w:color="000000" w:fill="F2F2F2"/>
            <w:vAlign w:val="center"/>
            <w:hideMark/>
          </w:tcPr>
          <w:p w14:paraId="163FB78B"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Источник финансирования</w:t>
            </w:r>
          </w:p>
        </w:tc>
      </w:tr>
      <w:tr w:rsidR="00FB4178" w:rsidRPr="00016F52" w14:paraId="2DB45FBE" w14:textId="77777777" w:rsidTr="003A71F6">
        <w:trPr>
          <w:trHeight w:val="301"/>
        </w:trPr>
        <w:tc>
          <w:tcPr>
            <w:tcW w:w="450" w:type="dxa"/>
            <w:vAlign w:val="center"/>
          </w:tcPr>
          <w:p w14:paraId="7E1B3EA4" w14:textId="77777777" w:rsidR="000B58E5" w:rsidRPr="00016F52" w:rsidRDefault="000B58E5" w:rsidP="003A71F6">
            <w:pP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512" w:type="dxa"/>
            <w:shd w:val="clear" w:color="auto" w:fill="auto"/>
            <w:vAlign w:val="center"/>
          </w:tcPr>
          <w:p w14:paraId="763F0672" w14:textId="77777777" w:rsidR="000B58E5" w:rsidRPr="00016F52" w:rsidRDefault="000B58E5" w:rsidP="003A71F6">
            <w:pPr>
              <w:jc w:val="center"/>
              <w:rPr>
                <w:rFonts w:eastAsia="Times New Roman" w:cs="Times New Roman"/>
                <w:color w:val="000000" w:themeColor="text1"/>
                <w:sz w:val="22"/>
                <w:lang w:eastAsia="ru-RU"/>
              </w:rPr>
            </w:pPr>
            <w:r w:rsidRPr="00016F52">
              <w:rPr>
                <w:rFonts w:cs="Times New Roman"/>
                <w:bCs/>
                <w:color w:val="000000" w:themeColor="text1"/>
                <w:sz w:val="22"/>
                <w:lang w:eastAsia="ru-RU"/>
              </w:rPr>
              <w:t>мероприятия по переводу источников теплоснабжения и промышленных предприятий на природный газ</w:t>
            </w:r>
          </w:p>
        </w:tc>
        <w:tc>
          <w:tcPr>
            <w:tcW w:w="1275" w:type="dxa"/>
            <w:shd w:val="clear" w:color="auto" w:fill="auto"/>
            <w:vAlign w:val="center"/>
          </w:tcPr>
          <w:p w14:paraId="6AE740C4"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2025-2043</w:t>
            </w:r>
          </w:p>
        </w:tc>
        <w:tc>
          <w:tcPr>
            <w:tcW w:w="1236" w:type="dxa"/>
            <w:shd w:val="clear" w:color="auto" w:fill="auto"/>
            <w:vAlign w:val="center"/>
          </w:tcPr>
          <w:p w14:paraId="44AC9B0F"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41" w:type="dxa"/>
            <w:shd w:val="clear" w:color="auto" w:fill="auto"/>
            <w:vAlign w:val="center"/>
          </w:tcPr>
          <w:p w14:paraId="2CC57208" w14:textId="77777777" w:rsidR="000B58E5" w:rsidRPr="00016F52" w:rsidRDefault="000B58E5"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БС и ВС</w:t>
            </w:r>
          </w:p>
        </w:tc>
      </w:tr>
    </w:tbl>
    <w:p w14:paraId="47C6F6C6" w14:textId="7DDCD27D" w:rsidR="00957F70" w:rsidRPr="00016F52" w:rsidRDefault="00957F70" w:rsidP="004A3923">
      <w:pPr>
        <w:pStyle w:val="aa"/>
        <w:rPr>
          <w:rFonts w:cs="Times New Roman"/>
          <w:color w:val="000000" w:themeColor="text1"/>
        </w:rPr>
      </w:pPr>
    </w:p>
    <w:p w14:paraId="1B840324" w14:textId="77777777" w:rsidR="00A053E4" w:rsidRPr="00016F52" w:rsidRDefault="00A053E4" w:rsidP="004A3923">
      <w:pPr>
        <w:pStyle w:val="aa"/>
        <w:rPr>
          <w:rFonts w:cs="Times New Roman"/>
          <w:color w:val="000000" w:themeColor="text1"/>
        </w:rPr>
      </w:pPr>
    </w:p>
    <w:p w14:paraId="3159B8D1" w14:textId="77777777" w:rsidR="005939B5" w:rsidRPr="00016F52" w:rsidRDefault="005939B5" w:rsidP="004A3923">
      <w:pPr>
        <w:pStyle w:val="aa"/>
        <w:rPr>
          <w:rFonts w:cs="Times New Roman"/>
          <w:color w:val="000000" w:themeColor="text1"/>
        </w:rPr>
        <w:sectPr w:rsidR="005939B5" w:rsidRPr="00016F52" w:rsidSect="000E34CC">
          <w:pgSz w:w="11906" w:h="16838" w:code="9"/>
          <w:pgMar w:top="1134" w:right="849" w:bottom="1134" w:left="1701" w:header="708" w:footer="708" w:gutter="0"/>
          <w:cols w:space="708"/>
          <w:docGrid w:linePitch="360"/>
        </w:sectPr>
      </w:pPr>
    </w:p>
    <w:p w14:paraId="67F6BC69" w14:textId="4D9141A1" w:rsidR="00E96D7A" w:rsidRPr="00016F52" w:rsidRDefault="00E96D7A" w:rsidP="00E96D7A">
      <w:pPr>
        <w:pStyle w:val="214"/>
        <w:spacing w:line="276" w:lineRule="auto"/>
        <w:ind w:left="0"/>
        <w:contextualSpacing/>
        <w:rPr>
          <w:rFonts w:cs="Times New Roman"/>
          <w:color w:val="000000" w:themeColor="text1"/>
          <w:kern w:val="24"/>
          <w:sz w:val="24"/>
          <w:szCs w:val="24"/>
          <w:lang w:val="ru-RU"/>
        </w:rPr>
      </w:pPr>
      <w:bookmarkStart w:id="95" w:name="_Toc172276581"/>
      <w:r w:rsidRPr="00016F52">
        <w:rPr>
          <w:rFonts w:cs="Times New Roman"/>
          <w:color w:val="000000" w:themeColor="text1"/>
          <w:kern w:val="24"/>
          <w:sz w:val="24"/>
          <w:szCs w:val="24"/>
          <w:lang w:val="ru-RU"/>
        </w:rPr>
        <w:lastRenderedPageBreak/>
        <w:t>РАЗДЕЛ 1</w:t>
      </w:r>
      <w:r w:rsidR="00A053E4" w:rsidRPr="00016F52">
        <w:rPr>
          <w:rFonts w:cs="Times New Roman"/>
          <w:color w:val="000000" w:themeColor="text1"/>
          <w:kern w:val="24"/>
          <w:sz w:val="24"/>
          <w:szCs w:val="24"/>
          <w:lang w:val="ru-RU"/>
        </w:rPr>
        <w:t>2</w:t>
      </w:r>
      <w:r w:rsidRPr="00016F52">
        <w:rPr>
          <w:rFonts w:cs="Times New Roman"/>
          <w:color w:val="000000" w:themeColor="text1"/>
          <w:kern w:val="24"/>
          <w:sz w:val="24"/>
          <w:szCs w:val="24"/>
          <w:lang w:val="ru-RU"/>
        </w:rPr>
        <w:t>. ОБЩАЯ ПРОГРАММА ПРОЕКТОВ</w:t>
      </w:r>
      <w:bookmarkEnd w:id="95"/>
    </w:p>
    <w:p w14:paraId="7F911469" w14:textId="380E6F1D" w:rsidR="00E96D7A" w:rsidRPr="00016F52" w:rsidRDefault="00E96D7A" w:rsidP="004A3923">
      <w:pPr>
        <w:pStyle w:val="aa"/>
        <w:rPr>
          <w:rFonts w:cs="Times New Roman"/>
          <w:color w:val="000000" w:themeColor="text1"/>
        </w:rPr>
      </w:pPr>
    </w:p>
    <w:p w14:paraId="1CC988D3" w14:textId="69BE0E35" w:rsidR="005939B5" w:rsidRPr="00016F52" w:rsidRDefault="00DD125A" w:rsidP="00DD125A">
      <w:pPr>
        <w:pStyle w:val="Default"/>
        <w:jc w:val="both"/>
        <w:rPr>
          <w:b/>
          <w:color w:val="000000" w:themeColor="text1"/>
        </w:rPr>
      </w:pPr>
      <w:r w:rsidRPr="00016F52">
        <w:rPr>
          <w:b/>
          <w:color w:val="000000" w:themeColor="text1"/>
        </w:rPr>
        <w:t>Таблица 1</w:t>
      </w:r>
      <w:r w:rsidR="00A053E4" w:rsidRPr="00016F52">
        <w:rPr>
          <w:b/>
          <w:color w:val="000000" w:themeColor="text1"/>
        </w:rPr>
        <w:t>2</w:t>
      </w:r>
      <w:r w:rsidRPr="00016F52">
        <w:rPr>
          <w:b/>
          <w:color w:val="000000" w:themeColor="text1"/>
        </w:rPr>
        <w:t>.1 – Мероприятия Программы</w:t>
      </w:r>
    </w:p>
    <w:tbl>
      <w:tblPr>
        <w:tblW w:w="15606" w:type="dxa"/>
        <w:jc w:val="center"/>
        <w:tblLayout w:type="fixed"/>
        <w:tblLook w:val="04A0" w:firstRow="1" w:lastRow="0" w:firstColumn="1" w:lastColumn="0" w:noHBand="0" w:noVBand="1"/>
      </w:tblPr>
      <w:tblGrid>
        <w:gridCol w:w="436"/>
        <w:gridCol w:w="4946"/>
        <w:gridCol w:w="1418"/>
        <w:gridCol w:w="1417"/>
        <w:gridCol w:w="1079"/>
        <w:gridCol w:w="1189"/>
        <w:gridCol w:w="1134"/>
        <w:gridCol w:w="992"/>
        <w:gridCol w:w="1276"/>
        <w:gridCol w:w="1711"/>
        <w:gridCol w:w="8"/>
      </w:tblGrid>
      <w:tr w:rsidR="00FB4178" w:rsidRPr="00016F52" w14:paraId="7ED7555A" w14:textId="77777777" w:rsidTr="00B30B50">
        <w:trPr>
          <w:gridAfter w:val="1"/>
          <w:wAfter w:w="8" w:type="dxa"/>
          <w:trHeight w:val="315"/>
          <w:tblHeader/>
          <w:jc w:val="center"/>
        </w:trPr>
        <w:tc>
          <w:tcPr>
            <w:tcW w:w="436"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27D37E7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w:t>
            </w:r>
          </w:p>
        </w:tc>
        <w:tc>
          <w:tcPr>
            <w:tcW w:w="4946"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77A6F32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Виды работ</w:t>
            </w:r>
          </w:p>
        </w:tc>
        <w:tc>
          <w:tcPr>
            <w:tcW w:w="8505" w:type="dxa"/>
            <w:gridSpan w:val="7"/>
            <w:tcBorders>
              <w:top w:val="single" w:sz="8" w:space="0" w:color="auto"/>
              <w:left w:val="nil"/>
              <w:bottom w:val="single" w:sz="8" w:space="0" w:color="auto"/>
              <w:right w:val="single" w:sz="8" w:space="0" w:color="000000"/>
            </w:tcBorders>
            <w:shd w:val="clear" w:color="000000" w:fill="F2F2F2"/>
            <w:vAlign w:val="center"/>
            <w:hideMark/>
          </w:tcPr>
          <w:p w14:paraId="5ACAA57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Планируемые сроки и сумма выполнения мероприятий, тыс. руб.</w:t>
            </w:r>
          </w:p>
        </w:tc>
        <w:tc>
          <w:tcPr>
            <w:tcW w:w="1711" w:type="dxa"/>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2B3A839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Источник финансирования</w:t>
            </w:r>
          </w:p>
        </w:tc>
      </w:tr>
      <w:tr w:rsidR="00FB4178" w:rsidRPr="00016F52" w14:paraId="48F0DA0C" w14:textId="77777777" w:rsidTr="00B30B50">
        <w:trPr>
          <w:gridAfter w:val="1"/>
          <w:wAfter w:w="8" w:type="dxa"/>
          <w:trHeight w:val="315"/>
          <w:jc w:val="center"/>
        </w:trPr>
        <w:tc>
          <w:tcPr>
            <w:tcW w:w="436" w:type="dxa"/>
            <w:vMerge/>
            <w:tcBorders>
              <w:top w:val="single" w:sz="8" w:space="0" w:color="auto"/>
              <w:left w:val="single" w:sz="8" w:space="0" w:color="auto"/>
              <w:bottom w:val="single" w:sz="4" w:space="0" w:color="auto"/>
              <w:right w:val="single" w:sz="8" w:space="0" w:color="auto"/>
            </w:tcBorders>
            <w:vAlign w:val="center"/>
            <w:hideMark/>
          </w:tcPr>
          <w:p w14:paraId="25F2568E"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single" w:sz="8" w:space="0" w:color="auto"/>
              <w:left w:val="single" w:sz="8" w:space="0" w:color="auto"/>
              <w:bottom w:val="single" w:sz="4" w:space="0" w:color="auto"/>
              <w:right w:val="single" w:sz="8" w:space="0" w:color="auto"/>
            </w:tcBorders>
            <w:vAlign w:val="center"/>
            <w:hideMark/>
          </w:tcPr>
          <w:p w14:paraId="5CEF5EF9"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tcBorders>
              <w:top w:val="nil"/>
              <w:left w:val="nil"/>
              <w:bottom w:val="single" w:sz="4" w:space="0" w:color="auto"/>
              <w:right w:val="single" w:sz="8" w:space="0" w:color="auto"/>
            </w:tcBorders>
            <w:shd w:val="clear" w:color="000000" w:fill="F2F2F2"/>
            <w:vAlign w:val="center"/>
            <w:hideMark/>
          </w:tcPr>
          <w:p w14:paraId="661B6B0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2024</w:t>
            </w:r>
          </w:p>
        </w:tc>
        <w:tc>
          <w:tcPr>
            <w:tcW w:w="1417" w:type="dxa"/>
            <w:tcBorders>
              <w:top w:val="nil"/>
              <w:left w:val="nil"/>
              <w:bottom w:val="single" w:sz="4" w:space="0" w:color="auto"/>
              <w:right w:val="single" w:sz="8" w:space="0" w:color="auto"/>
            </w:tcBorders>
            <w:shd w:val="clear" w:color="000000" w:fill="F2F2F2"/>
            <w:vAlign w:val="center"/>
            <w:hideMark/>
          </w:tcPr>
          <w:p w14:paraId="44E6771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2025</w:t>
            </w:r>
          </w:p>
        </w:tc>
        <w:tc>
          <w:tcPr>
            <w:tcW w:w="1079" w:type="dxa"/>
            <w:tcBorders>
              <w:top w:val="nil"/>
              <w:left w:val="nil"/>
              <w:bottom w:val="single" w:sz="4" w:space="0" w:color="auto"/>
              <w:right w:val="single" w:sz="8" w:space="0" w:color="auto"/>
            </w:tcBorders>
            <w:shd w:val="clear" w:color="000000" w:fill="F2F2F2"/>
            <w:vAlign w:val="center"/>
            <w:hideMark/>
          </w:tcPr>
          <w:p w14:paraId="58745F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2026</w:t>
            </w:r>
          </w:p>
        </w:tc>
        <w:tc>
          <w:tcPr>
            <w:tcW w:w="1189" w:type="dxa"/>
            <w:tcBorders>
              <w:top w:val="nil"/>
              <w:left w:val="nil"/>
              <w:bottom w:val="single" w:sz="4" w:space="0" w:color="auto"/>
              <w:right w:val="single" w:sz="8" w:space="0" w:color="auto"/>
            </w:tcBorders>
            <w:shd w:val="clear" w:color="000000" w:fill="F2F2F2"/>
            <w:vAlign w:val="center"/>
            <w:hideMark/>
          </w:tcPr>
          <w:p w14:paraId="0381057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2027</w:t>
            </w:r>
          </w:p>
        </w:tc>
        <w:tc>
          <w:tcPr>
            <w:tcW w:w="1134" w:type="dxa"/>
            <w:tcBorders>
              <w:top w:val="nil"/>
              <w:left w:val="nil"/>
              <w:bottom w:val="single" w:sz="4" w:space="0" w:color="auto"/>
              <w:right w:val="single" w:sz="8" w:space="0" w:color="auto"/>
            </w:tcBorders>
            <w:shd w:val="clear" w:color="000000" w:fill="F2F2F2"/>
            <w:vAlign w:val="center"/>
            <w:hideMark/>
          </w:tcPr>
          <w:p w14:paraId="07BBC77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2028</w:t>
            </w:r>
          </w:p>
        </w:tc>
        <w:tc>
          <w:tcPr>
            <w:tcW w:w="992" w:type="dxa"/>
            <w:tcBorders>
              <w:top w:val="nil"/>
              <w:left w:val="nil"/>
              <w:bottom w:val="single" w:sz="4" w:space="0" w:color="auto"/>
              <w:right w:val="single" w:sz="8" w:space="0" w:color="auto"/>
            </w:tcBorders>
            <w:shd w:val="clear" w:color="000000" w:fill="F2F2F2"/>
            <w:vAlign w:val="center"/>
            <w:hideMark/>
          </w:tcPr>
          <w:p w14:paraId="49E068F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2029-2043</w:t>
            </w:r>
          </w:p>
        </w:tc>
        <w:tc>
          <w:tcPr>
            <w:tcW w:w="1276" w:type="dxa"/>
            <w:tcBorders>
              <w:top w:val="nil"/>
              <w:left w:val="nil"/>
              <w:bottom w:val="single" w:sz="4" w:space="0" w:color="auto"/>
              <w:right w:val="single" w:sz="8" w:space="0" w:color="auto"/>
            </w:tcBorders>
            <w:shd w:val="clear" w:color="000000" w:fill="F2F2F2"/>
            <w:vAlign w:val="center"/>
            <w:hideMark/>
          </w:tcPr>
          <w:p w14:paraId="412796C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Итого</w:t>
            </w:r>
          </w:p>
        </w:tc>
        <w:tc>
          <w:tcPr>
            <w:tcW w:w="1711" w:type="dxa"/>
            <w:vMerge/>
            <w:tcBorders>
              <w:top w:val="single" w:sz="8" w:space="0" w:color="auto"/>
              <w:left w:val="single" w:sz="8" w:space="0" w:color="auto"/>
              <w:bottom w:val="single" w:sz="4" w:space="0" w:color="auto"/>
              <w:right w:val="single" w:sz="8" w:space="0" w:color="auto"/>
            </w:tcBorders>
            <w:vAlign w:val="center"/>
            <w:hideMark/>
          </w:tcPr>
          <w:p w14:paraId="26D15D31"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EC90C0B" w14:textId="77777777" w:rsidTr="00B30B50">
        <w:trPr>
          <w:gridAfter w:val="1"/>
          <w:wAfter w:w="8" w:type="dxa"/>
          <w:trHeight w:val="315"/>
          <w:jc w:val="center"/>
        </w:trPr>
        <w:tc>
          <w:tcPr>
            <w:tcW w:w="43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AE9CF81" w14:textId="4C71DF4F"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6CA7D3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ТЕПЛОСНАБЖЕНИЕ</w:t>
            </w:r>
          </w:p>
        </w:tc>
        <w:tc>
          <w:tcPr>
            <w:tcW w:w="1418"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131F89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431932,54</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651AF51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788113,61</w:t>
            </w:r>
          </w:p>
        </w:tc>
        <w:tc>
          <w:tcPr>
            <w:tcW w:w="107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638BE8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528488,6</w:t>
            </w:r>
          </w:p>
        </w:tc>
        <w:tc>
          <w:tcPr>
            <w:tcW w:w="118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9F23F1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536863,5</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D6A834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75153,59</w:t>
            </w: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A3C4B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214518,34</w:t>
            </w:r>
          </w:p>
        </w:tc>
        <w:tc>
          <w:tcPr>
            <w:tcW w:w="12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629A3F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2575070,1</w:t>
            </w:r>
          </w:p>
        </w:tc>
        <w:tc>
          <w:tcPr>
            <w:tcW w:w="171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683866D" w14:textId="4790BA48" w:rsidR="00B30B50" w:rsidRPr="00016F52" w:rsidRDefault="00B30B50" w:rsidP="00B30B50">
            <w:pPr>
              <w:jc w:val="center"/>
              <w:rPr>
                <w:rFonts w:eastAsia="Times New Roman" w:cs="Times New Roman"/>
                <w:color w:val="000000" w:themeColor="text1"/>
                <w:sz w:val="22"/>
                <w:lang w:eastAsia="ru-RU"/>
              </w:rPr>
            </w:pPr>
          </w:p>
        </w:tc>
      </w:tr>
      <w:tr w:rsidR="00FB4178" w:rsidRPr="00016F52" w14:paraId="32AE41AD" w14:textId="77777777" w:rsidTr="00B30B50">
        <w:trPr>
          <w:trHeight w:val="315"/>
          <w:jc w:val="center"/>
        </w:trPr>
        <w:tc>
          <w:tcPr>
            <w:tcW w:w="15606" w:type="dxa"/>
            <w:gridSpan w:val="11"/>
            <w:tcBorders>
              <w:top w:val="single" w:sz="4" w:space="0" w:color="auto"/>
              <w:left w:val="single" w:sz="8" w:space="0" w:color="auto"/>
              <w:bottom w:val="single" w:sz="8" w:space="0" w:color="auto"/>
              <w:right w:val="single" w:sz="8" w:space="0" w:color="000000"/>
            </w:tcBorders>
            <w:shd w:val="clear" w:color="000000" w:fill="FCE4D6"/>
            <w:vAlign w:val="center"/>
            <w:hideMark/>
          </w:tcPr>
          <w:p w14:paraId="71DFD2F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предусмотренные схемой теплоснабжения</w:t>
            </w:r>
          </w:p>
        </w:tc>
      </w:tr>
      <w:tr w:rsidR="00FB4178" w:rsidRPr="00016F52" w14:paraId="2780BEDB"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21A56CC"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строительство, реконструкция и техническое перевооружение источников тепловой энергии Печенгского муниципального округа Мурманской области</w:t>
            </w:r>
          </w:p>
        </w:tc>
      </w:tr>
      <w:tr w:rsidR="00FB4178" w:rsidRPr="00016F52" w14:paraId="115CCB2A"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11269CD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АО «МЭС»</w:t>
            </w:r>
          </w:p>
        </w:tc>
      </w:tr>
      <w:tr w:rsidR="00FB4178" w:rsidRPr="00016F52" w14:paraId="5DEA8B08"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2FEACDEB"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г. Заполярный</w:t>
            </w:r>
          </w:p>
        </w:tc>
      </w:tr>
      <w:tr w:rsidR="00FB4178" w:rsidRPr="00016F52" w14:paraId="633A2DF4"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9E4A9D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24557C1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Оснащение котлов ГМ-50-1 ст. №3 и ПТВМ-50 ст.№4 системой очистки от отложений поверхностей нагрева экономайзеров и котлоагрегатов (ГИО) котельная г. Заполярный</w:t>
            </w:r>
          </w:p>
        </w:tc>
        <w:tc>
          <w:tcPr>
            <w:tcW w:w="1418" w:type="dxa"/>
            <w:tcBorders>
              <w:top w:val="nil"/>
              <w:left w:val="nil"/>
              <w:bottom w:val="single" w:sz="8" w:space="0" w:color="auto"/>
              <w:right w:val="single" w:sz="8" w:space="0" w:color="auto"/>
            </w:tcBorders>
            <w:shd w:val="clear" w:color="000000" w:fill="FFFFFF"/>
            <w:vAlign w:val="center"/>
            <w:hideMark/>
          </w:tcPr>
          <w:p w14:paraId="7E8590E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3900</w:t>
            </w:r>
          </w:p>
        </w:tc>
        <w:tc>
          <w:tcPr>
            <w:tcW w:w="1417" w:type="dxa"/>
            <w:tcBorders>
              <w:top w:val="nil"/>
              <w:left w:val="nil"/>
              <w:bottom w:val="single" w:sz="8" w:space="0" w:color="auto"/>
              <w:right w:val="single" w:sz="8" w:space="0" w:color="auto"/>
            </w:tcBorders>
            <w:shd w:val="clear" w:color="000000" w:fill="FFFFFF"/>
            <w:vAlign w:val="center"/>
            <w:hideMark/>
          </w:tcPr>
          <w:p w14:paraId="65141FD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29654,63</w:t>
            </w:r>
          </w:p>
        </w:tc>
        <w:tc>
          <w:tcPr>
            <w:tcW w:w="1079" w:type="dxa"/>
            <w:tcBorders>
              <w:top w:val="nil"/>
              <w:left w:val="nil"/>
              <w:bottom w:val="single" w:sz="8" w:space="0" w:color="auto"/>
              <w:right w:val="single" w:sz="8" w:space="0" w:color="auto"/>
            </w:tcBorders>
            <w:shd w:val="clear" w:color="000000" w:fill="FFFFFF"/>
            <w:vAlign w:val="center"/>
            <w:hideMark/>
          </w:tcPr>
          <w:p w14:paraId="5016711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7FE68F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460D6F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0C85C09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239590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33554,63</w:t>
            </w:r>
          </w:p>
        </w:tc>
        <w:tc>
          <w:tcPr>
            <w:tcW w:w="1711" w:type="dxa"/>
            <w:tcBorders>
              <w:top w:val="nil"/>
              <w:left w:val="nil"/>
              <w:bottom w:val="single" w:sz="8" w:space="0" w:color="auto"/>
              <w:right w:val="single" w:sz="8" w:space="0" w:color="auto"/>
            </w:tcBorders>
            <w:shd w:val="clear" w:color="000000" w:fill="FFFFFF"/>
            <w:vAlign w:val="center"/>
            <w:hideMark/>
          </w:tcPr>
          <w:p w14:paraId="6D1895D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ИП (амортизация)</w:t>
            </w:r>
          </w:p>
        </w:tc>
      </w:tr>
      <w:tr w:rsidR="00FB4178" w:rsidRPr="00016F52" w14:paraId="189E3FEF"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4A01E55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45C85CE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инженерных сетей, в том числе с установкой мазутоловушки на котельной г. Заполярный</w:t>
            </w:r>
          </w:p>
        </w:tc>
        <w:tc>
          <w:tcPr>
            <w:tcW w:w="1418" w:type="dxa"/>
            <w:tcBorders>
              <w:top w:val="nil"/>
              <w:left w:val="nil"/>
              <w:bottom w:val="single" w:sz="8" w:space="0" w:color="auto"/>
              <w:right w:val="single" w:sz="8" w:space="0" w:color="auto"/>
            </w:tcBorders>
            <w:shd w:val="clear" w:color="000000" w:fill="FFFFFF"/>
            <w:vAlign w:val="center"/>
            <w:hideMark/>
          </w:tcPr>
          <w:p w14:paraId="32A0CE0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12948,46</w:t>
            </w:r>
          </w:p>
        </w:tc>
        <w:tc>
          <w:tcPr>
            <w:tcW w:w="1417" w:type="dxa"/>
            <w:tcBorders>
              <w:top w:val="nil"/>
              <w:left w:val="nil"/>
              <w:bottom w:val="single" w:sz="8" w:space="0" w:color="auto"/>
              <w:right w:val="single" w:sz="8" w:space="0" w:color="auto"/>
            </w:tcBorders>
            <w:shd w:val="clear" w:color="000000" w:fill="FFFFFF"/>
            <w:vAlign w:val="center"/>
            <w:hideMark/>
          </w:tcPr>
          <w:p w14:paraId="5E0CC0A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2A47A5E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9B463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85D551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6F957CB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4DF396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12948,46</w:t>
            </w:r>
          </w:p>
        </w:tc>
        <w:tc>
          <w:tcPr>
            <w:tcW w:w="171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12A9D6B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ИП (амортизация, прибыль направленная на инвестиции, иные собственные средства)</w:t>
            </w:r>
          </w:p>
        </w:tc>
      </w:tr>
      <w:tr w:rsidR="00FB4178" w:rsidRPr="00016F52" w14:paraId="500E9CA4"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A07826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tcBorders>
              <w:top w:val="nil"/>
              <w:left w:val="nil"/>
              <w:bottom w:val="single" w:sz="8" w:space="0" w:color="auto"/>
              <w:right w:val="single" w:sz="8" w:space="0" w:color="auto"/>
            </w:tcBorders>
            <w:shd w:val="clear" w:color="000000" w:fill="FFFFFF"/>
            <w:vAlign w:val="center"/>
            <w:hideMark/>
          </w:tcPr>
          <w:p w14:paraId="5D2357D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г. Заполярный</w:t>
            </w:r>
          </w:p>
        </w:tc>
        <w:tc>
          <w:tcPr>
            <w:tcW w:w="1418" w:type="dxa"/>
            <w:tcBorders>
              <w:top w:val="nil"/>
              <w:left w:val="nil"/>
              <w:bottom w:val="single" w:sz="8" w:space="0" w:color="auto"/>
              <w:right w:val="single" w:sz="8" w:space="0" w:color="auto"/>
            </w:tcBorders>
            <w:shd w:val="clear" w:color="000000" w:fill="FFFFFF"/>
            <w:vAlign w:val="center"/>
            <w:hideMark/>
          </w:tcPr>
          <w:p w14:paraId="2FED3DC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36796,8</w:t>
            </w:r>
          </w:p>
        </w:tc>
        <w:tc>
          <w:tcPr>
            <w:tcW w:w="1417" w:type="dxa"/>
            <w:tcBorders>
              <w:top w:val="nil"/>
              <w:left w:val="nil"/>
              <w:bottom w:val="single" w:sz="8" w:space="0" w:color="auto"/>
              <w:right w:val="single" w:sz="8" w:space="0" w:color="auto"/>
            </w:tcBorders>
            <w:shd w:val="clear" w:color="000000" w:fill="FFFFFF"/>
            <w:vAlign w:val="center"/>
            <w:hideMark/>
          </w:tcPr>
          <w:p w14:paraId="3B66D18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72802B2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3A03BF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CD366A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516EF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2BFDA6A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36796,8</w:t>
            </w:r>
          </w:p>
        </w:tc>
        <w:tc>
          <w:tcPr>
            <w:tcW w:w="1711" w:type="dxa"/>
            <w:vMerge/>
            <w:tcBorders>
              <w:top w:val="nil"/>
              <w:left w:val="single" w:sz="8" w:space="0" w:color="auto"/>
              <w:bottom w:val="single" w:sz="8" w:space="0" w:color="000000"/>
              <w:right w:val="single" w:sz="8" w:space="0" w:color="auto"/>
            </w:tcBorders>
            <w:vAlign w:val="center"/>
            <w:hideMark/>
          </w:tcPr>
          <w:p w14:paraId="3CEFA15F"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8CB4583"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B9C25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tcBorders>
              <w:top w:val="nil"/>
              <w:left w:val="nil"/>
              <w:bottom w:val="single" w:sz="8" w:space="0" w:color="auto"/>
              <w:right w:val="single" w:sz="8" w:space="0" w:color="auto"/>
            </w:tcBorders>
            <w:shd w:val="clear" w:color="000000" w:fill="FFFFFF"/>
            <w:vAlign w:val="center"/>
            <w:hideMark/>
          </w:tcPr>
          <w:p w14:paraId="1050FAF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г. Заполярный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auto" w:fill="auto"/>
            <w:vAlign w:val="center"/>
            <w:hideMark/>
          </w:tcPr>
          <w:p w14:paraId="0DB9458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auto" w:fill="auto"/>
            <w:vAlign w:val="center"/>
            <w:hideMark/>
          </w:tcPr>
          <w:p w14:paraId="17AC22E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auto" w:fill="auto"/>
            <w:vAlign w:val="center"/>
            <w:hideMark/>
          </w:tcPr>
          <w:p w14:paraId="41C4DFB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auto" w:fill="auto"/>
            <w:vAlign w:val="center"/>
            <w:hideMark/>
          </w:tcPr>
          <w:p w14:paraId="38C79F3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2126" w:type="dxa"/>
            <w:gridSpan w:val="2"/>
            <w:tcBorders>
              <w:top w:val="single" w:sz="8" w:space="0" w:color="auto"/>
              <w:left w:val="nil"/>
              <w:bottom w:val="single" w:sz="8" w:space="0" w:color="auto"/>
              <w:right w:val="single" w:sz="8" w:space="0" w:color="000000"/>
            </w:tcBorders>
            <w:shd w:val="clear" w:color="auto" w:fill="auto"/>
            <w:vAlign w:val="center"/>
            <w:hideMark/>
          </w:tcPr>
          <w:p w14:paraId="5D32CC4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00D2AEF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2D8EC29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0F133E60"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9369C34"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ЭЦ-2 п.г.т. Никель</w:t>
            </w:r>
          </w:p>
        </w:tc>
      </w:tr>
      <w:tr w:rsidR="00FB4178" w:rsidRPr="00016F52" w14:paraId="4A6A1AD4"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04CA74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47BAA77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парового котла ДКВР 10/13</w:t>
            </w:r>
          </w:p>
        </w:tc>
        <w:tc>
          <w:tcPr>
            <w:tcW w:w="1418" w:type="dxa"/>
            <w:tcBorders>
              <w:top w:val="nil"/>
              <w:left w:val="nil"/>
              <w:bottom w:val="single" w:sz="8" w:space="0" w:color="auto"/>
              <w:right w:val="single" w:sz="8" w:space="0" w:color="auto"/>
            </w:tcBorders>
            <w:shd w:val="clear" w:color="000000" w:fill="FFFFFF"/>
            <w:vAlign w:val="center"/>
            <w:hideMark/>
          </w:tcPr>
          <w:p w14:paraId="5EB8259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417" w:type="dxa"/>
            <w:tcBorders>
              <w:top w:val="nil"/>
              <w:left w:val="nil"/>
              <w:bottom w:val="single" w:sz="8" w:space="0" w:color="auto"/>
              <w:right w:val="single" w:sz="8" w:space="0" w:color="auto"/>
            </w:tcBorders>
            <w:shd w:val="clear" w:color="000000" w:fill="FFFFFF"/>
            <w:vAlign w:val="center"/>
            <w:hideMark/>
          </w:tcPr>
          <w:p w14:paraId="598656F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11C2FE0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098F4A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6EF03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A69659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86A230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71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CDF62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ИП (амортизация, прибыль направленная на инвестиции, иные </w:t>
            </w:r>
            <w:r w:rsidRPr="00016F52">
              <w:rPr>
                <w:rFonts w:eastAsia="Times New Roman" w:cs="Times New Roman"/>
                <w:color w:val="000000" w:themeColor="text1"/>
                <w:sz w:val="22"/>
                <w:lang w:eastAsia="ru-RU"/>
              </w:rPr>
              <w:lastRenderedPageBreak/>
              <w:t>собственные средства)</w:t>
            </w:r>
          </w:p>
        </w:tc>
      </w:tr>
      <w:tr w:rsidR="00FB4178" w:rsidRPr="00016F52" w14:paraId="2F488C6F"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39401D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40188D1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парового котла ДКВР 6,5/13</w:t>
            </w:r>
          </w:p>
        </w:tc>
        <w:tc>
          <w:tcPr>
            <w:tcW w:w="1418" w:type="dxa"/>
            <w:tcBorders>
              <w:top w:val="nil"/>
              <w:left w:val="nil"/>
              <w:bottom w:val="single" w:sz="8" w:space="0" w:color="auto"/>
              <w:right w:val="single" w:sz="8" w:space="0" w:color="auto"/>
            </w:tcBorders>
            <w:shd w:val="clear" w:color="000000" w:fill="FFFFFF"/>
            <w:vAlign w:val="center"/>
            <w:hideMark/>
          </w:tcPr>
          <w:p w14:paraId="08E9BDB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417" w:type="dxa"/>
            <w:tcBorders>
              <w:top w:val="nil"/>
              <w:left w:val="nil"/>
              <w:bottom w:val="single" w:sz="8" w:space="0" w:color="auto"/>
              <w:right w:val="single" w:sz="8" w:space="0" w:color="auto"/>
            </w:tcBorders>
            <w:shd w:val="clear" w:color="000000" w:fill="FFFFFF"/>
            <w:vAlign w:val="center"/>
            <w:hideMark/>
          </w:tcPr>
          <w:p w14:paraId="0A1EFF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6235ECB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49C61E7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508B7E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28A0BC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4F19E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29640,56</w:t>
            </w:r>
          </w:p>
        </w:tc>
        <w:tc>
          <w:tcPr>
            <w:tcW w:w="1711" w:type="dxa"/>
            <w:vMerge/>
            <w:tcBorders>
              <w:top w:val="nil"/>
              <w:left w:val="single" w:sz="8" w:space="0" w:color="auto"/>
              <w:bottom w:val="single" w:sz="8" w:space="0" w:color="000000"/>
              <w:right w:val="single" w:sz="8" w:space="0" w:color="auto"/>
            </w:tcBorders>
            <w:vAlign w:val="center"/>
            <w:hideMark/>
          </w:tcPr>
          <w:p w14:paraId="545DD887"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21CCF9F"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D404C8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tcBorders>
              <w:top w:val="nil"/>
              <w:left w:val="nil"/>
              <w:bottom w:val="single" w:sz="8" w:space="0" w:color="auto"/>
              <w:right w:val="single" w:sz="8" w:space="0" w:color="auto"/>
            </w:tcBorders>
            <w:shd w:val="clear" w:color="000000" w:fill="FFFFFF"/>
            <w:vAlign w:val="center"/>
            <w:hideMark/>
          </w:tcPr>
          <w:p w14:paraId="76C588F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бака-аккумулятора (Объем - 1000 куб. м.)</w:t>
            </w:r>
          </w:p>
        </w:tc>
        <w:tc>
          <w:tcPr>
            <w:tcW w:w="1418" w:type="dxa"/>
            <w:tcBorders>
              <w:top w:val="nil"/>
              <w:left w:val="nil"/>
              <w:bottom w:val="single" w:sz="8" w:space="0" w:color="auto"/>
              <w:right w:val="single" w:sz="8" w:space="0" w:color="auto"/>
            </w:tcBorders>
            <w:shd w:val="clear" w:color="000000" w:fill="FFFFFF"/>
            <w:vAlign w:val="center"/>
            <w:hideMark/>
          </w:tcPr>
          <w:p w14:paraId="1324AAC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22278,04</w:t>
            </w:r>
          </w:p>
        </w:tc>
        <w:tc>
          <w:tcPr>
            <w:tcW w:w="1417" w:type="dxa"/>
            <w:tcBorders>
              <w:top w:val="nil"/>
              <w:left w:val="nil"/>
              <w:bottom w:val="single" w:sz="8" w:space="0" w:color="auto"/>
              <w:right w:val="single" w:sz="8" w:space="0" w:color="auto"/>
            </w:tcBorders>
            <w:shd w:val="clear" w:color="000000" w:fill="FFFFFF"/>
            <w:vAlign w:val="center"/>
            <w:hideMark/>
          </w:tcPr>
          <w:p w14:paraId="00B9352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5C38888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7FDABD2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598184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36E826C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325332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22278,04</w:t>
            </w:r>
          </w:p>
        </w:tc>
        <w:tc>
          <w:tcPr>
            <w:tcW w:w="1711" w:type="dxa"/>
            <w:vMerge/>
            <w:tcBorders>
              <w:top w:val="nil"/>
              <w:left w:val="single" w:sz="8" w:space="0" w:color="auto"/>
              <w:bottom w:val="single" w:sz="8" w:space="0" w:color="000000"/>
              <w:right w:val="single" w:sz="8" w:space="0" w:color="auto"/>
            </w:tcBorders>
            <w:vAlign w:val="center"/>
            <w:hideMark/>
          </w:tcPr>
          <w:p w14:paraId="45275CB8"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0E1804D0"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655C9E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tcBorders>
              <w:top w:val="nil"/>
              <w:left w:val="nil"/>
              <w:bottom w:val="single" w:sz="8" w:space="0" w:color="auto"/>
              <w:right w:val="single" w:sz="8" w:space="0" w:color="auto"/>
            </w:tcBorders>
            <w:shd w:val="clear" w:color="000000" w:fill="FFFFFF"/>
            <w:vAlign w:val="center"/>
            <w:hideMark/>
          </w:tcPr>
          <w:p w14:paraId="542F4CC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Техническое перевооружение склада ГСМ №1 котельной п. Никель с обустройством пункта слива топлива с автомобильных цистерн</w:t>
            </w:r>
          </w:p>
        </w:tc>
        <w:tc>
          <w:tcPr>
            <w:tcW w:w="1418" w:type="dxa"/>
            <w:tcBorders>
              <w:top w:val="nil"/>
              <w:left w:val="nil"/>
              <w:bottom w:val="single" w:sz="8" w:space="0" w:color="auto"/>
              <w:right w:val="single" w:sz="8" w:space="0" w:color="auto"/>
            </w:tcBorders>
            <w:shd w:val="clear" w:color="000000" w:fill="FFFFFF"/>
            <w:vAlign w:val="center"/>
            <w:hideMark/>
          </w:tcPr>
          <w:p w14:paraId="35A242F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9654,85</w:t>
            </w:r>
          </w:p>
        </w:tc>
        <w:tc>
          <w:tcPr>
            <w:tcW w:w="1417" w:type="dxa"/>
            <w:tcBorders>
              <w:top w:val="nil"/>
              <w:left w:val="nil"/>
              <w:bottom w:val="single" w:sz="8" w:space="0" w:color="auto"/>
              <w:right w:val="single" w:sz="8" w:space="0" w:color="auto"/>
            </w:tcBorders>
            <w:shd w:val="clear" w:color="000000" w:fill="FFFFFF"/>
            <w:vAlign w:val="center"/>
            <w:hideMark/>
          </w:tcPr>
          <w:p w14:paraId="2CF0E10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2FF623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0BD1B2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41C67F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7723B73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3039B8B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9654,85</w:t>
            </w:r>
          </w:p>
        </w:tc>
        <w:tc>
          <w:tcPr>
            <w:tcW w:w="1711" w:type="dxa"/>
            <w:vMerge/>
            <w:tcBorders>
              <w:top w:val="nil"/>
              <w:left w:val="single" w:sz="8" w:space="0" w:color="auto"/>
              <w:bottom w:val="single" w:sz="8" w:space="0" w:color="000000"/>
              <w:right w:val="single" w:sz="8" w:space="0" w:color="auto"/>
            </w:tcBorders>
            <w:vAlign w:val="center"/>
            <w:hideMark/>
          </w:tcPr>
          <w:p w14:paraId="316F18D2"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6ED12C2"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4A7D4ED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5</w:t>
            </w:r>
          </w:p>
        </w:tc>
        <w:tc>
          <w:tcPr>
            <w:tcW w:w="4946" w:type="dxa"/>
            <w:tcBorders>
              <w:top w:val="nil"/>
              <w:left w:val="nil"/>
              <w:bottom w:val="single" w:sz="8" w:space="0" w:color="auto"/>
              <w:right w:val="single" w:sz="8" w:space="0" w:color="auto"/>
            </w:tcBorders>
            <w:shd w:val="clear" w:color="000000" w:fill="FFFFFF"/>
            <w:vAlign w:val="center"/>
            <w:hideMark/>
          </w:tcPr>
          <w:p w14:paraId="44467F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охладителя выпара сетевых деаэраторов</w:t>
            </w:r>
          </w:p>
        </w:tc>
        <w:tc>
          <w:tcPr>
            <w:tcW w:w="1418" w:type="dxa"/>
            <w:tcBorders>
              <w:top w:val="nil"/>
              <w:left w:val="nil"/>
              <w:bottom w:val="single" w:sz="8" w:space="0" w:color="auto"/>
              <w:right w:val="single" w:sz="8" w:space="0" w:color="auto"/>
            </w:tcBorders>
            <w:shd w:val="clear" w:color="000000" w:fill="FFFFFF"/>
            <w:vAlign w:val="center"/>
            <w:hideMark/>
          </w:tcPr>
          <w:p w14:paraId="5F97F7D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486,36</w:t>
            </w:r>
          </w:p>
        </w:tc>
        <w:tc>
          <w:tcPr>
            <w:tcW w:w="1417" w:type="dxa"/>
            <w:tcBorders>
              <w:top w:val="nil"/>
              <w:left w:val="nil"/>
              <w:bottom w:val="single" w:sz="8" w:space="0" w:color="auto"/>
              <w:right w:val="single" w:sz="8" w:space="0" w:color="auto"/>
            </w:tcBorders>
            <w:shd w:val="clear" w:color="000000" w:fill="FFFFFF"/>
            <w:vAlign w:val="center"/>
            <w:hideMark/>
          </w:tcPr>
          <w:p w14:paraId="640C1F7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401F033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0CA8A8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75303B9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566A3F8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4514349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486,36</w:t>
            </w:r>
          </w:p>
        </w:tc>
        <w:tc>
          <w:tcPr>
            <w:tcW w:w="1711" w:type="dxa"/>
            <w:vMerge/>
            <w:tcBorders>
              <w:top w:val="nil"/>
              <w:left w:val="single" w:sz="8" w:space="0" w:color="auto"/>
              <w:bottom w:val="single" w:sz="8" w:space="0" w:color="000000"/>
              <w:right w:val="single" w:sz="8" w:space="0" w:color="auto"/>
            </w:tcBorders>
            <w:vAlign w:val="center"/>
            <w:hideMark/>
          </w:tcPr>
          <w:p w14:paraId="3331C205"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AE1D5F7"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FF5674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6</w:t>
            </w:r>
          </w:p>
        </w:tc>
        <w:tc>
          <w:tcPr>
            <w:tcW w:w="4946" w:type="dxa"/>
            <w:tcBorders>
              <w:top w:val="nil"/>
              <w:left w:val="nil"/>
              <w:bottom w:val="single" w:sz="8" w:space="0" w:color="auto"/>
              <w:right w:val="single" w:sz="8" w:space="0" w:color="auto"/>
            </w:tcBorders>
            <w:shd w:val="clear" w:color="000000" w:fill="FFFFFF"/>
            <w:vAlign w:val="center"/>
            <w:hideMark/>
          </w:tcPr>
          <w:p w14:paraId="24870D1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питательных мазутных насосов с электродвигателем</w:t>
            </w:r>
          </w:p>
        </w:tc>
        <w:tc>
          <w:tcPr>
            <w:tcW w:w="1418" w:type="dxa"/>
            <w:tcBorders>
              <w:top w:val="nil"/>
              <w:left w:val="nil"/>
              <w:bottom w:val="single" w:sz="8" w:space="0" w:color="auto"/>
              <w:right w:val="single" w:sz="8" w:space="0" w:color="auto"/>
            </w:tcBorders>
            <w:shd w:val="clear" w:color="000000" w:fill="FFFFFF"/>
            <w:vAlign w:val="center"/>
            <w:hideMark/>
          </w:tcPr>
          <w:p w14:paraId="6C0E1B7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729,83</w:t>
            </w:r>
          </w:p>
        </w:tc>
        <w:tc>
          <w:tcPr>
            <w:tcW w:w="1417" w:type="dxa"/>
            <w:tcBorders>
              <w:top w:val="nil"/>
              <w:left w:val="nil"/>
              <w:bottom w:val="single" w:sz="8" w:space="0" w:color="auto"/>
              <w:right w:val="single" w:sz="8" w:space="0" w:color="auto"/>
            </w:tcBorders>
            <w:shd w:val="clear" w:color="000000" w:fill="FFFFFF"/>
            <w:vAlign w:val="center"/>
            <w:hideMark/>
          </w:tcPr>
          <w:p w14:paraId="743FDA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50AB64B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5A4451B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A00D0E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5C59D59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7D643F9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729,83</w:t>
            </w:r>
          </w:p>
        </w:tc>
        <w:tc>
          <w:tcPr>
            <w:tcW w:w="1711" w:type="dxa"/>
            <w:vMerge/>
            <w:tcBorders>
              <w:top w:val="nil"/>
              <w:left w:val="single" w:sz="8" w:space="0" w:color="auto"/>
              <w:bottom w:val="single" w:sz="8" w:space="0" w:color="000000"/>
              <w:right w:val="single" w:sz="8" w:space="0" w:color="auto"/>
            </w:tcBorders>
            <w:vAlign w:val="center"/>
            <w:hideMark/>
          </w:tcPr>
          <w:p w14:paraId="09E7C0F3"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7B55776E"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4DA143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4946" w:type="dxa"/>
            <w:tcBorders>
              <w:top w:val="nil"/>
              <w:left w:val="nil"/>
              <w:bottom w:val="single" w:sz="8" w:space="0" w:color="auto"/>
              <w:right w:val="single" w:sz="8" w:space="0" w:color="auto"/>
            </w:tcBorders>
            <w:shd w:val="clear" w:color="000000" w:fill="FFFFFF"/>
            <w:vAlign w:val="center"/>
            <w:hideMark/>
          </w:tcPr>
          <w:p w14:paraId="1D4721C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по обеспечению безопасности и антитеррористической защищённости с целью обеспечения требований, установленных законодательством РФ котельной ЭЦ-2 пгт. Никель</w:t>
            </w:r>
          </w:p>
        </w:tc>
        <w:tc>
          <w:tcPr>
            <w:tcW w:w="1418" w:type="dxa"/>
            <w:tcBorders>
              <w:top w:val="nil"/>
              <w:left w:val="nil"/>
              <w:bottom w:val="single" w:sz="8" w:space="0" w:color="auto"/>
              <w:right w:val="single" w:sz="8" w:space="0" w:color="auto"/>
            </w:tcBorders>
            <w:shd w:val="clear" w:color="000000" w:fill="FFFFFF"/>
            <w:vAlign w:val="center"/>
            <w:hideMark/>
          </w:tcPr>
          <w:p w14:paraId="4CE7C34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1552,62</w:t>
            </w:r>
          </w:p>
        </w:tc>
        <w:tc>
          <w:tcPr>
            <w:tcW w:w="1417" w:type="dxa"/>
            <w:tcBorders>
              <w:top w:val="nil"/>
              <w:left w:val="nil"/>
              <w:bottom w:val="single" w:sz="8" w:space="0" w:color="auto"/>
              <w:right w:val="single" w:sz="8" w:space="0" w:color="auto"/>
            </w:tcBorders>
            <w:shd w:val="clear" w:color="000000" w:fill="FFFFFF"/>
            <w:vAlign w:val="center"/>
            <w:hideMark/>
          </w:tcPr>
          <w:p w14:paraId="723B81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6FF2CE6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50E5702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D0D6D0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571D6B7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1EB12C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1552,62</w:t>
            </w:r>
          </w:p>
        </w:tc>
        <w:tc>
          <w:tcPr>
            <w:tcW w:w="1711" w:type="dxa"/>
            <w:vMerge/>
            <w:tcBorders>
              <w:top w:val="nil"/>
              <w:left w:val="single" w:sz="8" w:space="0" w:color="auto"/>
              <w:bottom w:val="single" w:sz="8" w:space="0" w:color="000000"/>
              <w:right w:val="single" w:sz="8" w:space="0" w:color="auto"/>
            </w:tcBorders>
            <w:vAlign w:val="center"/>
            <w:hideMark/>
          </w:tcPr>
          <w:p w14:paraId="0E0F484D"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41B4D13"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8D39F6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w:t>
            </w:r>
          </w:p>
        </w:tc>
        <w:tc>
          <w:tcPr>
            <w:tcW w:w="4946" w:type="dxa"/>
            <w:tcBorders>
              <w:top w:val="nil"/>
              <w:left w:val="nil"/>
              <w:bottom w:val="single" w:sz="8" w:space="0" w:color="auto"/>
              <w:right w:val="single" w:sz="8" w:space="0" w:color="auto"/>
            </w:tcBorders>
            <w:shd w:val="clear" w:color="000000" w:fill="FFFFFF"/>
            <w:vAlign w:val="center"/>
            <w:hideMark/>
          </w:tcPr>
          <w:p w14:paraId="09976114" w14:textId="16473B2B"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ЭЦ-2 п.г.т. Никель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auto" w:fill="auto"/>
            <w:vAlign w:val="center"/>
            <w:hideMark/>
          </w:tcPr>
          <w:p w14:paraId="0F73FF4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auto" w:fill="auto"/>
            <w:vAlign w:val="center"/>
            <w:hideMark/>
          </w:tcPr>
          <w:p w14:paraId="701422E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auto" w:fill="auto"/>
            <w:vAlign w:val="center"/>
            <w:hideMark/>
          </w:tcPr>
          <w:p w14:paraId="4F8CAE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auto" w:fill="auto"/>
            <w:vAlign w:val="center"/>
            <w:hideMark/>
          </w:tcPr>
          <w:p w14:paraId="630C344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2126" w:type="dxa"/>
            <w:gridSpan w:val="2"/>
            <w:tcBorders>
              <w:top w:val="single" w:sz="8" w:space="0" w:color="auto"/>
              <w:left w:val="nil"/>
              <w:bottom w:val="single" w:sz="8" w:space="0" w:color="auto"/>
              <w:right w:val="single" w:sz="8" w:space="0" w:color="000000"/>
            </w:tcBorders>
            <w:shd w:val="clear" w:color="auto" w:fill="auto"/>
            <w:vAlign w:val="center"/>
            <w:hideMark/>
          </w:tcPr>
          <w:p w14:paraId="663EA03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0B94898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5C6D31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78778ADB"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0668AB1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КПГЭС филиала «Кольский» ПАО ТГК-1</w:t>
            </w:r>
          </w:p>
        </w:tc>
      </w:tr>
      <w:tr w:rsidR="00FB4178" w:rsidRPr="00016F52" w14:paraId="1450347D"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1D16F20A"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К-15 н.п. Раякоски</w:t>
            </w:r>
          </w:p>
        </w:tc>
      </w:tr>
      <w:tr w:rsidR="00FB4178" w:rsidRPr="00016F52" w14:paraId="4298F4B6"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3FA647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17EE21B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К-15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25916C6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56F8D1A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229102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3022D0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ВС</w:t>
            </w:r>
          </w:p>
        </w:tc>
      </w:tr>
      <w:tr w:rsidR="00FB4178" w:rsidRPr="00016F52" w14:paraId="2F9A5FAD"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0F0C3F6"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М-4 н.п. Раякоски</w:t>
            </w:r>
          </w:p>
        </w:tc>
      </w:tr>
      <w:tr w:rsidR="00FB4178" w:rsidRPr="00016F52" w14:paraId="62930C70"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055493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72E782E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М-4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369518D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10E6594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6FFADD1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0600AA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ВС</w:t>
            </w:r>
          </w:p>
        </w:tc>
      </w:tr>
      <w:tr w:rsidR="00FB4178" w:rsidRPr="00016F52" w14:paraId="494BF8A6"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3E51202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«Теплонорд»</w:t>
            </w:r>
          </w:p>
        </w:tc>
      </w:tr>
      <w:tr w:rsidR="00FB4178" w:rsidRPr="00016F52" w14:paraId="3AB95748"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28EC8C8"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51 н.п.Корзуново</w:t>
            </w:r>
          </w:p>
        </w:tc>
      </w:tr>
      <w:tr w:rsidR="00FB4178" w:rsidRPr="00016F52" w14:paraId="24DA8B57"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35628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4B602BF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отпуска тепловой энергии и теплоносителя в сеть марки "Взлет" на котельной №51</w:t>
            </w:r>
          </w:p>
        </w:tc>
        <w:tc>
          <w:tcPr>
            <w:tcW w:w="1418" w:type="dxa"/>
            <w:tcBorders>
              <w:top w:val="nil"/>
              <w:left w:val="nil"/>
              <w:bottom w:val="single" w:sz="8" w:space="0" w:color="auto"/>
              <w:right w:val="single" w:sz="8" w:space="0" w:color="auto"/>
            </w:tcBorders>
            <w:shd w:val="clear" w:color="000000" w:fill="FFFFFF"/>
            <w:vAlign w:val="center"/>
            <w:hideMark/>
          </w:tcPr>
          <w:p w14:paraId="4384113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3C95BE2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57ABCC9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74D44C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304,08</w:t>
            </w:r>
          </w:p>
        </w:tc>
        <w:tc>
          <w:tcPr>
            <w:tcW w:w="1134" w:type="dxa"/>
            <w:tcBorders>
              <w:top w:val="nil"/>
              <w:left w:val="nil"/>
              <w:bottom w:val="single" w:sz="8" w:space="0" w:color="auto"/>
              <w:right w:val="single" w:sz="8" w:space="0" w:color="auto"/>
            </w:tcBorders>
            <w:shd w:val="clear" w:color="000000" w:fill="FFFFFF"/>
            <w:vAlign w:val="center"/>
            <w:hideMark/>
          </w:tcPr>
          <w:p w14:paraId="0F90DBF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354069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98EE4D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304,08</w:t>
            </w:r>
          </w:p>
        </w:tc>
        <w:tc>
          <w:tcPr>
            <w:tcW w:w="1711" w:type="dxa"/>
            <w:tcBorders>
              <w:top w:val="nil"/>
              <w:left w:val="nil"/>
              <w:bottom w:val="single" w:sz="8" w:space="0" w:color="auto"/>
              <w:right w:val="single" w:sz="8" w:space="0" w:color="auto"/>
            </w:tcBorders>
            <w:shd w:val="clear" w:color="000000" w:fill="FFFFFF"/>
            <w:vAlign w:val="center"/>
            <w:hideMark/>
          </w:tcPr>
          <w:p w14:paraId="49ED04B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5A5998DF"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F205E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47D807D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ВПУ теплоносителя марки "Комплексон" на котельной №51</w:t>
            </w:r>
          </w:p>
        </w:tc>
        <w:tc>
          <w:tcPr>
            <w:tcW w:w="1418" w:type="dxa"/>
            <w:tcBorders>
              <w:top w:val="nil"/>
              <w:left w:val="nil"/>
              <w:bottom w:val="single" w:sz="8" w:space="0" w:color="auto"/>
              <w:right w:val="single" w:sz="8" w:space="0" w:color="auto"/>
            </w:tcBorders>
            <w:shd w:val="clear" w:color="000000" w:fill="FFFFFF"/>
            <w:vAlign w:val="center"/>
            <w:hideMark/>
          </w:tcPr>
          <w:p w14:paraId="45B0803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1F33AD0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1C81A05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33F1D9D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603DEC1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296D49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404,88</w:t>
            </w:r>
          </w:p>
        </w:tc>
        <w:tc>
          <w:tcPr>
            <w:tcW w:w="1276" w:type="dxa"/>
            <w:tcBorders>
              <w:top w:val="nil"/>
              <w:left w:val="nil"/>
              <w:bottom w:val="single" w:sz="8" w:space="0" w:color="auto"/>
              <w:right w:val="single" w:sz="8" w:space="0" w:color="auto"/>
            </w:tcBorders>
            <w:shd w:val="clear" w:color="auto" w:fill="auto"/>
            <w:vAlign w:val="center"/>
            <w:hideMark/>
          </w:tcPr>
          <w:p w14:paraId="2F65B0F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404,88</w:t>
            </w:r>
          </w:p>
        </w:tc>
        <w:tc>
          <w:tcPr>
            <w:tcW w:w="1711" w:type="dxa"/>
            <w:tcBorders>
              <w:top w:val="nil"/>
              <w:left w:val="nil"/>
              <w:bottom w:val="single" w:sz="8" w:space="0" w:color="auto"/>
              <w:right w:val="single" w:sz="8" w:space="0" w:color="auto"/>
            </w:tcBorders>
            <w:shd w:val="clear" w:color="000000" w:fill="FFFFFF"/>
            <w:vAlign w:val="center"/>
            <w:hideMark/>
          </w:tcPr>
          <w:p w14:paraId="6B41E77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1EEF5045"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A4A785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tcBorders>
              <w:top w:val="nil"/>
              <w:left w:val="nil"/>
              <w:bottom w:val="single" w:sz="8" w:space="0" w:color="auto"/>
              <w:right w:val="single" w:sz="8" w:space="0" w:color="auto"/>
            </w:tcBorders>
            <w:shd w:val="clear" w:color="000000" w:fill="FFFFFF"/>
            <w:vAlign w:val="center"/>
            <w:hideMark/>
          </w:tcPr>
          <w:p w14:paraId="55F810A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auto" w:fill="auto"/>
            <w:vAlign w:val="center"/>
            <w:hideMark/>
          </w:tcPr>
          <w:p w14:paraId="28A2B49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04F72FB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19ED788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4635F47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083F5DA9"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5DE729E7"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№2/44 п.г.т. Печенга</w:t>
            </w:r>
          </w:p>
        </w:tc>
      </w:tr>
      <w:tr w:rsidR="00FB4178" w:rsidRPr="00016F52" w14:paraId="0102F0A7"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1F8CE9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411A91E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№2/44 п.г.т. Печенга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335B5DD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532B46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3E3CE7C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4194B57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14E7A164"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68D6D649"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№4/115 п.г.т. Печенга</w:t>
            </w:r>
          </w:p>
        </w:tc>
      </w:tr>
      <w:tr w:rsidR="00FB4178" w:rsidRPr="00016F52" w14:paraId="6BDD34E6"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527235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1</w:t>
            </w:r>
          </w:p>
        </w:tc>
        <w:tc>
          <w:tcPr>
            <w:tcW w:w="4946" w:type="dxa"/>
            <w:tcBorders>
              <w:top w:val="nil"/>
              <w:left w:val="nil"/>
              <w:bottom w:val="single" w:sz="8" w:space="0" w:color="auto"/>
              <w:right w:val="single" w:sz="8" w:space="0" w:color="auto"/>
            </w:tcBorders>
            <w:shd w:val="clear" w:color="000000" w:fill="FFFFFF"/>
            <w:vAlign w:val="center"/>
            <w:hideMark/>
          </w:tcPr>
          <w:p w14:paraId="19847CC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 4/115 п.г.т. Печенга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0AB4B26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512C921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35ECC46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5736C98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5160A79A"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20434FFF"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№4/179 п.г.т. Печенга</w:t>
            </w:r>
          </w:p>
        </w:tc>
      </w:tr>
      <w:tr w:rsidR="00FB4178" w:rsidRPr="00016F52" w14:paraId="177154C3"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40AA11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26D33A5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№4/179 п.г.т. Печенга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1071D18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7981060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65D14BC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295405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755FB6C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71CD8B23"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№31/44 н.п. Луостари</w:t>
            </w:r>
          </w:p>
        </w:tc>
      </w:tr>
      <w:tr w:rsidR="00FB4178" w:rsidRPr="00016F52" w14:paraId="131C3544"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3F49E5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0A6ADD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 31/44 н.п. Луостари (перевод на газ)</w:t>
            </w:r>
          </w:p>
        </w:tc>
        <w:tc>
          <w:tcPr>
            <w:tcW w:w="1418" w:type="dxa"/>
            <w:tcBorders>
              <w:top w:val="nil"/>
              <w:left w:val="nil"/>
              <w:bottom w:val="single" w:sz="8" w:space="0" w:color="auto"/>
              <w:right w:val="single" w:sz="8" w:space="0" w:color="auto"/>
            </w:tcBorders>
            <w:shd w:val="clear" w:color="auto" w:fill="auto"/>
            <w:vAlign w:val="center"/>
            <w:hideMark/>
          </w:tcPr>
          <w:p w14:paraId="40CDA5E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5811" w:type="dxa"/>
            <w:gridSpan w:val="5"/>
            <w:tcBorders>
              <w:top w:val="single" w:sz="8" w:space="0" w:color="auto"/>
              <w:left w:val="nil"/>
              <w:bottom w:val="single" w:sz="8" w:space="0" w:color="auto"/>
              <w:right w:val="single" w:sz="8" w:space="0" w:color="000000"/>
            </w:tcBorders>
            <w:shd w:val="clear" w:color="auto" w:fill="auto"/>
            <w:vAlign w:val="center"/>
            <w:hideMark/>
          </w:tcPr>
          <w:p w14:paraId="2C61464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2AD141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38CC5D1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3A8E2456"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3C34397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«ПромВоенСтрой»</w:t>
            </w:r>
          </w:p>
        </w:tc>
      </w:tr>
      <w:tr w:rsidR="00FB4178" w:rsidRPr="00016F52" w14:paraId="0AF0CC74"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7A14CC5C"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13/55 п.г.т. Печенга</w:t>
            </w:r>
          </w:p>
        </w:tc>
      </w:tr>
      <w:tr w:rsidR="00FB4178" w:rsidRPr="00016F52" w14:paraId="6871B660"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2E0285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7C77DC1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котельного оборудования котельной № 13/55 п.г.т. Печенга</w:t>
            </w:r>
          </w:p>
        </w:tc>
        <w:tc>
          <w:tcPr>
            <w:tcW w:w="1418" w:type="dxa"/>
            <w:tcBorders>
              <w:top w:val="nil"/>
              <w:left w:val="nil"/>
              <w:bottom w:val="single" w:sz="8" w:space="0" w:color="auto"/>
              <w:right w:val="single" w:sz="8" w:space="0" w:color="auto"/>
            </w:tcBorders>
            <w:shd w:val="clear" w:color="000000" w:fill="FFFFFF"/>
            <w:vAlign w:val="center"/>
            <w:hideMark/>
          </w:tcPr>
          <w:p w14:paraId="1D43DD7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12681,516</w:t>
            </w:r>
          </w:p>
        </w:tc>
        <w:tc>
          <w:tcPr>
            <w:tcW w:w="1417" w:type="dxa"/>
            <w:tcBorders>
              <w:top w:val="nil"/>
              <w:left w:val="nil"/>
              <w:bottom w:val="single" w:sz="8" w:space="0" w:color="auto"/>
              <w:right w:val="single" w:sz="8" w:space="0" w:color="auto"/>
            </w:tcBorders>
            <w:shd w:val="clear" w:color="000000" w:fill="FFFFFF"/>
            <w:vAlign w:val="center"/>
            <w:hideMark/>
          </w:tcPr>
          <w:p w14:paraId="4F94CA9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8707,344</w:t>
            </w:r>
          </w:p>
        </w:tc>
        <w:tc>
          <w:tcPr>
            <w:tcW w:w="1079" w:type="dxa"/>
            <w:tcBorders>
              <w:top w:val="nil"/>
              <w:left w:val="nil"/>
              <w:bottom w:val="single" w:sz="8" w:space="0" w:color="auto"/>
              <w:right w:val="single" w:sz="8" w:space="0" w:color="auto"/>
            </w:tcBorders>
            <w:shd w:val="clear" w:color="000000" w:fill="FFFFFF"/>
            <w:vAlign w:val="center"/>
            <w:hideMark/>
          </w:tcPr>
          <w:p w14:paraId="1A2DF0C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6F7BEDC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05D7DB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DAD16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1441FC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21388,86</w:t>
            </w:r>
          </w:p>
        </w:tc>
        <w:tc>
          <w:tcPr>
            <w:tcW w:w="1711" w:type="dxa"/>
            <w:tcBorders>
              <w:top w:val="nil"/>
              <w:left w:val="nil"/>
              <w:bottom w:val="single" w:sz="8" w:space="0" w:color="auto"/>
              <w:right w:val="single" w:sz="8" w:space="0" w:color="auto"/>
            </w:tcBorders>
            <w:shd w:val="clear" w:color="auto" w:fill="auto"/>
            <w:vAlign w:val="center"/>
            <w:hideMark/>
          </w:tcPr>
          <w:p w14:paraId="4280F63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60CEA68C"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D6E7563" w14:textId="45B5A063"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419A421D"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418" w:type="dxa"/>
            <w:tcBorders>
              <w:top w:val="nil"/>
              <w:left w:val="nil"/>
              <w:bottom w:val="single" w:sz="8" w:space="0" w:color="auto"/>
              <w:right w:val="single" w:sz="8" w:space="0" w:color="auto"/>
            </w:tcBorders>
            <w:shd w:val="clear" w:color="000000" w:fill="FFFFFF"/>
            <w:vAlign w:val="center"/>
            <w:hideMark/>
          </w:tcPr>
          <w:p w14:paraId="55E722C8" w14:textId="63D6BF8B"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1F2E411A" w14:textId="407F1F92"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4C84523E" w14:textId="67EB0957"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0B53FF86" w14:textId="3ED23EA0"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307E79D8" w14:textId="22B948C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7F1515DA" w14:textId="392AE805"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66F449D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44C1FB33" w14:textId="3E13D1D9"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6B51FAA"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2D82C96" w14:textId="196636FE"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6A336DA0"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двух котлов КВр-1,5 Мвт</w:t>
            </w:r>
          </w:p>
        </w:tc>
        <w:tc>
          <w:tcPr>
            <w:tcW w:w="1418" w:type="dxa"/>
            <w:tcBorders>
              <w:top w:val="nil"/>
              <w:left w:val="nil"/>
              <w:bottom w:val="single" w:sz="8" w:space="0" w:color="auto"/>
              <w:right w:val="single" w:sz="8" w:space="0" w:color="auto"/>
            </w:tcBorders>
            <w:shd w:val="clear" w:color="000000" w:fill="FFFFFF"/>
            <w:vAlign w:val="center"/>
            <w:hideMark/>
          </w:tcPr>
          <w:p w14:paraId="52018C22" w14:textId="01587ADB"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2069DB9B" w14:textId="3A6DC919"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181A8853" w14:textId="20C89E00"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4CECA8C6" w14:textId="4B6223BE"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2E139EDB" w14:textId="0F01FD47"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41C1F2C1" w14:textId="5A5E4AAF"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488A9C9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08A756AF" w14:textId="6E63F6C2"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03FD968"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D8C770D" w14:textId="0BFE72DB"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50C013B3"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насосов сетевого контура центрального отопления - 2 шт., замена насосов сетевого контура горячего водоснабжения – 2 шт.</w:t>
            </w:r>
          </w:p>
        </w:tc>
        <w:tc>
          <w:tcPr>
            <w:tcW w:w="1418" w:type="dxa"/>
            <w:tcBorders>
              <w:top w:val="nil"/>
              <w:left w:val="nil"/>
              <w:bottom w:val="single" w:sz="8" w:space="0" w:color="auto"/>
              <w:right w:val="single" w:sz="8" w:space="0" w:color="auto"/>
            </w:tcBorders>
            <w:shd w:val="clear" w:color="000000" w:fill="FFFFFF"/>
            <w:vAlign w:val="center"/>
            <w:hideMark/>
          </w:tcPr>
          <w:p w14:paraId="73C09C08" w14:textId="3B88F12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3F2ECF39" w14:textId="0F977A53"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01D0A257" w14:textId="413C74E1"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3BF094E9" w14:textId="475CB474"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178D760E" w14:textId="4A83A261"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28F6C58A" w14:textId="36F92DB8"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E04F96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3FE1B093" w14:textId="105BB474"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39AAAE6"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C845B19" w14:textId="292679FE"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CA7B2A3"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ДГУ ЭД100-Т400-2РН</w:t>
            </w:r>
          </w:p>
        </w:tc>
        <w:tc>
          <w:tcPr>
            <w:tcW w:w="1418" w:type="dxa"/>
            <w:tcBorders>
              <w:top w:val="nil"/>
              <w:left w:val="nil"/>
              <w:bottom w:val="single" w:sz="8" w:space="0" w:color="auto"/>
              <w:right w:val="single" w:sz="8" w:space="0" w:color="auto"/>
            </w:tcBorders>
            <w:shd w:val="clear" w:color="000000" w:fill="FFFFFF"/>
            <w:vAlign w:val="center"/>
            <w:hideMark/>
          </w:tcPr>
          <w:p w14:paraId="087CE7EB" w14:textId="4422D36C"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3AD9C789" w14:textId="0715C163"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4FC8B034" w14:textId="68A89CB3"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611CA822" w14:textId="27905F89"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236B1A1D" w14:textId="68ADE2C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5ED58461" w14:textId="71E30972"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40445F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1A1ADCF0" w14:textId="2DEE49FC"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B1AB2F4"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F9AE683" w14:textId="29990DDB"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648A08D4"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охранно-пожарную систему</w:t>
            </w:r>
          </w:p>
        </w:tc>
        <w:tc>
          <w:tcPr>
            <w:tcW w:w="1418" w:type="dxa"/>
            <w:tcBorders>
              <w:top w:val="nil"/>
              <w:left w:val="nil"/>
              <w:bottom w:val="single" w:sz="8" w:space="0" w:color="auto"/>
              <w:right w:val="single" w:sz="8" w:space="0" w:color="auto"/>
            </w:tcBorders>
            <w:shd w:val="clear" w:color="000000" w:fill="FFFFFF"/>
            <w:vAlign w:val="center"/>
            <w:hideMark/>
          </w:tcPr>
          <w:p w14:paraId="1E8193AB" w14:textId="6FB5651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6C0ADB1D" w14:textId="1CF34D91"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7784D920" w14:textId="3CF3680D"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3E8A888D" w14:textId="60EB9349"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63A560AA" w14:textId="487E4C2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5A7A329F" w14:textId="303D79CC"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CF4E7F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7A72A46C" w14:textId="41764EF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4DFA868B"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A500DE2" w14:textId="72C03AFC"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C318F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34640A1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7CE3282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31887BA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5BFC3F2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7710CA8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5A36C92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2CFBF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76FFCA2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 и БС</w:t>
            </w:r>
          </w:p>
        </w:tc>
      </w:tr>
      <w:tr w:rsidR="00FB4178" w:rsidRPr="00016F52" w14:paraId="2160432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1F086D92"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13/73 п.г.т. Печенга</w:t>
            </w:r>
          </w:p>
        </w:tc>
      </w:tr>
      <w:tr w:rsidR="00FB4178" w:rsidRPr="00016F52" w14:paraId="06D30020"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4FDAD4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12EC47E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13/73</w:t>
            </w:r>
          </w:p>
        </w:tc>
        <w:tc>
          <w:tcPr>
            <w:tcW w:w="1418" w:type="dxa"/>
            <w:tcBorders>
              <w:top w:val="nil"/>
              <w:left w:val="nil"/>
              <w:bottom w:val="single" w:sz="8" w:space="0" w:color="auto"/>
              <w:right w:val="single" w:sz="8" w:space="0" w:color="auto"/>
            </w:tcBorders>
            <w:shd w:val="clear" w:color="000000" w:fill="FFFFFF"/>
            <w:vAlign w:val="center"/>
            <w:hideMark/>
          </w:tcPr>
          <w:p w14:paraId="0D8FC9C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29194,37</w:t>
            </w:r>
          </w:p>
        </w:tc>
        <w:tc>
          <w:tcPr>
            <w:tcW w:w="1417" w:type="dxa"/>
            <w:tcBorders>
              <w:top w:val="nil"/>
              <w:left w:val="nil"/>
              <w:bottom w:val="single" w:sz="8" w:space="0" w:color="auto"/>
              <w:right w:val="single" w:sz="8" w:space="0" w:color="auto"/>
            </w:tcBorders>
            <w:shd w:val="clear" w:color="000000" w:fill="FFFFFF"/>
            <w:vAlign w:val="center"/>
            <w:hideMark/>
          </w:tcPr>
          <w:p w14:paraId="603CB51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40993,84</w:t>
            </w:r>
          </w:p>
        </w:tc>
        <w:tc>
          <w:tcPr>
            <w:tcW w:w="1079" w:type="dxa"/>
            <w:tcBorders>
              <w:top w:val="nil"/>
              <w:left w:val="nil"/>
              <w:bottom w:val="single" w:sz="8" w:space="0" w:color="auto"/>
              <w:right w:val="single" w:sz="8" w:space="0" w:color="auto"/>
            </w:tcBorders>
            <w:shd w:val="clear" w:color="000000" w:fill="FFFFFF"/>
            <w:vAlign w:val="center"/>
            <w:hideMark/>
          </w:tcPr>
          <w:p w14:paraId="13FC90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5B33A6C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6791DC0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61B2300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BE8C38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70188,21</w:t>
            </w:r>
          </w:p>
        </w:tc>
        <w:tc>
          <w:tcPr>
            <w:tcW w:w="1711" w:type="dxa"/>
            <w:tcBorders>
              <w:top w:val="nil"/>
              <w:left w:val="nil"/>
              <w:bottom w:val="single" w:sz="8" w:space="0" w:color="auto"/>
              <w:right w:val="single" w:sz="8" w:space="0" w:color="auto"/>
            </w:tcBorders>
            <w:shd w:val="clear" w:color="auto" w:fill="auto"/>
            <w:vAlign w:val="center"/>
            <w:hideMark/>
          </w:tcPr>
          <w:p w14:paraId="7BA1BCC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7386579F"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7B86E2A" w14:textId="53A3CCE8"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29673759"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418" w:type="dxa"/>
            <w:tcBorders>
              <w:top w:val="nil"/>
              <w:left w:val="nil"/>
              <w:bottom w:val="single" w:sz="8" w:space="0" w:color="auto"/>
              <w:right w:val="single" w:sz="8" w:space="0" w:color="auto"/>
            </w:tcBorders>
            <w:shd w:val="clear" w:color="000000" w:fill="FFFFFF"/>
            <w:vAlign w:val="center"/>
            <w:hideMark/>
          </w:tcPr>
          <w:p w14:paraId="77C30EFF" w14:textId="4DF8C7C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11233949" w14:textId="5C143165"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0F5967AF" w14:textId="0DB7DA51"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73EB66F5" w14:textId="613F1B1B"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28D9C2A9" w14:textId="4CFFD82A"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450D9866" w14:textId="0E1498AE"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59C541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495240A2" w14:textId="47320162"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7DF394C"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3DC67A0" w14:textId="646BF2F4"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39801827"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пяти котлов КВМ-1,0 с механической топкой, установка горизонтального скребкового транспортера шлако-золоудаления; замена транспортера подачи угля</w:t>
            </w:r>
          </w:p>
        </w:tc>
        <w:tc>
          <w:tcPr>
            <w:tcW w:w="1418" w:type="dxa"/>
            <w:tcBorders>
              <w:top w:val="nil"/>
              <w:left w:val="nil"/>
              <w:bottom w:val="single" w:sz="8" w:space="0" w:color="auto"/>
              <w:right w:val="single" w:sz="8" w:space="0" w:color="auto"/>
            </w:tcBorders>
            <w:shd w:val="clear" w:color="000000" w:fill="FFFFFF"/>
            <w:vAlign w:val="center"/>
            <w:hideMark/>
          </w:tcPr>
          <w:p w14:paraId="022B5E66" w14:textId="1C545921"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54D11471" w14:textId="6AEBFC56"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740A2564" w14:textId="7A3C55AA"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44496537" w14:textId="77AF66A5"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4EBCBA6F" w14:textId="1F01CCF1"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39490ACB" w14:textId="231FFCEA"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422FD8C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409B10C5" w14:textId="1D365BCD"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8D9D343"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9A5E961" w14:textId="496C8331"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1CF7271A"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дефектного оборудования (сетевых насосов, дымососов, вентиляторов), монтаж 2-х теплообменных аппаратов системы ЦО и 3-х теплообменных аппаратов системы ГВС; установка циклонов</w:t>
            </w:r>
          </w:p>
        </w:tc>
        <w:tc>
          <w:tcPr>
            <w:tcW w:w="1418" w:type="dxa"/>
            <w:tcBorders>
              <w:top w:val="nil"/>
              <w:left w:val="nil"/>
              <w:bottom w:val="single" w:sz="8" w:space="0" w:color="auto"/>
              <w:right w:val="single" w:sz="8" w:space="0" w:color="auto"/>
            </w:tcBorders>
            <w:shd w:val="clear" w:color="000000" w:fill="FFFFFF"/>
            <w:vAlign w:val="center"/>
            <w:hideMark/>
          </w:tcPr>
          <w:p w14:paraId="50A3C365" w14:textId="62F1BFB9"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358BE750" w14:textId="6F54FCA3"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5335B7EF" w14:textId="2A6CF0A7"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4EDE3DCA" w14:textId="3058FED3"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3EF552CA" w14:textId="6134BB6B"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6475D224" w14:textId="3F06DEBF"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70BA93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3567594E" w14:textId="059C2E4A"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2425A68"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78A8795" w14:textId="53A88BBF"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58803B97"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дополнительного БАГВ (Бак аккумулятор горячей воды)</w:t>
            </w:r>
          </w:p>
        </w:tc>
        <w:tc>
          <w:tcPr>
            <w:tcW w:w="1418" w:type="dxa"/>
            <w:tcBorders>
              <w:top w:val="nil"/>
              <w:left w:val="nil"/>
              <w:bottom w:val="single" w:sz="8" w:space="0" w:color="auto"/>
              <w:right w:val="single" w:sz="8" w:space="0" w:color="auto"/>
            </w:tcBorders>
            <w:shd w:val="clear" w:color="000000" w:fill="FFFFFF"/>
            <w:vAlign w:val="center"/>
            <w:hideMark/>
          </w:tcPr>
          <w:p w14:paraId="4A7AEF3D" w14:textId="04060771"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6938D9C3" w14:textId="7658207C"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45070F8A" w14:textId="2DE33C38"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3AEC0B15" w14:textId="0189FDE6"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0C71F854" w14:textId="25DE13F5"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0B505DE0" w14:textId="53B068B5"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252E060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71AB4350" w14:textId="31ADD0C4" w:rsidR="00B30B50" w:rsidRPr="00016F52" w:rsidRDefault="00B30B50" w:rsidP="00B30B50">
            <w:pPr>
              <w:jc w:val="center"/>
              <w:rPr>
                <w:rFonts w:eastAsia="Times New Roman" w:cs="Times New Roman"/>
                <w:color w:val="000000" w:themeColor="text1"/>
                <w:sz w:val="22"/>
                <w:lang w:eastAsia="ru-RU"/>
              </w:rPr>
            </w:pPr>
          </w:p>
        </w:tc>
      </w:tr>
      <w:tr w:rsidR="00FB4178" w:rsidRPr="00016F52" w14:paraId="3F81B234"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6933BD8" w14:textId="742ECBA9"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696BB52B"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418" w:type="dxa"/>
            <w:tcBorders>
              <w:top w:val="nil"/>
              <w:left w:val="nil"/>
              <w:bottom w:val="single" w:sz="8" w:space="0" w:color="auto"/>
              <w:right w:val="single" w:sz="8" w:space="0" w:color="auto"/>
            </w:tcBorders>
            <w:shd w:val="clear" w:color="000000" w:fill="FFFFFF"/>
            <w:vAlign w:val="center"/>
            <w:hideMark/>
          </w:tcPr>
          <w:p w14:paraId="64121B72" w14:textId="42481824"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25B3C2AD" w14:textId="62D2FFC2"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7C402DA7" w14:textId="53AA97C8"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45245275" w14:textId="528DB97C"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1D7C36D6" w14:textId="22119E1E"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41506B89" w14:textId="18EBB719"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453A3EA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6682B5B4" w14:textId="25DBF786"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43F4BE9"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D9E395F" w14:textId="02B3A76D"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6A0BF27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676189E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23F5735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1A56781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249FFF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6BEE93D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3AAB179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0B412E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auto" w:fill="auto"/>
            <w:vAlign w:val="center"/>
            <w:hideMark/>
          </w:tcPr>
          <w:p w14:paraId="27452F9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33A60BA1"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2B4FE8E3"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42/138 н.п. Спутник</w:t>
            </w:r>
          </w:p>
        </w:tc>
      </w:tr>
      <w:tr w:rsidR="00FB4178" w:rsidRPr="00016F52" w14:paraId="7B14F17D"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418FE0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4DD6F50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42/138</w:t>
            </w:r>
          </w:p>
        </w:tc>
        <w:tc>
          <w:tcPr>
            <w:tcW w:w="1418" w:type="dxa"/>
            <w:tcBorders>
              <w:top w:val="nil"/>
              <w:left w:val="nil"/>
              <w:bottom w:val="single" w:sz="8" w:space="0" w:color="auto"/>
              <w:right w:val="single" w:sz="8" w:space="0" w:color="auto"/>
            </w:tcBorders>
            <w:shd w:val="clear" w:color="000000" w:fill="FFFFFF"/>
            <w:vAlign w:val="center"/>
            <w:hideMark/>
          </w:tcPr>
          <w:p w14:paraId="4A8362F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21083,45</w:t>
            </w:r>
          </w:p>
        </w:tc>
        <w:tc>
          <w:tcPr>
            <w:tcW w:w="1417" w:type="dxa"/>
            <w:tcBorders>
              <w:top w:val="nil"/>
              <w:left w:val="nil"/>
              <w:bottom w:val="single" w:sz="8" w:space="0" w:color="auto"/>
              <w:right w:val="single" w:sz="8" w:space="0" w:color="auto"/>
            </w:tcBorders>
            <w:shd w:val="clear" w:color="000000" w:fill="FFFFFF"/>
            <w:vAlign w:val="center"/>
            <w:hideMark/>
          </w:tcPr>
          <w:p w14:paraId="2D77770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29404,25</w:t>
            </w:r>
          </w:p>
        </w:tc>
        <w:tc>
          <w:tcPr>
            <w:tcW w:w="1079" w:type="dxa"/>
            <w:tcBorders>
              <w:top w:val="nil"/>
              <w:left w:val="nil"/>
              <w:bottom w:val="single" w:sz="8" w:space="0" w:color="auto"/>
              <w:right w:val="single" w:sz="8" w:space="0" w:color="auto"/>
            </w:tcBorders>
            <w:shd w:val="clear" w:color="000000" w:fill="FFFFFF"/>
            <w:vAlign w:val="center"/>
            <w:hideMark/>
          </w:tcPr>
          <w:p w14:paraId="5B1DA88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BD6EEE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1F96EB2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7BC91B7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6D2EFF8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50487,7</w:t>
            </w:r>
          </w:p>
        </w:tc>
        <w:tc>
          <w:tcPr>
            <w:tcW w:w="1711" w:type="dxa"/>
            <w:tcBorders>
              <w:top w:val="nil"/>
              <w:left w:val="nil"/>
              <w:bottom w:val="single" w:sz="8" w:space="0" w:color="auto"/>
              <w:right w:val="single" w:sz="8" w:space="0" w:color="auto"/>
            </w:tcBorders>
            <w:shd w:val="clear" w:color="000000" w:fill="FFFFFF"/>
            <w:vAlign w:val="center"/>
            <w:hideMark/>
          </w:tcPr>
          <w:p w14:paraId="3F0D44C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7F8338B1"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D814F21" w14:textId="412AA89C"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4C5959C"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418" w:type="dxa"/>
            <w:tcBorders>
              <w:top w:val="nil"/>
              <w:left w:val="nil"/>
              <w:bottom w:val="single" w:sz="8" w:space="0" w:color="auto"/>
              <w:right w:val="single" w:sz="8" w:space="0" w:color="auto"/>
            </w:tcBorders>
            <w:shd w:val="clear" w:color="000000" w:fill="FFFFFF"/>
            <w:vAlign w:val="center"/>
            <w:hideMark/>
          </w:tcPr>
          <w:p w14:paraId="7B093572" w14:textId="1C93425E"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2B5443F6" w14:textId="5865C486"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5ABFFD6C" w14:textId="5331213E"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1269F5E6" w14:textId="1ED53C30"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060B2DFC" w14:textId="7572D028"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75EFBD36" w14:textId="50A87CC0"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093AC85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2F237D1B" w14:textId="6AC6B314"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5175DAD"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822CDDE" w14:textId="63D10498"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A40A953" w14:textId="64AA1EA6"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двух котлов КВр-1,5 Мвт.</w:t>
            </w:r>
          </w:p>
        </w:tc>
        <w:tc>
          <w:tcPr>
            <w:tcW w:w="1418" w:type="dxa"/>
            <w:tcBorders>
              <w:top w:val="nil"/>
              <w:left w:val="nil"/>
              <w:bottom w:val="single" w:sz="8" w:space="0" w:color="auto"/>
              <w:right w:val="single" w:sz="8" w:space="0" w:color="auto"/>
            </w:tcBorders>
            <w:shd w:val="clear" w:color="000000" w:fill="FFFFFF"/>
            <w:vAlign w:val="center"/>
            <w:hideMark/>
          </w:tcPr>
          <w:p w14:paraId="3DAC894E" w14:textId="6D66A191"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1F1C3900" w14:textId="15511AA9"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18C3694D" w14:textId="637876EC"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1BAB8092" w14:textId="1F77180C"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1D703376" w14:textId="36E255C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74730836" w14:textId="2402AAB0"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7C0EF15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644E2612" w14:textId="155AD62A"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5710055" w14:textId="77777777" w:rsidTr="00B30B50">
        <w:trPr>
          <w:gridAfter w:val="1"/>
          <w:wAfter w:w="8" w:type="dxa"/>
          <w:trHeight w:val="103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C718739" w14:textId="58D6D3E3"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7A5D5338"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насосов сетевого контура центрального отопления - 2 шт., замена насосов сетевого контура горячего водоснабжения – 2 шт; установка теплообменных аппаратов на центральное отопление и систему горячего водоснабжения</w:t>
            </w:r>
          </w:p>
        </w:tc>
        <w:tc>
          <w:tcPr>
            <w:tcW w:w="1418" w:type="dxa"/>
            <w:tcBorders>
              <w:top w:val="nil"/>
              <w:left w:val="nil"/>
              <w:bottom w:val="single" w:sz="8" w:space="0" w:color="auto"/>
              <w:right w:val="single" w:sz="8" w:space="0" w:color="auto"/>
            </w:tcBorders>
            <w:shd w:val="clear" w:color="000000" w:fill="FFFFFF"/>
            <w:vAlign w:val="center"/>
            <w:hideMark/>
          </w:tcPr>
          <w:p w14:paraId="694E906A" w14:textId="448B820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06072321" w14:textId="370758B3"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5ADB5CB0" w14:textId="2FE299EE"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2C7FB284" w14:textId="2337FD34"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39F03EFB" w14:textId="35F98125"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50ACF288" w14:textId="3FDC2655"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5E132F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7B6CBBE3" w14:textId="7BB76610"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A847EFB"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B2682F0" w14:textId="45D37630"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7F7A04A7"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ДГУ ЭД240-Т400-2РН.</w:t>
            </w:r>
          </w:p>
        </w:tc>
        <w:tc>
          <w:tcPr>
            <w:tcW w:w="1418" w:type="dxa"/>
            <w:tcBorders>
              <w:top w:val="nil"/>
              <w:left w:val="nil"/>
              <w:bottom w:val="single" w:sz="8" w:space="0" w:color="auto"/>
              <w:right w:val="single" w:sz="8" w:space="0" w:color="auto"/>
            </w:tcBorders>
            <w:shd w:val="clear" w:color="000000" w:fill="FFFFFF"/>
            <w:vAlign w:val="center"/>
            <w:hideMark/>
          </w:tcPr>
          <w:p w14:paraId="07118836" w14:textId="5C69EB60"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46A337BD" w14:textId="667796D7"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7E9E295E" w14:textId="14E2B590"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14A607F1" w14:textId="585C07AA"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408B67B7" w14:textId="5D9EE0FE"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3F16B60A" w14:textId="332A611E"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6552805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29115F5F" w14:textId="7BDC8480"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E5D3BAE"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80810E3" w14:textId="55D42313"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87CCD07"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Ремонт промышленной стальной отдельно стоящей дымовой трубы</w:t>
            </w:r>
          </w:p>
        </w:tc>
        <w:tc>
          <w:tcPr>
            <w:tcW w:w="1418" w:type="dxa"/>
            <w:tcBorders>
              <w:top w:val="nil"/>
              <w:left w:val="nil"/>
              <w:bottom w:val="single" w:sz="8" w:space="0" w:color="auto"/>
              <w:right w:val="single" w:sz="8" w:space="0" w:color="auto"/>
            </w:tcBorders>
            <w:shd w:val="clear" w:color="000000" w:fill="FFFFFF"/>
            <w:vAlign w:val="center"/>
            <w:hideMark/>
          </w:tcPr>
          <w:p w14:paraId="06D242FD" w14:textId="4652846A"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4B60954A" w14:textId="66AEC1A7"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534C0642" w14:textId="59481A21"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2698EBAB" w14:textId="3E1F447F"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5395C2DB" w14:textId="5093942D"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33612D31" w14:textId="48A86C99"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20F7E4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176C3C97" w14:textId="005AF2CB"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15B5E71"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49C75F59" w14:textId="3C20F49E"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00A1AAB5"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418" w:type="dxa"/>
            <w:tcBorders>
              <w:top w:val="nil"/>
              <w:left w:val="nil"/>
              <w:bottom w:val="single" w:sz="8" w:space="0" w:color="auto"/>
              <w:right w:val="single" w:sz="8" w:space="0" w:color="auto"/>
            </w:tcBorders>
            <w:shd w:val="clear" w:color="000000" w:fill="FFFFFF"/>
            <w:vAlign w:val="center"/>
            <w:hideMark/>
          </w:tcPr>
          <w:p w14:paraId="551E9F45" w14:textId="575524F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12D0F8C8" w14:textId="78772E14"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75E4C002" w14:textId="0F2FB120"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63A70522" w14:textId="33AAD5D8"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197CE5A9" w14:textId="3BDA824E"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678344FB" w14:textId="48C5C513"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1FA410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689E70D4" w14:textId="662642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DE5DBFE"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4942DE55" w14:textId="64D0C3E4"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25582F1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4313080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4C28C93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53BD264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A72CBC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40FFBA6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2D9DDA1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1BC5007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6FB0D4F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705C7246"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26359330"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4/152</w:t>
            </w:r>
          </w:p>
        </w:tc>
      </w:tr>
      <w:tr w:rsidR="00FB4178" w:rsidRPr="00016F52" w14:paraId="3A704C6A"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598DF7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74C1B1C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Замена котельного оборудования котельной № 4/152</w:t>
            </w:r>
          </w:p>
        </w:tc>
        <w:tc>
          <w:tcPr>
            <w:tcW w:w="1418" w:type="dxa"/>
            <w:tcBorders>
              <w:top w:val="nil"/>
              <w:left w:val="nil"/>
              <w:bottom w:val="single" w:sz="8" w:space="0" w:color="auto"/>
              <w:right w:val="single" w:sz="8" w:space="0" w:color="auto"/>
            </w:tcBorders>
            <w:shd w:val="clear" w:color="000000" w:fill="FFFFFF"/>
            <w:vAlign w:val="center"/>
            <w:hideMark/>
          </w:tcPr>
          <w:p w14:paraId="45CDAEB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25818,3</w:t>
            </w:r>
          </w:p>
        </w:tc>
        <w:tc>
          <w:tcPr>
            <w:tcW w:w="1417" w:type="dxa"/>
            <w:tcBorders>
              <w:top w:val="nil"/>
              <w:left w:val="nil"/>
              <w:bottom w:val="single" w:sz="8" w:space="0" w:color="auto"/>
              <w:right w:val="single" w:sz="8" w:space="0" w:color="auto"/>
            </w:tcBorders>
            <w:shd w:val="clear" w:color="000000" w:fill="FFFFFF"/>
            <w:vAlign w:val="center"/>
            <w:hideMark/>
          </w:tcPr>
          <w:p w14:paraId="7EB4FF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28847,66</w:t>
            </w:r>
          </w:p>
        </w:tc>
        <w:tc>
          <w:tcPr>
            <w:tcW w:w="1079" w:type="dxa"/>
            <w:tcBorders>
              <w:top w:val="nil"/>
              <w:left w:val="nil"/>
              <w:bottom w:val="single" w:sz="8" w:space="0" w:color="auto"/>
              <w:right w:val="single" w:sz="8" w:space="0" w:color="auto"/>
            </w:tcBorders>
            <w:shd w:val="clear" w:color="000000" w:fill="FFFFFF"/>
            <w:vAlign w:val="center"/>
            <w:hideMark/>
          </w:tcPr>
          <w:p w14:paraId="00BE44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E6563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2B45C3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C41996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BA7058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54665,96</w:t>
            </w:r>
          </w:p>
        </w:tc>
        <w:tc>
          <w:tcPr>
            <w:tcW w:w="1711" w:type="dxa"/>
            <w:tcBorders>
              <w:top w:val="nil"/>
              <w:left w:val="nil"/>
              <w:bottom w:val="single" w:sz="8" w:space="0" w:color="auto"/>
              <w:right w:val="single" w:sz="8" w:space="0" w:color="auto"/>
            </w:tcBorders>
            <w:shd w:val="clear" w:color="000000" w:fill="FFFFFF"/>
            <w:vAlign w:val="center"/>
            <w:hideMark/>
          </w:tcPr>
          <w:p w14:paraId="218D07C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2EE58741"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130404D" w14:textId="37F7FAEA"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31F6985"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комплекса химводоподготовки</w:t>
            </w:r>
          </w:p>
        </w:tc>
        <w:tc>
          <w:tcPr>
            <w:tcW w:w="1418" w:type="dxa"/>
            <w:tcBorders>
              <w:top w:val="nil"/>
              <w:left w:val="nil"/>
              <w:bottom w:val="single" w:sz="8" w:space="0" w:color="auto"/>
              <w:right w:val="single" w:sz="8" w:space="0" w:color="auto"/>
            </w:tcBorders>
            <w:shd w:val="clear" w:color="000000" w:fill="FFFFFF"/>
            <w:vAlign w:val="center"/>
            <w:hideMark/>
          </w:tcPr>
          <w:p w14:paraId="571FD8DA" w14:textId="3F61AADD"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7BCEF7C0" w14:textId="20E4C18B"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4E036D19" w14:textId="02E1C27F"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747D24BB" w14:textId="29EF432D"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7FF7132A" w14:textId="5AF0E24D"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44A72E90" w14:textId="6626835B"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5CB2315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3B1BA714" w14:textId="6E8A1CA9"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0531394" w14:textId="77777777" w:rsidTr="00B30B50">
        <w:trPr>
          <w:gridAfter w:val="1"/>
          <w:wAfter w:w="8" w:type="dxa"/>
          <w:trHeight w:val="205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6828C0D" w14:textId="437A8118"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4943947B"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четырех котлов КВМ-1,0 с механической топкой, установка горизонтального скребкового транспортера шлакозолоудаления и транспортера подачи угля, замена 2-х дымососов, установка 2-х теплообменных аппаратов системы центрального отопления и 2-х теплообменных аппаратов системы горячего водоснабжения, замена 2-х  насосов сетевого контура центрального отопления и 2-х насосов контура горячего водоснабжения, 2-х насосов циркуляционного контура и 2-х подпиточных насосов</w:t>
            </w:r>
          </w:p>
        </w:tc>
        <w:tc>
          <w:tcPr>
            <w:tcW w:w="1418" w:type="dxa"/>
            <w:tcBorders>
              <w:top w:val="nil"/>
              <w:left w:val="nil"/>
              <w:bottom w:val="single" w:sz="8" w:space="0" w:color="auto"/>
              <w:right w:val="single" w:sz="8" w:space="0" w:color="auto"/>
            </w:tcBorders>
            <w:shd w:val="clear" w:color="000000" w:fill="FFFFFF"/>
            <w:vAlign w:val="center"/>
            <w:hideMark/>
          </w:tcPr>
          <w:p w14:paraId="40A410A5" w14:textId="4DB75FBE"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711F5B3C" w14:textId="0EE0D6B1"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5AFC1012" w14:textId="6298EF88"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1301655F" w14:textId="202A2D31"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379AB764" w14:textId="0D148327"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457A54EA" w14:textId="66F8142E"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011869D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20A0B52C" w14:textId="562B1E92" w:rsidR="00B30B50" w:rsidRPr="00016F52" w:rsidRDefault="00B30B50" w:rsidP="00B30B50">
            <w:pPr>
              <w:jc w:val="center"/>
              <w:rPr>
                <w:rFonts w:eastAsia="Times New Roman" w:cs="Times New Roman"/>
                <w:color w:val="000000" w:themeColor="text1"/>
                <w:sz w:val="22"/>
                <w:lang w:eastAsia="ru-RU"/>
              </w:rPr>
            </w:pPr>
          </w:p>
        </w:tc>
      </w:tr>
      <w:tr w:rsidR="00FB4178" w:rsidRPr="00016F52" w14:paraId="0247348A"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E22FBC2" w14:textId="4F40BC8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F20FB52"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Установка дополнительного БАГВ (Бак аккумулятор горячей воды)</w:t>
            </w:r>
          </w:p>
        </w:tc>
        <w:tc>
          <w:tcPr>
            <w:tcW w:w="1418" w:type="dxa"/>
            <w:tcBorders>
              <w:top w:val="nil"/>
              <w:left w:val="nil"/>
              <w:bottom w:val="single" w:sz="8" w:space="0" w:color="auto"/>
              <w:right w:val="single" w:sz="8" w:space="0" w:color="auto"/>
            </w:tcBorders>
            <w:shd w:val="clear" w:color="000000" w:fill="FFFFFF"/>
            <w:vAlign w:val="center"/>
            <w:hideMark/>
          </w:tcPr>
          <w:p w14:paraId="6F565B51" w14:textId="018D59B1"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5EFA2D28" w14:textId="26B69C31"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3EA345C0" w14:textId="4692C2D1"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18B7B802" w14:textId="0748A80E"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5B1AF5B9" w14:textId="0963CDE6"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3451A19C" w14:textId="54DE957E"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AB1AAA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4CEB8481" w14:textId="7A19F1AA" w:rsidR="00B30B50" w:rsidRPr="00016F52" w:rsidRDefault="00B30B50" w:rsidP="00B30B50">
            <w:pPr>
              <w:jc w:val="center"/>
              <w:rPr>
                <w:rFonts w:eastAsia="Times New Roman" w:cs="Times New Roman"/>
                <w:color w:val="000000" w:themeColor="text1"/>
                <w:sz w:val="22"/>
                <w:lang w:eastAsia="ru-RU"/>
              </w:rPr>
            </w:pPr>
          </w:p>
        </w:tc>
      </w:tr>
      <w:tr w:rsidR="00FB4178" w:rsidRPr="00016F52" w14:paraId="0B162E5D"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0B74649" w14:textId="5059005E"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210222F"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Установить охранно-пожарную систему</w:t>
            </w:r>
          </w:p>
        </w:tc>
        <w:tc>
          <w:tcPr>
            <w:tcW w:w="1418" w:type="dxa"/>
            <w:tcBorders>
              <w:top w:val="nil"/>
              <w:left w:val="nil"/>
              <w:bottom w:val="single" w:sz="8" w:space="0" w:color="auto"/>
              <w:right w:val="single" w:sz="8" w:space="0" w:color="auto"/>
            </w:tcBorders>
            <w:shd w:val="clear" w:color="000000" w:fill="FFFFFF"/>
            <w:vAlign w:val="center"/>
            <w:hideMark/>
          </w:tcPr>
          <w:p w14:paraId="0FFC3060" w14:textId="016FE880"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58D88847" w14:textId="3D371B84"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000000" w:fill="FFFFFF"/>
            <w:vAlign w:val="center"/>
            <w:hideMark/>
          </w:tcPr>
          <w:p w14:paraId="05F1010A" w14:textId="06276675"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000000" w:fill="FFFFFF"/>
            <w:vAlign w:val="center"/>
            <w:hideMark/>
          </w:tcPr>
          <w:p w14:paraId="09C1A23F" w14:textId="30924ABB"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000000" w:fill="FFFFFF"/>
            <w:vAlign w:val="center"/>
            <w:hideMark/>
          </w:tcPr>
          <w:p w14:paraId="6479F48C" w14:textId="7749B28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000000" w:fill="FFFFFF"/>
            <w:vAlign w:val="center"/>
            <w:hideMark/>
          </w:tcPr>
          <w:p w14:paraId="35A77866" w14:textId="615414DA"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74C2BD3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6DE1D0DA" w14:textId="71B0E79A"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5EA2EE5"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CFD604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4F6464D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597DFB3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511AC4F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0B03381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58B5D3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1E84BE4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6585ABA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417D08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711" w:type="dxa"/>
            <w:tcBorders>
              <w:top w:val="nil"/>
              <w:left w:val="nil"/>
              <w:bottom w:val="single" w:sz="8" w:space="0" w:color="auto"/>
              <w:right w:val="single" w:sz="8" w:space="0" w:color="auto"/>
            </w:tcBorders>
            <w:shd w:val="clear" w:color="000000" w:fill="FFFFFF"/>
            <w:vAlign w:val="center"/>
            <w:hideMark/>
          </w:tcPr>
          <w:p w14:paraId="30A8C71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26136555"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1415DEDC"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3 н.п. Лиинахамари</w:t>
            </w:r>
          </w:p>
        </w:tc>
      </w:tr>
      <w:tr w:rsidR="00FB4178" w:rsidRPr="00016F52" w14:paraId="707387A3"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123255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4C5BCAE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котельной № 3 согласно концессионному соглашению</w:t>
            </w:r>
          </w:p>
        </w:tc>
        <w:tc>
          <w:tcPr>
            <w:tcW w:w="1418" w:type="dxa"/>
            <w:tcBorders>
              <w:top w:val="nil"/>
              <w:left w:val="nil"/>
              <w:bottom w:val="single" w:sz="8" w:space="0" w:color="auto"/>
              <w:right w:val="single" w:sz="8" w:space="0" w:color="auto"/>
            </w:tcBorders>
            <w:shd w:val="clear" w:color="000000" w:fill="FFFFFF"/>
            <w:vAlign w:val="center"/>
            <w:hideMark/>
          </w:tcPr>
          <w:p w14:paraId="7882D88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5108,29</w:t>
            </w:r>
          </w:p>
        </w:tc>
        <w:tc>
          <w:tcPr>
            <w:tcW w:w="1417" w:type="dxa"/>
            <w:tcBorders>
              <w:top w:val="nil"/>
              <w:left w:val="nil"/>
              <w:bottom w:val="single" w:sz="8" w:space="0" w:color="auto"/>
              <w:right w:val="single" w:sz="8" w:space="0" w:color="auto"/>
            </w:tcBorders>
            <w:shd w:val="clear" w:color="000000" w:fill="FFFFFF"/>
            <w:vAlign w:val="center"/>
            <w:hideMark/>
          </w:tcPr>
          <w:p w14:paraId="4EB9952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4110,27</w:t>
            </w:r>
          </w:p>
        </w:tc>
        <w:tc>
          <w:tcPr>
            <w:tcW w:w="1079" w:type="dxa"/>
            <w:tcBorders>
              <w:top w:val="nil"/>
              <w:left w:val="nil"/>
              <w:bottom w:val="single" w:sz="8" w:space="0" w:color="auto"/>
              <w:right w:val="single" w:sz="8" w:space="0" w:color="auto"/>
            </w:tcBorders>
            <w:shd w:val="clear" w:color="000000" w:fill="FFFFFF"/>
            <w:vAlign w:val="center"/>
            <w:hideMark/>
          </w:tcPr>
          <w:p w14:paraId="409ABD9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B69642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3528,62</w:t>
            </w:r>
          </w:p>
        </w:tc>
        <w:tc>
          <w:tcPr>
            <w:tcW w:w="1134" w:type="dxa"/>
            <w:tcBorders>
              <w:top w:val="nil"/>
              <w:left w:val="nil"/>
              <w:bottom w:val="single" w:sz="8" w:space="0" w:color="auto"/>
              <w:right w:val="single" w:sz="8" w:space="0" w:color="auto"/>
            </w:tcBorders>
            <w:shd w:val="clear" w:color="000000" w:fill="FFFFFF"/>
            <w:vAlign w:val="center"/>
            <w:hideMark/>
          </w:tcPr>
          <w:p w14:paraId="65346C3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27281C0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48C6F14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12747,18</w:t>
            </w:r>
          </w:p>
        </w:tc>
        <w:tc>
          <w:tcPr>
            <w:tcW w:w="1711" w:type="dxa"/>
            <w:tcBorders>
              <w:top w:val="nil"/>
              <w:left w:val="nil"/>
              <w:bottom w:val="single" w:sz="8" w:space="0" w:color="auto"/>
              <w:right w:val="single" w:sz="8" w:space="0" w:color="auto"/>
            </w:tcBorders>
            <w:shd w:val="clear" w:color="000000" w:fill="FFFFFF"/>
            <w:vAlign w:val="center"/>
            <w:hideMark/>
          </w:tcPr>
          <w:p w14:paraId="13243E3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w:t>
            </w:r>
          </w:p>
        </w:tc>
      </w:tr>
      <w:tr w:rsidR="00FB4178" w:rsidRPr="00016F52" w14:paraId="2FC87B04"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B27793E" w14:textId="2AB1FB2E"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54631145"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котлоагрегата КСВм - 1,0К ст. на аналогичный.</w:t>
            </w:r>
          </w:p>
        </w:tc>
        <w:tc>
          <w:tcPr>
            <w:tcW w:w="1418" w:type="dxa"/>
            <w:tcBorders>
              <w:top w:val="nil"/>
              <w:left w:val="nil"/>
              <w:bottom w:val="single" w:sz="8" w:space="0" w:color="auto"/>
              <w:right w:val="single" w:sz="8" w:space="0" w:color="auto"/>
            </w:tcBorders>
            <w:shd w:val="clear" w:color="000000" w:fill="FFFFFF"/>
            <w:vAlign w:val="center"/>
            <w:hideMark/>
          </w:tcPr>
          <w:p w14:paraId="779A646C"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5108,29</w:t>
            </w:r>
          </w:p>
        </w:tc>
        <w:tc>
          <w:tcPr>
            <w:tcW w:w="1417" w:type="dxa"/>
            <w:tcBorders>
              <w:top w:val="nil"/>
              <w:left w:val="nil"/>
              <w:bottom w:val="single" w:sz="8" w:space="0" w:color="auto"/>
              <w:right w:val="single" w:sz="8" w:space="0" w:color="auto"/>
            </w:tcBorders>
            <w:shd w:val="clear" w:color="000000" w:fill="FFFFFF"/>
            <w:vAlign w:val="center"/>
            <w:hideMark/>
          </w:tcPr>
          <w:p w14:paraId="790B73B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47628C9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2AB872B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115CBF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3C3EBB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4DB528E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5108,29</w:t>
            </w:r>
          </w:p>
        </w:tc>
        <w:tc>
          <w:tcPr>
            <w:tcW w:w="1711" w:type="dxa"/>
            <w:tcBorders>
              <w:top w:val="nil"/>
              <w:left w:val="nil"/>
              <w:bottom w:val="single" w:sz="8" w:space="0" w:color="auto"/>
              <w:right w:val="single" w:sz="8" w:space="0" w:color="auto"/>
            </w:tcBorders>
            <w:shd w:val="clear" w:color="000000" w:fill="FFFFFF"/>
            <w:vAlign w:val="center"/>
            <w:hideMark/>
          </w:tcPr>
          <w:p w14:paraId="39EF637D"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Средства концессионера</w:t>
            </w:r>
          </w:p>
        </w:tc>
      </w:tr>
      <w:tr w:rsidR="00FB4178" w:rsidRPr="00016F52" w14:paraId="568B49A1"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92422AB" w14:textId="08FDCD7C"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A52C846" w14:textId="0BC0C340"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подогревателей системы центрального отопления (2 шт.)</w:t>
            </w:r>
          </w:p>
        </w:tc>
        <w:tc>
          <w:tcPr>
            <w:tcW w:w="1418" w:type="dxa"/>
            <w:tcBorders>
              <w:top w:val="nil"/>
              <w:left w:val="nil"/>
              <w:bottom w:val="single" w:sz="8" w:space="0" w:color="auto"/>
              <w:right w:val="single" w:sz="8" w:space="0" w:color="auto"/>
            </w:tcBorders>
            <w:shd w:val="clear" w:color="000000" w:fill="FFFFFF"/>
            <w:vAlign w:val="center"/>
            <w:hideMark/>
          </w:tcPr>
          <w:p w14:paraId="14D9EA3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06FB1015"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2565,87</w:t>
            </w:r>
          </w:p>
        </w:tc>
        <w:tc>
          <w:tcPr>
            <w:tcW w:w="1079" w:type="dxa"/>
            <w:tcBorders>
              <w:top w:val="nil"/>
              <w:left w:val="nil"/>
              <w:bottom w:val="single" w:sz="8" w:space="0" w:color="auto"/>
              <w:right w:val="single" w:sz="8" w:space="0" w:color="auto"/>
            </w:tcBorders>
            <w:shd w:val="clear" w:color="000000" w:fill="FFFFFF"/>
            <w:vAlign w:val="center"/>
            <w:hideMark/>
          </w:tcPr>
          <w:p w14:paraId="68A4AF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0F816F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1896125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504A83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5971A9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2565,87</w:t>
            </w:r>
          </w:p>
        </w:tc>
        <w:tc>
          <w:tcPr>
            <w:tcW w:w="1711" w:type="dxa"/>
            <w:tcBorders>
              <w:top w:val="nil"/>
              <w:left w:val="nil"/>
              <w:bottom w:val="single" w:sz="8" w:space="0" w:color="auto"/>
              <w:right w:val="single" w:sz="8" w:space="0" w:color="auto"/>
            </w:tcBorders>
            <w:shd w:val="clear" w:color="000000" w:fill="FFFFFF"/>
            <w:vAlign w:val="center"/>
            <w:hideMark/>
          </w:tcPr>
          <w:p w14:paraId="20E399AD"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Средства концессионера</w:t>
            </w:r>
          </w:p>
        </w:tc>
      </w:tr>
      <w:tr w:rsidR="00FB4178" w:rsidRPr="00016F52" w14:paraId="177C5654"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8947FC7" w14:textId="7D0F2060"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3F6CA6A"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на аналогичные: насос сети центрального отопления, насос сети горячего водоснабжения, насос циркуляции внутреннего контура.</w:t>
            </w:r>
          </w:p>
        </w:tc>
        <w:tc>
          <w:tcPr>
            <w:tcW w:w="1418" w:type="dxa"/>
            <w:tcBorders>
              <w:top w:val="nil"/>
              <w:left w:val="nil"/>
              <w:bottom w:val="single" w:sz="8" w:space="0" w:color="auto"/>
              <w:right w:val="single" w:sz="8" w:space="0" w:color="auto"/>
            </w:tcBorders>
            <w:shd w:val="clear" w:color="000000" w:fill="FFFFFF"/>
            <w:vAlign w:val="center"/>
            <w:hideMark/>
          </w:tcPr>
          <w:p w14:paraId="1DC005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6A933975"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1544,403</w:t>
            </w:r>
          </w:p>
        </w:tc>
        <w:tc>
          <w:tcPr>
            <w:tcW w:w="1079" w:type="dxa"/>
            <w:tcBorders>
              <w:top w:val="nil"/>
              <w:left w:val="nil"/>
              <w:bottom w:val="single" w:sz="8" w:space="0" w:color="auto"/>
              <w:right w:val="single" w:sz="8" w:space="0" w:color="auto"/>
            </w:tcBorders>
            <w:shd w:val="clear" w:color="000000" w:fill="FFFFFF"/>
            <w:vAlign w:val="center"/>
            <w:hideMark/>
          </w:tcPr>
          <w:p w14:paraId="2D101A7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5DD5173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52E8386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31C798D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13F1B0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1544,403</w:t>
            </w:r>
          </w:p>
        </w:tc>
        <w:tc>
          <w:tcPr>
            <w:tcW w:w="1711" w:type="dxa"/>
            <w:tcBorders>
              <w:top w:val="nil"/>
              <w:left w:val="nil"/>
              <w:bottom w:val="single" w:sz="8" w:space="0" w:color="auto"/>
              <w:right w:val="single" w:sz="8" w:space="0" w:color="auto"/>
            </w:tcBorders>
            <w:shd w:val="clear" w:color="000000" w:fill="FFFFFF"/>
            <w:vAlign w:val="center"/>
            <w:hideMark/>
          </w:tcPr>
          <w:p w14:paraId="7CFD2B8A"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Средства концессионера</w:t>
            </w:r>
          </w:p>
        </w:tc>
      </w:tr>
      <w:tr w:rsidR="00FB4178" w:rsidRPr="00016F52" w14:paraId="123579DD"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8089E79" w14:textId="4859F092"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DB44626"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Замена промышленной стальной отдельно стоящей дымовой трубы.</w:t>
            </w:r>
          </w:p>
        </w:tc>
        <w:tc>
          <w:tcPr>
            <w:tcW w:w="1418" w:type="dxa"/>
            <w:tcBorders>
              <w:top w:val="nil"/>
              <w:left w:val="nil"/>
              <w:bottom w:val="single" w:sz="8" w:space="0" w:color="auto"/>
              <w:right w:val="single" w:sz="8" w:space="0" w:color="auto"/>
            </w:tcBorders>
            <w:shd w:val="clear" w:color="000000" w:fill="FFFFFF"/>
            <w:vAlign w:val="center"/>
            <w:hideMark/>
          </w:tcPr>
          <w:p w14:paraId="27F3F08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545E506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413EE9C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259ACB16"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3528,62</w:t>
            </w:r>
          </w:p>
        </w:tc>
        <w:tc>
          <w:tcPr>
            <w:tcW w:w="1134" w:type="dxa"/>
            <w:tcBorders>
              <w:top w:val="nil"/>
              <w:left w:val="nil"/>
              <w:bottom w:val="single" w:sz="8" w:space="0" w:color="auto"/>
              <w:right w:val="single" w:sz="8" w:space="0" w:color="auto"/>
            </w:tcBorders>
            <w:shd w:val="clear" w:color="000000" w:fill="FFFFFF"/>
            <w:vAlign w:val="center"/>
            <w:hideMark/>
          </w:tcPr>
          <w:p w14:paraId="3E6DDE6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7F95C2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451E68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3528,62</w:t>
            </w:r>
          </w:p>
        </w:tc>
        <w:tc>
          <w:tcPr>
            <w:tcW w:w="1711" w:type="dxa"/>
            <w:tcBorders>
              <w:top w:val="nil"/>
              <w:left w:val="nil"/>
              <w:bottom w:val="single" w:sz="8" w:space="0" w:color="auto"/>
              <w:right w:val="single" w:sz="8" w:space="0" w:color="auto"/>
            </w:tcBorders>
            <w:shd w:val="clear" w:color="000000" w:fill="FFFFFF"/>
            <w:vAlign w:val="center"/>
            <w:hideMark/>
          </w:tcPr>
          <w:p w14:paraId="65052A52"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val="en-US" w:eastAsia="ru-RU"/>
              </w:rPr>
              <w:t>Средства концессионера</w:t>
            </w:r>
          </w:p>
        </w:tc>
      </w:tr>
      <w:tr w:rsidR="00FB4178" w:rsidRPr="00016F52" w14:paraId="0304AA49"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890C03E" w14:textId="3D6EE7E2"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542BE3C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котельной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32CD967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141333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3FB5D7C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3E246EA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16B693D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7552E41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80534A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4AC1AC8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1D3D6142"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650573EE"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Котельные № 5/149, 5/146, 15/176, 5/106</w:t>
            </w:r>
          </w:p>
        </w:tc>
      </w:tr>
      <w:tr w:rsidR="00FB4178" w:rsidRPr="00016F52" w14:paraId="2A480E55"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6C8EBC1" w14:textId="62C29095"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75092F9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отпуска тепловой энергии и теплоносителя в сеть марки "Взлет"-4 шт. на котельных №5/106, №15/146, №5/149, №5/176</w:t>
            </w:r>
          </w:p>
        </w:tc>
        <w:tc>
          <w:tcPr>
            <w:tcW w:w="1418" w:type="dxa"/>
            <w:tcBorders>
              <w:top w:val="nil"/>
              <w:left w:val="nil"/>
              <w:bottom w:val="single" w:sz="8" w:space="0" w:color="auto"/>
              <w:right w:val="single" w:sz="8" w:space="0" w:color="auto"/>
            </w:tcBorders>
            <w:shd w:val="clear" w:color="000000" w:fill="FFFFFF"/>
            <w:vAlign w:val="center"/>
            <w:hideMark/>
          </w:tcPr>
          <w:p w14:paraId="7C73A3F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7B6570E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7DAA113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063FC4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1013,6</w:t>
            </w:r>
          </w:p>
        </w:tc>
        <w:tc>
          <w:tcPr>
            <w:tcW w:w="1134" w:type="dxa"/>
            <w:tcBorders>
              <w:top w:val="nil"/>
              <w:left w:val="nil"/>
              <w:bottom w:val="single" w:sz="8" w:space="0" w:color="auto"/>
              <w:right w:val="single" w:sz="8" w:space="0" w:color="auto"/>
            </w:tcBorders>
            <w:shd w:val="clear" w:color="000000" w:fill="FFFFFF"/>
            <w:vAlign w:val="center"/>
            <w:hideMark/>
          </w:tcPr>
          <w:p w14:paraId="16D0C17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619A13F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6EFD0C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1013,6</w:t>
            </w:r>
          </w:p>
        </w:tc>
        <w:tc>
          <w:tcPr>
            <w:tcW w:w="1711" w:type="dxa"/>
            <w:tcBorders>
              <w:top w:val="nil"/>
              <w:left w:val="nil"/>
              <w:bottom w:val="single" w:sz="8" w:space="0" w:color="auto"/>
              <w:right w:val="single" w:sz="8" w:space="0" w:color="auto"/>
            </w:tcBorders>
            <w:shd w:val="clear" w:color="000000" w:fill="FFFFFF"/>
            <w:vAlign w:val="center"/>
            <w:hideMark/>
          </w:tcPr>
          <w:p w14:paraId="7CCEF2D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73DE2912"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95AAB12" w14:textId="5D3188E8"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661A35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ВПУ теплоносителя марки «Комплексон» — 4 шт. на котельных №5/106, №15/146, №5/149, №5/176</w:t>
            </w:r>
          </w:p>
        </w:tc>
        <w:tc>
          <w:tcPr>
            <w:tcW w:w="1418" w:type="dxa"/>
            <w:tcBorders>
              <w:top w:val="nil"/>
              <w:left w:val="nil"/>
              <w:bottom w:val="single" w:sz="8" w:space="0" w:color="auto"/>
              <w:right w:val="single" w:sz="8" w:space="0" w:color="auto"/>
            </w:tcBorders>
            <w:shd w:val="clear" w:color="000000" w:fill="FFFFFF"/>
            <w:vAlign w:val="center"/>
            <w:hideMark/>
          </w:tcPr>
          <w:p w14:paraId="3AC4E7C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2EFB76B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0006D6C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216B3B6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29D2E2D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1A5451D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1349,6</w:t>
            </w:r>
          </w:p>
        </w:tc>
        <w:tc>
          <w:tcPr>
            <w:tcW w:w="1276" w:type="dxa"/>
            <w:tcBorders>
              <w:top w:val="nil"/>
              <w:left w:val="nil"/>
              <w:bottom w:val="single" w:sz="8" w:space="0" w:color="auto"/>
              <w:right w:val="single" w:sz="8" w:space="0" w:color="auto"/>
            </w:tcBorders>
            <w:shd w:val="clear" w:color="auto" w:fill="auto"/>
            <w:vAlign w:val="center"/>
            <w:hideMark/>
          </w:tcPr>
          <w:p w14:paraId="2FD40D0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1349,6</w:t>
            </w:r>
          </w:p>
        </w:tc>
        <w:tc>
          <w:tcPr>
            <w:tcW w:w="1711" w:type="dxa"/>
            <w:tcBorders>
              <w:top w:val="nil"/>
              <w:left w:val="nil"/>
              <w:bottom w:val="single" w:sz="8" w:space="0" w:color="auto"/>
              <w:right w:val="single" w:sz="8" w:space="0" w:color="auto"/>
            </w:tcBorders>
            <w:shd w:val="clear" w:color="000000" w:fill="FFFFFF"/>
            <w:vAlign w:val="center"/>
            <w:hideMark/>
          </w:tcPr>
          <w:p w14:paraId="7505A02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4444CE38"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CDA9233" w14:textId="505E11E2"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58276F5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котельных н.п. Луостари № 5/149, 5/146, 15/176, 5/106 на газ, включая проектно-изыскательные работы и техническое перевооружение котельной)</w:t>
            </w:r>
          </w:p>
        </w:tc>
        <w:tc>
          <w:tcPr>
            <w:tcW w:w="1418" w:type="dxa"/>
            <w:tcBorders>
              <w:top w:val="nil"/>
              <w:left w:val="nil"/>
              <w:bottom w:val="single" w:sz="8" w:space="0" w:color="auto"/>
              <w:right w:val="single" w:sz="8" w:space="0" w:color="auto"/>
            </w:tcBorders>
            <w:shd w:val="clear" w:color="000000" w:fill="FFFFFF"/>
            <w:vAlign w:val="center"/>
            <w:hideMark/>
          </w:tcPr>
          <w:p w14:paraId="7BE73B0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70CFDD3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7165B1C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6562582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08DC3B1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03D49FC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0F03544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0DC471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2E945DD9"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1EA803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ФГБУ «ЦЖКУ» МО РФ</w:t>
            </w:r>
          </w:p>
        </w:tc>
      </w:tr>
      <w:tr w:rsidR="00FB4178" w:rsidRPr="00016F52" w14:paraId="2FE4DAE6"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CE10761"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ФГБУ «ЦЖКУ» МО РФ</w:t>
            </w:r>
          </w:p>
        </w:tc>
      </w:tr>
      <w:tr w:rsidR="00FB4178" w:rsidRPr="00016F52" w14:paraId="570F0CD1"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9AE680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auto" w:fill="auto"/>
            <w:vAlign w:val="center"/>
            <w:hideMark/>
          </w:tcPr>
          <w:p w14:paraId="32DA5A9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Перевод котельных на газ, включая проектно-изыскательные работы и техническое перевооружение котельных: пгт. Печенга № 25/52, 18/65, 13/66, 21/90, 21/110, 21/149, 25/46, 21/172; н.п. Вайда-Губа № 69/6; н.п. Спутник № 12/150, 12/151</w:t>
            </w:r>
          </w:p>
        </w:tc>
        <w:tc>
          <w:tcPr>
            <w:tcW w:w="1418" w:type="dxa"/>
            <w:tcBorders>
              <w:top w:val="nil"/>
              <w:left w:val="nil"/>
              <w:bottom w:val="single" w:sz="8" w:space="0" w:color="auto"/>
              <w:right w:val="single" w:sz="8" w:space="0" w:color="auto"/>
            </w:tcBorders>
            <w:shd w:val="clear" w:color="000000" w:fill="FFFFFF"/>
            <w:vAlign w:val="center"/>
            <w:hideMark/>
          </w:tcPr>
          <w:p w14:paraId="7DD14E2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61B03A6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tcBorders>
              <w:top w:val="nil"/>
              <w:left w:val="nil"/>
              <w:bottom w:val="single" w:sz="8" w:space="0" w:color="auto"/>
              <w:right w:val="single" w:sz="8" w:space="0" w:color="auto"/>
            </w:tcBorders>
            <w:shd w:val="clear" w:color="auto" w:fill="auto"/>
            <w:vAlign w:val="center"/>
            <w:hideMark/>
          </w:tcPr>
          <w:p w14:paraId="40BE8F5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auto" w:fill="auto"/>
            <w:vAlign w:val="center"/>
            <w:hideMark/>
          </w:tcPr>
          <w:p w14:paraId="698EB0D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tcBorders>
              <w:top w:val="nil"/>
              <w:left w:val="nil"/>
              <w:bottom w:val="single" w:sz="8" w:space="0" w:color="auto"/>
              <w:right w:val="single" w:sz="8" w:space="0" w:color="auto"/>
            </w:tcBorders>
            <w:shd w:val="clear" w:color="auto" w:fill="auto"/>
            <w:vAlign w:val="center"/>
            <w:hideMark/>
          </w:tcPr>
          <w:p w14:paraId="2223CC1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5259D5A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5B66BAE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11" w:type="dxa"/>
            <w:tcBorders>
              <w:top w:val="nil"/>
              <w:left w:val="nil"/>
              <w:bottom w:val="single" w:sz="8" w:space="0" w:color="auto"/>
              <w:right w:val="single" w:sz="8" w:space="0" w:color="auto"/>
            </w:tcBorders>
            <w:shd w:val="clear" w:color="auto" w:fill="auto"/>
            <w:vAlign w:val="center"/>
            <w:hideMark/>
          </w:tcPr>
          <w:p w14:paraId="0F1C986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БС</w:t>
            </w:r>
          </w:p>
        </w:tc>
      </w:tr>
      <w:tr w:rsidR="00FB4178" w:rsidRPr="00016F52" w14:paraId="763DF99A"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776B9B9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Новые котельные</w:t>
            </w:r>
          </w:p>
        </w:tc>
      </w:tr>
      <w:tr w:rsidR="00FB4178" w:rsidRPr="00016F52" w14:paraId="2DE5E81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29D76D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новых котельных, согласно генерального плана</w:t>
            </w:r>
          </w:p>
        </w:tc>
      </w:tr>
      <w:tr w:rsidR="00FB4178" w:rsidRPr="00016F52" w14:paraId="1D4BEF70"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8063C4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1</w:t>
            </w:r>
          </w:p>
        </w:tc>
        <w:tc>
          <w:tcPr>
            <w:tcW w:w="4946" w:type="dxa"/>
            <w:tcBorders>
              <w:top w:val="nil"/>
              <w:left w:val="nil"/>
              <w:bottom w:val="single" w:sz="8" w:space="0" w:color="auto"/>
              <w:right w:val="single" w:sz="8" w:space="0" w:color="auto"/>
            </w:tcBorders>
            <w:shd w:val="clear" w:color="000000" w:fill="FFFFFF"/>
            <w:vAlign w:val="center"/>
            <w:hideMark/>
          </w:tcPr>
          <w:p w14:paraId="524291C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нового источника мощностью 51,6 Гкал/ч и тепловых сетей в п.г.т. Никель</w:t>
            </w:r>
          </w:p>
        </w:tc>
        <w:tc>
          <w:tcPr>
            <w:tcW w:w="1418" w:type="dxa"/>
            <w:tcBorders>
              <w:top w:val="nil"/>
              <w:left w:val="nil"/>
              <w:bottom w:val="single" w:sz="8" w:space="0" w:color="auto"/>
              <w:right w:val="single" w:sz="8" w:space="0" w:color="auto"/>
            </w:tcBorders>
            <w:shd w:val="clear" w:color="000000" w:fill="FFFFFF"/>
            <w:vAlign w:val="center"/>
            <w:hideMark/>
          </w:tcPr>
          <w:p w14:paraId="5EDE9A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1CE8E76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2E016A2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753167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2126" w:type="dxa"/>
            <w:gridSpan w:val="2"/>
            <w:tcBorders>
              <w:top w:val="single" w:sz="8" w:space="0" w:color="auto"/>
              <w:left w:val="nil"/>
              <w:bottom w:val="single" w:sz="8" w:space="0" w:color="auto"/>
              <w:right w:val="single" w:sz="8" w:space="0" w:color="000000"/>
            </w:tcBorders>
            <w:shd w:val="clear" w:color="000000" w:fill="FFFFFF"/>
            <w:vAlign w:val="center"/>
            <w:hideMark/>
          </w:tcPr>
          <w:p w14:paraId="1990BB9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6078DE0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17EA946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0952D43F"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52D622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391A0F3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нового источника мощностью 5,2 Гкал/ч и тепловых сетей в г. Заполярный</w:t>
            </w:r>
          </w:p>
        </w:tc>
        <w:tc>
          <w:tcPr>
            <w:tcW w:w="1418" w:type="dxa"/>
            <w:tcBorders>
              <w:top w:val="nil"/>
              <w:left w:val="nil"/>
              <w:bottom w:val="single" w:sz="8" w:space="0" w:color="auto"/>
              <w:right w:val="single" w:sz="8" w:space="0" w:color="auto"/>
            </w:tcBorders>
            <w:shd w:val="clear" w:color="000000" w:fill="FFFFFF"/>
            <w:vAlign w:val="center"/>
            <w:hideMark/>
          </w:tcPr>
          <w:p w14:paraId="37C65D3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4FF1DAB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0C60AE5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740D363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2126" w:type="dxa"/>
            <w:gridSpan w:val="2"/>
            <w:tcBorders>
              <w:top w:val="single" w:sz="8" w:space="0" w:color="auto"/>
              <w:left w:val="nil"/>
              <w:bottom w:val="single" w:sz="8" w:space="0" w:color="auto"/>
              <w:right w:val="single" w:sz="8" w:space="0" w:color="000000"/>
            </w:tcBorders>
            <w:shd w:val="clear" w:color="000000" w:fill="FFFFFF"/>
            <w:vAlign w:val="center"/>
            <w:hideMark/>
          </w:tcPr>
          <w:p w14:paraId="39E5CA6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276" w:type="dxa"/>
            <w:tcBorders>
              <w:top w:val="nil"/>
              <w:left w:val="nil"/>
              <w:bottom w:val="single" w:sz="8" w:space="0" w:color="auto"/>
              <w:right w:val="single" w:sz="8" w:space="0" w:color="auto"/>
            </w:tcBorders>
            <w:shd w:val="clear" w:color="auto" w:fill="auto"/>
            <w:vAlign w:val="center"/>
            <w:hideMark/>
          </w:tcPr>
          <w:p w14:paraId="3F9387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11" w:type="dxa"/>
            <w:tcBorders>
              <w:top w:val="nil"/>
              <w:left w:val="nil"/>
              <w:bottom w:val="single" w:sz="8" w:space="0" w:color="auto"/>
              <w:right w:val="single" w:sz="8" w:space="0" w:color="auto"/>
            </w:tcBorders>
            <w:shd w:val="clear" w:color="000000" w:fill="FFFFFF"/>
            <w:vAlign w:val="center"/>
            <w:hideMark/>
          </w:tcPr>
          <w:p w14:paraId="19C3D86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БС, ВС</w:t>
            </w:r>
          </w:p>
        </w:tc>
      </w:tr>
      <w:tr w:rsidR="00FB4178" w:rsidRPr="00016F52" w14:paraId="62630E6D"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CE4D6"/>
            <w:vAlign w:val="center"/>
            <w:hideMark/>
          </w:tcPr>
          <w:p w14:paraId="49A5380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реконструкция и техническое перевооружение тепловых сетей Печенгского муниципального округа Мурманской области</w:t>
            </w:r>
          </w:p>
        </w:tc>
      </w:tr>
      <w:tr w:rsidR="00FB4178" w:rsidRPr="00016F52" w14:paraId="1FE427C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0D2D5A0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АО «МЭС»</w:t>
            </w:r>
          </w:p>
        </w:tc>
      </w:tr>
      <w:tr w:rsidR="00FB4178" w:rsidRPr="00016F52" w14:paraId="7C993E8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ED781BF"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ЭЦ-2 п.г.т. Никель</w:t>
            </w:r>
          </w:p>
        </w:tc>
      </w:tr>
      <w:tr w:rsidR="00FB4178" w:rsidRPr="00016F52" w14:paraId="0433306E"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1E01699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373D5D1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1 зоны отопления от котельной до ТК-1 (Dу 250 мм, протяжённостью 284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4829FA6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5662,42</w:t>
            </w:r>
          </w:p>
        </w:tc>
        <w:tc>
          <w:tcPr>
            <w:tcW w:w="1417" w:type="dxa"/>
            <w:tcBorders>
              <w:top w:val="nil"/>
              <w:left w:val="nil"/>
              <w:bottom w:val="single" w:sz="8" w:space="0" w:color="auto"/>
              <w:right w:val="single" w:sz="8" w:space="0" w:color="auto"/>
            </w:tcBorders>
            <w:shd w:val="clear" w:color="000000" w:fill="FFFFFF"/>
            <w:vAlign w:val="center"/>
            <w:hideMark/>
          </w:tcPr>
          <w:p w14:paraId="0D78053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506D6AA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0A211D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493384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0EE2C71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2CFCD29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5662,42</w:t>
            </w:r>
          </w:p>
        </w:tc>
        <w:tc>
          <w:tcPr>
            <w:tcW w:w="171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A28A44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ИП (амортизация, прибыль направлен-ная на инвестиции, иные собственные средства)</w:t>
            </w:r>
          </w:p>
        </w:tc>
      </w:tr>
      <w:tr w:rsidR="00FB4178" w:rsidRPr="00016F52" w14:paraId="37D3287D"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AD5B08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tcBorders>
              <w:top w:val="nil"/>
              <w:left w:val="nil"/>
              <w:bottom w:val="single" w:sz="8" w:space="0" w:color="auto"/>
              <w:right w:val="single" w:sz="8" w:space="0" w:color="auto"/>
            </w:tcBorders>
            <w:shd w:val="clear" w:color="000000" w:fill="FFFFFF"/>
            <w:vAlign w:val="center"/>
            <w:hideMark/>
          </w:tcPr>
          <w:p w14:paraId="32E1BFE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д.3 до д.1 по ул. Печенгская (Dу 125/150 мм протяжённостью 258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198ABA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6665,5</w:t>
            </w:r>
          </w:p>
        </w:tc>
        <w:tc>
          <w:tcPr>
            <w:tcW w:w="1417" w:type="dxa"/>
            <w:tcBorders>
              <w:top w:val="nil"/>
              <w:left w:val="nil"/>
              <w:bottom w:val="single" w:sz="8" w:space="0" w:color="auto"/>
              <w:right w:val="single" w:sz="8" w:space="0" w:color="auto"/>
            </w:tcBorders>
            <w:shd w:val="clear" w:color="000000" w:fill="FFFFFF"/>
            <w:vAlign w:val="center"/>
            <w:hideMark/>
          </w:tcPr>
          <w:p w14:paraId="7A30470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2921594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7F6A666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2FE89D4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09E63E1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60E943B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6665,5</w:t>
            </w:r>
          </w:p>
        </w:tc>
        <w:tc>
          <w:tcPr>
            <w:tcW w:w="1711" w:type="dxa"/>
            <w:vMerge/>
            <w:tcBorders>
              <w:top w:val="nil"/>
              <w:left w:val="single" w:sz="8" w:space="0" w:color="auto"/>
              <w:bottom w:val="single" w:sz="8" w:space="0" w:color="000000"/>
              <w:right w:val="single" w:sz="8" w:space="0" w:color="auto"/>
            </w:tcBorders>
            <w:vAlign w:val="center"/>
            <w:hideMark/>
          </w:tcPr>
          <w:p w14:paraId="6FD775E8"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D5B533A" w14:textId="77777777" w:rsidTr="00B30B50">
        <w:trPr>
          <w:gridAfter w:val="1"/>
          <w:wAfter w:w="8" w:type="dxa"/>
          <w:trHeight w:val="52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AC509C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tcBorders>
              <w:top w:val="nil"/>
              <w:left w:val="nil"/>
              <w:bottom w:val="single" w:sz="8" w:space="0" w:color="auto"/>
              <w:right w:val="single" w:sz="8" w:space="0" w:color="auto"/>
            </w:tcBorders>
            <w:shd w:val="clear" w:color="000000" w:fill="FFFFFF"/>
            <w:vAlign w:val="center"/>
            <w:hideMark/>
          </w:tcPr>
          <w:p w14:paraId="341493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ТК б/н (ул. Комсомольская, д. 5) до ТК-172 (Dу 150 мм протяжённостью 206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146D388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9281,53</w:t>
            </w:r>
          </w:p>
        </w:tc>
        <w:tc>
          <w:tcPr>
            <w:tcW w:w="1417" w:type="dxa"/>
            <w:tcBorders>
              <w:top w:val="nil"/>
              <w:left w:val="nil"/>
              <w:bottom w:val="single" w:sz="8" w:space="0" w:color="auto"/>
              <w:right w:val="single" w:sz="8" w:space="0" w:color="auto"/>
            </w:tcBorders>
            <w:shd w:val="clear" w:color="000000" w:fill="FFFFFF"/>
            <w:vAlign w:val="center"/>
            <w:hideMark/>
          </w:tcPr>
          <w:p w14:paraId="3D1F592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76AB340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20F7159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4203BB7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243C736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3E239A0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9281,53</w:t>
            </w:r>
          </w:p>
        </w:tc>
        <w:tc>
          <w:tcPr>
            <w:tcW w:w="1711" w:type="dxa"/>
            <w:vMerge/>
            <w:tcBorders>
              <w:top w:val="nil"/>
              <w:left w:val="single" w:sz="8" w:space="0" w:color="auto"/>
              <w:bottom w:val="single" w:sz="8" w:space="0" w:color="000000"/>
              <w:right w:val="single" w:sz="8" w:space="0" w:color="auto"/>
            </w:tcBorders>
            <w:vAlign w:val="center"/>
            <w:hideMark/>
          </w:tcPr>
          <w:p w14:paraId="76D891B9"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863AFDC" w14:textId="77777777" w:rsidTr="00B30B50">
        <w:trPr>
          <w:gridAfter w:val="1"/>
          <w:wAfter w:w="8" w:type="dxa"/>
          <w:trHeight w:val="78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394BCF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tcBorders>
              <w:top w:val="nil"/>
              <w:left w:val="nil"/>
              <w:bottom w:val="single" w:sz="8" w:space="0" w:color="auto"/>
              <w:right w:val="single" w:sz="8" w:space="0" w:color="auto"/>
            </w:tcBorders>
            <w:shd w:val="clear" w:color="000000" w:fill="FFFFFF"/>
            <w:vAlign w:val="center"/>
            <w:hideMark/>
          </w:tcPr>
          <w:p w14:paraId="5C23764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Перекладка участка тепловых сетей от ТК-152/1 в сторону д.11 по Гвардейскому пр-у (Dу 150 мм протяжённостью 270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577C598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4139,02</w:t>
            </w:r>
          </w:p>
        </w:tc>
        <w:tc>
          <w:tcPr>
            <w:tcW w:w="1417" w:type="dxa"/>
            <w:tcBorders>
              <w:top w:val="nil"/>
              <w:left w:val="nil"/>
              <w:bottom w:val="single" w:sz="8" w:space="0" w:color="auto"/>
              <w:right w:val="single" w:sz="8" w:space="0" w:color="auto"/>
            </w:tcBorders>
            <w:shd w:val="clear" w:color="000000" w:fill="FFFFFF"/>
            <w:vAlign w:val="center"/>
            <w:hideMark/>
          </w:tcPr>
          <w:p w14:paraId="5882850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22371F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37C94B3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405811C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0DAE654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7670C6F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4139,02</w:t>
            </w:r>
          </w:p>
        </w:tc>
        <w:tc>
          <w:tcPr>
            <w:tcW w:w="1711" w:type="dxa"/>
            <w:vMerge/>
            <w:tcBorders>
              <w:top w:val="nil"/>
              <w:left w:val="single" w:sz="8" w:space="0" w:color="auto"/>
              <w:bottom w:val="single" w:sz="8" w:space="0" w:color="000000"/>
              <w:right w:val="single" w:sz="8" w:space="0" w:color="auto"/>
            </w:tcBorders>
            <w:vAlign w:val="center"/>
            <w:hideMark/>
          </w:tcPr>
          <w:p w14:paraId="5F8DA79A"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7CFF191E" w14:textId="77777777" w:rsidTr="00B30B50">
        <w:trPr>
          <w:gridAfter w:val="1"/>
          <w:wAfter w:w="8" w:type="dxa"/>
          <w:trHeight w:val="129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35E80D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tcBorders>
              <w:top w:val="nil"/>
              <w:left w:val="nil"/>
              <w:bottom w:val="single" w:sz="8" w:space="0" w:color="auto"/>
              <w:right w:val="single" w:sz="8" w:space="0" w:color="auto"/>
            </w:tcBorders>
            <w:shd w:val="clear" w:color="000000" w:fill="FFFFFF"/>
            <w:vAlign w:val="center"/>
            <w:hideMark/>
          </w:tcPr>
          <w:p w14:paraId="5B824E0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Закольцовка сетей горячего водоснабжения от котельной ЭЦ-2 далее по ул. Спортивной и вверх до пр. Гвардейский (ТК-13), далее вдоль по пр. Гвардейский до ул. Пионерская, оттуда до ул. Мира (ТК- 110), далее по ул. Мира до ТК 120, после ТК по ул. Советская до котельной протяжённостью 4500,0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30F7BDF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10262,4</w:t>
            </w:r>
          </w:p>
        </w:tc>
        <w:tc>
          <w:tcPr>
            <w:tcW w:w="1417" w:type="dxa"/>
            <w:tcBorders>
              <w:top w:val="nil"/>
              <w:left w:val="nil"/>
              <w:bottom w:val="single" w:sz="8" w:space="0" w:color="auto"/>
              <w:right w:val="single" w:sz="8" w:space="0" w:color="auto"/>
            </w:tcBorders>
            <w:shd w:val="clear" w:color="000000" w:fill="FFFFFF"/>
            <w:vAlign w:val="center"/>
            <w:hideMark/>
          </w:tcPr>
          <w:p w14:paraId="2B40077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10262,4</w:t>
            </w:r>
          </w:p>
        </w:tc>
        <w:tc>
          <w:tcPr>
            <w:tcW w:w="1079" w:type="dxa"/>
            <w:tcBorders>
              <w:top w:val="nil"/>
              <w:left w:val="nil"/>
              <w:bottom w:val="single" w:sz="8" w:space="0" w:color="auto"/>
              <w:right w:val="single" w:sz="8" w:space="0" w:color="auto"/>
            </w:tcBorders>
            <w:shd w:val="clear" w:color="000000" w:fill="FFFFFF"/>
            <w:vAlign w:val="center"/>
            <w:hideMark/>
          </w:tcPr>
          <w:p w14:paraId="526A824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10262,4</w:t>
            </w:r>
          </w:p>
        </w:tc>
        <w:tc>
          <w:tcPr>
            <w:tcW w:w="1189" w:type="dxa"/>
            <w:tcBorders>
              <w:top w:val="nil"/>
              <w:left w:val="nil"/>
              <w:bottom w:val="single" w:sz="8" w:space="0" w:color="auto"/>
              <w:right w:val="single" w:sz="8" w:space="0" w:color="auto"/>
            </w:tcBorders>
            <w:shd w:val="clear" w:color="000000" w:fill="FFFFFF"/>
            <w:vAlign w:val="center"/>
            <w:hideMark/>
          </w:tcPr>
          <w:p w14:paraId="5B14737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10262,4</w:t>
            </w:r>
          </w:p>
        </w:tc>
        <w:tc>
          <w:tcPr>
            <w:tcW w:w="1134" w:type="dxa"/>
            <w:tcBorders>
              <w:top w:val="nil"/>
              <w:left w:val="nil"/>
              <w:bottom w:val="single" w:sz="8" w:space="0" w:color="auto"/>
              <w:right w:val="single" w:sz="8" w:space="0" w:color="auto"/>
            </w:tcBorders>
            <w:shd w:val="clear" w:color="000000" w:fill="FFFFFF"/>
            <w:vAlign w:val="center"/>
            <w:hideMark/>
          </w:tcPr>
          <w:p w14:paraId="3A9DC93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10262,4</w:t>
            </w:r>
          </w:p>
        </w:tc>
        <w:tc>
          <w:tcPr>
            <w:tcW w:w="992" w:type="dxa"/>
            <w:tcBorders>
              <w:top w:val="nil"/>
              <w:left w:val="nil"/>
              <w:bottom w:val="single" w:sz="8" w:space="0" w:color="auto"/>
              <w:right w:val="single" w:sz="8" w:space="0" w:color="auto"/>
            </w:tcBorders>
            <w:shd w:val="clear" w:color="000000" w:fill="FFFFFF"/>
            <w:vAlign w:val="center"/>
            <w:hideMark/>
          </w:tcPr>
          <w:p w14:paraId="523CEC9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64C494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51312</w:t>
            </w:r>
          </w:p>
        </w:tc>
        <w:tc>
          <w:tcPr>
            <w:tcW w:w="1711" w:type="dxa"/>
            <w:tcBorders>
              <w:top w:val="nil"/>
              <w:left w:val="nil"/>
              <w:bottom w:val="single" w:sz="8" w:space="0" w:color="auto"/>
              <w:right w:val="single" w:sz="8" w:space="0" w:color="auto"/>
            </w:tcBorders>
            <w:shd w:val="clear" w:color="000000" w:fill="FFFFFF"/>
            <w:vAlign w:val="center"/>
            <w:hideMark/>
          </w:tcPr>
          <w:p w14:paraId="37A2D6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08856D16"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1738A8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946" w:type="dxa"/>
            <w:tcBorders>
              <w:top w:val="nil"/>
              <w:left w:val="nil"/>
              <w:bottom w:val="single" w:sz="8" w:space="0" w:color="auto"/>
              <w:right w:val="single" w:sz="8" w:space="0" w:color="auto"/>
            </w:tcBorders>
            <w:shd w:val="clear" w:color="000000" w:fill="FFFFFF"/>
            <w:vAlign w:val="center"/>
            <w:hideMark/>
          </w:tcPr>
          <w:p w14:paraId="28958BB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в зоне действия котельной ЭЦ-2 пгт. Никель</w:t>
            </w:r>
          </w:p>
        </w:tc>
        <w:tc>
          <w:tcPr>
            <w:tcW w:w="1418" w:type="dxa"/>
            <w:tcBorders>
              <w:top w:val="nil"/>
              <w:left w:val="nil"/>
              <w:bottom w:val="single" w:sz="8" w:space="0" w:color="auto"/>
              <w:right w:val="single" w:sz="8" w:space="0" w:color="auto"/>
            </w:tcBorders>
            <w:shd w:val="clear" w:color="000000" w:fill="FFFFFF"/>
            <w:vAlign w:val="center"/>
            <w:hideMark/>
          </w:tcPr>
          <w:p w14:paraId="0C1EF52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12636</w:t>
            </w:r>
          </w:p>
        </w:tc>
        <w:tc>
          <w:tcPr>
            <w:tcW w:w="1417" w:type="dxa"/>
            <w:tcBorders>
              <w:top w:val="nil"/>
              <w:left w:val="nil"/>
              <w:bottom w:val="single" w:sz="8" w:space="0" w:color="auto"/>
              <w:right w:val="single" w:sz="8" w:space="0" w:color="auto"/>
            </w:tcBorders>
            <w:shd w:val="clear" w:color="000000" w:fill="FFFFFF"/>
            <w:vAlign w:val="center"/>
            <w:hideMark/>
          </w:tcPr>
          <w:p w14:paraId="1AAFC00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12636</w:t>
            </w:r>
          </w:p>
        </w:tc>
        <w:tc>
          <w:tcPr>
            <w:tcW w:w="1079" w:type="dxa"/>
            <w:tcBorders>
              <w:top w:val="nil"/>
              <w:left w:val="nil"/>
              <w:bottom w:val="single" w:sz="8" w:space="0" w:color="auto"/>
              <w:right w:val="single" w:sz="8" w:space="0" w:color="auto"/>
            </w:tcBorders>
            <w:shd w:val="clear" w:color="000000" w:fill="FFFFFF"/>
            <w:vAlign w:val="center"/>
            <w:hideMark/>
          </w:tcPr>
          <w:p w14:paraId="63674EE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12636</w:t>
            </w:r>
          </w:p>
        </w:tc>
        <w:tc>
          <w:tcPr>
            <w:tcW w:w="1189" w:type="dxa"/>
            <w:tcBorders>
              <w:top w:val="nil"/>
              <w:left w:val="nil"/>
              <w:bottom w:val="single" w:sz="8" w:space="0" w:color="auto"/>
              <w:right w:val="single" w:sz="8" w:space="0" w:color="auto"/>
            </w:tcBorders>
            <w:shd w:val="clear" w:color="000000" w:fill="FFFFFF"/>
            <w:vAlign w:val="center"/>
            <w:hideMark/>
          </w:tcPr>
          <w:p w14:paraId="0D4A8C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12636</w:t>
            </w:r>
          </w:p>
        </w:tc>
        <w:tc>
          <w:tcPr>
            <w:tcW w:w="1134" w:type="dxa"/>
            <w:tcBorders>
              <w:top w:val="nil"/>
              <w:left w:val="nil"/>
              <w:bottom w:val="single" w:sz="8" w:space="0" w:color="auto"/>
              <w:right w:val="single" w:sz="8" w:space="0" w:color="auto"/>
            </w:tcBorders>
            <w:shd w:val="clear" w:color="000000" w:fill="FFFFFF"/>
            <w:vAlign w:val="center"/>
            <w:hideMark/>
          </w:tcPr>
          <w:p w14:paraId="7FF9CDE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12636</w:t>
            </w:r>
          </w:p>
        </w:tc>
        <w:tc>
          <w:tcPr>
            <w:tcW w:w="992" w:type="dxa"/>
            <w:tcBorders>
              <w:top w:val="nil"/>
              <w:left w:val="nil"/>
              <w:bottom w:val="single" w:sz="8" w:space="0" w:color="auto"/>
              <w:right w:val="single" w:sz="8" w:space="0" w:color="auto"/>
            </w:tcBorders>
            <w:shd w:val="clear" w:color="auto" w:fill="auto"/>
            <w:vAlign w:val="center"/>
            <w:hideMark/>
          </w:tcPr>
          <w:p w14:paraId="2D5DA38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50544</w:t>
            </w:r>
          </w:p>
        </w:tc>
        <w:tc>
          <w:tcPr>
            <w:tcW w:w="1276" w:type="dxa"/>
            <w:tcBorders>
              <w:top w:val="nil"/>
              <w:left w:val="nil"/>
              <w:bottom w:val="single" w:sz="8" w:space="0" w:color="auto"/>
              <w:right w:val="single" w:sz="8" w:space="0" w:color="auto"/>
            </w:tcBorders>
            <w:shd w:val="clear" w:color="auto" w:fill="auto"/>
            <w:vAlign w:val="center"/>
            <w:hideMark/>
          </w:tcPr>
          <w:p w14:paraId="7C579FA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113724</w:t>
            </w:r>
          </w:p>
        </w:tc>
        <w:tc>
          <w:tcPr>
            <w:tcW w:w="1711" w:type="dxa"/>
            <w:tcBorders>
              <w:top w:val="nil"/>
              <w:left w:val="nil"/>
              <w:bottom w:val="single" w:sz="8" w:space="0" w:color="auto"/>
              <w:right w:val="single" w:sz="8" w:space="0" w:color="auto"/>
            </w:tcBorders>
            <w:shd w:val="clear" w:color="000000" w:fill="FFFFFF"/>
            <w:vAlign w:val="center"/>
            <w:hideMark/>
          </w:tcPr>
          <w:p w14:paraId="48949E3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52CDBEBE"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01B689B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МУП «Тепловые сети»</w:t>
            </w:r>
          </w:p>
        </w:tc>
      </w:tr>
      <w:tr w:rsidR="00FB4178" w:rsidRPr="00016F52" w14:paraId="470A5500"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3A1B5EA3"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lastRenderedPageBreak/>
              <w:t>Котельная г. Заполярный</w:t>
            </w:r>
          </w:p>
        </w:tc>
      </w:tr>
      <w:tr w:rsidR="00FB4178" w:rsidRPr="00016F52" w14:paraId="2192CC71" w14:textId="77777777" w:rsidTr="00B30B50">
        <w:trPr>
          <w:gridAfter w:val="1"/>
          <w:wAfter w:w="8" w:type="dxa"/>
          <w:trHeight w:val="6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26BCD4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2CAEBBF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в зоне действия котельной г. Заполярный протяжённость 12399,34 м в однотрубном исчислении</w:t>
            </w:r>
          </w:p>
        </w:tc>
        <w:tc>
          <w:tcPr>
            <w:tcW w:w="1418" w:type="dxa"/>
            <w:tcBorders>
              <w:top w:val="nil"/>
              <w:left w:val="nil"/>
              <w:bottom w:val="single" w:sz="8" w:space="0" w:color="auto"/>
              <w:right w:val="single" w:sz="8" w:space="0" w:color="auto"/>
            </w:tcBorders>
            <w:shd w:val="clear" w:color="000000" w:fill="FFFFFF"/>
            <w:vAlign w:val="center"/>
            <w:hideMark/>
          </w:tcPr>
          <w:p w14:paraId="466DBBC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32706,65</w:t>
            </w:r>
          </w:p>
        </w:tc>
        <w:tc>
          <w:tcPr>
            <w:tcW w:w="1417" w:type="dxa"/>
            <w:tcBorders>
              <w:top w:val="nil"/>
              <w:left w:val="nil"/>
              <w:bottom w:val="single" w:sz="8" w:space="0" w:color="auto"/>
              <w:right w:val="single" w:sz="8" w:space="0" w:color="auto"/>
            </w:tcBorders>
            <w:shd w:val="clear" w:color="000000" w:fill="FFFFFF"/>
            <w:vAlign w:val="center"/>
            <w:hideMark/>
          </w:tcPr>
          <w:p w14:paraId="7AC9EBA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32706,65</w:t>
            </w:r>
          </w:p>
        </w:tc>
        <w:tc>
          <w:tcPr>
            <w:tcW w:w="1079" w:type="dxa"/>
            <w:tcBorders>
              <w:top w:val="nil"/>
              <w:left w:val="nil"/>
              <w:bottom w:val="single" w:sz="8" w:space="0" w:color="auto"/>
              <w:right w:val="single" w:sz="8" w:space="0" w:color="auto"/>
            </w:tcBorders>
            <w:shd w:val="clear" w:color="000000" w:fill="FFFFFF"/>
            <w:vAlign w:val="center"/>
            <w:hideMark/>
          </w:tcPr>
          <w:p w14:paraId="2F634E0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32706,65</w:t>
            </w:r>
          </w:p>
        </w:tc>
        <w:tc>
          <w:tcPr>
            <w:tcW w:w="1189" w:type="dxa"/>
            <w:tcBorders>
              <w:top w:val="nil"/>
              <w:left w:val="nil"/>
              <w:bottom w:val="single" w:sz="8" w:space="0" w:color="auto"/>
              <w:right w:val="single" w:sz="8" w:space="0" w:color="auto"/>
            </w:tcBorders>
            <w:shd w:val="clear" w:color="000000" w:fill="FFFFFF"/>
            <w:vAlign w:val="center"/>
            <w:hideMark/>
          </w:tcPr>
          <w:p w14:paraId="0FB41D1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32706,65</w:t>
            </w:r>
          </w:p>
        </w:tc>
        <w:tc>
          <w:tcPr>
            <w:tcW w:w="1134" w:type="dxa"/>
            <w:tcBorders>
              <w:top w:val="nil"/>
              <w:left w:val="nil"/>
              <w:bottom w:val="single" w:sz="8" w:space="0" w:color="auto"/>
              <w:right w:val="single" w:sz="8" w:space="0" w:color="auto"/>
            </w:tcBorders>
            <w:shd w:val="clear" w:color="000000" w:fill="FFFFFF"/>
            <w:vAlign w:val="center"/>
            <w:hideMark/>
          </w:tcPr>
          <w:p w14:paraId="0BCD7D1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32706,65</w:t>
            </w:r>
          </w:p>
        </w:tc>
        <w:tc>
          <w:tcPr>
            <w:tcW w:w="992" w:type="dxa"/>
            <w:tcBorders>
              <w:top w:val="nil"/>
              <w:left w:val="nil"/>
              <w:bottom w:val="single" w:sz="8" w:space="0" w:color="auto"/>
              <w:right w:val="single" w:sz="8" w:space="0" w:color="auto"/>
            </w:tcBorders>
            <w:shd w:val="clear" w:color="auto" w:fill="auto"/>
            <w:vAlign w:val="center"/>
            <w:hideMark/>
          </w:tcPr>
          <w:p w14:paraId="65456F0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130827</w:t>
            </w:r>
          </w:p>
        </w:tc>
        <w:tc>
          <w:tcPr>
            <w:tcW w:w="1276" w:type="dxa"/>
            <w:tcBorders>
              <w:top w:val="nil"/>
              <w:left w:val="nil"/>
              <w:bottom w:val="single" w:sz="8" w:space="0" w:color="auto"/>
              <w:right w:val="single" w:sz="8" w:space="0" w:color="auto"/>
            </w:tcBorders>
            <w:shd w:val="clear" w:color="auto" w:fill="auto"/>
            <w:vAlign w:val="center"/>
            <w:hideMark/>
          </w:tcPr>
          <w:p w14:paraId="33C0D01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294360,25</w:t>
            </w:r>
          </w:p>
        </w:tc>
        <w:tc>
          <w:tcPr>
            <w:tcW w:w="1711" w:type="dxa"/>
            <w:tcBorders>
              <w:top w:val="nil"/>
              <w:left w:val="nil"/>
              <w:bottom w:val="single" w:sz="8" w:space="0" w:color="auto"/>
              <w:right w:val="single" w:sz="8" w:space="0" w:color="auto"/>
            </w:tcBorders>
            <w:shd w:val="clear" w:color="000000" w:fill="FFFFFF"/>
            <w:vAlign w:val="center"/>
            <w:hideMark/>
          </w:tcPr>
          <w:p w14:paraId="06FC8BF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ВС</w:t>
            </w:r>
          </w:p>
        </w:tc>
      </w:tr>
      <w:tr w:rsidR="00FB4178" w:rsidRPr="00016F52" w14:paraId="4BAC9444"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17B9BDA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«Теплонорд»</w:t>
            </w:r>
          </w:p>
        </w:tc>
      </w:tr>
      <w:tr w:rsidR="00FB4178" w:rsidRPr="00016F52" w14:paraId="1F58A9CE"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36C0D92F"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51 н.п.Корзуново</w:t>
            </w:r>
          </w:p>
        </w:tc>
      </w:tr>
      <w:tr w:rsidR="00FB4178" w:rsidRPr="00016F52" w14:paraId="1AF4842C" w14:textId="77777777" w:rsidTr="00B30B50">
        <w:trPr>
          <w:gridAfter w:val="1"/>
          <w:wAfter w:w="8" w:type="dxa"/>
          <w:trHeight w:val="9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777137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1E33591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сетей, исчерпавших эксплуатационный ресурс в зоне действия котельной №51 (диаметр 50,0 мм, протяжённость 1064 п.м.)</w:t>
            </w:r>
          </w:p>
        </w:tc>
        <w:tc>
          <w:tcPr>
            <w:tcW w:w="1418" w:type="dxa"/>
            <w:tcBorders>
              <w:top w:val="nil"/>
              <w:left w:val="nil"/>
              <w:bottom w:val="single" w:sz="8" w:space="0" w:color="auto"/>
              <w:right w:val="single" w:sz="8" w:space="0" w:color="auto"/>
            </w:tcBorders>
            <w:shd w:val="clear" w:color="000000" w:fill="FFFFFF"/>
            <w:vAlign w:val="center"/>
            <w:hideMark/>
          </w:tcPr>
          <w:p w14:paraId="32EE519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7BBC5C6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0431B9C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2AFEEF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26F490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72508BF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8512,42</w:t>
            </w:r>
          </w:p>
        </w:tc>
        <w:tc>
          <w:tcPr>
            <w:tcW w:w="1276" w:type="dxa"/>
            <w:tcBorders>
              <w:top w:val="nil"/>
              <w:left w:val="nil"/>
              <w:bottom w:val="single" w:sz="8" w:space="0" w:color="auto"/>
              <w:right w:val="single" w:sz="8" w:space="0" w:color="auto"/>
            </w:tcBorders>
            <w:shd w:val="clear" w:color="auto" w:fill="auto"/>
            <w:vAlign w:val="center"/>
            <w:hideMark/>
          </w:tcPr>
          <w:p w14:paraId="1715B8E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8512,42</w:t>
            </w:r>
          </w:p>
        </w:tc>
        <w:tc>
          <w:tcPr>
            <w:tcW w:w="1711" w:type="dxa"/>
            <w:tcBorders>
              <w:top w:val="nil"/>
              <w:left w:val="nil"/>
              <w:bottom w:val="single" w:sz="8" w:space="0" w:color="auto"/>
              <w:right w:val="single" w:sz="8" w:space="0" w:color="auto"/>
            </w:tcBorders>
            <w:shd w:val="clear" w:color="000000" w:fill="FFFFFF"/>
            <w:vAlign w:val="center"/>
            <w:hideMark/>
          </w:tcPr>
          <w:p w14:paraId="3764393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ВС</w:t>
            </w:r>
          </w:p>
        </w:tc>
      </w:tr>
      <w:tr w:rsidR="00FB4178" w:rsidRPr="00016F52" w14:paraId="7B339235"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D9E2F3"/>
            <w:vAlign w:val="center"/>
            <w:hideMark/>
          </w:tcPr>
          <w:p w14:paraId="317F498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ООО «ПромВоенСтрой»</w:t>
            </w:r>
          </w:p>
        </w:tc>
      </w:tr>
      <w:tr w:rsidR="00FB4178" w:rsidRPr="00016F52" w14:paraId="4771A426"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047CEBE0"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13/55 п.г.т. Печенга</w:t>
            </w:r>
          </w:p>
        </w:tc>
      </w:tr>
      <w:tr w:rsidR="00FB4178" w:rsidRPr="00016F52" w14:paraId="7D3A3AEC" w14:textId="77777777" w:rsidTr="00B30B50">
        <w:trPr>
          <w:gridAfter w:val="1"/>
          <w:wAfter w:w="8" w:type="dxa"/>
          <w:trHeight w:val="154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DB3335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0EC5CC9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котельной № 13/55: Замена 1354 п.м. в однотрубном исчислении. По участкам: От ТК в районе котельной № 13/55 до угла МКД № 10; От МКД № 10 до МКД № 6 через МКД № 12 и МКД № 11; Ответвления от МКД № 10 до МКД № 8, от МКД № 12 до МКД № 7; от МКД № 11 до МКД № 6; От угла МКД № 11 до Дома офицеров; От угла МКД № 11 до МКД № 4; От МКД № 4 до МКД № 3.</w:t>
            </w:r>
          </w:p>
        </w:tc>
        <w:tc>
          <w:tcPr>
            <w:tcW w:w="1418" w:type="dxa"/>
            <w:tcBorders>
              <w:top w:val="nil"/>
              <w:left w:val="nil"/>
              <w:bottom w:val="single" w:sz="8" w:space="0" w:color="auto"/>
              <w:right w:val="single" w:sz="8" w:space="0" w:color="auto"/>
            </w:tcBorders>
            <w:shd w:val="clear" w:color="000000" w:fill="FFFFFF"/>
            <w:vAlign w:val="center"/>
            <w:hideMark/>
          </w:tcPr>
          <w:p w14:paraId="5546FFB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3902,86</w:t>
            </w:r>
          </w:p>
        </w:tc>
        <w:tc>
          <w:tcPr>
            <w:tcW w:w="1417" w:type="dxa"/>
            <w:tcBorders>
              <w:top w:val="nil"/>
              <w:left w:val="nil"/>
              <w:bottom w:val="single" w:sz="8" w:space="0" w:color="auto"/>
              <w:right w:val="single" w:sz="8" w:space="0" w:color="auto"/>
            </w:tcBorders>
            <w:shd w:val="clear" w:color="000000" w:fill="FFFFFF"/>
            <w:vAlign w:val="center"/>
            <w:hideMark/>
          </w:tcPr>
          <w:p w14:paraId="1FCE070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23958,11</w:t>
            </w:r>
          </w:p>
        </w:tc>
        <w:tc>
          <w:tcPr>
            <w:tcW w:w="1079" w:type="dxa"/>
            <w:tcBorders>
              <w:top w:val="nil"/>
              <w:left w:val="nil"/>
              <w:bottom w:val="single" w:sz="8" w:space="0" w:color="auto"/>
              <w:right w:val="single" w:sz="8" w:space="0" w:color="auto"/>
            </w:tcBorders>
            <w:shd w:val="clear" w:color="000000" w:fill="FFFFFF"/>
            <w:vAlign w:val="center"/>
            <w:hideMark/>
          </w:tcPr>
          <w:p w14:paraId="3DF0335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42EE795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51B26F5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5669AA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C46B82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27860,97</w:t>
            </w:r>
          </w:p>
        </w:tc>
        <w:tc>
          <w:tcPr>
            <w:tcW w:w="1711" w:type="dxa"/>
            <w:tcBorders>
              <w:top w:val="nil"/>
              <w:left w:val="nil"/>
              <w:bottom w:val="single" w:sz="8" w:space="0" w:color="auto"/>
              <w:right w:val="single" w:sz="8" w:space="0" w:color="auto"/>
            </w:tcBorders>
            <w:shd w:val="clear" w:color="auto" w:fill="auto"/>
            <w:vAlign w:val="center"/>
            <w:hideMark/>
          </w:tcPr>
          <w:p w14:paraId="10147E3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3E878275"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3DF36C1E"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Котельная № 13/73 п.г.т. Печенга</w:t>
            </w:r>
          </w:p>
        </w:tc>
      </w:tr>
      <w:tr w:rsidR="00FB4178" w:rsidRPr="00016F52" w14:paraId="6E69EE0D"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6FA487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15FDF0F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13/73</w:t>
            </w:r>
          </w:p>
        </w:tc>
        <w:tc>
          <w:tcPr>
            <w:tcW w:w="1418" w:type="dxa"/>
            <w:tcBorders>
              <w:top w:val="nil"/>
              <w:left w:val="nil"/>
              <w:bottom w:val="single" w:sz="8" w:space="0" w:color="auto"/>
              <w:right w:val="single" w:sz="8" w:space="0" w:color="auto"/>
            </w:tcBorders>
            <w:shd w:val="clear" w:color="000000" w:fill="FFFFFF"/>
            <w:vAlign w:val="center"/>
            <w:hideMark/>
          </w:tcPr>
          <w:p w14:paraId="4A1159E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6395,11</w:t>
            </w:r>
          </w:p>
        </w:tc>
        <w:tc>
          <w:tcPr>
            <w:tcW w:w="1417" w:type="dxa"/>
            <w:tcBorders>
              <w:top w:val="nil"/>
              <w:left w:val="nil"/>
              <w:bottom w:val="single" w:sz="8" w:space="0" w:color="auto"/>
              <w:right w:val="single" w:sz="8" w:space="0" w:color="auto"/>
            </w:tcBorders>
            <w:shd w:val="clear" w:color="000000" w:fill="FFFFFF"/>
            <w:vAlign w:val="center"/>
            <w:hideMark/>
          </w:tcPr>
          <w:p w14:paraId="16B261D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39257,14</w:t>
            </w:r>
          </w:p>
        </w:tc>
        <w:tc>
          <w:tcPr>
            <w:tcW w:w="1079" w:type="dxa"/>
            <w:tcBorders>
              <w:top w:val="nil"/>
              <w:left w:val="nil"/>
              <w:bottom w:val="single" w:sz="8" w:space="0" w:color="auto"/>
              <w:right w:val="single" w:sz="8" w:space="0" w:color="auto"/>
            </w:tcBorders>
            <w:shd w:val="clear" w:color="000000" w:fill="FFFFFF"/>
            <w:vAlign w:val="center"/>
            <w:hideMark/>
          </w:tcPr>
          <w:p w14:paraId="546018B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05A0493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7125BA0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F5F038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0B17091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45652,25</w:t>
            </w:r>
          </w:p>
        </w:tc>
        <w:tc>
          <w:tcPr>
            <w:tcW w:w="1711" w:type="dxa"/>
            <w:tcBorders>
              <w:top w:val="nil"/>
              <w:left w:val="nil"/>
              <w:bottom w:val="single" w:sz="8" w:space="0" w:color="auto"/>
              <w:right w:val="single" w:sz="8" w:space="0" w:color="auto"/>
            </w:tcBorders>
            <w:shd w:val="clear" w:color="000000" w:fill="FFFFFF"/>
            <w:vAlign w:val="center"/>
            <w:hideMark/>
          </w:tcPr>
          <w:p w14:paraId="0DC58AC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37E8D7A3" w14:textId="77777777" w:rsidTr="00B30B50">
        <w:trPr>
          <w:gridAfter w:val="1"/>
          <w:wAfter w:w="8" w:type="dxa"/>
          <w:trHeight w:val="510"/>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70DE48EE" w14:textId="43E0F0A1"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nil"/>
              <w:right w:val="single" w:sz="8" w:space="0" w:color="auto"/>
            </w:tcBorders>
            <w:shd w:val="clear" w:color="auto" w:fill="auto"/>
            <w:vAlign w:val="center"/>
            <w:hideMark/>
          </w:tcPr>
          <w:p w14:paraId="1AA0B4FF"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тепловых сетей: Замена 1181 п.м. тепловой сети в однотрубном исчислении.</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224C48B8" w14:textId="277C2F0D" w:rsidR="00B30B50" w:rsidRPr="00016F52" w:rsidRDefault="00B30B50" w:rsidP="00B30B50">
            <w:pPr>
              <w:jc w:val="center"/>
              <w:rPr>
                <w:rFonts w:eastAsia="Times New Roman" w:cs="Times New Roman"/>
                <w:color w:val="000000" w:themeColor="text1"/>
                <w:sz w:val="22"/>
                <w:lang w:eastAsia="ru-RU"/>
              </w:rPr>
            </w:pP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638E8984" w14:textId="6225C20A" w:rsidR="00B30B50" w:rsidRPr="00016F52" w:rsidRDefault="00B30B50" w:rsidP="00B30B50">
            <w:pPr>
              <w:jc w:val="center"/>
              <w:rPr>
                <w:rFonts w:eastAsia="Times New Roman" w:cs="Times New Roman"/>
                <w:color w:val="000000" w:themeColor="text1"/>
                <w:sz w:val="22"/>
                <w:lang w:eastAsia="ru-RU"/>
              </w:rPr>
            </w:pPr>
          </w:p>
        </w:tc>
        <w:tc>
          <w:tcPr>
            <w:tcW w:w="1079" w:type="dxa"/>
            <w:vMerge w:val="restart"/>
            <w:tcBorders>
              <w:top w:val="nil"/>
              <w:left w:val="single" w:sz="8" w:space="0" w:color="auto"/>
              <w:bottom w:val="single" w:sz="8" w:space="0" w:color="000000"/>
              <w:right w:val="single" w:sz="8" w:space="0" w:color="auto"/>
            </w:tcBorders>
            <w:shd w:val="clear" w:color="auto" w:fill="auto"/>
            <w:vAlign w:val="center"/>
            <w:hideMark/>
          </w:tcPr>
          <w:p w14:paraId="6E3E8283" w14:textId="5D91DBF0" w:rsidR="00B30B50" w:rsidRPr="00016F52" w:rsidRDefault="00B30B50" w:rsidP="00B30B50">
            <w:pPr>
              <w:jc w:val="center"/>
              <w:rPr>
                <w:rFonts w:eastAsia="Times New Roman" w:cs="Times New Roman"/>
                <w:color w:val="000000" w:themeColor="text1"/>
                <w:sz w:val="22"/>
                <w:lang w:eastAsia="ru-RU"/>
              </w:rPr>
            </w:pPr>
          </w:p>
        </w:tc>
        <w:tc>
          <w:tcPr>
            <w:tcW w:w="1189" w:type="dxa"/>
            <w:vMerge w:val="restart"/>
            <w:tcBorders>
              <w:top w:val="nil"/>
              <w:left w:val="single" w:sz="8" w:space="0" w:color="auto"/>
              <w:bottom w:val="single" w:sz="8" w:space="0" w:color="000000"/>
              <w:right w:val="single" w:sz="8" w:space="0" w:color="auto"/>
            </w:tcBorders>
            <w:shd w:val="clear" w:color="auto" w:fill="auto"/>
            <w:vAlign w:val="center"/>
            <w:hideMark/>
          </w:tcPr>
          <w:p w14:paraId="6F21DB91" w14:textId="3FAF6C04" w:rsidR="00B30B50" w:rsidRPr="00016F52" w:rsidRDefault="00B30B50" w:rsidP="00B30B50">
            <w:pPr>
              <w:jc w:val="center"/>
              <w:rPr>
                <w:rFonts w:eastAsia="Times New Roman" w:cs="Times New Roman"/>
                <w:color w:val="000000" w:themeColor="text1"/>
                <w:sz w:val="22"/>
                <w:lang w:eastAsia="ru-RU"/>
              </w:rPr>
            </w:pP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00F12CCF" w14:textId="47CFA986" w:rsidR="00B30B50" w:rsidRPr="00016F52" w:rsidRDefault="00B30B50" w:rsidP="00B30B50">
            <w:pPr>
              <w:jc w:val="center"/>
              <w:rPr>
                <w:rFonts w:eastAsia="Times New Roman" w:cs="Times New Roman"/>
                <w:color w:val="000000" w:themeColor="text1"/>
                <w:sz w:val="22"/>
                <w:lang w:eastAsia="ru-RU"/>
              </w:rPr>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3F50C0AA" w14:textId="04A74BE1" w:rsidR="00B30B50" w:rsidRPr="00016F52" w:rsidRDefault="00B30B50" w:rsidP="00B30B50">
            <w:pPr>
              <w:jc w:val="center"/>
              <w:rPr>
                <w:rFonts w:eastAsia="Times New Roman" w:cs="Times New Roman"/>
                <w:color w:val="000000" w:themeColor="text1"/>
                <w:sz w:val="22"/>
                <w:lang w:eastAsia="ru-RU"/>
              </w:rPr>
            </w:pP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17FC0DD5" w14:textId="2116B42F" w:rsidR="00B30B50" w:rsidRPr="00016F52" w:rsidRDefault="00B30B50" w:rsidP="00B30B50">
            <w:pPr>
              <w:jc w:val="center"/>
              <w:rPr>
                <w:rFonts w:eastAsia="Times New Roman" w:cs="Times New Roman"/>
                <w:color w:val="000000" w:themeColor="text1"/>
                <w:sz w:val="22"/>
                <w:lang w:eastAsia="ru-RU"/>
              </w:rPr>
            </w:pP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3BAB5BAD" w14:textId="7F0B2073"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66D41C4" w14:textId="77777777" w:rsidTr="00B30B50">
        <w:trPr>
          <w:gridAfter w:val="1"/>
          <w:wAfter w:w="8" w:type="dxa"/>
          <w:trHeight w:val="1035"/>
          <w:jc w:val="center"/>
        </w:trPr>
        <w:tc>
          <w:tcPr>
            <w:tcW w:w="436" w:type="dxa"/>
            <w:vMerge/>
            <w:tcBorders>
              <w:top w:val="nil"/>
              <w:left w:val="single" w:sz="8" w:space="0" w:color="auto"/>
              <w:bottom w:val="single" w:sz="8" w:space="0" w:color="000000"/>
              <w:right w:val="single" w:sz="8" w:space="0" w:color="auto"/>
            </w:tcBorders>
            <w:vAlign w:val="center"/>
            <w:hideMark/>
          </w:tcPr>
          <w:p w14:paraId="7AA54F3E"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32DE0538" w14:textId="68E8D083"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По участкам: От котельной до узла распределения точка «А» в районе ТК-1; От точки «А» в районе ТК-1 в сторону МКД № 7 до МКД № 8  через МКД № 5 с ответвлением на МКД № 10; От точки «А» в районе ТК-1 в </w:t>
            </w:r>
            <w:r w:rsidRPr="00016F52">
              <w:rPr>
                <w:rFonts w:eastAsia="Times New Roman" w:cs="Times New Roman"/>
                <w:i/>
                <w:iCs/>
                <w:color w:val="000000" w:themeColor="text1"/>
                <w:sz w:val="22"/>
                <w:lang w:eastAsia="ru-RU"/>
              </w:rPr>
              <w:lastRenderedPageBreak/>
              <w:t>сторону МКД № 4 до МКД № 9 через МКД №</w:t>
            </w:r>
          </w:p>
        </w:tc>
        <w:tc>
          <w:tcPr>
            <w:tcW w:w="1418" w:type="dxa"/>
            <w:vMerge/>
            <w:tcBorders>
              <w:top w:val="nil"/>
              <w:left w:val="single" w:sz="8" w:space="0" w:color="auto"/>
              <w:bottom w:val="single" w:sz="8" w:space="0" w:color="000000"/>
              <w:right w:val="single" w:sz="8" w:space="0" w:color="auto"/>
            </w:tcBorders>
            <w:vAlign w:val="center"/>
            <w:hideMark/>
          </w:tcPr>
          <w:p w14:paraId="0A7B0D63"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2DBD52DA"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53203E66"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1706BAA8"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78336C36"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67CB41C2"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vMerge/>
            <w:tcBorders>
              <w:top w:val="nil"/>
              <w:left w:val="single" w:sz="8" w:space="0" w:color="auto"/>
              <w:bottom w:val="single" w:sz="8" w:space="0" w:color="000000"/>
              <w:right w:val="single" w:sz="8" w:space="0" w:color="auto"/>
            </w:tcBorders>
            <w:vAlign w:val="center"/>
            <w:hideMark/>
          </w:tcPr>
          <w:p w14:paraId="7BA6B046" w14:textId="77777777" w:rsidR="00B30B50" w:rsidRPr="00016F52" w:rsidRDefault="00B30B50" w:rsidP="00B30B50">
            <w:pPr>
              <w:jc w:val="center"/>
              <w:rPr>
                <w:rFonts w:eastAsia="Times New Roman" w:cs="Times New Roman"/>
                <w:color w:val="000000" w:themeColor="text1"/>
                <w:sz w:val="22"/>
                <w:lang w:eastAsia="ru-RU"/>
              </w:rPr>
            </w:pPr>
          </w:p>
        </w:tc>
        <w:tc>
          <w:tcPr>
            <w:tcW w:w="1711" w:type="dxa"/>
            <w:vMerge/>
            <w:tcBorders>
              <w:top w:val="nil"/>
              <w:left w:val="single" w:sz="8" w:space="0" w:color="auto"/>
              <w:bottom w:val="single" w:sz="8" w:space="0" w:color="000000"/>
              <w:right w:val="single" w:sz="8" w:space="0" w:color="auto"/>
            </w:tcBorders>
            <w:vAlign w:val="center"/>
            <w:hideMark/>
          </w:tcPr>
          <w:p w14:paraId="44C576D9"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8018DDF" w14:textId="77777777" w:rsidTr="00B30B50">
        <w:trPr>
          <w:gridAfter w:val="1"/>
          <w:wAfter w:w="8" w:type="dxa"/>
          <w:trHeight w:val="510"/>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0880DB5E" w14:textId="469431CB"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nil"/>
              <w:right w:val="single" w:sz="8" w:space="0" w:color="auto"/>
            </w:tcBorders>
            <w:shd w:val="clear" w:color="auto" w:fill="auto"/>
            <w:vAlign w:val="center"/>
            <w:hideMark/>
          </w:tcPr>
          <w:p w14:paraId="526C4C7C"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Реконструкця сетей горячего водоснабжения: Замена 1181 п.м. сети горячего водоснабжения в однотрубном исчислении.</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1FBF18C0" w14:textId="3E470A6B" w:rsidR="00B30B50" w:rsidRPr="00016F52" w:rsidRDefault="00B30B50" w:rsidP="00B30B50">
            <w:pPr>
              <w:jc w:val="center"/>
              <w:rPr>
                <w:rFonts w:eastAsia="Times New Roman" w:cs="Times New Roman"/>
                <w:color w:val="000000" w:themeColor="text1"/>
                <w:sz w:val="22"/>
                <w:lang w:eastAsia="ru-RU"/>
              </w:rPr>
            </w:pP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01254037" w14:textId="46678443" w:rsidR="00B30B50" w:rsidRPr="00016F52" w:rsidRDefault="00B30B50" w:rsidP="00B30B50">
            <w:pPr>
              <w:jc w:val="center"/>
              <w:rPr>
                <w:rFonts w:eastAsia="Times New Roman" w:cs="Times New Roman"/>
                <w:color w:val="000000" w:themeColor="text1"/>
                <w:sz w:val="22"/>
                <w:lang w:eastAsia="ru-RU"/>
              </w:rPr>
            </w:pPr>
          </w:p>
        </w:tc>
        <w:tc>
          <w:tcPr>
            <w:tcW w:w="1079" w:type="dxa"/>
            <w:vMerge w:val="restart"/>
            <w:tcBorders>
              <w:top w:val="nil"/>
              <w:left w:val="single" w:sz="8" w:space="0" w:color="auto"/>
              <w:bottom w:val="single" w:sz="8" w:space="0" w:color="000000"/>
              <w:right w:val="single" w:sz="8" w:space="0" w:color="auto"/>
            </w:tcBorders>
            <w:shd w:val="clear" w:color="auto" w:fill="auto"/>
            <w:vAlign w:val="center"/>
            <w:hideMark/>
          </w:tcPr>
          <w:p w14:paraId="0D1D35E1" w14:textId="0C49CC92" w:rsidR="00B30B50" w:rsidRPr="00016F52" w:rsidRDefault="00B30B50" w:rsidP="00B30B50">
            <w:pPr>
              <w:jc w:val="center"/>
              <w:rPr>
                <w:rFonts w:eastAsia="Times New Roman" w:cs="Times New Roman"/>
                <w:color w:val="000000" w:themeColor="text1"/>
                <w:sz w:val="22"/>
                <w:lang w:eastAsia="ru-RU"/>
              </w:rPr>
            </w:pPr>
          </w:p>
        </w:tc>
        <w:tc>
          <w:tcPr>
            <w:tcW w:w="1189" w:type="dxa"/>
            <w:vMerge w:val="restart"/>
            <w:tcBorders>
              <w:top w:val="nil"/>
              <w:left w:val="single" w:sz="8" w:space="0" w:color="auto"/>
              <w:bottom w:val="single" w:sz="8" w:space="0" w:color="000000"/>
              <w:right w:val="single" w:sz="8" w:space="0" w:color="auto"/>
            </w:tcBorders>
            <w:shd w:val="clear" w:color="auto" w:fill="auto"/>
            <w:vAlign w:val="center"/>
            <w:hideMark/>
          </w:tcPr>
          <w:p w14:paraId="34A8BF8C" w14:textId="0639A26F" w:rsidR="00B30B50" w:rsidRPr="00016F52" w:rsidRDefault="00B30B50" w:rsidP="00B30B50">
            <w:pPr>
              <w:jc w:val="center"/>
              <w:rPr>
                <w:rFonts w:eastAsia="Times New Roman" w:cs="Times New Roman"/>
                <w:color w:val="000000" w:themeColor="text1"/>
                <w:sz w:val="22"/>
                <w:lang w:eastAsia="ru-RU"/>
              </w:rPr>
            </w:pP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48C935CA" w14:textId="6C1921F0" w:rsidR="00B30B50" w:rsidRPr="00016F52" w:rsidRDefault="00B30B50" w:rsidP="00B30B50">
            <w:pPr>
              <w:jc w:val="center"/>
              <w:rPr>
                <w:rFonts w:eastAsia="Times New Roman" w:cs="Times New Roman"/>
                <w:color w:val="000000" w:themeColor="text1"/>
                <w:sz w:val="22"/>
                <w:lang w:eastAsia="ru-RU"/>
              </w:rPr>
            </w:pP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6A2152FF" w14:textId="1B37D513" w:rsidR="00B30B50" w:rsidRPr="00016F52" w:rsidRDefault="00B30B50" w:rsidP="00B30B50">
            <w:pPr>
              <w:jc w:val="center"/>
              <w:rPr>
                <w:rFonts w:eastAsia="Times New Roman" w:cs="Times New Roman"/>
                <w:color w:val="000000" w:themeColor="text1"/>
                <w:sz w:val="22"/>
                <w:lang w:eastAsia="ru-RU"/>
              </w:rPr>
            </w:pP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1B79E33F" w14:textId="47F5E822" w:rsidR="00B30B50" w:rsidRPr="00016F52" w:rsidRDefault="00B30B50" w:rsidP="00B30B50">
            <w:pPr>
              <w:jc w:val="center"/>
              <w:rPr>
                <w:rFonts w:eastAsia="Times New Roman" w:cs="Times New Roman"/>
                <w:color w:val="000000" w:themeColor="text1"/>
                <w:sz w:val="22"/>
                <w:lang w:eastAsia="ru-RU"/>
              </w:rPr>
            </w:pP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2E0F9CDD" w14:textId="3FD73CF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DD654BF" w14:textId="77777777" w:rsidTr="00B30B50">
        <w:trPr>
          <w:gridAfter w:val="1"/>
          <w:wAfter w:w="8" w:type="dxa"/>
          <w:trHeight w:val="1035"/>
          <w:jc w:val="center"/>
        </w:trPr>
        <w:tc>
          <w:tcPr>
            <w:tcW w:w="436" w:type="dxa"/>
            <w:vMerge/>
            <w:tcBorders>
              <w:top w:val="nil"/>
              <w:left w:val="single" w:sz="8" w:space="0" w:color="auto"/>
              <w:bottom w:val="single" w:sz="8" w:space="0" w:color="000000"/>
              <w:right w:val="single" w:sz="8" w:space="0" w:color="auto"/>
            </w:tcBorders>
            <w:vAlign w:val="center"/>
            <w:hideMark/>
          </w:tcPr>
          <w:p w14:paraId="5EAC77B4"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auto" w:fill="auto"/>
            <w:vAlign w:val="center"/>
            <w:hideMark/>
          </w:tcPr>
          <w:p w14:paraId="19793079"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По участкам: От котельной до узла распределения точка «А» в районе ТК-1; От точки «А» в районе ТК-1 в сторону МКД № 7 до МКД № 8  через МКД № 5 с ответвлением на МКД № 10; От точки «А» в районе ТК-1 в сторону МКД № 4 до МКД № 9 через МКД № 3.</w:t>
            </w:r>
          </w:p>
        </w:tc>
        <w:tc>
          <w:tcPr>
            <w:tcW w:w="1418" w:type="dxa"/>
            <w:vMerge/>
            <w:tcBorders>
              <w:top w:val="nil"/>
              <w:left w:val="single" w:sz="8" w:space="0" w:color="auto"/>
              <w:bottom w:val="single" w:sz="8" w:space="0" w:color="000000"/>
              <w:right w:val="single" w:sz="8" w:space="0" w:color="auto"/>
            </w:tcBorders>
            <w:vAlign w:val="center"/>
            <w:hideMark/>
          </w:tcPr>
          <w:p w14:paraId="59456401"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561A503B"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4A84C76B"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62E3217F"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3E88E5DF"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24E76299"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vMerge/>
            <w:tcBorders>
              <w:top w:val="nil"/>
              <w:left w:val="single" w:sz="8" w:space="0" w:color="auto"/>
              <w:bottom w:val="single" w:sz="8" w:space="0" w:color="000000"/>
              <w:right w:val="single" w:sz="8" w:space="0" w:color="auto"/>
            </w:tcBorders>
            <w:vAlign w:val="center"/>
            <w:hideMark/>
          </w:tcPr>
          <w:p w14:paraId="5BBE3F1A" w14:textId="77777777" w:rsidR="00B30B50" w:rsidRPr="00016F52" w:rsidRDefault="00B30B50" w:rsidP="00B30B50">
            <w:pPr>
              <w:jc w:val="center"/>
              <w:rPr>
                <w:rFonts w:eastAsia="Times New Roman" w:cs="Times New Roman"/>
                <w:color w:val="000000" w:themeColor="text1"/>
                <w:sz w:val="22"/>
                <w:lang w:eastAsia="ru-RU"/>
              </w:rPr>
            </w:pPr>
          </w:p>
        </w:tc>
        <w:tc>
          <w:tcPr>
            <w:tcW w:w="1711" w:type="dxa"/>
            <w:vMerge/>
            <w:tcBorders>
              <w:top w:val="nil"/>
              <w:left w:val="single" w:sz="8" w:space="0" w:color="auto"/>
              <w:bottom w:val="single" w:sz="8" w:space="0" w:color="000000"/>
              <w:right w:val="single" w:sz="8" w:space="0" w:color="auto"/>
            </w:tcBorders>
            <w:vAlign w:val="center"/>
            <w:hideMark/>
          </w:tcPr>
          <w:p w14:paraId="2C87B924"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47B2FD05"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527E05D7"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Котельная № 42/138 н.п. Спутник</w:t>
            </w:r>
          </w:p>
        </w:tc>
      </w:tr>
      <w:tr w:rsidR="00FB4178" w:rsidRPr="00016F52" w14:paraId="6A7400CF"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8A1829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271B58D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42/138</w:t>
            </w:r>
          </w:p>
        </w:tc>
        <w:tc>
          <w:tcPr>
            <w:tcW w:w="1418" w:type="dxa"/>
            <w:tcBorders>
              <w:top w:val="nil"/>
              <w:left w:val="nil"/>
              <w:bottom w:val="single" w:sz="8" w:space="0" w:color="auto"/>
              <w:right w:val="single" w:sz="8" w:space="0" w:color="auto"/>
            </w:tcBorders>
            <w:shd w:val="clear" w:color="000000" w:fill="FFFFFF"/>
            <w:vAlign w:val="center"/>
            <w:hideMark/>
          </w:tcPr>
          <w:p w14:paraId="5F2BC0E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48354,37</w:t>
            </w:r>
          </w:p>
        </w:tc>
        <w:tc>
          <w:tcPr>
            <w:tcW w:w="1417" w:type="dxa"/>
            <w:tcBorders>
              <w:top w:val="nil"/>
              <w:left w:val="nil"/>
              <w:bottom w:val="single" w:sz="8" w:space="0" w:color="auto"/>
              <w:right w:val="single" w:sz="8" w:space="0" w:color="auto"/>
            </w:tcBorders>
            <w:shd w:val="clear" w:color="000000" w:fill="FFFFFF"/>
            <w:vAlign w:val="center"/>
            <w:hideMark/>
          </w:tcPr>
          <w:p w14:paraId="2C93B8A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3A20BA7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149F07A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33F48A8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4772104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7DE6CA4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48354,37</w:t>
            </w:r>
          </w:p>
        </w:tc>
        <w:tc>
          <w:tcPr>
            <w:tcW w:w="1711" w:type="dxa"/>
            <w:tcBorders>
              <w:top w:val="nil"/>
              <w:left w:val="nil"/>
              <w:bottom w:val="single" w:sz="8" w:space="0" w:color="auto"/>
              <w:right w:val="single" w:sz="8" w:space="0" w:color="auto"/>
            </w:tcBorders>
            <w:shd w:val="clear" w:color="000000" w:fill="FFFFFF"/>
            <w:vAlign w:val="center"/>
            <w:hideMark/>
          </w:tcPr>
          <w:p w14:paraId="19EB143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189BC94F" w14:textId="77777777" w:rsidTr="00B30B50">
        <w:trPr>
          <w:gridAfter w:val="1"/>
          <w:wAfter w:w="8" w:type="dxa"/>
          <w:trHeight w:val="205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7F4FFC2F" w14:textId="3F4A96B0"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3A8A81FF"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тепловых сетей: Замена - 2078 п.м. в однотрубном исчислении. По участкам: От котельной № 138 до ТК № 2 (возле МКД № 16); От центральной трассы до МКД № 8 ; От ТК №2 до МКД № 16; От ТК № 2 до МКД № 19 ; От ТК 2 до ТК № 3 (возле МКД 17) ; От тк № 3 до МКД № 17; От ТК 3 до МКД № 21; От ТК 3 до МКД № 20; От котельной № 138 до ТК № 1 (возле КПП); От ТК № 1 до детского сада № 13; От центральной трассы до МКД № 18; От центральной трассы до МКД № 20.</w:t>
            </w:r>
          </w:p>
        </w:tc>
        <w:tc>
          <w:tcPr>
            <w:tcW w:w="1418" w:type="dxa"/>
            <w:tcBorders>
              <w:top w:val="nil"/>
              <w:left w:val="nil"/>
              <w:bottom w:val="single" w:sz="8" w:space="0" w:color="auto"/>
              <w:right w:val="single" w:sz="8" w:space="0" w:color="auto"/>
            </w:tcBorders>
            <w:shd w:val="clear" w:color="auto" w:fill="auto"/>
            <w:vAlign w:val="center"/>
            <w:hideMark/>
          </w:tcPr>
          <w:p w14:paraId="6EA9F544" w14:textId="2B83B84D"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0933258C" w14:textId="77423E0E"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auto" w:fill="auto"/>
            <w:vAlign w:val="center"/>
            <w:hideMark/>
          </w:tcPr>
          <w:p w14:paraId="0A341872" w14:textId="4353A85B"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auto" w:fill="auto"/>
            <w:vAlign w:val="center"/>
            <w:hideMark/>
          </w:tcPr>
          <w:p w14:paraId="0B9A83D1" w14:textId="7B6E7BE7"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41BF9775" w14:textId="58944CBF"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auto" w:fill="auto"/>
            <w:vAlign w:val="center"/>
            <w:hideMark/>
          </w:tcPr>
          <w:p w14:paraId="6E22359F" w14:textId="4C5110BB"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17017F6" w14:textId="5CFBAB80" w:rsidR="00B30B50" w:rsidRPr="00016F52" w:rsidRDefault="00B30B50" w:rsidP="00B30B50">
            <w:pPr>
              <w:jc w:val="center"/>
              <w:rPr>
                <w:rFonts w:eastAsia="Times New Roman" w:cs="Times New Roman"/>
                <w:color w:val="000000" w:themeColor="text1"/>
                <w:sz w:val="22"/>
                <w:lang w:eastAsia="ru-RU"/>
              </w:rPr>
            </w:pPr>
          </w:p>
        </w:tc>
        <w:tc>
          <w:tcPr>
            <w:tcW w:w="1711" w:type="dxa"/>
            <w:tcBorders>
              <w:top w:val="nil"/>
              <w:left w:val="nil"/>
              <w:bottom w:val="single" w:sz="8" w:space="0" w:color="auto"/>
              <w:right w:val="single" w:sz="8" w:space="0" w:color="auto"/>
            </w:tcBorders>
            <w:shd w:val="clear" w:color="auto" w:fill="auto"/>
            <w:vAlign w:val="center"/>
            <w:hideMark/>
          </w:tcPr>
          <w:p w14:paraId="3454144E" w14:textId="3DEF37F9"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672413C" w14:textId="77777777" w:rsidTr="00B30B50">
        <w:trPr>
          <w:gridAfter w:val="1"/>
          <w:wAfter w:w="8" w:type="dxa"/>
          <w:trHeight w:val="154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2B868E6D" w14:textId="1D432992"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6412C450"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 xml:space="preserve">Реконструкция сетей горячего водоснабжения: Замена 1778 п.м. в однотрубном исчислении. По участкам: От котельной № 138 до ТК № 2 (возле МКД № 16); От ТК №2 до МКД № 16; От ТК № 2 до МКД № 19; От ТК 2 до ТК № 3 (возле МКД 17); От тк № 3 до МКД № 17; От ТК 3 до МКД </w:t>
            </w:r>
            <w:r w:rsidRPr="00016F52">
              <w:rPr>
                <w:rFonts w:eastAsia="Times New Roman" w:cs="Times New Roman"/>
                <w:i/>
                <w:iCs/>
                <w:color w:val="000000" w:themeColor="text1"/>
                <w:sz w:val="22"/>
                <w:lang w:eastAsia="ru-RU"/>
              </w:rPr>
              <w:lastRenderedPageBreak/>
              <w:t>№ 21; От ТК 3 до МКД № 20; От компенсатора котельной № 138 до ТК № 1 (возле КПП).</w:t>
            </w:r>
          </w:p>
        </w:tc>
        <w:tc>
          <w:tcPr>
            <w:tcW w:w="1418" w:type="dxa"/>
            <w:tcBorders>
              <w:top w:val="nil"/>
              <w:left w:val="nil"/>
              <w:bottom w:val="single" w:sz="8" w:space="0" w:color="auto"/>
              <w:right w:val="single" w:sz="8" w:space="0" w:color="auto"/>
            </w:tcBorders>
            <w:shd w:val="clear" w:color="auto" w:fill="auto"/>
            <w:vAlign w:val="center"/>
            <w:hideMark/>
          </w:tcPr>
          <w:p w14:paraId="3F020D4D" w14:textId="349E7EE9"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4CC50D73" w14:textId="3F778550"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auto" w:fill="auto"/>
            <w:vAlign w:val="center"/>
            <w:hideMark/>
          </w:tcPr>
          <w:p w14:paraId="3EA1E3BF" w14:textId="674231A4"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auto" w:fill="auto"/>
            <w:vAlign w:val="center"/>
            <w:hideMark/>
          </w:tcPr>
          <w:p w14:paraId="63AAF099" w14:textId="717749C6"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2FDD1219" w14:textId="08563209"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auto" w:fill="auto"/>
            <w:vAlign w:val="center"/>
            <w:hideMark/>
          </w:tcPr>
          <w:p w14:paraId="4F0C0DDE" w14:textId="6DCA358B"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C7CCDC0" w14:textId="01751122" w:rsidR="00B30B50" w:rsidRPr="00016F52" w:rsidRDefault="00B30B50" w:rsidP="00B30B50">
            <w:pPr>
              <w:jc w:val="center"/>
              <w:rPr>
                <w:rFonts w:eastAsia="Times New Roman" w:cs="Times New Roman"/>
                <w:color w:val="000000" w:themeColor="text1"/>
                <w:sz w:val="22"/>
                <w:lang w:eastAsia="ru-RU"/>
              </w:rPr>
            </w:pPr>
          </w:p>
        </w:tc>
        <w:tc>
          <w:tcPr>
            <w:tcW w:w="1711" w:type="dxa"/>
            <w:tcBorders>
              <w:top w:val="nil"/>
              <w:left w:val="nil"/>
              <w:bottom w:val="single" w:sz="8" w:space="0" w:color="auto"/>
              <w:right w:val="single" w:sz="8" w:space="0" w:color="auto"/>
            </w:tcBorders>
            <w:shd w:val="clear" w:color="auto" w:fill="auto"/>
            <w:vAlign w:val="center"/>
            <w:hideMark/>
          </w:tcPr>
          <w:p w14:paraId="7AEDF8E4" w14:textId="031EEDBE"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56908A7"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383D5EC2"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lastRenderedPageBreak/>
              <w:t>Котельная № 4/152</w:t>
            </w:r>
          </w:p>
        </w:tc>
      </w:tr>
      <w:tr w:rsidR="00FB4178" w:rsidRPr="00016F52" w14:paraId="249CDF0E" w14:textId="77777777" w:rsidTr="00B30B50">
        <w:trPr>
          <w:gridAfter w:val="1"/>
          <w:wAfter w:w="8" w:type="dxa"/>
          <w:trHeight w:val="12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497DAFC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000000" w:fill="FFFFFF"/>
            <w:vAlign w:val="center"/>
            <w:hideMark/>
          </w:tcPr>
          <w:p w14:paraId="75CD5F9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тепловых сетей и сетей горячего водоснабжения котельной № 4/152</w:t>
            </w:r>
          </w:p>
        </w:tc>
        <w:tc>
          <w:tcPr>
            <w:tcW w:w="1418" w:type="dxa"/>
            <w:tcBorders>
              <w:top w:val="nil"/>
              <w:left w:val="nil"/>
              <w:bottom w:val="single" w:sz="8" w:space="0" w:color="auto"/>
              <w:right w:val="single" w:sz="8" w:space="0" w:color="auto"/>
            </w:tcBorders>
            <w:shd w:val="clear" w:color="000000" w:fill="FFFFFF"/>
            <w:vAlign w:val="center"/>
            <w:hideMark/>
          </w:tcPr>
          <w:p w14:paraId="62D8750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7304,38</w:t>
            </w:r>
          </w:p>
        </w:tc>
        <w:tc>
          <w:tcPr>
            <w:tcW w:w="1417" w:type="dxa"/>
            <w:tcBorders>
              <w:top w:val="nil"/>
              <w:left w:val="nil"/>
              <w:bottom w:val="single" w:sz="8" w:space="0" w:color="auto"/>
              <w:right w:val="single" w:sz="8" w:space="0" w:color="auto"/>
            </w:tcBorders>
            <w:shd w:val="clear" w:color="000000" w:fill="FFFFFF"/>
            <w:vAlign w:val="center"/>
            <w:hideMark/>
          </w:tcPr>
          <w:p w14:paraId="250E534E"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tcBorders>
              <w:top w:val="nil"/>
              <w:left w:val="nil"/>
              <w:bottom w:val="single" w:sz="8" w:space="0" w:color="auto"/>
              <w:right w:val="single" w:sz="8" w:space="0" w:color="auto"/>
            </w:tcBorders>
            <w:shd w:val="clear" w:color="000000" w:fill="FFFFFF"/>
            <w:vAlign w:val="center"/>
            <w:hideMark/>
          </w:tcPr>
          <w:p w14:paraId="319E8EE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89" w:type="dxa"/>
            <w:tcBorders>
              <w:top w:val="nil"/>
              <w:left w:val="nil"/>
              <w:bottom w:val="single" w:sz="8" w:space="0" w:color="auto"/>
              <w:right w:val="single" w:sz="8" w:space="0" w:color="auto"/>
            </w:tcBorders>
            <w:shd w:val="clear" w:color="000000" w:fill="FFFFFF"/>
            <w:vAlign w:val="center"/>
            <w:hideMark/>
          </w:tcPr>
          <w:p w14:paraId="2ADE381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134" w:type="dxa"/>
            <w:tcBorders>
              <w:top w:val="nil"/>
              <w:left w:val="nil"/>
              <w:bottom w:val="single" w:sz="8" w:space="0" w:color="auto"/>
              <w:right w:val="single" w:sz="8" w:space="0" w:color="auto"/>
            </w:tcBorders>
            <w:shd w:val="clear" w:color="000000" w:fill="FFFFFF"/>
            <w:vAlign w:val="center"/>
            <w:hideMark/>
          </w:tcPr>
          <w:p w14:paraId="2A1BDA2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992" w:type="dxa"/>
            <w:tcBorders>
              <w:top w:val="nil"/>
              <w:left w:val="nil"/>
              <w:bottom w:val="single" w:sz="8" w:space="0" w:color="auto"/>
              <w:right w:val="single" w:sz="8" w:space="0" w:color="auto"/>
            </w:tcBorders>
            <w:shd w:val="clear" w:color="000000" w:fill="FFFFFF"/>
            <w:vAlign w:val="center"/>
            <w:hideMark/>
          </w:tcPr>
          <w:p w14:paraId="098DACD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1B2B97C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7304,38</w:t>
            </w:r>
          </w:p>
        </w:tc>
        <w:tc>
          <w:tcPr>
            <w:tcW w:w="1711" w:type="dxa"/>
            <w:tcBorders>
              <w:top w:val="nil"/>
              <w:left w:val="nil"/>
              <w:bottom w:val="single" w:sz="8" w:space="0" w:color="auto"/>
              <w:right w:val="single" w:sz="8" w:space="0" w:color="auto"/>
            </w:tcBorders>
            <w:shd w:val="clear" w:color="000000" w:fill="FFFFFF"/>
            <w:vAlign w:val="center"/>
            <w:hideMark/>
          </w:tcPr>
          <w:p w14:paraId="726B976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Средства концессионера, капитальный грант</w:t>
            </w:r>
          </w:p>
        </w:tc>
      </w:tr>
      <w:tr w:rsidR="00FB4178" w:rsidRPr="00016F52" w14:paraId="7A0CFAD6" w14:textId="77777777" w:rsidTr="00B30B50">
        <w:trPr>
          <w:gridAfter w:val="1"/>
          <w:wAfter w:w="8" w:type="dxa"/>
          <w:trHeight w:val="154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3125E73E" w14:textId="549341D4"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624F01F"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тепловых сетей: Замена 336 п.м. тепловой сети в однотрубном исчислении. По участкам: От точки врезки от центральной трассы до МКД № 2, транзитом через МКД № 2 до МКД № 4; От точки врезки от центральной трассы до МКД № 3; От точки врезки от центральной трассы до МКД № 1; От угла МКД № 1 до ТК № 1 возле дороги</w:t>
            </w:r>
          </w:p>
        </w:tc>
        <w:tc>
          <w:tcPr>
            <w:tcW w:w="1418" w:type="dxa"/>
            <w:tcBorders>
              <w:top w:val="nil"/>
              <w:left w:val="nil"/>
              <w:bottom w:val="single" w:sz="8" w:space="0" w:color="auto"/>
              <w:right w:val="single" w:sz="8" w:space="0" w:color="auto"/>
            </w:tcBorders>
            <w:shd w:val="clear" w:color="auto" w:fill="auto"/>
            <w:vAlign w:val="center"/>
            <w:hideMark/>
          </w:tcPr>
          <w:p w14:paraId="221C8A63" w14:textId="30514302"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3BF5C97D" w14:textId="38847EEA"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auto" w:fill="auto"/>
            <w:vAlign w:val="center"/>
            <w:hideMark/>
          </w:tcPr>
          <w:p w14:paraId="5F3F8BDD" w14:textId="4E05B305"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auto" w:fill="auto"/>
            <w:vAlign w:val="center"/>
            <w:hideMark/>
          </w:tcPr>
          <w:p w14:paraId="23E573C1" w14:textId="4BB1A2C1"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34967E1E" w14:textId="78BD9B14"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auto" w:fill="auto"/>
            <w:vAlign w:val="center"/>
            <w:hideMark/>
          </w:tcPr>
          <w:p w14:paraId="0C7117EC" w14:textId="1CF34DB9"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69AF7619" w14:textId="3CF964A2" w:rsidR="00B30B50" w:rsidRPr="00016F52" w:rsidRDefault="00B30B50" w:rsidP="00B30B50">
            <w:pPr>
              <w:jc w:val="center"/>
              <w:rPr>
                <w:rFonts w:eastAsia="Times New Roman" w:cs="Times New Roman"/>
                <w:color w:val="000000" w:themeColor="text1"/>
                <w:sz w:val="22"/>
                <w:lang w:eastAsia="ru-RU"/>
              </w:rPr>
            </w:pPr>
          </w:p>
        </w:tc>
        <w:tc>
          <w:tcPr>
            <w:tcW w:w="1711" w:type="dxa"/>
            <w:tcBorders>
              <w:top w:val="nil"/>
              <w:left w:val="nil"/>
              <w:bottom w:val="single" w:sz="8" w:space="0" w:color="auto"/>
              <w:right w:val="single" w:sz="8" w:space="0" w:color="auto"/>
            </w:tcBorders>
            <w:shd w:val="clear" w:color="auto" w:fill="auto"/>
            <w:vAlign w:val="center"/>
            <w:hideMark/>
          </w:tcPr>
          <w:p w14:paraId="0B529439" w14:textId="46967E0E" w:rsidR="00B30B50" w:rsidRPr="00016F52" w:rsidRDefault="00B30B50" w:rsidP="00B30B50">
            <w:pPr>
              <w:jc w:val="center"/>
              <w:rPr>
                <w:rFonts w:eastAsia="Times New Roman" w:cs="Times New Roman"/>
                <w:color w:val="000000" w:themeColor="text1"/>
                <w:sz w:val="22"/>
                <w:lang w:eastAsia="ru-RU"/>
              </w:rPr>
            </w:pPr>
          </w:p>
        </w:tc>
      </w:tr>
      <w:tr w:rsidR="00FB4178" w:rsidRPr="00016F52" w14:paraId="7C3F101F" w14:textId="77777777" w:rsidTr="00B30B50">
        <w:trPr>
          <w:gridAfter w:val="1"/>
          <w:wAfter w:w="8" w:type="dxa"/>
          <w:trHeight w:val="1290"/>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5EFFE36B" w14:textId="166ECBCF"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19C46D7E" w14:textId="77777777" w:rsidR="00B30B50" w:rsidRPr="00016F52" w:rsidRDefault="00B30B50" w:rsidP="00B30B50">
            <w:pPr>
              <w:jc w:val="center"/>
              <w:rPr>
                <w:rFonts w:eastAsia="Times New Roman" w:cs="Times New Roman"/>
                <w:i/>
                <w:iCs/>
                <w:color w:val="000000" w:themeColor="text1"/>
                <w:sz w:val="22"/>
                <w:lang w:eastAsia="ru-RU"/>
              </w:rPr>
            </w:pPr>
            <w:r w:rsidRPr="00016F52">
              <w:rPr>
                <w:rFonts w:eastAsia="Times New Roman" w:cs="Times New Roman"/>
                <w:i/>
                <w:iCs/>
                <w:color w:val="000000" w:themeColor="text1"/>
                <w:sz w:val="22"/>
                <w:lang w:eastAsia="ru-RU"/>
              </w:rPr>
              <w:t>Реконструкция сетей горячего водоснабжения: Замена сети горячего водоснабжения 172 п.м. в однотрубном исчислении. По участкам: От точки врезки от центральной трассы до МКД № 2, транзитом через МКД № 2 до в МКД № 4; От точки врезки от центральной трассы до МКД № 3; От точки врезки от центральной трассы до в МКД № 1</w:t>
            </w:r>
          </w:p>
        </w:tc>
        <w:tc>
          <w:tcPr>
            <w:tcW w:w="1418" w:type="dxa"/>
            <w:tcBorders>
              <w:top w:val="nil"/>
              <w:left w:val="nil"/>
              <w:bottom w:val="single" w:sz="8" w:space="0" w:color="auto"/>
              <w:right w:val="single" w:sz="8" w:space="0" w:color="auto"/>
            </w:tcBorders>
            <w:shd w:val="clear" w:color="auto" w:fill="auto"/>
            <w:vAlign w:val="center"/>
            <w:hideMark/>
          </w:tcPr>
          <w:p w14:paraId="1FA94AA6" w14:textId="338D8D2E"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3CA18DE8" w14:textId="586DF467" w:rsidR="00B30B50" w:rsidRPr="00016F52" w:rsidRDefault="00B30B50" w:rsidP="00B30B50">
            <w:pPr>
              <w:jc w:val="center"/>
              <w:rPr>
                <w:rFonts w:eastAsia="Times New Roman" w:cs="Times New Roman"/>
                <w:color w:val="000000" w:themeColor="text1"/>
                <w:sz w:val="22"/>
                <w:lang w:eastAsia="ru-RU"/>
              </w:rPr>
            </w:pPr>
          </w:p>
        </w:tc>
        <w:tc>
          <w:tcPr>
            <w:tcW w:w="1079" w:type="dxa"/>
            <w:tcBorders>
              <w:top w:val="nil"/>
              <w:left w:val="nil"/>
              <w:bottom w:val="single" w:sz="8" w:space="0" w:color="auto"/>
              <w:right w:val="single" w:sz="8" w:space="0" w:color="auto"/>
            </w:tcBorders>
            <w:shd w:val="clear" w:color="auto" w:fill="auto"/>
            <w:vAlign w:val="center"/>
            <w:hideMark/>
          </w:tcPr>
          <w:p w14:paraId="1CCDE1B0" w14:textId="0D45F354" w:rsidR="00B30B50" w:rsidRPr="00016F52" w:rsidRDefault="00B30B50" w:rsidP="00B30B50">
            <w:pPr>
              <w:jc w:val="center"/>
              <w:rPr>
                <w:rFonts w:eastAsia="Times New Roman" w:cs="Times New Roman"/>
                <w:color w:val="000000" w:themeColor="text1"/>
                <w:sz w:val="22"/>
                <w:lang w:eastAsia="ru-RU"/>
              </w:rPr>
            </w:pPr>
          </w:p>
        </w:tc>
        <w:tc>
          <w:tcPr>
            <w:tcW w:w="1189" w:type="dxa"/>
            <w:tcBorders>
              <w:top w:val="nil"/>
              <w:left w:val="nil"/>
              <w:bottom w:val="single" w:sz="8" w:space="0" w:color="auto"/>
              <w:right w:val="single" w:sz="8" w:space="0" w:color="auto"/>
            </w:tcBorders>
            <w:shd w:val="clear" w:color="auto" w:fill="auto"/>
            <w:vAlign w:val="center"/>
            <w:hideMark/>
          </w:tcPr>
          <w:p w14:paraId="2157DFB3" w14:textId="4F94A42C"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432DA9CC" w14:textId="146B10D7" w:rsidR="00B30B50" w:rsidRPr="00016F52" w:rsidRDefault="00B30B50" w:rsidP="00B30B50">
            <w:pPr>
              <w:jc w:val="center"/>
              <w:rPr>
                <w:rFonts w:eastAsia="Times New Roman" w:cs="Times New Roman"/>
                <w:color w:val="000000" w:themeColor="text1"/>
                <w:sz w:val="22"/>
                <w:lang w:eastAsia="ru-RU"/>
              </w:rPr>
            </w:pPr>
          </w:p>
        </w:tc>
        <w:tc>
          <w:tcPr>
            <w:tcW w:w="992" w:type="dxa"/>
            <w:tcBorders>
              <w:top w:val="nil"/>
              <w:left w:val="nil"/>
              <w:bottom w:val="single" w:sz="8" w:space="0" w:color="auto"/>
              <w:right w:val="single" w:sz="8" w:space="0" w:color="auto"/>
            </w:tcBorders>
            <w:shd w:val="clear" w:color="auto" w:fill="auto"/>
            <w:vAlign w:val="center"/>
            <w:hideMark/>
          </w:tcPr>
          <w:p w14:paraId="49D7D3CC" w14:textId="6A71CE50"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77E50708" w14:textId="2B04B479" w:rsidR="00B30B50" w:rsidRPr="00016F52" w:rsidRDefault="00B30B50" w:rsidP="00B30B50">
            <w:pPr>
              <w:jc w:val="center"/>
              <w:rPr>
                <w:rFonts w:eastAsia="Times New Roman" w:cs="Times New Roman"/>
                <w:color w:val="000000" w:themeColor="text1"/>
                <w:sz w:val="22"/>
                <w:lang w:eastAsia="ru-RU"/>
              </w:rPr>
            </w:pPr>
          </w:p>
        </w:tc>
        <w:tc>
          <w:tcPr>
            <w:tcW w:w="1711" w:type="dxa"/>
            <w:tcBorders>
              <w:top w:val="nil"/>
              <w:left w:val="nil"/>
              <w:bottom w:val="single" w:sz="8" w:space="0" w:color="auto"/>
              <w:right w:val="single" w:sz="8" w:space="0" w:color="auto"/>
            </w:tcBorders>
            <w:shd w:val="clear" w:color="auto" w:fill="auto"/>
            <w:vAlign w:val="center"/>
            <w:hideMark/>
          </w:tcPr>
          <w:p w14:paraId="284BBA84" w14:textId="6E8C3E86"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D393275"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1A5A81FB"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val="en-US" w:eastAsia="ru-RU"/>
              </w:rPr>
              <w:t>Котельные н.п. Луостари</w:t>
            </w:r>
          </w:p>
        </w:tc>
      </w:tr>
      <w:tr w:rsidR="00FB4178" w:rsidRPr="00016F52" w14:paraId="1613DEA1" w14:textId="77777777" w:rsidTr="00B30B50">
        <w:trPr>
          <w:gridAfter w:val="1"/>
          <w:wAfter w:w="8" w:type="dxa"/>
          <w:trHeight w:val="510"/>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365175CA" w14:textId="1547A034"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nil"/>
              <w:right w:val="single" w:sz="8" w:space="0" w:color="auto"/>
            </w:tcBorders>
            <w:shd w:val="clear" w:color="000000" w:fill="FFFFFF"/>
            <w:vAlign w:val="center"/>
            <w:hideMark/>
          </w:tcPr>
          <w:p w14:paraId="6E20A49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сетей, исчерпавших эксплуатационный ресурс в зоне действия котельных №15/146, №15/176, №5/106, №5/149</w:t>
            </w:r>
          </w:p>
        </w:tc>
        <w:tc>
          <w:tcPr>
            <w:tcW w:w="1418"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55634E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417"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07376C4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val="en-US" w:eastAsia="ru-RU"/>
              </w:rPr>
              <w:t>0</w:t>
            </w:r>
          </w:p>
        </w:tc>
        <w:tc>
          <w:tcPr>
            <w:tcW w:w="107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442108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3884,51</w:t>
            </w:r>
          </w:p>
        </w:tc>
        <w:tc>
          <w:tcPr>
            <w:tcW w:w="1189"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2581B78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3884,51</w:t>
            </w:r>
          </w:p>
        </w:tc>
        <w:tc>
          <w:tcPr>
            <w:tcW w:w="1134"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7C69B86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3884,51</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ED396B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15538,04</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14:paraId="1649C1E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27191,57</w:t>
            </w: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26A153A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ВС</w:t>
            </w:r>
          </w:p>
        </w:tc>
      </w:tr>
      <w:tr w:rsidR="00FB4178" w:rsidRPr="00016F52" w14:paraId="669104E3" w14:textId="77777777" w:rsidTr="00B30B50">
        <w:trPr>
          <w:gridAfter w:val="1"/>
          <w:wAfter w:w="8" w:type="dxa"/>
          <w:trHeight w:val="300"/>
          <w:jc w:val="center"/>
        </w:trPr>
        <w:tc>
          <w:tcPr>
            <w:tcW w:w="436" w:type="dxa"/>
            <w:vMerge/>
            <w:tcBorders>
              <w:top w:val="nil"/>
              <w:left w:val="single" w:sz="8" w:space="0" w:color="auto"/>
              <w:bottom w:val="single" w:sz="8" w:space="0" w:color="000000"/>
              <w:right w:val="single" w:sz="8" w:space="0" w:color="auto"/>
            </w:tcBorders>
            <w:vAlign w:val="center"/>
            <w:hideMark/>
          </w:tcPr>
          <w:p w14:paraId="1350849B"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nil"/>
              <w:right w:val="single" w:sz="8" w:space="0" w:color="auto"/>
            </w:tcBorders>
            <w:shd w:val="clear" w:color="000000" w:fill="FFFFFF"/>
            <w:vAlign w:val="center"/>
            <w:hideMark/>
          </w:tcPr>
          <w:p w14:paraId="12FBF80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(Диаметр 50,0 мм - протяжённость 831 п.м.;</w:t>
            </w:r>
          </w:p>
        </w:tc>
        <w:tc>
          <w:tcPr>
            <w:tcW w:w="1418" w:type="dxa"/>
            <w:vMerge/>
            <w:tcBorders>
              <w:top w:val="nil"/>
              <w:left w:val="single" w:sz="8" w:space="0" w:color="auto"/>
              <w:bottom w:val="single" w:sz="8" w:space="0" w:color="000000"/>
              <w:right w:val="single" w:sz="8" w:space="0" w:color="auto"/>
            </w:tcBorders>
            <w:vAlign w:val="center"/>
            <w:hideMark/>
          </w:tcPr>
          <w:p w14:paraId="67676748"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04F21239"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55B1B8BF"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1E095F64"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689D374C"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725F52BF"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vMerge/>
            <w:tcBorders>
              <w:top w:val="nil"/>
              <w:left w:val="single" w:sz="8" w:space="0" w:color="auto"/>
              <w:bottom w:val="single" w:sz="8" w:space="0" w:color="000000"/>
              <w:right w:val="single" w:sz="8" w:space="0" w:color="auto"/>
            </w:tcBorders>
            <w:vAlign w:val="center"/>
            <w:hideMark/>
          </w:tcPr>
          <w:p w14:paraId="4DF6580E" w14:textId="77777777" w:rsidR="00B30B50" w:rsidRPr="00016F52" w:rsidRDefault="00B30B50" w:rsidP="00B30B50">
            <w:pPr>
              <w:jc w:val="center"/>
              <w:rPr>
                <w:rFonts w:eastAsia="Times New Roman" w:cs="Times New Roman"/>
                <w:color w:val="000000" w:themeColor="text1"/>
                <w:sz w:val="22"/>
                <w:lang w:eastAsia="ru-RU"/>
              </w:rPr>
            </w:pPr>
          </w:p>
        </w:tc>
        <w:tc>
          <w:tcPr>
            <w:tcW w:w="1711" w:type="dxa"/>
            <w:vMerge/>
            <w:tcBorders>
              <w:top w:val="nil"/>
              <w:left w:val="single" w:sz="8" w:space="0" w:color="auto"/>
              <w:bottom w:val="single" w:sz="8" w:space="0" w:color="000000"/>
              <w:right w:val="single" w:sz="8" w:space="0" w:color="auto"/>
            </w:tcBorders>
            <w:vAlign w:val="center"/>
            <w:hideMark/>
          </w:tcPr>
          <w:p w14:paraId="7E9CF5DC"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39E296B2" w14:textId="77777777" w:rsidTr="00B30B50">
        <w:trPr>
          <w:gridAfter w:val="1"/>
          <w:wAfter w:w="8" w:type="dxa"/>
          <w:trHeight w:val="300"/>
          <w:jc w:val="center"/>
        </w:trPr>
        <w:tc>
          <w:tcPr>
            <w:tcW w:w="436" w:type="dxa"/>
            <w:vMerge/>
            <w:tcBorders>
              <w:top w:val="nil"/>
              <w:left w:val="single" w:sz="8" w:space="0" w:color="auto"/>
              <w:bottom w:val="single" w:sz="8" w:space="0" w:color="000000"/>
              <w:right w:val="single" w:sz="8" w:space="0" w:color="auto"/>
            </w:tcBorders>
            <w:vAlign w:val="center"/>
            <w:hideMark/>
          </w:tcPr>
          <w:p w14:paraId="64755DFE"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nil"/>
              <w:right w:val="single" w:sz="8" w:space="0" w:color="auto"/>
            </w:tcBorders>
            <w:shd w:val="clear" w:color="000000" w:fill="FFFFFF"/>
            <w:vAlign w:val="center"/>
            <w:hideMark/>
          </w:tcPr>
          <w:p w14:paraId="05A3B7D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Диаметр 100,0 мм - протяжённость 1772,4 п.м.;</w:t>
            </w:r>
          </w:p>
        </w:tc>
        <w:tc>
          <w:tcPr>
            <w:tcW w:w="1418" w:type="dxa"/>
            <w:vMerge/>
            <w:tcBorders>
              <w:top w:val="nil"/>
              <w:left w:val="single" w:sz="8" w:space="0" w:color="auto"/>
              <w:bottom w:val="single" w:sz="8" w:space="0" w:color="000000"/>
              <w:right w:val="single" w:sz="8" w:space="0" w:color="auto"/>
            </w:tcBorders>
            <w:vAlign w:val="center"/>
            <w:hideMark/>
          </w:tcPr>
          <w:p w14:paraId="74D0490E"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758FA6C1"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22FD1FF1"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63BF34B2"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395569D4"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1CC9C9B4"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vMerge/>
            <w:tcBorders>
              <w:top w:val="nil"/>
              <w:left w:val="single" w:sz="8" w:space="0" w:color="auto"/>
              <w:bottom w:val="single" w:sz="8" w:space="0" w:color="000000"/>
              <w:right w:val="single" w:sz="8" w:space="0" w:color="auto"/>
            </w:tcBorders>
            <w:vAlign w:val="center"/>
            <w:hideMark/>
          </w:tcPr>
          <w:p w14:paraId="044BB026" w14:textId="77777777" w:rsidR="00B30B50" w:rsidRPr="00016F52" w:rsidRDefault="00B30B50" w:rsidP="00B30B50">
            <w:pPr>
              <w:jc w:val="center"/>
              <w:rPr>
                <w:rFonts w:eastAsia="Times New Roman" w:cs="Times New Roman"/>
                <w:color w:val="000000" w:themeColor="text1"/>
                <w:sz w:val="22"/>
                <w:lang w:eastAsia="ru-RU"/>
              </w:rPr>
            </w:pPr>
          </w:p>
        </w:tc>
        <w:tc>
          <w:tcPr>
            <w:tcW w:w="1711" w:type="dxa"/>
            <w:vMerge/>
            <w:tcBorders>
              <w:top w:val="nil"/>
              <w:left w:val="single" w:sz="8" w:space="0" w:color="auto"/>
              <w:bottom w:val="single" w:sz="8" w:space="0" w:color="000000"/>
              <w:right w:val="single" w:sz="8" w:space="0" w:color="auto"/>
            </w:tcBorders>
            <w:vAlign w:val="center"/>
            <w:hideMark/>
          </w:tcPr>
          <w:p w14:paraId="66B1464B"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4ACDCDE7" w14:textId="77777777" w:rsidTr="00B30B50">
        <w:trPr>
          <w:gridAfter w:val="1"/>
          <w:wAfter w:w="8" w:type="dxa"/>
          <w:trHeight w:val="315"/>
          <w:jc w:val="center"/>
        </w:trPr>
        <w:tc>
          <w:tcPr>
            <w:tcW w:w="436" w:type="dxa"/>
            <w:vMerge/>
            <w:tcBorders>
              <w:top w:val="nil"/>
              <w:left w:val="single" w:sz="8" w:space="0" w:color="auto"/>
              <w:bottom w:val="single" w:sz="8" w:space="0" w:color="000000"/>
              <w:right w:val="single" w:sz="8" w:space="0" w:color="auto"/>
            </w:tcBorders>
            <w:vAlign w:val="center"/>
            <w:hideMark/>
          </w:tcPr>
          <w:p w14:paraId="44BBF046"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tcBorders>
              <w:top w:val="nil"/>
              <w:left w:val="nil"/>
              <w:bottom w:val="single" w:sz="8" w:space="0" w:color="auto"/>
              <w:right w:val="single" w:sz="8" w:space="0" w:color="auto"/>
            </w:tcBorders>
            <w:shd w:val="clear" w:color="000000" w:fill="FFFFFF"/>
            <w:vAlign w:val="center"/>
            <w:hideMark/>
          </w:tcPr>
          <w:p w14:paraId="78FD7D7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Диаметр 125,0 мм - протяжённость 796,1 п.м.)</w:t>
            </w:r>
          </w:p>
        </w:tc>
        <w:tc>
          <w:tcPr>
            <w:tcW w:w="1418" w:type="dxa"/>
            <w:vMerge/>
            <w:tcBorders>
              <w:top w:val="nil"/>
              <w:left w:val="single" w:sz="8" w:space="0" w:color="auto"/>
              <w:bottom w:val="single" w:sz="8" w:space="0" w:color="000000"/>
              <w:right w:val="single" w:sz="8" w:space="0" w:color="auto"/>
            </w:tcBorders>
            <w:vAlign w:val="center"/>
            <w:hideMark/>
          </w:tcPr>
          <w:p w14:paraId="2FC2A4AE"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59348372"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4EA39D41"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75D4B594"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7C46EF57"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4858D11E"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vMerge/>
            <w:tcBorders>
              <w:top w:val="nil"/>
              <w:left w:val="single" w:sz="8" w:space="0" w:color="auto"/>
              <w:bottom w:val="single" w:sz="8" w:space="0" w:color="000000"/>
              <w:right w:val="single" w:sz="8" w:space="0" w:color="auto"/>
            </w:tcBorders>
            <w:vAlign w:val="center"/>
            <w:hideMark/>
          </w:tcPr>
          <w:p w14:paraId="125B5720" w14:textId="77777777" w:rsidR="00B30B50" w:rsidRPr="00016F52" w:rsidRDefault="00B30B50" w:rsidP="00B30B50">
            <w:pPr>
              <w:jc w:val="center"/>
              <w:rPr>
                <w:rFonts w:eastAsia="Times New Roman" w:cs="Times New Roman"/>
                <w:color w:val="000000" w:themeColor="text1"/>
                <w:sz w:val="22"/>
                <w:lang w:eastAsia="ru-RU"/>
              </w:rPr>
            </w:pPr>
          </w:p>
        </w:tc>
        <w:tc>
          <w:tcPr>
            <w:tcW w:w="1711" w:type="dxa"/>
            <w:vMerge/>
            <w:tcBorders>
              <w:top w:val="nil"/>
              <w:left w:val="single" w:sz="8" w:space="0" w:color="auto"/>
              <w:bottom w:val="single" w:sz="8" w:space="0" w:color="000000"/>
              <w:right w:val="single" w:sz="8" w:space="0" w:color="auto"/>
            </w:tcBorders>
            <w:vAlign w:val="center"/>
            <w:hideMark/>
          </w:tcPr>
          <w:p w14:paraId="552A1754"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5CA769C"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CE4D6"/>
            <w:vAlign w:val="center"/>
            <w:hideMark/>
          </w:tcPr>
          <w:p w14:paraId="5460EF5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Перечень мероприятий, обеспечивающих перевод открытых систем теплоснабжения (горячего водоснабжения) на закрытые системы горячего водоснабжения в Печенгском муниципальном округе</w:t>
            </w:r>
          </w:p>
        </w:tc>
      </w:tr>
      <w:tr w:rsidR="00FB4178" w:rsidRPr="00016F52" w14:paraId="01658B8A"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334F345"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w:t>
            </w:r>
          </w:p>
        </w:tc>
      </w:tr>
      <w:tr w:rsidR="00FB4178" w:rsidRPr="00016F52" w14:paraId="16DDC30E" w14:textId="77777777" w:rsidTr="00B30B50">
        <w:trPr>
          <w:gridAfter w:val="1"/>
          <w:wAfter w:w="8" w:type="dxa"/>
          <w:trHeight w:val="315"/>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2FA6EF1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vMerge w:val="restart"/>
            <w:tcBorders>
              <w:top w:val="nil"/>
              <w:left w:val="single" w:sz="8" w:space="0" w:color="auto"/>
              <w:bottom w:val="single" w:sz="8" w:space="0" w:color="000000"/>
              <w:right w:val="single" w:sz="8" w:space="0" w:color="auto"/>
            </w:tcBorders>
            <w:shd w:val="clear" w:color="auto" w:fill="auto"/>
            <w:vAlign w:val="center"/>
            <w:hideMark/>
          </w:tcPr>
          <w:p w14:paraId="322E596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Устройство ИТП у потребителей пгт. Никель для перехода на закрытую схему теплоснабжения</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3727F3C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auto" w:fill="auto"/>
            <w:vAlign w:val="center"/>
            <w:hideMark/>
          </w:tcPr>
          <w:p w14:paraId="12BF31E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209666,7</w:t>
            </w:r>
          </w:p>
        </w:tc>
        <w:tc>
          <w:tcPr>
            <w:tcW w:w="1079" w:type="dxa"/>
            <w:tcBorders>
              <w:top w:val="nil"/>
              <w:left w:val="nil"/>
              <w:bottom w:val="single" w:sz="8" w:space="0" w:color="auto"/>
              <w:right w:val="single" w:sz="8" w:space="0" w:color="auto"/>
            </w:tcBorders>
            <w:shd w:val="clear" w:color="auto" w:fill="auto"/>
            <w:vAlign w:val="center"/>
            <w:hideMark/>
          </w:tcPr>
          <w:p w14:paraId="4BEB4E8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209666,7</w:t>
            </w:r>
          </w:p>
        </w:tc>
        <w:tc>
          <w:tcPr>
            <w:tcW w:w="1189" w:type="dxa"/>
            <w:tcBorders>
              <w:top w:val="nil"/>
              <w:left w:val="nil"/>
              <w:bottom w:val="single" w:sz="8" w:space="0" w:color="auto"/>
              <w:right w:val="single" w:sz="8" w:space="0" w:color="auto"/>
            </w:tcBorders>
            <w:shd w:val="clear" w:color="auto" w:fill="auto"/>
            <w:vAlign w:val="center"/>
            <w:hideMark/>
          </w:tcPr>
          <w:p w14:paraId="1D306D6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209666,7</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65E2ED6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4DB9629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C0888E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629 000,00</w:t>
            </w: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4E7919C0" w14:textId="77D9B8BD"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7F8909D" w14:textId="77777777" w:rsidTr="00B30B50">
        <w:trPr>
          <w:gridAfter w:val="1"/>
          <w:wAfter w:w="8" w:type="dxa"/>
          <w:trHeight w:val="615"/>
          <w:jc w:val="center"/>
        </w:trPr>
        <w:tc>
          <w:tcPr>
            <w:tcW w:w="436" w:type="dxa"/>
            <w:vMerge/>
            <w:tcBorders>
              <w:top w:val="nil"/>
              <w:left w:val="single" w:sz="8" w:space="0" w:color="auto"/>
              <w:bottom w:val="single" w:sz="8" w:space="0" w:color="000000"/>
              <w:right w:val="single" w:sz="8" w:space="0" w:color="auto"/>
            </w:tcBorders>
            <w:vAlign w:val="center"/>
            <w:hideMark/>
          </w:tcPr>
          <w:p w14:paraId="54909D91"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nil"/>
              <w:left w:val="single" w:sz="8" w:space="0" w:color="auto"/>
              <w:bottom w:val="single" w:sz="8" w:space="0" w:color="000000"/>
              <w:right w:val="single" w:sz="8" w:space="0" w:color="auto"/>
            </w:tcBorders>
            <w:vAlign w:val="center"/>
            <w:hideMark/>
          </w:tcPr>
          <w:p w14:paraId="4AF9A754"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vMerge/>
            <w:tcBorders>
              <w:top w:val="nil"/>
              <w:left w:val="single" w:sz="8" w:space="0" w:color="auto"/>
              <w:bottom w:val="single" w:sz="8" w:space="0" w:color="000000"/>
              <w:right w:val="single" w:sz="8" w:space="0" w:color="auto"/>
            </w:tcBorders>
            <w:vAlign w:val="center"/>
            <w:hideMark/>
          </w:tcPr>
          <w:p w14:paraId="669531AE"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049FDD3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174722,2</w:t>
            </w:r>
          </w:p>
        </w:tc>
        <w:tc>
          <w:tcPr>
            <w:tcW w:w="1079" w:type="dxa"/>
            <w:tcBorders>
              <w:top w:val="nil"/>
              <w:left w:val="nil"/>
              <w:bottom w:val="single" w:sz="8" w:space="0" w:color="auto"/>
              <w:right w:val="single" w:sz="8" w:space="0" w:color="auto"/>
            </w:tcBorders>
            <w:shd w:val="clear" w:color="auto" w:fill="auto"/>
            <w:vAlign w:val="center"/>
            <w:hideMark/>
          </w:tcPr>
          <w:p w14:paraId="03F579B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174722,2</w:t>
            </w:r>
          </w:p>
        </w:tc>
        <w:tc>
          <w:tcPr>
            <w:tcW w:w="1189" w:type="dxa"/>
            <w:tcBorders>
              <w:top w:val="nil"/>
              <w:left w:val="nil"/>
              <w:bottom w:val="single" w:sz="8" w:space="0" w:color="auto"/>
              <w:right w:val="single" w:sz="8" w:space="0" w:color="auto"/>
            </w:tcBorders>
            <w:shd w:val="clear" w:color="auto" w:fill="auto"/>
            <w:vAlign w:val="center"/>
            <w:hideMark/>
          </w:tcPr>
          <w:p w14:paraId="7B4C38C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174722,2</w:t>
            </w:r>
          </w:p>
        </w:tc>
        <w:tc>
          <w:tcPr>
            <w:tcW w:w="1134" w:type="dxa"/>
            <w:vMerge/>
            <w:tcBorders>
              <w:top w:val="nil"/>
              <w:left w:val="single" w:sz="8" w:space="0" w:color="auto"/>
              <w:bottom w:val="single" w:sz="8" w:space="0" w:color="000000"/>
              <w:right w:val="single" w:sz="8" w:space="0" w:color="auto"/>
            </w:tcBorders>
            <w:vAlign w:val="center"/>
            <w:hideMark/>
          </w:tcPr>
          <w:p w14:paraId="362BF4F4"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4F60FE72"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570E320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524166,67</w:t>
            </w:r>
          </w:p>
        </w:tc>
        <w:tc>
          <w:tcPr>
            <w:tcW w:w="1711" w:type="dxa"/>
            <w:vMerge/>
            <w:tcBorders>
              <w:top w:val="nil"/>
              <w:left w:val="single" w:sz="8" w:space="0" w:color="auto"/>
              <w:bottom w:val="single" w:sz="8" w:space="0" w:color="000000"/>
              <w:right w:val="single" w:sz="8" w:space="0" w:color="auto"/>
            </w:tcBorders>
            <w:vAlign w:val="center"/>
            <w:hideMark/>
          </w:tcPr>
          <w:p w14:paraId="56A235D8"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3CF59908" w14:textId="77777777" w:rsidTr="00B30B50">
        <w:trPr>
          <w:gridAfter w:val="1"/>
          <w:wAfter w:w="8" w:type="dxa"/>
          <w:trHeight w:val="315"/>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05D0952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vMerge w:val="restart"/>
            <w:tcBorders>
              <w:top w:val="nil"/>
              <w:left w:val="single" w:sz="8" w:space="0" w:color="auto"/>
              <w:bottom w:val="single" w:sz="8" w:space="0" w:color="000000"/>
              <w:right w:val="single" w:sz="8" w:space="0" w:color="auto"/>
            </w:tcBorders>
            <w:shd w:val="clear" w:color="auto" w:fill="auto"/>
            <w:vAlign w:val="center"/>
            <w:hideMark/>
          </w:tcPr>
          <w:p w14:paraId="2DF6C2E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сетей горячего водоснабжения и объектов пгт. Никель на них для перехода на закрытую систему теплоснабжения</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6E9FC13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auto" w:fill="auto"/>
            <w:vAlign w:val="center"/>
            <w:hideMark/>
          </w:tcPr>
          <w:p w14:paraId="01C3C4F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7342,4</w:t>
            </w:r>
          </w:p>
        </w:tc>
        <w:tc>
          <w:tcPr>
            <w:tcW w:w="1079" w:type="dxa"/>
            <w:tcBorders>
              <w:top w:val="nil"/>
              <w:left w:val="nil"/>
              <w:bottom w:val="single" w:sz="8" w:space="0" w:color="auto"/>
              <w:right w:val="single" w:sz="8" w:space="0" w:color="auto"/>
            </w:tcBorders>
            <w:shd w:val="clear" w:color="auto" w:fill="auto"/>
            <w:vAlign w:val="center"/>
            <w:hideMark/>
          </w:tcPr>
          <w:p w14:paraId="4E678F3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7342,4</w:t>
            </w:r>
          </w:p>
        </w:tc>
        <w:tc>
          <w:tcPr>
            <w:tcW w:w="1189" w:type="dxa"/>
            <w:tcBorders>
              <w:top w:val="nil"/>
              <w:left w:val="nil"/>
              <w:bottom w:val="single" w:sz="8" w:space="0" w:color="auto"/>
              <w:right w:val="single" w:sz="8" w:space="0" w:color="auto"/>
            </w:tcBorders>
            <w:shd w:val="clear" w:color="auto" w:fill="auto"/>
            <w:vAlign w:val="center"/>
            <w:hideMark/>
          </w:tcPr>
          <w:p w14:paraId="75ED40B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7342,4</w:t>
            </w:r>
          </w:p>
        </w:tc>
        <w:tc>
          <w:tcPr>
            <w:tcW w:w="1134" w:type="dxa"/>
            <w:tcBorders>
              <w:top w:val="nil"/>
              <w:left w:val="nil"/>
              <w:bottom w:val="single" w:sz="8" w:space="0" w:color="auto"/>
              <w:right w:val="single" w:sz="8" w:space="0" w:color="auto"/>
            </w:tcBorders>
            <w:shd w:val="clear" w:color="auto" w:fill="auto"/>
            <w:vAlign w:val="center"/>
            <w:hideMark/>
          </w:tcPr>
          <w:p w14:paraId="29D97FC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7342,4</w:t>
            </w:r>
          </w:p>
        </w:tc>
        <w:tc>
          <w:tcPr>
            <w:tcW w:w="992" w:type="dxa"/>
            <w:tcBorders>
              <w:top w:val="nil"/>
              <w:left w:val="nil"/>
              <w:bottom w:val="single" w:sz="8" w:space="0" w:color="auto"/>
              <w:right w:val="single" w:sz="8" w:space="0" w:color="auto"/>
            </w:tcBorders>
            <w:shd w:val="clear" w:color="auto" w:fill="auto"/>
            <w:vAlign w:val="center"/>
            <w:hideMark/>
          </w:tcPr>
          <w:p w14:paraId="1806FAF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7342,4</w:t>
            </w:r>
          </w:p>
        </w:tc>
        <w:tc>
          <w:tcPr>
            <w:tcW w:w="1276" w:type="dxa"/>
            <w:tcBorders>
              <w:top w:val="nil"/>
              <w:left w:val="nil"/>
              <w:bottom w:val="single" w:sz="8" w:space="0" w:color="auto"/>
              <w:right w:val="single" w:sz="8" w:space="0" w:color="auto"/>
            </w:tcBorders>
            <w:shd w:val="clear" w:color="000000" w:fill="FFFFFF"/>
            <w:vAlign w:val="center"/>
            <w:hideMark/>
          </w:tcPr>
          <w:p w14:paraId="5ED58B4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36 712,00</w:t>
            </w: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414CDE36" w14:textId="7691204B" w:rsidR="00B30B50" w:rsidRPr="00016F52" w:rsidRDefault="00B30B50" w:rsidP="00B30B50">
            <w:pPr>
              <w:jc w:val="center"/>
              <w:rPr>
                <w:rFonts w:eastAsia="Times New Roman" w:cs="Times New Roman"/>
                <w:color w:val="000000" w:themeColor="text1"/>
                <w:sz w:val="22"/>
                <w:lang w:eastAsia="ru-RU"/>
              </w:rPr>
            </w:pPr>
          </w:p>
        </w:tc>
      </w:tr>
      <w:tr w:rsidR="00FB4178" w:rsidRPr="00016F52" w14:paraId="3B4701ED" w14:textId="77777777" w:rsidTr="00B30B50">
        <w:trPr>
          <w:gridAfter w:val="1"/>
          <w:wAfter w:w="8" w:type="dxa"/>
          <w:trHeight w:val="615"/>
          <w:jc w:val="center"/>
        </w:trPr>
        <w:tc>
          <w:tcPr>
            <w:tcW w:w="436" w:type="dxa"/>
            <w:vMerge/>
            <w:tcBorders>
              <w:top w:val="nil"/>
              <w:left w:val="single" w:sz="8" w:space="0" w:color="auto"/>
              <w:bottom w:val="single" w:sz="8" w:space="0" w:color="000000"/>
              <w:right w:val="single" w:sz="8" w:space="0" w:color="auto"/>
            </w:tcBorders>
            <w:vAlign w:val="center"/>
            <w:hideMark/>
          </w:tcPr>
          <w:p w14:paraId="34FC9276"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nil"/>
              <w:left w:val="single" w:sz="8" w:space="0" w:color="auto"/>
              <w:bottom w:val="single" w:sz="8" w:space="0" w:color="000000"/>
              <w:right w:val="single" w:sz="8" w:space="0" w:color="auto"/>
            </w:tcBorders>
            <w:vAlign w:val="center"/>
            <w:hideMark/>
          </w:tcPr>
          <w:p w14:paraId="588B8871"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vMerge/>
            <w:tcBorders>
              <w:top w:val="nil"/>
              <w:left w:val="single" w:sz="8" w:space="0" w:color="auto"/>
              <w:bottom w:val="single" w:sz="8" w:space="0" w:color="000000"/>
              <w:right w:val="single" w:sz="8" w:space="0" w:color="auto"/>
            </w:tcBorders>
            <w:vAlign w:val="center"/>
            <w:hideMark/>
          </w:tcPr>
          <w:p w14:paraId="7BFE2D24"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6116B2F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6118,666</w:t>
            </w:r>
          </w:p>
        </w:tc>
        <w:tc>
          <w:tcPr>
            <w:tcW w:w="1079" w:type="dxa"/>
            <w:tcBorders>
              <w:top w:val="nil"/>
              <w:left w:val="nil"/>
              <w:bottom w:val="single" w:sz="8" w:space="0" w:color="auto"/>
              <w:right w:val="single" w:sz="8" w:space="0" w:color="auto"/>
            </w:tcBorders>
            <w:shd w:val="clear" w:color="auto" w:fill="auto"/>
            <w:vAlign w:val="center"/>
            <w:hideMark/>
          </w:tcPr>
          <w:p w14:paraId="3EDC955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6118,666</w:t>
            </w:r>
          </w:p>
        </w:tc>
        <w:tc>
          <w:tcPr>
            <w:tcW w:w="1189" w:type="dxa"/>
            <w:tcBorders>
              <w:top w:val="nil"/>
              <w:left w:val="nil"/>
              <w:bottom w:val="single" w:sz="8" w:space="0" w:color="auto"/>
              <w:right w:val="single" w:sz="8" w:space="0" w:color="auto"/>
            </w:tcBorders>
            <w:shd w:val="clear" w:color="auto" w:fill="auto"/>
            <w:vAlign w:val="center"/>
            <w:hideMark/>
          </w:tcPr>
          <w:p w14:paraId="2F5AA5E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6118,666</w:t>
            </w:r>
          </w:p>
        </w:tc>
        <w:tc>
          <w:tcPr>
            <w:tcW w:w="1134" w:type="dxa"/>
            <w:tcBorders>
              <w:top w:val="nil"/>
              <w:left w:val="nil"/>
              <w:bottom w:val="single" w:sz="8" w:space="0" w:color="auto"/>
              <w:right w:val="single" w:sz="8" w:space="0" w:color="auto"/>
            </w:tcBorders>
            <w:shd w:val="clear" w:color="auto" w:fill="auto"/>
            <w:vAlign w:val="center"/>
            <w:hideMark/>
          </w:tcPr>
          <w:p w14:paraId="439BE46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6118,666</w:t>
            </w:r>
          </w:p>
        </w:tc>
        <w:tc>
          <w:tcPr>
            <w:tcW w:w="992" w:type="dxa"/>
            <w:tcBorders>
              <w:top w:val="nil"/>
              <w:left w:val="nil"/>
              <w:bottom w:val="single" w:sz="8" w:space="0" w:color="auto"/>
              <w:right w:val="single" w:sz="8" w:space="0" w:color="auto"/>
            </w:tcBorders>
            <w:shd w:val="clear" w:color="auto" w:fill="auto"/>
            <w:vAlign w:val="center"/>
            <w:hideMark/>
          </w:tcPr>
          <w:p w14:paraId="4E9596C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6118,666</w:t>
            </w:r>
          </w:p>
        </w:tc>
        <w:tc>
          <w:tcPr>
            <w:tcW w:w="1276" w:type="dxa"/>
            <w:tcBorders>
              <w:top w:val="nil"/>
              <w:left w:val="nil"/>
              <w:bottom w:val="single" w:sz="8" w:space="0" w:color="auto"/>
              <w:right w:val="single" w:sz="8" w:space="0" w:color="auto"/>
            </w:tcBorders>
            <w:shd w:val="clear" w:color="000000" w:fill="FFFFFF"/>
            <w:vAlign w:val="center"/>
            <w:hideMark/>
          </w:tcPr>
          <w:p w14:paraId="5BC586C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30593,33</w:t>
            </w:r>
          </w:p>
        </w:tc>
        <w:tc>
          <w:tcPr>
            <w:tcW w:w="1711" w:type="dxa"/>
            <w:vMerge/>
            <w:tcBorders>
              <w:top w:val="nil"/>
              <w:left w:val="single" w:sz="8" w:space="0" w:color="auto"/>
              <w:bottom w:val="single" w:sz="8" w:space="0" w:color="000000"/>
              <w:right w:val="single" w:sz="8" w:space="0" w:color="auto"/>
            </w:tcBorders>
            <w:vAlign w:val="center"/>
            <w:hideMark/>
          </w:tcPr>
          <w:p w14:paraId="43D0C5F4"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5BA6620B"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2E21A43C"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r>
      <w:tr w:rsidR="00FB4178" w:rsidRPr="00016F52" w14:paraId="0C5E621E" w14:textId="77777777" w:rsidTr="00B30B50">
        <w:trPr>
          <w:gridAfter w:val="1"/>
          <w:wAfter w:w="8" w:type="dxa"/>
          <w:trHeight w:val="315"/>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190C2E7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vMerge w:val="restart"/>
            <w:tcBorders>
              <w:top w:val="nil"/>
              <w:left w:val="single" w:sz="8" w:space="0" w:color="auto"/>
              <w:bottom w:val="single" w:sz="8" w:space="0" w:color="000000"/>
              <w:right w:val="single" w:sz="8" w:space="0" w:color="auto"/>
            </w:tcBorders>
            <w:shd w:val="clear" w:color="auto" w:fill="auto"/>
            <w:vAlign w:val="center"/>
            <w:hideMark/>
          </w:tcPr>
          <w:p w14:paraId="035E74D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Устройство ИТП у потребителей г. Заполярный для перехода на закрытую схему теплоснабжения</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59B593D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auto" w:fill="auto"/>
            <w:vAlign w:val="center"/>
            <w:hideMark/>
          </w:tcPr>
          <w:p w14:paraId="25F5148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251989,9</w:t>
            </w:r>
          </w:p>
        </w:tc>
        <w:tc>
          <w:tcPr>
            <w:tcW w:w="1079" w:type="dxa"/>
            <w:tcBorders>
              <w:top w:val="nil"/>
              <w:left w:val="nil"/>
              <w:bottom w:val="single" w:sz="8" w:space="0" w:color="auto"/>
              <w:right w:val="single" w:sz="8" w:space="0" w:color="auto"/>
            </w:tcBorders>
            <w:shd w:val="clear" w:color="auto" w:fill="auto"/>
            <w:vAlign w:val="center"/>
            <w:hideMark/>
          </w:tcPr>
          <w:p w14:paraId="4621DAE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251989,9</w:t>
            </w:r>
          </w:p>
        </w:tc>
        <w:tc>
          <w:tcPr>
            <w:tcW w:w="1189" w:type="dxa"/>
            <w:tcBorders>
              <w:top w:val="nil"/>
              <w:left w:val="nil"/>
              <w:bottom w:val="single" w:sz="8" w:space="0" w:color="auto"/>
              <w:right w:val="single" w:sz="8" w:space="0" w:color="auto"/>
            </w:tcBorders>
            <w:shd w:val="clear" w:color="auto" w:fill="auto"/>
            <w:vAlign w:val="center"/>
            <w:hideMark/>
          </w:tcPr>
          <w:p w14:paraId="1BD6E76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251989,9</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1E77D89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76BE17D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75A46E6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755 969,62</w:t>
            </w:r>
          </w:p>
        </w:tc>
        <w:tc>
          <w:tcPr>
            <w:tcW w:w="1711" w:type="dxa"/>
            <w:vMerge w:val="restart"/>
            <w:tcBorders>
              <w:top w:val="nil"/>
              <w:left w:val="single" w:sz="8" w:space="0" w:color="auto"/>
              <w:bottom w:val="single" w:sz="8" w:space="0" w:color="000000"/>
              <w:right w:val="single" w:sz="8" w:space="0" w:color="auto"/>
            </w:tcBorders>
            <w:shd w:val="clear" w:color="000000" w:fill="FFFFFF"/>
            <w:vAlign w:val="center"/>
            <w:hideMark/>
          </w:tcPr>
          <w:p w14:paraId="402CA90E" w14:textId="3890E458"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7D9021D" w14:textId="77777777" w:rsidTr="00B30B50">
        <w:trPr>
          <w:gridAfter w:val="1"/>
          <w:wAfter w:w="8" w:type="dxa"/>
          <w:trHeight w:val="615"/>
          <w:jc w:val="center"/>
        </w:trPr>
        <w:tc>
          <w:tcPr>
            <w:tcW w:w="436" w:type="dxa"/>
            <w:vMerge/>
            <w:tcBorders>
              <w:top w:val="nil"/>
              <w:left w:val="single" w:sz="8" w:space="0" w:color="auto"/>
              <w:bottom w:val="single" w:sz="8" w:space="0" w:color="000000"/>
              <w:right w:val="single" w:sz="8" w:space="0" w:color="auto"/>
            </w:tcBorders>
            <w:vAlign w:val="center"/>
            <w:hideMark/>
          </w:tcPr>
          <w:p w14:paraId="1BE6DF2F"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nil"/>
              <w:left w:val="single" w:sz="8" w:space="0" w:color="auto"/>
              <w:bottom w:val="single" w:sz="8" w:space="0" w:color="000000"/>
              <w:right w:val="single" w:sz="8" w:space="0" w:color="auto"/>
            </w:tcBorders>
            <w:vAlign w:val="center"/>
            <w:hideMark/>
          </w:tcPr>
          <w:p w14:paraId="030CD017"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vMerge/>
            <w:tcBorders>
              <w:top w:val="nil"/>
              <w:left w:val="single" w:sz="8" w:space="0" w:color="auto"/>
              <w:bottom w:val="single" w:sz="8" w:space="0" w:color="000000"/>
              <w:right w:val="single" w:sz="8" w:space="0" w:color="auto"/>
            </w:tcBorders>
            <w:vAlign w:val="center"/>
            <w:hideMark/>
          </w:tcPr>
          <w:p w14:paraId="1D97B6CF"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auto" w:fill="auto"/>
            <w:vAlign w:val="center"/>
            <w:hideMark/>
          </w:tcPr>
          <w:p w14:paraId="604CDC5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209991,56</w:t>
            </w:r>
          </w:p>
        </w:tc>
        <w:tc>
          <w:tcPr>
            <w:tcW w:w="1079" w:type="dxa"/>
            <w:tcBorders>
              <w:top w:val="nil"/>
              <w:left w:val="nil"/>
              <w:bottom w:val="single" w:sz="8" w:space="0" w:color="auto"/>
              <w:right w:val="single" w:sz="8" w:space="0" w:color="auto"/>
            </w:tcBorders>
            <w:shd w:val="clear" w:color="auto" w:fill="auto"/>
            <w:vAlign w:val="center"/>
            <w:hideMark/>
          </w:tcPr>
          <w:p w14:paraId="7FAF09B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209991,6</w:t>
            </w:r>
          </w:p>
        </w:tc>
        <w:tc>
          <w:tcPr>
            <w:tcW w:w="1189" w:type="dxa"/>
            <w:tcBorders>
              <w:top w:val="nil"/>
              <w:left w:val="nil"/>
              <w:bottom w:val="single" w:sz="8" w:space="0" w:color="auto"/>
              <w:right w:val="single" w:sz="8" w:space="0" w:color="auto"/>
            </w:tcBorders>
            <w:shd w:val="clear" w:color="auto" w:fill="auto"/>
            <w:vAlign w:val="center"/>
            <w:hideMark/>
          </w:tcPr>
          <w:p w14:paraId="7913BBB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209991,6</w:t>
            </w:r>
          </w:p>
        </w:tc>
        <w:tc>
          <w:tcPr>
            <w:tcW w:w="1134" w:type="dxa"/>
            <w:vMerge/>
            <w:tcBorders>
              <w:top w:val="nil"/>
              <w:left w:val="single" w:sz="8" w:space="0" w:color="auto"/>
              <w:bottom w:val="single" w:sz="8" w:space="0" w:color="000000"/>
              <w:right w:val="single" w:sz="8" w:space="0" w:color="auto"/>
            </w:tcBorders>
            <w:vAlign w:val="center"/>
            <w:hideMark/>
          </w:tcPr>
          <w:p w14:paraId="051460D4"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79D34B4D"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39FCC23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629974,68</w:t>
            </w:r>
          </w:p>
        </w:tc>
        <w:tc>
          <w:tcPr>
            <w:tcW w:w="1711" w:type="dxa"/>
            <w:vMerge/>
            <w:tcBorders>
              <w:top w:val="nil"/>
              <w:left w:val="single" w:sz="8" w:space="0" w:color="auto"/>
              <w:bottom w:val="single" w:sz="8" w:space="0" w:color="000000"/>
              <w:right w:val="single" w:sz="8" w:space="0" w:color="auto"/>
            </w:tcBorders>
            <w:vAlign w:val="center"/>
            <w:hideMark/>
          </w:tcPr>
          <w:p w14:paraId="30B34133"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143D8ED" w14:textId="77777777" w:rsidTr="00B30B50">
        <w:trPr>
          <w:gridAfter w:val="1"/>
          <w:wAfter w:w="8" w:type="dxa"/>
          <w:trHeight w:val="315"/>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0B33026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vMerge w:val="restart"/>
            <w:tcBorders>
              <w:top w:val="nil"/>
              <w:left w:val="single" w:sz="8" w:space="0" w:color="auto"/>
              <w:bottom w:val="single" w:sz="8" w:space="0" w:color="000000"/>
              <w:right w:val="single" w:sz="8" w:space="0" w:color="auto"/>
            </w:tcBorders>
            <w:shd w:val="clear" w:color="auto" w:fill="auto"/>
            <w:vAlign w:val="center"/>
            <w:hideMark/>
          </w:tcPr>
          <w:p w14:paraId="3EF00A8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сетей теплоснабжения для подключения новых потребителей к котельной г. Заполярный</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19D0A01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tcBorders>
              <w:top w:val="nil"/>
              <w:left w:val="nil"/>
              <w:bottom w:val="single" w:sz="8" w:space="0" w:color="auto"/>
              <w:right w:val="single" w:sz="8" w:space="0" w:color="auto"/>
            </w:tcBorders>
            <w:shd w:val="clear" w:color="000000" w:fill="FFFFFF"/>
            <w:vAlign w:val="center"/>
            <w:hideMark/>
          </w:tcPr>
          <w:p w14:paraId="739AF51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16 466,04</w:t>
            </w:r>
          </w:p>
        </w:tc>
        <w:tc>
          <w:tcPr>
            <w:tcW w:w="1079" w:type="dxa"/>
            <w:vMerge w:val="restart"/>
            <w:tcBorders>
              <w:top w:val="nil"/>
              <w:left w:val="single" w:sz="8" w:space="0" w:color="auto"/>
              <w:bottom w:val="single" w:sz="8" w:space="0" w:color="000000"/>
              <w:right w:val="single" w:sz="8" w:space="0" w:color="auto"/>
            </w:tcBorders>
            <w:shd w:val="clear" w:color="auto" w:fill="auto"/>
            <w:vAlign w:val="center"/>
            <w:hideMark/>
          </w:tcPr>
          <w:p w14:paraId="1AB93F8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vMerge w:val="restart"/>
            <w:tcBorders>
              <w:top w:val="nil"/>
              <w:left w:val="single" w:sz="8" w:space="0" w:color="auto"/>
              <w:bottom w:val="single" w:sz="8" w:space="0" w:color="000000"/>
              <w:right w:val="single" w:sz="8" w:space="0" w:color="auto"/>
            </w:tcBorders>
            <w:shd w:val="clear" w:color="auto" w:fill="auto"/>
            <w:vAlign w:val="center"/>
            <w:hideMark/>
          </w:tcPr>
          <w:p w14:paraId="4FC8207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4B91AAE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E563291"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000000" w:fill="FFFFFF"/>
            <w:vAlign w:val="center"/>
            <w:hideMark/>
          </w:tcPr>
          <w:p w14:paraId="3BDEA59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16 466,04</w:t>
            </w: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67826AB0" w14:textId="2994CAA1" w:rsidR="00B30B50" w:rsidRPr="00016F52" w:rsidRDefault="00B30B50" w:rsidP="00B30B50">
            <w:pPr>
              <w:jc w:val="center"/>
              <w:rPr>
                <w:rFonts w:eastAsia="Times New Roman" w:cs="Times New Roman"/>
                <w:color w:val="000000" w:themeColor="text1"/>
                <w:sz w:val="22"/>
                <w:lang w:eastAsia="ru-RU"/>
              </w:rPr>
            </w:pPr>
          </w:p>
        </w:tc>
      </w:tr>
      <w:tr w:rsidR="00FB4178" w:rsidRPr="00016F52" w14:paraId="6CF7902A" w14:textId="77777777" w:rsidTr="00B30B50">
        <w:trPr>
          <w:gridAfter w:val="1"/>
          <w:wAfter w:w="8" w:type="dxa"/>
          <w:trHeight w:val="615"/>
          <w:jc w:val="center"/>
        </w:trPr>
        <w:tc>
          <w:tcPr>
            <w:tcW w:w="436" w:type="dxa"/>
            <w:vMerge/>
            <w:tcBorders>
              <w:top w:val="nil"/>
              <w:left w:val="single" w:sz="8" w:space="0" w:color="auto"/>
              <w:bottom w:val="single" w:sz="8" w:space="0" w:color="000000"/>
              <w:right w:val="single" w:sz="8" w:space="0" w:color="auto"/>
            </w:tcBorders>
            <w:vAlign w:val="center"/>
            <w:hideMark/>
          </w:tcPr>
          <w:p w14:paraId="72E5C0A7"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nil"/>
              <w:left w:val="single" w:sz="8" w:space="0" w:color="auto"/>
              <w:bottom w:val="single" w:sz="8" w:space="0" w:color="000000"/>
              <w:right w:val="single" w:sz="8" w:space="0" w:color="auto"/>
            </w:tcBorders>
            <w:vAlign w:val="center"/>
            <w:hideMark/>
          </w:tcPr>
          <w:p w14:paraId="731CCE96"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vMerge/>
            <w:tcBorders>
              <w:top w:val="nil"/>
              <w:left w:val="single" w:sz="8" w:space="0" w:color="auto"/>
              <w:bottom w:val="single" w:sz="8" w:space="0" w:color="000000"/>
              <w:right w:val="single" w:sz="8" w:space="0" w:color="auto"/>
            </w:tcBorders>
            <w:vAlign w:val="center"/>
            <w:hideMark/>
          </w:tcPr>
          <w:p w14:paraId="332E3D84"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tcBorders>
              <w:top w:val="nil"/>
              <w:left w:val="nil"/>
              <w:bottom w:val="single" w:sz="8" w:space="0" w:color="auto"/>
              <w:right w:val="single" w:sz="8" w:space="0" w:color="auto"/>
            </w:tcBorders>
            <w:shd w:val="clear" w:color="000000" w:fill="FFFFFF"/>
            <w:vAlign w:val="center"/>
            <w:hideMark/>
          </w:tcPr>
          <w:p w14:paraId="0FFAAF86"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13721,7</w:t>
            </w:r>
          </w:p>
        </w:tc>
        <w:tc>
          <w:tcPr>
            <w:tcW w:w="1079" w:type="dxa"/>
            <w:vMerge/>
            <w:tcBorders>
              <w:top w:val="nil"/>
              <w:left w:val="single" w:sz="8" w:space="0" w:color="auto"/>
              <w:bottom w:val="single" w:sz="8" w:space="0" w:color="000000"/>
              <w:right w:val="single" w:sz="8" w:space="0" w:color="auto"/>
            </w:tcBorders>
            <w:vAlign w:val="center"/>
            <w:hideMark/>
          </w:tcPr>
          <w:p w14:paraId="1F2C4E7F"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01CC1510"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vMerge/>
            <w:tcBorders>
              <w:top w:val="nil"/>
              <w:left w:val="single" w:sz="8" w:space="0" w:color="auto"/>
              <w:bottom w:val="single" w:sz="8" w:space="0" w:color="000000"/>
              <w:right w:val="single" w:sz="8" w:space="0" w:color="auto"/>
            </w:tcBorders>
            <w:vAlign w:val="center"/>
            <w:hideMark/>
          </w:tcPr>
          <w:p w14:paraId="0D50BFC3" w14:textId="77777777" w:rsidR="00B30B50" w:rsidRPr="00016F52" w:rsidRDefault="00B30B50" w:rsidP="00B30B50">
            <w:pPr>
              <w:jc w:val="center"/>
              <w:rPr>
                <w:rFonts w:eastAsia="Times New Roman" w:cs="Times New Roman"/>
                <w:color w:val="000000" w:themeColor="text1"/>
                <w:sz w:val="22"/>
                <w:lang w:eastAsia="ru-RU"/>
              </w:rPr>
            </w:pPr>
          </w:p>
        </w:tc>
        <w:tc>
          <w:tcPr>
            <w:tcW w:w="992" w:type="dxa"/>
            <w:vMerge/>
            <w:tcBorders>
              <w:top w:val="nil"/>
              <w:left w:val="single" w:sz="8" w:space="0" w:color="auto"/>
              <w:bottom w:val="single" w:sz="8" w:space="0" w:color="000000"/>
              <w:right w:val="single" w:sz="8" w:space="0" w:color="auto"/>
            </w:tcBorders>
            <w:vAlign w:val="center"/>
            <w:hideMark/>
          </w:tcPr>
          <w:p w14:paraId="6DD9511D"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000000" w:fill="FFFFFF"/>
            <w:vAlign w:val="center"/>
            <w:hideMark/>
          </w:tcPr>
          <w:p w14:paraId="4509BBFD"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13721,70</w:t>
            </w:r>
          </w:p>
        </w:tc>
        <w:tc>
          <w:tcPr>
            <w:tcW w:w="1711" w:type="dxa"/>
            <w:vMerge/>
            <w:tcBorders>
              <w:top w:val="nil"/>
              <w:left w:val="single" w:sz="8" w:space="0" w:color="auto"/>
              <w:bottom w:val="single" w:sz="8" w:space="0" w:color="000000"/>
              <w:right w:val="single" w:sz="8" w:space="0" w:color="auto"/>
            </w:tcBorders>
            <w:vAlign w:val="center"/>
            <w:hideMark/>
          </w:tcPr>
          <w:p w14:paraId="217DAA36"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0D8C0250"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70627E16" w14:textId="77777777" w:rsidR="00B30B50" w:rsidRPr="00016F52" w:rsidRDefault="00B30B50" w:rsidP="00B30B50">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w:t>
            </w:r>
          </w:p>
        </w:tc>
      </w:tr>
      <w:tr w:rsidR="00FB4178" w:rsidRPr="00016F52" w14:paraId="6EB75C99" w14:textId="77777777" w:rsidTr="00B30B50">
        <w:trPr>
          <w:gridAfter w:val="1"/>
          <w:wAfter w:w="8" w:type="dxa"/>
          <w:trHeight w:val="315"/>
          <w:jc w:val="center"/>
        </w:trPr>
        <w:tc>
          <w:tcPr>
            <w:tcW w:w="436" w:type="dxa"/>
            <w:vMerge w:val="restart"/>
            <w:tcBorders>
              <w:top w:val="nil"/>
              <w:left w:val="single" w:sz="8" w:space="0" w:color="auto"/>
              <w:bottom w:val="single" w:sz="8" w:space="0" w:color="000000"/>
              <w:right w:val="single" w:sz="8" w:space="0" w:color="auto"/>
            </w:tcBorders>
            <w:shd w:val="clear" w:color="auto" w:fill="auto"/>
            <w:vAlign w:val="center"/>
            <w:hideMark/>
          </w:tcPr>
          <w:p w14:paraId="4F417554"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vMerge w:val="restart"/>
            <w:tcBorders>
              <w:top w:val="nil"/>
              <w:left w:val="single" w:sz="8" w:space="0" w:color="auto"/>
              <w:bottom w:val="single" w:sz="8" w:space="0" w:color="000000"/>
              <w:right w:val="single" w:sz="8" w:space="0" w:color="auto"/>
            </w:tcBorders>
            <w:shd w:val="clear" w:color="auto" w:fill="auto"/>
            <w:vAlign w:val="center"/>
            <w:hideMark/>
          </w:tcPr>
          <w:p w14:paraId="1D3EEF2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Прокладка участка сети горячего водоснабжения в районе Печенгского шоссе</w:t>
            </w:r>
          </w:p>
        </w:tc>
        <w:tc>
          <w:tcPr>
            <w:tcW w:w="1418" w:type="dxa"/>
            <w:vMerge w:val="restart"/>
            <w:tcBorders>
              <w:top w:val="nil"/>
              <w:left w:val="single" w:sz="8" w:space="0" w:color="auto"/>
              <w:bottom w:val="single" w:sz="8" w:space="0" w:color="000000"/>
              <w:right w:val="single" w:sz="8" w:space="0" w:color="auto"/>
            </w:tcBorders>
            <w:shd w:val="clear" w:color="auto" w:fill="auto"/>
            <w:vAlign w:val="center"/>
            <w:hideMark/>
          </w:tcPr>
          <w:p w14:paraId="126AA57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vMerge w:val="restart"/>
            <w:tcBorders>
              <w:top w:val="nil"/>
              <w:left w:val="single" w:sz="8" w:space="0" w:color="auto"/>
              <w:bottom w:val="single" w:sz="8" w:space="0" w:color="000000"/>
              <w:right w:val="single" w:sz="8" w:space="0" w:color="auto"/>
            </w:tcBorders>
            <w:shd w:val="clear" w:color="auto" w:fill="auto"/>
            <w:vAlign w:val="center"/>
            <w:hideMark/>
          </w:tcPr>
          <w:p w14:paraId="205B3D7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vMerge w:val="restart"/>
            <w:tcBorders>
              <w:top w:val="nil"/>
              <w:left w:val="single" w:sz="8" w:space="0" w:color="auto"/>
              <w:bottom w:val="single" w:sz="8" w:space="0" w:color="000000"/>
              <w:right w:val="single" w:sz="8" w:space="0" w:color="auto"/>
            </w:tcBorders>
            <w:shd w:val="clear" w:color="auto" w:fill="auto"/>
            <w:vAlign w:val="center"/>
            <w:hideMark/>
          </w:tcPr>
          <w:p w14:paraId="6752F47F"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vMerge w:val="restart"/>
            <w:tcBorders>
              <w:top w:val="nil"/>
              <w:left w:val="single" w:sz="8" w:space="0" w:color="auto"/>
              <w:bottom w:val="single" w:sz="8" w:space="0" w:color="000000"/>
              <w:right w:val="single" w:sz="8" w:space="0" w:color="auto"/>
            </w:tcBorders>
            <w:shd w:val="clear" w:color="auto" w:fill="auto"/>
            <w:vAlign w:val="center"/>
            <w:hideMark/>
          </w:tcPr>
          <w:p w14:paraId="747A9149"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tcBorders>
              <w:top w:val="nil"/>
              <w:left w:val="nil"/>
              <w:bottom w:val="single" w:sz="8" w:space="0" w:color="auto"/>
              <w:right w:val="single" w:sz="8" w:space="0" w:color="auto"/>
            </w:tcBorders>
            <w:shd w:val="clear" w:color="auto" w:fill="auto"/>
            <w:vAlign w:val="center"/>
            <w:hideMark/>
          </w:tcPr>
          <w:p w14:paraId="1D24A5F7"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8 321,63</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21FFC5B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6C5157F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8 321,63</w:t>
            </w:r>
          </w:p>
        </w:tc>
        <w:tc>
          <w:tcPr>
            <w:tcW w:w="1711" w:type="dxa"/>
            <w:vMerge w:val="restart"/>
            <w:tcBorders>
              <w:top w:val="nil"/>
              <w:left w:val="single" w:sz="8" w:space="0" w:color="auto"/>
              <w:bottom w:val="single" w:sz="8" w:space="0" w:color="000000"/>
              <w:right w:val="single" w:sz="8" w:space="0" w:color="auto"/>
            </w:tcBorders>
            <w:shd w:val="clear" w:color="auto" w:fill="auto"/>
            <w:vAlign w:val="center"/>
            <w:hideMark/>
          </w:tcPr>
          <w:p w14:paraId="07A8B86A" w14:textId="4C2E40FA"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B4D7E49" w14:textId="77777777" w:rsidTr="00B30B50">
        <w:trPr>
          <w:gridAfter w:val="1"/>
          <w:wAfter w:w="8" w:type="dxa"/>
          <w:trHeight w:val="615"/>
          <w:jc w:val="center"/>
        </w:trPr>
        <w:tc>
          <w:tcPr>
            <w:tcW w:w="436" w:type="dxa"/>
            <w:vMerge/>
            <w:tcBorders>
              <w:top w:val="nil"/>
              <w:left w:val="single" w:sz="8" w:space="0" w:color="auto"/>
              <w:bottom w:val="single" w:sz="8" w:space="0" w:color="000000"/>
              <w:right w:val="single" w:sz="8" w:space="0" w:color="auto"/>
            </w:tcBorders>
            <w:vAlign w:val="center"/>
            <w:hideMark/>
          </w:tcPr>
          <w:p w14:paraId="0B684C3A" w14:textId="77777777" w:rsidR="00B30B50" w:rsidRPr="00016F52" w:rsidRDefault="00B30B50" w:rsidP="00B30B50">
            <w:pPr>
              <w:jc w:val="center"/>
              <w:rPr>
                <w:rFonts w:eastAsia="Times New Roman" w:cs="Times New Roman"/>
                <w:color w:val="000000" w:themeColor="text1"/>
                <w:sz w:val="22"/>
                <w:lang w:eastAsia="ru-RU"/>
              </w:rPr>
            </w:pPr>
          </w:p>
        </w:tc>
        <w:tc>
          <w:tcPr>
            <w:tcW w:w="4946" w:type="dxa"/>
            <w:vMerge/>
            <w:tcBorders>
              <w:top w:val="nil"/>
              <w:left w:val="single" w:sz="8" w:space="0" w:color="auto"/>
              <w:bottom w:val="single" w:sz="8" w:space="0" w:color="000000"/>
              <w:right w:val="single" w:sz="8" w:space="0" w:color="auto"/>
            </w:tcBorders>
            <w:vAlign w:val="center"/>
            <w:hideMark/>
          </w:tcPr>
          <w:p w14:paraId="3B40FD40" w14:textId="77777777" w:rsidR="00B30B50" w:rsidRPr="00016F52" w:rsidRDefault="00B30B50" w:rsidP="00B30B50">
            <w:pPr>
              <w:jc w:val="center"/>
              <w:rPr>
                <w:rFonts w:eastAsia="Times New Roman" w:cs="Times New Roman"/>
                <w:color w:val="000000" w:themeColor="text1"/>
                <w:sz w:val="22"/>
                <w:lang w:eastAsia="ru-RU"/>
              </w:rPr>
            </w:pPr>
          </w:p>
        </w:tc>
        <w:tc>
          <w:tcPr>
            <w:tcW w:w="1418" w:type="dxa"/>
            <w:vMerge/>
            <w:tcBorders>
              <w:top w:val="nil"/>
              <w:left w:val="single" w:sz="8" w:space="0" w:color="auto"/>
              <w:bottom w:val="single" w:sz="8" w:space="0" w:color="000000"/>
              <w:right w:val="single" w:sz="8" w:space="0" w:color="auto"/>
            </w:tcBorders>
            <w:vAlign w:val="center"/>
            <w:hideMark/>
          </w:tcPr>
          <w:p w14:paraId="47405239" w14:textId="77777777" w:rsidR="00B30B50" w:rsidRPr="00016F52" w:rsidRDefault="00B30B50" w:rsidP="00B30B50">
            <w:pPr>
              <w:jc w:val="center"/>
              <w:rPr>
                <w:rFonts w:eastAsia="Times New Roman" w:cs="Times New Roman"/>
                <w:color w:val="000000" w:themeColor="text1"/>
                <w:sz w:val="22"/>
                <w:lang w:eastAsia="ru-RU"/>
              </w:rPr>
            </w:pPr>
          </w:p>
        </w:tc>
        <w:tc>
          <w:tcPr>
            <w:tcW w:w="1417" w:type="dxa"/>
            <w:vMerge/>
            <w:tcBorders>
              <w:top w:val="nil"/>
              <w:left w:val="single" w:sz="8" w:space="0" w:color="auto"/>
              <w:bottom w:val="single" w:sz="8" w:space="0" w:color="000000"/>
              <w:right w:val="single" w:sz="8" w:space="0" w:color="auto"/>
            </w:tcBorders>
            <w:vAlign w:val="center"/>
            <w:hideMark/>
          </w:tcPr>
          <w:p w14:paraId="099F239C" w14:textId="77777777" w:rsidR="00B30B50" w:rsidRPr="00016F52" w:rsidRDefault="00B30B50" w:rsidP="00B30B50">
            <w:pPr>
              <w:jc w:val="center"/>
              <w:rPr>
                <w:rFonts w:eastAsia="Times New Roman" w:cs="Times New Roman"/>
                <w:color w:val="000000" w:themeColor="text1"/>
                <w:sz w:val="22"/>
                <w:lang w:eastAsia="ru-RU"/>
              </w:rPr>
            </w:pPr>
          </w:p>
        </w:tc>
        <w:tc>
          <w:tcPr>
            <w:tcW w:w="1079" w:type="dxa"/>
            <w:vMerge/>
            <w:tcBorders>
              <w:top w:val="nil"/>
              <w:left w:val="single" w:sz="8" w:space="0" w:color="auto"/>
              <w:bottom w:val="single" w:sz="8" w:space="0" w:color="000000"/>
              <w:right w:val="single" w:sz="8" w:space="0" w:color="auto"/>
            </w:tcBorders>
            <w:vAlign w:val="center"/>
            <w:hideMark/>
          </w:tcPr>
          <w:p w14:paraId="3925D56A" w14:textId="77777777" w:rsidR="00B30B50" w:rsidRPr="00016F52" w:rsidRDefault="00B30B50" w:rsidP="00B30B50">
            <w:pPr>
              <w:jc w:val="center"/>
              <w:rPr>
                <w:rFonts w:eastAsia="Times New Roman" w:cs="Times New Roman"/>
                <w:color w:val="000000" w:themeColor="text1"/>
                <w:sz w:val="22"/>
                <w:lang w:eastAsia="ru-RU"/>
              </w:rPr>
            </w:pPr>
          </w:p>
        </w:tc>
        <w:tc>
          <w:tcPr>
            <w:tcW w:w="1189" w:type="dxa"/>
            <w:vMerge/>
            <w:tcBorders>
              <w:top w:val="nil"/>
              <w:left w:val="single" w:sz="8" w:space="0" w:color="auto"/>
              <w:bottom w:val="single" w:sz="8" w:space="0" w:color="000000"/>
              <w:right w:val="single" w:sz="8" w:space="0" w:color="auto"/>
            </w:tcBorders>
            <w:vAlign w:val="center"/>
            <w:hideMark/>
          </w:tcPr>
          <w:p w14:paraId="7B7910C1" w14:textId="77777777" w:rsidR="00B30B50" w:rsidRPr="00016F52" w:rsidRDefault="00B30B50" w:rsidP="00B30B50">
            <w:pPr>
              <w:jc w:val="center"/>
              <w:rPr>
                <w:rFonts w:eastAsia="Times New Roman" w:cs="Times New Roman"/>
                <w:color w:val="000000" w:themeColor="text1"/>
                <w:sz w:val="22"/>
                <w:lang w:eastAsia="ru-RU"/>
              </w:rPr>
            </w:pPr>
          </w:p>
        </w:tc>
        <w:tc>
          <w:tcPr>
            <w:tcW w:w="1134" w:type="dxa"/>
            <w:tcBorders>
              <w:top w:val="nil"/>
              <w:left w:val="nil"/>
              <w:bottom w:val="single" w:sz="8" w:space="0" w:color="auto"/>
              <w:right w:val="single" w:sz="8" w:space="0" w:color="auto"/>
            </w:tcBorders>
            <w:shd w:val="clear" w:color="auto" w:fill="auto"/>
            <w:vAlign w:val="center"/>
            <w:hideMark/>
          </w:tcPr>
          <w:p w14:paraId="6E84C6BA"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6934,69</w:t>
            </w:r>
          </w:p>
        </w:tc>
        <w:tc>
          <w:tcPr>
            <w:tcW w:w="992" w:type="dxa"/>
            <w:vMerge/>
            <w:tcBorders>
              <w:top w:val="nil"/>
              <w:left w:val="single" w:sz="8" w:space="0" w:color="auto"/>
              <w:bottom w:val="single" w:sz="8" w:space="0" w:color="000000"/>
              <w:right w:val="single" w:sz="8" w:space="0" w:color="auto"/>
            </w:tcBorders>
            <w:vAlign w:val="center"/>
            <w:hideMark/>
          </w:tcPr>
          <w:p w14:paraId="76C8CF45" w14:textId="77777777" w:rsidR="00B30B50" w:rsidRPr="00016F52" w:rsidRDefault="00B30B50" w:rsidP="00B30B50">
            <w:pPr>
              <w:jc w:val="center"/>
              <w:rPr>
                <w:rFonts w:eastAsia="Times New Roman" w:cs="Times New Roman"/>
                <w:color w:val="000000" w:themeColor="text1"/>
                <w:sz w:val="22"/>
                <w:lang w:eastAsia="ru-RU"/>
              </w:rPr>
            </w:pPr>
          </w:p>
        </w:tc>
        <w:tc>
          <w:tcPr>
            <w:tcW w:w="1276" w:type="dxa"/>
            <w:tcBorders>
              <w:top w:val="nil"/>
              <w:left w:val="nil"/>
              <w:bottom w:val="single" w:sz="8" w:space="0" w:color="auto"/>
              <w:right w:val="single" w:sz="8" w:space="0" w:color="auto"/>
            </w:tcBorders>
            <w:shd w:val="clear" w:color="auto" w:fill="auto"/>
            <w:vAlign w:val="center"/>
            <w:hideMark/>
          </w:tcPr>
          <w:p w14:paraId="10C47418"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Без НДС 6934,69</w:t>
            </w:r>
          </w:p>
        </w:tc>
        <w:tc>
          <w:tcPr>
            <w:tcW w:w="1711" w:type="dxa"/>
            <w:vMerge/>
            <w:tcBorders>
              <w:top w:val="nil"/>
              <w:left w:val="single" w:sz="8" w:space="0" w:color="auto"/>
              <w:bottom w:val="single" w:sz="8" w:space="0" w:color="000000"/>
              <w:right w:val="single" w:sz="8" w:space="0" w:color="auto"/>
            </w:tcBorders>
            <w:vAlign w:val="center"/>
            <w:hideMark/>
          </w:tcPr>
          <w:p w14:paraId="5BA67118" w14:textId="77777777" w:rsidR="00B30B50" w:rsidRPr="00016F52" w:rsidRDefault="00B30B50" w:rsidP="00B30B50">
            <w:pPr>
              <w:jc w:val="center"/>
              <w:rPr>
                <w:rFonts w:eastAsia="Times New Roman" w:cs="Times New Roman"/>
                <w:color w:val="000000" w:themeColor="text1"/>
                <w:sz w:val="22"/>
                <w:lang w:eastAsia="ru-RU"/>
              </w:rPr>
            </w:pPr>
          </w:p>
        </w:tc>
      </w:tr>
      <w:tr w:rsidR="00FB4178" w:rsidRPr="00016F52" w14:paraId="20DE3F03" w14:textId="77777777" w:rsidTr="00B30B50">
        <w:trPr>
          <w:trHeight w:val="315"/>
          <w:jc w:val="center"/>
        </w:trPr>
        <w:tc>
          <w:tcPr>
            <w:tcW w:w="15606" w:type="dxa"/>
            <w:gridSpan w:val="11"/>
            <w:tcBorders>
              <w:top w:val="single" w:sz="8" w:space="0" w:color="auto"/>
              <w:left w:val="single" w:sz="8" w:space="0" w:color="auto"/>
              <w:bottom w:val="single" w:sz="8" w:space="0" w:color="auto"/>
              <w:right w:val="single" w:sz="8" w:space="0" w:color="000000"/>
            </w:tcBorders>
            <w:shd w:val="clear" w:color="000000" w:fill="FCE4D6"/>
            <w:vAlign w:val="center"/>
            <w:hideMark/>
          </w:tcPr>
          <w:p w14:paraId="06F284D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4D294BDA" w14:textId="77777777" w:rsidTr="00B30B50">
        <w:trPr>
          <w:gridAfter w:val="1"/>
          <w:wAfter w:w="8" w:type="dxa"/>
          <w:trHeight w:val="315"/>
          <w:jc w:val="center"/>
        </w:trPr>
        <w:tc>
          <w:tcPr>
            <w:tcW w:w="436" w:type="dxa"/>
            <w:tcBorders>
              <w:top w:val="nil"/>
              <w:left w:val="single" w:sz="8" w:space="0" w:color="auto"/>
              <w:bottom w:val="single" w:sz="8" w:space="0" w:color="auto"/>
              <w:right w:val="single" w:sz="8" w:space="0" w:color="auto"/>
            </w:tcBorders>
            <w:shd w:val="clear" w:color="auto" w:fill="auto"/>
            <w:vAlign w:val="center"/>
            <w:hideMark/>
          </w:tcPr>
          <w:p w14:paraId="09241DF3"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tcBorders>
              <w:top w:val="nil"/>
              <w:left w:val="nil"/>
              <w:bottom w:val="single" w:sz="8" w:space="0" w:color="auto"/>
              <w:right w:val="single" w:sz="8" w:space="0" w:color="auto"/>
            </w:tcBorders>
            <w:shd w:val="clear" w:color="auto" w:fill="auto"/>
            <w:vAlign w:val="center"/>
            <w:hideMark/>
          </w:tcPr>
          <w:p w14:paraId="499DAE2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системы теплоснабжения пгт Никель</w:t>
            </w:r>
          </w:p>
        </w:tc>
        <w:tc>
          <w:tcPr>
            <w:tcW w:w="1418" w:type="dxa"/>
            <w:tcBorders>
              <w:top w:val="nil"/>
              <w:left w:val="nil"/>
              <w:bottom w:val="single" w:sz="8" w:space="0" w:color="auto"/>
              <w:right w:val="single" w:sz="8" w:space="0" w:color="auto"/>
            </w:tcBorders>
            <w:shd w:val="clear" w:color="auto" w:fill="auto"/>
            <w:vAlign w:val="center"/>
            <w:hideMark/>
          </w:tcPr>
          <w:p w14:paraId="412F9EFB"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38000</w:t>
            </w:r>
          </w:p>
        </w:tc>
        <w:tc>
          <w:tcPr>
            <w:tcW w:w="1417" w:type="dxa"/>
            <w:tcBorders>
              <w:top w:val="nil"/>
              <w:left w:val="nil"/>
              <w:bottom w:val="single" w:sz="8" w:space="0" w:color="auto"/>
              <w:right w:val="single" w:sz="8" w:space="0" w:color="auto"/>
            </w:tcBorders>
            <w:shd w:val="clear" w:color="auto" w:fill="auto"/>
            <w:vAlign w:val="center"/>
            <w:hideMark/>
          </w:tcPr>
          <w:p w14:paraId="5AF2EA95"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38000</w:t>
            </w:r>
          </w:p>
        </w:tc>
        <w:tc>
          <w:tcPr>
            <w:tcW w:w="1079" w:type="dxa"/>
            <w:tcBorders>
              <w:top w:val="nil"/>
              <w:left w:val="nil"/>
              <w:bottom w:val="single" w:sz="8" w:space="0" w:color="auto"/>
              <w:right w:val="single" w:sz="8" w:space="0" w:color="auto"/>
            </w:tcBorders>
            <w:shd w:val="clear" w:color="auto" w:fill="auto"/>
            <w:vAlign w:val="center"/>
            <w:hideMark/>
          </w:tcPr>
          <w:p w14:paraId="341E497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tcBorders>
              <w:top w:val="nil"/>
              <w:left w:val="nil"/>
              <w:bottom w:val="single" w:sz="8" w:space="0" w:color="auto"/>
              <w:right w:val="single" w:sz="8" w:space="0" w:color="auto"/>
            </w:tcBorders>
            <w:shd w:val="clear" w:color="auto" w:fill="auto"/>
            <w:vAlign w:val="center"/>
            <w:hideMark/>
          </w:tcPr>
          <w:p w14:paraId="08F462C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tcBorders>
              <w:top w:val="nil"/>
              <w:left w:val="nil"/>
              <w:bottom w:val="single" w:sz="8" w:space="0" w:color="auto"/>
              <w:right w:val="single" w:sz="8" w:space="0" w:color="auto"/>
            </w:tcBorders>
            <w:shd w:val="clear" w:color="auto" w:fill="auto"/>
            <w:vAlign w:val="center"/>
            <w:hideMark/>
          </w:tcPr>
          <w:p w14:paraId="227EF16C"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tcBorders>
              <w:top w:val="nil"/>
              <w:left w:val="nil"/>
              <w:bottom w:val="single" w:sz="8" w:space="0" w:color="auto"/>
              <w:right w:val="single" w:sz="8" w:space="0" w:color="auto"/>
            </w:tcBorders>
            <w:shd w:val="clear" w:color="auto" w:fill="auto"/>
            <w:vAlign w:val="center"/>
            <w:hideMark/>
          </w:tcPr>
          <w:p w14:paraId="7B007062"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tcBorders>
              <w:top w:val="nil"/>
              <w:left w:val="nil"/>
              <w:bottom w:val="single" w:sz="8" w:space="0" w:color="auto"/>
              <w:right w:val="single" w:sz="8" w:space="0" w:color="auto"/>
            </w:tcBorders>
            <w:shd w:val="clear" w:color="auto" w:fill="auto"/>
            <w:vAlign w:val="center"/>
            <w:hideMark/>
          </w:tcPr>
          <w:p w14:paraId="5AE449A0" w14:textId="77777777" w:rsidR="00B30B50" w:rsidRPr="00016F52" w:rsidRDefault="00B30B50" w:rsidP="00B30B50">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76000</w:t>
            </w:r>
          </w:p>
        </w:tc>
        <w:tc>
          <w:tcPr>
            <w:tcW w:w="1711" w:type="dxa"/>
            <w:tcBorders>
              <w:top w:val="nil"/>
              <w:left w:val="nil"/>
              <w:bottom w:val="single" w:sz="8" w:space="0" w:color="auto"/>
              <w:right w:val="single" w:sz="8" w:space="0" w:color="auto"/>
            </w:tcBorders>
            <w:shd w:val="clear" w:color="auto" w:fill="auto"/>
            <w:vAlign w:val="center"/>
            <w:hideMark/>
          </w:tcPr>
          <w:p w14:paraId="02E959DE" w14:textId="257FA365" w:rsidR="00B30B50" w:rsidRPr="00016F52" w:rsidRDefault="00B30B50" w:rsidP="00B30B50">
            <w:pPr>
              <w:jc w:val="center"/>
              <w:rPr>
                <w:rFonts w:eastAsia="Times New Roman" w:cs="Times New Roman"/>
                <w:color w:val="000000" w:themeColor="text1"/>
                <w:sz w:val="22"/>
                <w:lang w:eastAsia="ru-RU"/>
              </w:rPr>
            </w:pPr>
          </w:p>
        </w:tc>
      </w:tr>
      <w:tr w:rsidR="00FB4178" w:rsidRPr="00016F52" w14:paraId="1C16BFE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000000" w:fill="E2EFDA"/>
            <w:vAlign w:val="center"/>
            <w:hideMark/>
          </w:tcPr>
          <w:p w14:paraId="0B2E42CA" w14:textId="70A26478" w:rsidR="001A0613" w:rsidRPr="00016F52" w:rsidRDefault="001A0613" w:rsidP="001A0613">
            <w:pPr>
              <w:jc w:val="center"/>
              <w:rPr>
                <w:rFonts w:eastAsia="Times New Roman" w:cs="Times New Roman"/>
                <w:color w:val="000000" w:themeColor="text1"/>
                <w:sz w:val="22"/>
                <w:lang w:eastAsia="ru-RU"/>
              </w:rPr>
            </w:pPr>
          </w:p>
        </w:tc>
        <w:tc>
          <w:tcPr>
            <w:tcW w:w="4946" w:type="dxa"/>
            <w:shd w:val="clear" w:color="000000" w:fill="E2EFDA"/>
            <w:vAlign w:val="center"/>
            <w:hideMark/>
          </w:tcPr>
          <w:p w14:paraId="08C4E36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ВОДОСНАБЖЕНИЕ</w:t>
            </w:r>
          </w:p>
        </w:tc>
        <w:tc>
          <w:tcPr>
            <w:tcW w:w="1418" w:type="dxa"/>
            <w:shd w:val="clear" w:color="000000" w:fill="E2EFDA"/>
            <w:vAlign w:val="center"/>
            <w:hideMark/>
          </w:tcPr>
          <w:p w14:paraId="04558E3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137164,20</w:t>
            </w:r>
          </w:p>
        </w:tc>
        <w:tc>
          <w:tcPr>
            <w:tcW w:w="1417" w:type="dxa"/>
            <w:shd w:val="clear" w:color="000000" w:fill="E2EFDA"/>
            <w:vAlign w:val="center"/>
            <w:hideMark/>
          </w:tcPr>
          <w:p w14:paraId="613E722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107324,68</w:t>
            </w:r>
          </w:p>
        </w:tc>
        <w:tc>
          <w:tcPr>
            <w:tcW w:w="1079" w:type="dxa"/>
            <w:shd w:val="clear" w:color="000000" w:fill="E2EFDA"/>
            <w:vAlign w:val="center"/>
            <w:hideMark/>
          </w:tcPr>
          <w:p w14:paraId="33AD502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27159,00</w:t>
            </w:r>
          </w:p>
        </w:tc>
        <w:tc>
          <w:tcPr>
            <w:tcW w:w="1189" w:type="dxa"/>
            <w:shd w:val="clear" w:color="000000" w:fill="E2EFDA"/>
            <w:vAlign w:val="center"/>
            <w:hideMark/>
          </w:tcPr>
          <w:p w14:paraId="1AE7CA4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27159,00</w:t>
            </w:r>
          </w:p>
        </w:tc>
        <w:tc>
          <w:tcPr>
            <w:tcW w:w="1134" w:type="dxa"/>
            <w:shd w:val="clear" w:color="000000" w:fill="E2EFDA"/>
            <w:vAlign w:val="center"/>
            <w:hideMark/>
          </w:tcPr>
          <w:p w14:paraId="494883F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6279,00</w:t>
            </w:r>
          </w:p>
        </w:tc>
        <w:tc>
          <w:tcPr>
            <w:tcW w:w="992" w:type="dxa"/>
            <w:shd w:val="clear" w:color="000000" w:fill="E2EFDA"/>
            <w:vAlign w:val="center"/>
            <w:hideMark/>
          </w:tcPr>
          <w:p w14:paraId="7DFADFE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15359,40</w:t>
            </w:r>
          </w:p>
        </w:tc>
        <w:tc>
          <w:tcPr>
            <w:tcW w:w="1276" w:type="dxa"/>
            <w:shd w:val="clear" w:color="000000" w:fill="E2EFDA"/>
            <w:vAlign w:val="center"/>
            <w:hideMark/>
          </w:tcPr>
          <w:p w14:paraId="1C6CD74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491007,82</w:t>
            </w:r>
          </w:p>
        </w:tc>
        <w:tc>
          <w:tcPr>
            <w:tcW w:w="1711" w:type="dxa"/>
            <w:shd w:val="clear" w:color="000000" w:fill="E2EFDA"/>
            <w:vAlign w:val="center"/>
            <w:hideMark/>
          </w:tcPr>
          <w:p w14:paraId="168C3695" w14:textId="20F5498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4103232"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000000" w:fill="FCE4D6"/>
            <w:vAlign w:val="center"/>
            <w:hideMark/>
          </w:tcPr>
          <w:p w14:paraId="2FCCEF9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предусмотренные схемой водоснабжения</w:t>
            </w:r>
          </w:p>
        </w:tc>
      </w:tr>
      <w:tr w:rsidR="00FB4178" w:rsidRPr="00016F52" w14:paraId="4ADA29C2"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5C6286CC"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 н.п. Приречный, н.п. Раякоски, н.п. Борисоглебский</w:t>
            </w:r>
          </w:p>
        </w:tc>
      </w:tr>
      <w:tr w:rsidR="00FB4178" w:rsidRPr="00016F52" w14:paraId="0F4F352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E80D5A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1F919A9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ул.Спортивная, д. 15 - ул. Бредова, д. 14, Д - 160 мм, 210 м.п.</w:t>
            </w:r>
          </w:p>
        </w:tc>
        <w:tc>
          <w:tcPr>
            <w:tcW w:w="1418" w:type="dxa"/>
            <w:shd w:val="clear" w:color="auto" w:fill="auto"/>
            <w:noWrap/>
            <w:vAlign w:val="center"/>
            <w:hideMark/>
          </w:tcPr>
          <w:p w14:paraId="2FE4B022" w14:textId="7D11A1B7"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345C5F1" w14:textId="2875F11A"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56C7943A" w14:textId="4FAF4398"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418E61A4" w14:textId="11C0ED32"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0E44B1FD" w14:textId="31585BE0"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7C6CEF7A" w14:textId="25C96982"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A2C20D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362,99</w:t>
            </w:r>
          </w:p>
        </w:tc>
        <w:tc>
          <w:tcPr>
            <w:tcW w:w="1711" w:type="dxa"/>
            <w:shd w:val="clear" w:color="auto" w:fill="auto"/>
            <w:noWrap/>
            <w:vAlign w:val="center"/>
            <w:hideMark/>
          </w:tcPr>
          <w:p w14:paraId="09F4CC53" w14:textId="3AE15E7E"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6D1646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CB667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2CA4769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Ремонт участка наружной водопроводной сети по </w:t>
            </w:r>
            <w:r w:rsidRPr="00016F52">
              <w:rPr>
                <w:rFonts w:eastAsia="Times New Roman" w:cs="Times New Roman"/>
                <w:color w:val="000000" w:themeColor="text1"/>
                <w:sz w:val="22"/>
                <w:lang w:eastAsia="ru-RU"/>
              </w:rPr>
              <w:lastRenderedPageBreak/>
              <w:t>адресу: ул.Мира, д. 1 Об - ул. Мира, д.9, Д - 110 мм, 120 м.п.</w:t>
            </w:r>
          </w:p>
        </w:tc>
        <w:tc>
          <w:tcPr>
            <w:tcW w:w="1418" w:type="dxa"/>
            <w:shd w:val="clear" w:color="auto" w:fill="auto"/>
            <w:noWrap/>
            <w:vAlign w:val="center"/>
            <w:hideMark/>
          </w:tcPr>
          <w:p w14:paraId="3C66656F" w14:textId="72F2DF70"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F4E205A" w14:textId="6A72B975"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333BEC0C" w14:textId="4E419B63"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CDB498D" w14:textId="45F315A8"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23A15AC0" w14:textId="1992AF11"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02337E5" w14:textId="2B52DB45"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223EBE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208,43</w:t>
            </w:r>
          </w:p>
        </w:tc>
        <w:tc>
          <w:tcPr>
            <w:tcW w:w="1711" w:type="dxa"/>
            <w:shd w:val="clear" w:color="auto" w:fill="auto"/>
            <w:noWrap/>
            <w:vAlign w:val="center"/>
            <w:hideMark/>
          </w:tcPr>
          <w:p w14:paraId="171D36F0" w14:textId="24B2B378"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023B329"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A05039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3</w:t>
            </w:r>
          </w:p>
        </w:tc>
        <w:tc>
          <w:tcPr>
            <w:tcW w:w="4946" w:type="dxa"/>
            <w:shd w:val="clear" w:color="auto" w:fill="auto"/>
            <w:vAlign w:val="center"/>
            <w:hideMark/>
          </w:tcPr>
          <w:p w14:paraId="6D6727E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14 Армии, д.17 - ул. Октябрьская, д.4, Д - 160 мм, 125 м.п.</w:t>
            </w:r>
          </w:p>
        </w:tc>
        <w:tc>
          <w:tcPr>
            <w:tcW w:w="1418" w:type="dxa"/>
            <w:shd w:val="clear" w:color="auto" w:fill="auto"/>
            <w:noWrap/>
            <w:vAlign w:val="center"/>
            <w:hideMark/>
          </w:tcPr>
          <w:p w14:paraId="297261F2" w14:textId="769BCE6B"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24244E2B" w14:textId="524AD82E"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FD78584" w14:textId="1C54398D"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A29CDC7" w14:textId="66308BB8"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20C8274F" w14:textId="6F6D0634"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3998B746" w14:textId="4493FC77"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32BBCD6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202,38</w:t>
            </w:r>
          </w:p>
        </w:tc>
        <w:tc>
          <w:tcPr>
            <w:tcW w:w="1711" w:type="dxa"/>
            <w:shd w:val="clear" w:color="auto" w:fill="auto"/>
            <w:noWrap/>
            <w:vAlign w:val="center"/>
            <w:hideMark/>
          </w:tcPr>
          <w:p w14:paraId="69C39B24" w14:textId="7C49399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8D535FF"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49CE1C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518E0D0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Бредова, д. 18 - ул. Бредова, д. 17, Д - 160 мм, 150 м.п.</w:t>
            </w:r>
          </w:p>
        </w:tc>
        <w:tc>
          <w:tcPr>
            <w:tcW w:w="1418" w:type="dxa"/>
            <w:shd w:val="clear" w:color="auto" w:fill="auto"/>
            <w:noWrap/>
            <w:vAlign w:val="center"/>
            <w:hideMark/>
          </w:tcPr>
          <w:p w14:paraId="51974DF7" w14:textId="203275CD"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496D6F2" w14:textId="4ADDF258"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9C0D011" w14:textId="3FA6EEA3"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4FAE0F7" w14:textId="021DC6CC"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77950D76" w14:textId="4B6042F2"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2C326EBD" w14:textId="46F518A8"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5CF20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191,53</w:t>
            </w:r>
          </w:p>
        </w:tc>
        <w:tc>
          <w:tcPr>
            <w:tcW w:w="1711" w:type="dxa"/>
            <w:shd w:val="clear" w:color="auto" w:fill="auto"/>
            <w:noWrap/>
            <w:vAlign w:val="center"/>
            <w:hideMark/>
          </w:tcPr>
          <w:p w14:paraId="16265D47" w14:textId="43BFAE3C"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6A1EA5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685633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shd w:val="clear" w:color="auto" w:fill="auto"/>
            <w:vAlign w:val="center"/>
            <w:hideMark/>
          </w:tcPr>
          <w:p w14:paraId="463CC85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Спортивная, д.З - ул. Спортивная, д.3, Д - 110 мм, 170 м.п.</w:t>
            </w:r>
          </w:p>
        </w:tc>
        <w:tc>
          <w:tcPr>
            <w:tcW w:w="1418" w:type="dxa"/>
            <w:shd w:val="clear" w:color="auto" w:fill="auto"/>
            <w:noWrap/>
            <w:vAlign w:val="center"/>
            <w:hideMark/>
          </w:tcPr>
          <w:p w14:paraId="24DE9FC1" w14:textId="2B8C1F65"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0BA3630B" w14:textId="399D393D"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61B4BC1" w14:textId="5FA9A0F1"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3035EBC7" w14:textId="099017D8"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FA301C5" w14:textId="77EF6839"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4B879930" w14:textId="367E39BC"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C0CB03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212,81</w:t>
            </w:r>
          </w:p>
        </w:tc>
        <w:tc>
          <w:tcPr>
            <w:tcW w:w="1711" w:type="dxa"/>
            <w:shd w:val="clear" w:color="auto" w:fill="auto"/>
            <w:noWrap/>
            <w:vAlign w:val="center"/>
            <w:hideMark/>
          </w:tcPr>
          <w:p w14:paraId="7DD1D9EA" w14:textId="2379B1D9"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97D34E5"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CA7905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946" w:type="dxa"/>
            <w:shd w:val="clear" w:color="auto" w:fill="auto"/>
            <w:vAlign w:val="center"/>
            <w:hideMark/>
          </w:tcPr>
          <w:p w14:paraId="0358AB1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наружной водопроводной сети по адресу: ул. Комсомольская, д.5 - ул. Бредова, д.7, Д - 160 мм. 160 м.п.. Д - 250 мм. 200</w:t>
            </w:r>
          </w:p>
        </w:tc>
        <w:tc>
          <w:tcPr>
            <w:tcW w:w="1418" w:type="dxa"/>
            <w:shd w:val="clear" w:color="auto" w:fill="auto"/>
            <w:noWrap/>
            <w:vAlign w:val="center"/>
            <w:hideMark/>
          </w:tcPr>
          <w:p w14:paraId="7BA7D975" w14:textId="0EA88F6D"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14E4A5F" w14:textId="739307E9"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3881BDD" w14:textId="6AA36223"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77A1E923" w14:textId="18F8D985"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979ED96" w14:textId="1DBD8003"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759C4F5B" w14:textId="09E4AB84"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89D5B4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314,24</w:t>
            </w:r>
          </w:p>
        </w:tc>
        <w:tc>
          <w:tcPr>
            <w:tcW w:w="1711" w:type="dxa"/>
            <w:shd w:val="clear" w:color="auto" w:fill="auto"/>
            <w:noWrap/>
            <w:vAlign w:val="center"/>
            <w:hideMark/>
          </w:tcPr>
          <w:p w14:paraId="17C3B180" w14:textId="249491D0"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F68D036"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363144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4946" w:type="dxa"/>
            <w:shd w:val="clear" w:color="auto" w:fill="auto"/>
            <w:vAlign w:val="center"/>
            <w:hideMark/>
          </w:tcPr>
          <w:p w14:paraId="6B0DAE8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участка водовода, Д - 250 мм, 200 м.п н.п. Приречный</w:t>
            </w:r>
          </w:p>
        </w:tc>
        <w:tc>
          <w:tcPr>
            <w:tcW w:w="1418" w:type="dxa"/>
            <w:shd w:val="clear" w:color="auto" w:fill="auto"/>
            <w:noWrap/>
            <w:vAlign w:val="center"/>
            <w:hideMark/>
          </w:tcPr>
          <w:p w14:paraId="06ED3681" w14:textId="72AAAE81"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5550B506" w14:textId="18F571D1"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43D8FEF" w14:textId="1B1C2895"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8C774C1" w14:textId="224DA4D0"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6D6DB0B" w14:textId="17B87A62"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B9E010C" w14:textId="1B3BCBA2"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79B113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269,02</w:t>
            </w:r>
          </w:p>
        </w:tc>
        <w:tc>
          <w:tcPr>
            <w:tcW w:w="1711" w:type="dxa"/>
            <w:shd w:val="clear" w:color="auto" w:fill="auto"/>
            <w:noWrap/>
            <w:vAlign w:val="center"/>
            <w:hideMark/>
          </w:tcPr>
          <w:p w14:paraId="02F0152B" w14:textId="5FFFCB02"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AC0433F"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3088D4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w:t>
            </w:r>
          </w:p>
        </w:tc>
        <w:tc>
          <w:tcPr>
            <w:tcW w:w="4946" w:type="dxa"/>
            <w:shd w:val="clear" w:color="auto" w:fill="auto"/>
            <w:vAlign w:val="center"/>
            <w:hideMark/>
          </w:tcPr>
          <w:p w14:paraId="7A2179B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резервного насосного агрегата с трубной обвязкой и запорной арматурой на насосной станции, Д -159 мм, 10 м.п., 2 агрегата</w:t>
            </w:r>
          </w:p>
        </w:tc>
        <w:tc>
          <w:tcPr>
            <w:tcW w:w="1418" w:type="dxa"/>
            <w:shd w:val="clear" w:color="auto" w:fill="auto"/>
            <w:noWrap/>
            <w:vAlign w:val="center"/>
            <w:hideMark/>
          </w:tcPr>
          <w:p w14:paraId="714865C2" w14:textId="731BFEAA"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0174BE70" w14:textId="1405B207"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76BA8502" w14:textId="398B6A2B"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C8D9204" w14:textId="3474D33B"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0E27853D" w14:textId="00D84F96"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1D2F2A49" w14:textId="0571D61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3576040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1 813,53</w:t>
            </w:r>
          </w:p>
        </w:tc>
        <w:tc>
          <w:tcPr>
            <w:tcW w:w="1711" w:type="dxa"/>
            <w:shd w:val="clear" w:color="auto" w:fill="auto"/>
            <w:noWrap/>
            <w:vAlign w:val="center"/>
            <w:hideMark/>
          </w:tcPr>
          <w:p w14:paraId="0B85E574" w14:textId="7B2F8E84"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F2EB717"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CE092E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w:t>
            </w:r>
          </w:p>
        </w:tc>
        <w:tc>
          <w:tcPr>
            <w:tcW w:w="4946" w:type="dxa"/>
            <w:shd w:val="clear" w:color="auto" w:fill="auto"/>
            <w:vAlign w:val="center"/>
            <w:hideMark/>
          </w:tcPr>
          <w:p w14:paraId="3E7007D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магистрального водовода насосной станции 1-го подъема, Д - 500 мм, 50 м.п.</w:t>
            </w:r>
          </w:p>
        </w:tc>
        <w:tc>
          <w:tcPr>
            <w:tcW w:w="1418" w:type="dxa"/>
            <w:shd w:val="clear" w:color="auto" w:fill="auto"/>
            <w:vAlign w:val="center"/>
            <w:hideMark/>
          </w:tcPr>
          <w:p w14:paraId="6AE9F38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shd w:val="clear" w:color="auto" w:fill="auto"/>
            <w:noWrap/>
            <w:vAlign w:val="center"/>
            <w:hideMark/>
          </w:tcPr>
          <w:p w14:paraId="2C31AC1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c>
          <w:tcPr>
            <w:tcW w:w="1079" w:type="dxa"/>
            <w:shd w:val="clear" w:color="auto" w:fill="auto"/>
            <w:vAlign w:val="center"/>
            <w:hideMark/>
          </w:tcPr>
          <w:p w14:paraId="08A39AA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0770467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794C289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79BEB94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24D75D2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c>
          <w:tcPr>
            <w:tcW w:w="1711" w:type="dxa"/>
            <w:shd w:val="clear" w:color="auto" w:fill="auto"/>
            <w:noWrap/>
            <w:vAlign w:val="center"/>
            <w:hideMark/>
          </w:tcPr>
          <w:p w14:paraId="751E1C40" w14:textId="6A7B58F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313C7FC"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E32C04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w:t>
            </w:r>
          </w:p>
        </w:tc>
        <w:tc>
          <w:tcPr>
            <w:tcW w:w="4946" w:type="dxa"/>
            <w:shd w:val="clear" w:color="auto" w:fill="auto"/>
            <w:vAlign w:val="center"/>
            <w:hideMark/>
          </w:tcPr>
          <w:p w14:paraId="5C0826B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магистрального водовода насосной станции 1-го подъема, Д - 500 мм, 50 м.п.</w:t>
            </w:r>
          </w:p>
        </w:tc>
        <w:tc>
          <w:tcPr>
            <w:tcW w:w="1418" w:type="dxa"/>
            <w:shd w:val="clear" w:color="auto" w:fill="auto"/>
            <w:vAlign w:val="center"/>
            <w:hideMark/>
          </w:tcPr>
          <w:p w14:paraId="3FC2CF3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shd w:val="clear" w:color="auto" w:fill="auto"/>
            <w:noWrap/>
            <w:vAlign w:val="center"/>
            <w:hideMark/>
          </w:tcPr>
          <w:p w14:paraId="2F935CE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c>
          <w:tcPr>
            <w:tcW w:w="1079" w:type="dxa"/>
            <w:shd w:val="clear" w:color="auto" w:fill="auto"/>
            <w:vAlign w:val="center"/>
            <w:hideMark/>
          </w:tcPr>
          <w:p w14:paraId="4360A69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6DE30AE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3A260DE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60F0CDA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110E855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402,47</w:t>
            </w:r>
          </w:p>
        </w:tc>
        <w:tc>
          <w:tcPr>
            <w:tcW w:w="1711" w:type="dxa"/>
            <w:shd w:val="clear" w:color="auto" w:fill="auto"/>
            <w:noWrap/>
            <w:vAlign w:val="center"/>
            <w:hideMark/>
          </w:tcPr>
          <w:p w14:paraId="751E363D" w14:textId="1910013A"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297469B"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8EBD1E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w:t>
            </w:r>
          </w:p>
        </w:tc>
        <w:tc>
          <w:tcPr>
            <w:tcW w:w="4946" w:type="dxa"/>
            <w:shd w:val="clear" w:color="auto" w:fill="auto"/>
            <w:vAlign w:val="center"/>
            <w:hideMark/>
          </w:tcPr>
          <w:p w14:paraId="19E0967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трубной обвязки насосных агрегатов насосной станции 1-го подъема</w:t>
            </w:r>
          </w:p>
        </w:tc>
        <w:tc>
          <w:tcPr>
            <w:tcW w:w="1418" w:type="dxa"/>
            <w:shd w:val="clear" w:color="auto" w:fill="auto"/>
            <w:vAlign w:val="center"/>
            <w:hideMark/>
          </w:tcPr>
          <w:p w14:paraId="57F8026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shd w:val="clear" w:color="auto" w:fill="auto"/>
            <w:noWrap/>
            <w:vAlign w:val="center"/>
            <w:hideMark/>
          </w:tcPr>
          <w:p w14:paraId="608120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1 117,54</w:t>
            </w:r>
          </w:p>
        </w:tc>
        <w:tc>
          <w:tcPr>
            <w:tcW w:w="1079" w:type="dxa"/>
            <w:shd w:val="clear" w:color="auto" w:fill="auto"/>
            <w:vAlign w:val="center"/>
            <w:hideMark/>
          </w:tcPr>
          <w:p w14:paraId="54D079D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5CDE64B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5ACAFB9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3822259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1109275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1 117,54</w:t>
            </w:r>
          </w:p>
        </w:tc>
        <w:tc>
          <w:tcPr>
            <w:tcW w:w="1711" w:type="dxa"/>
            <w:shd w:val="clear" w:color="auto" w:fill="auto"/>
            <w:noWrap/>
            <w:vAlign w:val="center"/>
            <w:hideMark/>
          </w:tcPr>
          <w:p w14:paraId="2736F665" w14:textId="160BC239"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ACF02B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007C477C"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r>
      <w:tr w:rsidR="00FB4178" w:rsidRPr="00016F52" w14:paraId="78752FF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2A9015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18A4666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Отсыпка плотины на озере Пало-ярви до проектных отметок</w:t>
            </w:r>
          </w:p>
        </w:tc>
        <w:tc>
          <w:tcPr>
            <w:tcW w:w="1418" w:type="dxa"/>
            <w:shd w:val="clear" w:color="auto" w:fill="auto"/>
            <w:noWrap/>
            <w:vAlign w:val="center"/>
            <w:hideMark/>
          </w:tcPr>
          <w:p w14:paraId="75F95F6C" w14:textId="5C26C85E"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ACEA28C" w14:textId="56E198D0"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43EDFD9" w14:textId="27B03529"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5B1E85EF" w14:textId="2DF43851"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D051690" w14:textId="0D214DC7"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73F6C01" w14:textId="51B1704F"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71F261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190</w:t>
            </w:r>
          </w:p>
        </w:tc>
        <w:tc>
          <w:tcPr>
            <w:tcW w:w="1711" w:type="dxa"/>
            <w:shd w:val="clear" w:color="auto" w:fill="auto"/>
            <w:noWrap/>
            <w:vAlign w:val="center"/>
            <w:hideMark/>
          </w:tcPr>
          <w:p w14:paraId="71056EB6" w14:textId="1F2E563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2BE6FE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2BD9CF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7F3AF31C" w14:textId="4FADB1A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водозабора</w:t>
            </w:r>
          </w:p>
        </w:tc>
        <w:tc>
          <w:tcPr>
            <w:tcW w:w="1418" w:type="dxa"/>
            <w:shd w:val="clear" w:color="auto" w:fill="auto"/>
            <w:noWrap/>
            <w:vAlign w:val="center"/>
            <w:hideMark/>
          </w:tcPr>
          <w:p w14:paraId="138D7B66" w14:textId="55852650"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5C3C635" w14:textId="701BB250"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3297A40A" w14:textId="71948C70"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7E7CE3BA" w14:textId="6ADC9BBF"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8395D72" w14:textId="2C4FE05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BC29017" w14:textId="0F5EC12D"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21EAC9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2 500,00</w:t>
            </w:r>
          </w:p>
        </w:tc>
        <w:tc>
          <w:tcPr>
            <w:tcW w:w="1711" w:type="dxa"/>
            <w:shd w:val="clear" w:color="auto" w:fill="auto"/>
            <w:noWrap/>
            <w:vAlign w:val="center"/>
            <w:hideMark/>
          </w:tcPr>
          <w:p w14:paraId="0DD07FAB" w14:textId="4125A514"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9CF855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ED8C8C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4D9ACFBC" w14:textId="5C3ABFEA"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подводящих водоводов к насосной станции</w:t>
            </w:r>
          </w:p>
        </w:tc>
        <w:tc>
          <w:tcPr>
            <w:tcW w:w="1418" w:type="dxa"/>
            <w:shd w:val="clear" w:color="auto" w:fill="auto"/>
            <w:noWrap/>
            <w:vAlign w:val="center"/>
            <w:hideMark/>
          </w:tcPr>
          <w:p w14:paraId="4720328B" w14:textId="54E15111"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93FD0C5" w14:textId="62EFE9F1"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038D9F9" w14:textId="28EEAA8E"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000F1F72" w14:textId="6711C18E"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5F3600CD" w14:textId="2F3B58BA"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35C98EA4" w14:textId="12C79FE1"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0720CB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4 000,00</w:t>
            </w:r>
          </w:p>
        </w:tc>
        <w:tc>
          <w:tcPr>
            <w:tcW w:w="1711" w:type="dxa"/>
            <w:shd w:val="clear" w:color="auto" w:fill="auto"/>
            <w:noWrap/>
            <w:vAlign w:val="center"/>
            <w:hideMark/>
          </w:tcPr>
          <w:p w14:paraId="025E6183" w14:textId="0F4D3915"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852A54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93ABDD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4D918EE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Проведение инженерных изысканий в целях уточнения физико-механической характеристики грунтов основания и тела плотин</w:t>
            </w:r>
          </w:p>
        </w:tc>
        <w:tc>
          <w:tcPr>
            <w:tcW w:w="1418" w:type="dxa"/>
            <w:shd w:val="clear" w:color="auto" w:fill="auto"/>
            <w:noWrap/>
            <w:vAlign w:val="center"/>
            <w:hideMark/>
          </w:tcPr>
          <w:p w14:paraId="642373A1" w14:textId="209392E7"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F17C72C" w14:textId="58776B34"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0E40BB1A" w14:textId="78588813"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4569F4C" w14:textId="7769271A"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A2A120E" w14:textId="180E075C"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B038F0E" w14:textId="6D3D1216"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294027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390</w:t>
            </w:r>
          </w:p>
        </w:tc>
        <w:tc>
          <w:tcPr>
            <w:tcW w:w="1711" w:type="dxa"/>
            <w:shd w:val="clear" w:color="auto" w:fill="auto"/>
            <w:noWrap/>
            <w:vAlign w:val="center"/>
            <w:hideMark/>
          </w:tcPr>
          <w:p w14:paraId="032FB580" w14:textId="5AEBC2A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1C21F1B"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59C557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shd w:val="clear" w:color="auto" w:fill="auto"/>
            <w:vAlign w:val="center"/>
            <w:hideMark/>
          </w:tcPr>
          <w:p w14:paraId="0988321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 xml:space="preserve">Строительство нового магистрального водовода от насосной станции водозаборных сооружений </w:t>
            </w:r>
            <w:r w:rsidRPr="00016F52">
              <w:rPr>
                <w:rFonts w:eastAsia="Times New Roman" w:cs="Times New Roman"/>
                <w:color w:val="000000" w:themeColor="text1"/>
                <w:sz w:val="22"/>
                <w:lang w:eastAsia="ru-RU"/>
              </w:rPr>
              <w:lastRenderedPageBreak/>
              <w:t>до распределительного узла в городе</w:t>
            </w:r>
          </w:p>
        </w:tc>
        <w:tc>
          <w:tcPr>
            <w:tcW w:w="1418" w:type="dxa"/>
            <w:shd w:val="clear" w:color="auto" w:fill="auto"/>
            <w:noWrap/>
            <w:vAlign w:val="center"/>
            <w:hideMark/>
          </w:tcPr>
          <w:p w14:paraId="48F57CAF" w14:textId="2196CFBE"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0CBD1C7F" w14:textId="31AC6E69"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4DFADC39" w14:textId="3F148970"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BDF575E" w14:textId="11E9589E"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22770C4" w14:textId="3FF97173"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2E1DCAD9" w14:textId="5F8230A0"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47FBB0C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102460,11</w:t>
            </w:r>
          </w:p>
        </w:tc>
        <w:tc>
          <w:tcPr>
            <w:tcW w:w="1711" w:type="dxa"/>
            <w:shd w:val="clear" w:color="auto" w:fill="auto"/>
            <w:noWrap/>
            <w:vAlign w:val="center"/>
            <w:hideMark/>
          </w:tcPr>
          <w:p w14:paraId="1DB9F393" w14:textId="209060E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455F471"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F2FF3F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6</w:t>
            </w:r>
          </w:p>
        </w:tc>
        <w:tc>
          <w:tcPr>
            <w:tcW w:w="4946" w:type="dxa"/>
            <w:shd w:val="clear" w:color="auto" w:fill="auto"/>
            <w:vAlign w:val="center"/>
            <w:hideMark/>
          </w:tcPr>
          <w:p w14:paraId="3DAF74E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водопроводных сетей, исчерпавших нормативный срок эксплуатации</w:t>
            </w:r>
          </w:p>
        </w:tc>
        <w:tc>
          <w:tcPr>
            <w:tcW w:w="1418" w:type="dxa"/>
            <w:shd w:val="clear" w:color="auto" w:fill="auto"/>
            <w:noWrap/>
            <w:vAlign w:val="center"/>
            <w:hideMark/>
          </w:tcPr>
          <w:p w14:paraId="0F24531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21012</w:t>
            </w:r>
          </w:p>
        </w:tc>
        <w:tc>
          <w:tcPr>
            <w:tcW w:w="1417" w:type="dxa"/>
            <w:shd w:val="clear" w:color="auto" w:fill="auto"/>
            <w:noWrap/>
            <w:vAlign w:val="center"/>
            <w:hideMark/>
          </w:tcPr>
          <w:p w14:paraId="7F93F09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21012</w:t>
            </w:r>
          </w:p>
        </w:tc>
        <w:tc>
          <w:tcPr>
            <w:tcW w:w="1079" w:type="dxa"/>
            <w:shd w:val="clear" w:color="auto" w:fill="auto"/>
            <w:noWrap/>
            <w:vAlign w:val="center"/>
            <w:hideMark/>
          </w:tcPr>
          <w:p w14:paraId="6981D84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21012</w:t>
            </w:r>
          </w:p>
        </w:tc>
        <w:tc>
          <w:tcPr>
            <w:tcW w:w="1189" w:type="dxa"/>
            <w:shd w:val="clear" w:color="auto" w:fill="auto"/>
            <w:noWrap/>
            <w:vAlign w:val="center"/>
            <w:hideMark/>
          </w:tcPr>
          <w:p w14:paraId="3551F1C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21012</w:t>
            </w:r>
          </w:p>
        </w:tc>
        <w:tc>
          <w:tcPr>
            <w:tcW w:w="1134" w:type="dxa"/>
            <w:shd w:val="clear" w:color="auto" w:fill="auto"/>
            <w:vAlign w:val="center"/>
            <w:hideMark/>
          </w:tcPr>
          <w:p w14:paraId="23B55A0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7F4B863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0F6A189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105 060,00</w:t>
            </w:r>
          </w:p>
        </w:tc>
        <w:tc>
          <w:tcPr>
            <w:tcW w:w="1711" w:type="dxa"/>
            <w:shd w:val="clear" w:color="auto" w:fill="auto"/>
            <w:noWrap/>
            <w:vAlign w:val="center"/>
            <w:hideMark/>
          </w:tcPr>
          <w:p w14:paraId="743D7247" w14:textId="5DE1BA7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E368030"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208F8D90"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 и ж/д ст. Печенга (19 км)</w:t>
            </w:r>
          </w:p>
        </w:tc>
      </w:tr>
      <w:tr w:rsidR="00FB4178" w:rsidRPr="00016F52" w14:paraId="38D7671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BE0981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02377E5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станций водоподготовки</w:t>
            </w:r>
          </w:p>
        </w:tc>
        <w:tc>
          <w:tcPr>
            <w:tcW w:w="1418" w:type="dxa"/>
            <w:shd w:val="clear" w:color="auto" w:fill="auto"/>
            <w:noWrap/>
            <w:vAlign w:val="center"/>
            <w:hideMark/>
          </w:tcPr>
          <w:p w14:paraId="25F70DED" w14:textId="37BBEE9B"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11DDFEAA" w14:textId="3FBD75B1"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0C7F87C4" w14:textId="6258E8C8"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3883309" w14:textId="07E72690"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B1AA906" w14:textId="49BF16FD"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78D33354" w14:textId="42E1B5FC"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596509F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9240</w:t>
            </w:r>
          </w:p>
        </w:tc>
        <w:tc>
          <w:tcPr>
            <w:tcW w:w="1711" w:type="dxa"/>
            <w:shd w:val="clear" w:color="auto" w:fill="auto"/>
            <w:noWrap/>
            <w:vAlign w:val="center"/>
            <w:hideMark/>
          </w:tcPr>
          <w:p w14:paraId="143B0FBC" w14:textId="680F68B9"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53133E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A9A448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4B44D0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частотно-регулируемых приводов на электродвигатели насосного оборудования п.г.т. Печенга</w:t>
            </w:r>
          </w:p>
        </w:tc>
        <w:tc>
          <w:tcPr>
            <w:tcW w:w="1418" w:type="dxa"/>
            <w:shd w:val="clear" w:color="auto" w:fill="auto"/>
            <w:noWrap/>
            <w:vAlign w:val="center"/>
            <w:hideMark/>
          </w:tcPr>
          <w:p w14:paraId="2A07706B" w14:textId="32317BCA"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A708957" w14:textId="2F66D484"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4A51D1F4" w14:textId="16F3A785"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3FF06784" w14:textId="1C6E4B72"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04BFFFAF" w14:textId="4E511BBF"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4C0900D" w14:textId="18A2453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A63146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287</w:t>
            </w:r>
          </w:p>
        </w:tc>
        <w:tc>
          <w:tcPr>
            <w:tcW w:w="1711" w:type="dxa"/>
            <w:shd w:val="clear" w:color="auto" w:fill="auto"/>
            <w:noWrap/>
            <w:vAlign w:val="center"/>
            <w:hideMark/>
          </w:tcPr>
          <w:p w14:paraId="46124015" w14:textId="2446AFE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9210750"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BA2042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618746E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водоснабжения</w:t>
            </w:r>
          </w:p>
        </w:tc>
        <w:tc>
          <w:tcPr>
            <w:tcW w:w="1418" w:type="dxa"/>
            <w:shd w:val="clear" w:color="auto" w:fill="auto"/>
            <w:noWrap/>
            <w:vAlign w:val="center"/>
            <w:hideMark/>
          </w:tcPr>
          <w:p w14:paraId="1DB8F9B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1417" w:type="dxa"/>
            <w:shd w:val="clear" w:color="auto" w:fill="auto"/>
            <w:noWrap/>
            <w:vAlign w:val="center"/>
            <w:hideMark/>
          </w:tcPr>
          <w:p w14:paraId="5C50D8D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1079" w:type="dxa"/>
            <w:shd w:val="clear" w:color="auto" w:fill="auto"/>
            <w:noWrap/>
            <w:vAlign w:val="center"/>
            <w:hideMark/>
          </w:tcPr>
          <w:p w14:paraId="249B978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1189" w:type="dxa"/>
            <w:shd w:val="clear" w:color="auto" w:fill="auto"/>
            <w:noWrap/>
            <w:vAlign w:val="center"/>
            <w:hideMark/>
          </w:tcPr>
          <w:p w14:paraId="0010232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1134" w:type="dxa"/>
            <w:shd w:val="clear" w:color="auto" w:fill="auto"/>
            <w:noWrap/>
            <w:vAlign w:val="center"/>
            <w:hideMark/>
          </w:tcPr>
          <w:p w14:paraId="0622641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992" w:type="dxa"/>
            <w:shd w:val="clear" w:color="auto" w:fill="auto"/>
            <w:noWrap/>
            <w:vAlign w:val="center"/>
            <w:hideMark/>
          </w:tcPr>
          <w:p w14:paraId="7066B20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3775,2</w:t>
            </w:r>
          </w:p>
        </w:tc>
        <w:tc>
          <w:tcPr>
            <w:tcW w:w="1276" w:type="dxa"/>
            <w:shd w:val="clear" w:color="auto" w:fill="auto"/>
            <w:noWrap/>
            <w:vAlign w:val="center"/>
            <w:hideMark/>
          </w:tcPr>
          <w:p w14:paraId="2EC89EB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18876</w:t>
            </w:r>
          </w:p>
        </w:tc>
        <w:tc>
          <w:tcPr>
            <w:tcW w:w="1711" w:type="dxa"/>
            <w:shd w:val="clear" w:color="auto" w:fill="auto"/>
            <w:noWrap/>
            <w:vAlign w:val="center"/>
            <w:hideMark/>
          </w:tcPr>
          <w:p w14:paraId="617D9098" w14:textId="46D788C9"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9D8F470"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32257B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078BBE2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арматуры и колодцев на сетях водоснабжения</w:t>
            </w:r>
          </w:p>
        </w:tc>
        <w:tc>
          <w:tcPr>
            <w:tcW w:w="1418" w:type="dxa"/>
            <w:shd w:val="clear" w:color="auto" w:fill="auto"/>
            <w:noWrap/>
            <w:vAlign w:val="center"/>
            <w:hideMark/>
          </w:tcPr>
          <w:p w14:paraId="170BB54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w:t>
            </w:r>
          </w:p>
        </w:tc>
        <w:tc>
          <w:tcPr>
            <w:tcW w:w="1417" w:type="dxa"/>
            <w:shd w:val="clear" w:color="auto" w:fill="auto"/>
            <w:noWrap/>
            <w:vAlign w:val="center"/>
            <w:hideMark/>
          </w:tcPr>
          <w:p w14:paraId="3735C14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w:t>
            </w:r>
          </w:p>
        </w:tc>
        <w:tc>
          <w:tcPr>
            <w:tcW w:w="1079" w:type="dxa"/>
            <w:shd w:val="clear" w:color="auto" w:fill="auto"/>
            <w:noWrap/>
            <w:vAlign w:val="center"/>
            <w:hideMark/>
          </w:tcPr>
          <w:p w14:paraId="244496E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w:t>
            </w:r>
          </w:p>
        </w:tc>
        <w:tc>
          <w:tcPr>
            <w:tcW w:w="1189" w:type="dxa"/>
            <w:shd w:val="clear" w:color="auto" w:fill="auto"/>
            <w:noWrap/>
            <w:vAlign w:val="center"/>
            <w:hideMark/>
          </w:tcPr>
          <w:p w14:paraId="765D50F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w:t>
            </w:r>
          </w:p>
        </w:tc>
        <w:tc>
          <w:tcPr>
            <w:tcW w:w="1134" w:type="dxa"/>
            <w:shd w:val="clear" w:color="auto" w:fill="auto"/>
            <w:noWrap/>
            <w:vAlign w:val="center"/>
            <w:hideMark/>
          </w:tcPr>
          <w:p w14:paraId="74F8E18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w:t>
            </w:r>
          </w:p>
        </w:tc>
        <w:tc>
          <w:tcPr>
            <w:tcW w:w="992" w:type="dxa"/>
            <w:shd w:val="clear" w:color="auto" w:fill="auto"/>
            <w:noWrap/>
            <w:vAlign w:val="center"/>
            <w:hideMark/>
          </w:tcPr>
          <w:p w14:paraId="0AF126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1308</w:t>
            </w:r>
          </w:p>
        </w:tc>
        <w:tc>
          <w:tcPr>
            <w:tcW w:w="1276" w:type="dxa"/>
            <w:shd w:val="clear" w:color="auto" w:fill="auto"/>
            <w:noWrap/>
            <w:vAlign w:val="center"/>
            <w:hideMark/>
          </w:tcPr>
          <w:p w14:paraId="60668A7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6540</w:t>
            </w:r>
          </w:p>
        </w:tc>
        <w:tc>
          <w:tcPr>
            <w:tcW w:w="1711" w:type="dxa"/>
            <w:shd w:val="clear" w:color="auto" w:fill="auto"/>
            <w:noWrap/>
            <w:vAlign w:val="center"/>
            <w:hideMark/>
          </w:tcPr>
          <w:p w14:paraId="58DA4D6B" w14:textId="55A76C9F"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B27A9D6"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3263C1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shd w:val="clear" w:color="auto" w:fill="auto"/>
            <w:vAlign w:val="center"/>
            <w:hideMark/>
          </w:tcPr>
          <w:p w14:paraId="0CDCECB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дополнительных пожарных гидрантов п.г.т. Печенга</w:t>
            </w:r>
          </w:p>
        </w:tc>
        <w:tc>
          <w:tcPr>
            <w:tcW w:w="1418" w:type="dxa"/>
            <w:shd w:val="clear" w:color="auto" w:fill="auto"/>
            <w:noWrap/>
            <w:vAlign w:val="center"/>
            <w:hideMark/>
          </w:tcPr>
          <w:p w14:paraId="1271191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179,2</w:t>
            </w:r>
          </w:p>
        </w:tc>
        <w:tc>
          <w:tcPr>
            <w:tcW w:w="1417" w:type="dxa"/>
            <w:shd w:val="clear" w:color="auto" w:fill="auto"/>
            <w:noWrap/>
            <w:vAlign w:val="center"/>
            <w:hideMark/>
          </w:tcPr>
          <w:p w14:paraId="17DB880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179,2</w:t>
            </w:r>
          </w:p>
        </w:tc>
        <w:tc>
          <w:tcPr>
            <w:tcW w:w="1079" w:type="dxa"/>
            <w:shd w:val="clear" w:color="auto" w:fill="auto"/>
            <w:vAlign w:val="center"/>
            <w:hideMark/>
          </w:tcPr>
          <w:p w14:paraId="5BFF439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6AD20FF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17BC45F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2CD4BB5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7823012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537,6</w:t>
            </w:r>
          </w:p>
        </w:tc>
        <w:tc>
          <w:tcPr>
            <w:tcW w:w="1711" w:type="dxa"/>
            <w:shd w:val="clear" w:color="auto" w:fill="auto"/>
            <w:noWrap/>
            <w:vAlign w:val="center"/>
            <w:hideMark/>
          </w:tcPr>
          <w:p w14:paraId="71F0BA4A" w14:textId="12FEF54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67CF8C9"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BAB417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946" w:type="dxa"/>
            <w:shd w:val="clear" w:color="auto" w:fill="auto"/>
            <w:vAlign w:val="center"/>
            <w:hideMark/>
          </w:tcPr>
          <w:p w14:paraId="73FA8FE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насосов с установкой частотно-регулируемых приводов на электродвигатели ж/д ст. Печенга (19 км)</w:t>
            </w:r>
          </w:p>
        </w:tc>
        <w:tc>
          <w:tcPr>
            <w:tcW w:w="1418" w:type="dxa"/>
            <w:shd w:val="clear" w:color="auto" w:fill="auto"/>
            <w:noWrap/>
            <w:vAlign w:val="center"/>
            <w:hideMark/>
          </w:tcPr>
          <w:p w14:paraId="6E7044F2" w14:textId="5A14F671"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6411EDA0" w14:textId="713F2FBB"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ED5FAC1" w14:textId="2016FB3E"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201799C" w14:textId="2CB138FD"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5DA311B0" w14:textId="25E415F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3EA79BC" w14:textId="3A2C1061"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54CF13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698</w:t>
            </w:r>
          </w:p>
        </w:tc>
        <w:tc>
          <w:tcPr>
            <w:tcW w:w="1711" w:type="dxa"/>
            <w:shd w:val="clear" w:color="auto" w:fill="auto"/>
            <w:noWrap/>
            <w:vAlign w:val="center"/>
            <w:hideMark/>
          </w:tcPr>
          <w:p w14:paraId="53CFD075" w14:textId="477D3D0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7F6B9D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361208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4946" w:type="dxa"/>
            <w:shd w:val="clear" w:color="auto" w:fill="auto"/>
            <w:vAlign w:val="center"/>
            <w:hideMark/>
          </w:tcPr>
          <w:p w14:paraId="20295E9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подъема воды</w:t>
            </w:r>
          </w:p>
        </w:tc>
        <w:tc>
          <w:tcPr>
            <w:tcW w:w="1418" w:type="dxa"/>
            <w:shd w:val="clear" w:color="auto" w:fill="auto"/>
            <w:noWrap/>
            <w:vAlign w:val="center"/>
            <w:hideMark/>
          </w:tcPr>
          <w:p w14:paraId="6E1DA8C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1076</w:t>
            </w:r>
          </w:p>
        </w:tc>
        <w:tc>
          <w:tcPr>
            <w:tcW w:w="1417" w:type="dxa"/>
            <w:shd w:val="clear" w:color="auto" w:fill="auto"/>
            <w:vAlign w:val="center"/>
            <w:hideMark/>
          </w:tcPr>
          <w:p w14:paraId="02DFEA4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shd w:val="clear" w:color="auto" w:fill="auto"/>
            <w:vAlign w:val="center"/>
            <w:hideMark/>
          </w:tcPr>
          <w:p w14:paraId="632B6A8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13A1A00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3A83CEE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6DA568E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7DB56E5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1076</w:t>
            </w:r>
          </w:p>
        </w:tc>
        <w:tc>
          <w:tcPr>
            <w:tcW w:w="1711" w:type="dxa"/>
            <w:shd w:val="clear" w:color="auto" w:fill="auto"/>
            <w:noWrap/>
            <w:vAlign w:val="center"/>
            <w:hideMark/>
          </w:tcPr>
          <w:p w14:paraId="3456909E" w14:textId="2A9BA6BD"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F3C6FC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4F454387"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r>
      <w:tr w:rsidR="00FB4178" w:rsidRPr="00016F52" w14:paraId="056C1B5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C99080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55D69DA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станции водоподготовки</w:t>
            </w:r>
          </w:p>
        </w:tc>
        <w:tc>
          <w:tcPr>
            <w:tcW w:w="1418" w:type="dxa"/>
            <w:shd w:val="clear" w:color="auto" w:fill="auto"/>
            <w:noWrap/>
            <w:vAlign w:val="center"/>
            <w:hideMark/>
          </w:tcPr>
          <w:p w14:paraId="256A318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3750</w:t>
            </w:r>
          </w:p>
        </w:tc>
        <w:tc>
          <w:tcPr>
            <w:tcW w:w="1417" w:type="dxa"/>
            <w:shd w:val="clear" w:color="auto" w:fill="auto"/>
            <w:noWrap/>
            <w:vAlign w:val="center"/>
            <w:hideMark/>
          </w:tcPr>
          <w:p w14:paraId="75FC0F6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3750</w:t>
            </w:r>
          </w:p>
        </w:tc>
        <w:tc>
          <w:tcPr>
            <w:tcW w:w="1079" w:type="dxa"/>
            <w:shd w:val="clear" w:color="auto" w:fill="auto"/>
            <w:vAlign w:val="center"/>
            <w:hideMark/>
          </w:tcPr>
          <w:p w14:paraId="61E7645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0502398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4164A4B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4D0ECED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4C215B2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7500</w:t>
            </w:r>
          </w:p>
        </w:tc>
        <w:tc>
          <w:tcPr>
            <w:tcW w:w="1711" w:type="dxa"/>
            <w:shd w:val="clear" w:color="auto" w:fill="auto"/>
            <w:noWrap/>
            <w:vAlign w:val="center"/>
            <w:hideMark/>
          </w:tcPr>
          <w:p w14:paraId="36B2D397" w14:textId="30586F09"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A24456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1F61265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6D0842E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частотно-регулируемых приводов на электродвигатели насосного оборудования</w:t>
            </w:r>
          </w:p>
        </w:tc>
        <w:tc>
          <w:tcPr>
            <w:tcW w:w="1418" w:type="dxa"/>
            <w:shd w:val="clear" w:color="auto" w:fill="auto"/>
            <w:vAlign w:val="center"/>
            <w:hideMark/>
          </w:tcPr>
          <w:p w14:paraId="70FC52D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shd w:val="clear" w:color="auto" w:fill="auto"/>
            <w:noWrap/>
            <w:vAlign w:val="center"/>
            <w:hideMark/>
          </w:tcPr>
          <w:p w14:paraId="1B02ECB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314</w:t>
            </w:r>
          </w:p>
        </w:tc>
        <w:tc>
          <w:tcPr>
            <w:tcW w:w="1079" w:type="dxa"/>
            <w:shd w:val="clear" w:color="auto" w:fill="auto"/>
            <w:vAlign w:val="center"/>
            <w:hideMark/>
          </w:tcPr>
          <w:p w14:paraId="5A4087B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78A26F4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vAlign w:val="center"/>
            <w:hideMark/>
          </w:tcPr>
          <w:p w14:paraId="0A932EA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4B71003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49218E5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314</w:t>
            </w:r>
          </w:p>
        </w:tc>
        <w:tc>
          <w:tcPr>
            <w:tcW w:w="1711" w:type="dxa"/>
            <w:shd w:val="clear" w:color="auto" w:fill="auto"/>
            <w:noWrap/>
            <w:vAlign w:val="center"/>
            <w:hideMark/>
          </w:tcPr>
          <w:p w14:paraId="275DF247" w14:textId="4BA885F5"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F7C4C6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C86DEA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1D177D0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водоснабжения</w:t>
            </w:r>
          </w:p>
        </w:tc>
        <w:tc>
          <w:tcPr>
            <w:tcW w:w="1418" w:type="dxa"/>
            <w:shd w:val="clear" w:color="auto" w:fill="auto"/>
            <w:noWrap/>
            <w:vAlign w:val="center"/>
            <w:hideMark/>
          </w:tcPr>
          <w:p w14:paraId="2924A51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562,5</w:t>
            </w:r>
          </w:p>
        </w:tc>
        <w:tc>
          <w:tcPr>
            <w:tcW w:w="1417" w:type="dxa"/>
            <w:shd w:val="clear" w:color="auto" w:fill="auto"/>
            <w:noWrap/>
            <w:vAlign w:val="center"/>
            <w:hideMark/>
          </w:tcPr>
          <w:p w14:paraId="7DDEA05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562,5</w:t>
            </w:r>
          </w:p>
        </w:tc>
        <w:tc>
          <w:tcPr>
            <w:tcW w:w="1079" w:type="dxa"/>
            <w:shd w:val="clear" w:color="auto" w:fill="auto"/>
            <w:noWrap/>
            <w:vAlign w:val="center"/>
            <w:hideMark/>
          </w:tcPr>
          <w:p w14:paraId="60B96DB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562,5</w:t>
            </w:r>
          </w:p>
        </w:tc>
        <w:tc>
          <w:tcPr>
            <w:tcW w:w="1189" w:type="dxa"/>
            <w:shd w:val="clear" w:color="auto" w:fill="auto"/>
            <w:noWrap/>
            <w:vAlign w:val="center"/>
            <w:hideMark/>
          </w:tcPr>
          <w:p w14:paraId="44B3C08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562,5</w:t>
            </w:r>
          </w:p>
        </w:tc>
        <w:tc>
          <w:tcPr>
            <w:tcW w:w="1134" w:type="dxa"/>
            <w:shd w:val="clear" w:color="auto" w:fill="auto"/>
            <w:noWrap/>
            <w:vAlign w:val="center"/>
            <w:hideMark/>
          </w:tcPr>
          <w:p w14:paraId="3EEED9B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562,5</w:t>
            </w:r>
          </w:p>
        </w:tc>
        <w:tc>
          <w:tcPr>
            <w:tcW w:w="992" w:type="dxa"/>
            <w:shd w:val="clear" w:color="auto" w:fill="auto"/>
            <w:noWrap/>
            <w:vAlign w:val="center"/>
            <w:hideMark/>
          </w:tcPr>
          <w:p w14:paraId="6C22D19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1687,5</w:t>
            </w:r>
          </w:p>
        </w:tc>
        <w:tc>
          <w:tcPr>
            <w:tcW w:w="1276" w:type="dxa"/>
            <w:shd w:val="clear" w:color="auto" w:fill="auto"/>
            <w:noWrap/>
            <w:vAlign w:val="center"/>
            <w:hideMark/>
          </w:tcPr>
          <w:p w14:paraId="0ECF69B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4500</w:t>
            </w:r>
          </w:p>
        </w:tc>
        <w:tc>
          <w:tcPr>
            <w:tcW w:w="1711" w:type="dxa"/>
            <w:shd w:val="clear" w:color="auto" w:fill="auto"/>
            <w:noWrap/>
            <w:vAlign w:val="center"/>
            <w:hideMark/>
          </w:tcPr>
          <w:p w14:paraId="461785FE" w14:textId="1B27F21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D4E1F1B"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E8C9B5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632FEC6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арматуры и колодцев на сети</w:t>
            </w:r>
          </w:p>
        </w:tc>
        <w:tc>
          <w:tcPr>
            <w:tcW w:w="1418" w:type="dxa"/>
            <w:shd w:val="clear" w:color="auto" w:fill="auto"/>
            <w:noWrap/>
            <w:vAlign w:val="center"/>
            <w:hideMark/>
          </w:tcPr>
          <w:p w14:paraId="408C6A0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1417" w:type="dxa"/>
            <w:shd w:val="clear" w:color="auto" w:fill="auto"/>
            <w:noWrap/>
            <w:vAlign w:val="center"/>
            <w:hideMark/>
          </w:tcPr>
          <w:p w14:paraId="65CB929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1079" w:type="dxa"/>
            <w:shd w:val="clear" w:color="auto" w:fill="auto"/>
            <w:noWrap/>
            <w:vAlign w:val="center"/>
            <w:hideMark/>
          </w:tcPr>
          <w:p w14:paraId="4DC45A3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1189" w:type="dxa"/>
            <w:shd w:val="clear" w:color="auto" w:fill="auto"/>
            <w:noWrap/>
            <w:vAlign w:val="center"/>
            <w:hideMark/>
          </w:tcPr>
          <w:p w14:paraId="00C6C1C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1134" w:type="dxa"/>
            <w:shd w:val="clear" w:color="auto" w:fill="auto"/>
            <w:noWrap/>
            <w:vAlign w:val="center"/>
            <w:hideMark/>
          </w:tcPr>
          <w:p w14:paraId="6404030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992" w:type="dxa"/>
            <w:shd w:val="clear" w:color="auto" w:fill="auto"/>
            <w:noWrap/>
            <w:vAlign w:val="center"/>
            <w:hideMark/>
          </w:tcPr>
          <w:p w14:paraId="08F4C4F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w:t>
            </w:r>
          </w:p>
        </w:tc>
        <w:tc>
          <w:tcPr>
            <w:tcW w:w="1276" w:type="dxa"/>
            <w:shd w:val="clear" w:color="auto" w:fill="auto"/>
            <w:noWrap/>
            <w:vAlign w:val="center"/>
            <w:hideMark/>
          </w:tcPr>
          <w:p w14:paraId="3134F71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w:t>
            </w:r>
          </w:p>
        </w:tc>
        <w:tc>
          <w:tcPr>
            <w:tcW w:w="1711" w:type="dxa"/>
            <w:shd w:val="clear" w:color="auto" w:fill="auto"/>
            <w:noWrap/>
            <w:vAlign w:val="center"/>
            <w:hideMark/>
          </w:tcPr>
          <w:p w14:paraId="57F92D5D" w14:textId="667FB11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A01B54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90C0BE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shd w:val="clear" w:color="auto" w:fill="auto"/>
            <w:vAlign w:val="center"/>
            <w:hideMark/>
          </w:tcPr>
          <w:p w14:paraId="2E306BA4" w14:textId="4BB919BE"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дополнительных пожарных гидрантов</w:t>
            </w:r>
          </w:p>
        </w:tc>
        <w:tc>
          <w:tcPr>
            <w:tcW w:w="1418" w:type="dxa"/>
            <w:shd w:val="clear" w:color="auto" w:fill="auto"/>
            <w:vAlign w:val="center"/>
            <w:hideMark/>
          </w:tcPr>
          <w:p w14:paraId="129E2F3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417" w:type="dxa"/>
            <w:shd w:val="clear" w:color="auto" w:fill="auto"/>
            <w:vAlign w:val="center"/>
            <w:hideMark/>
          </w:tcPr>
          <w:p w14:paraId="598568F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079" w:type="dxa"/>
            <w:shd w:val="clear" w:color="auto" w:fill="auto"/>
            <w:vAlign w:val="center"/>
            <w:hideMark/>
          </w:tcPr>
          <w:p w14:paraId="6E193A8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89" w:type="dxa"/>
            <w:shd w:val="clear" w:color="auto" w:fill="auto"/>
            <w:vAlign w:val="center"/>
            <w:hideMark/>
          </w:tcPr>
          <w:p w14:paraId="58E7229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134" w:type="dxa"/>
            <w:shd w:val="clear" w:color="auto" w:fill="auto"/>
            <w:noWrap/>
            <w:vAlign w:val="center"/>
            <w:hideMark/>
          </w:tcPr>
          <w:p w14:paraId="3627A54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312</w:t>
            </w:r>
          </w:p>
        </w:tc>
        <w:tc>
          <w:tcPr>
            <w:tcW w:w="992" w:type="dxa"/>
            <w:shd w:val="clear" w:color="auto" w:fill="auto"/>
            <w:vAlign w:val="center"/>
            <w:hideMark/>
          </w:tcPr>
          <w:p w14:paraId="29FD1A4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6DE6863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312</w:t>
            </w:r>
          </w:p>
        </w:tc>
        <w:tc>
          <w:tcPr>
            <w:tcW w:w="1711" w:type="dxa"/>
            <w:shd w:val="clear" w:color="auto" w:fill="auto"/>
            <w:noWrap/>
            <w:vAlign w:val="center"/>
            <w:hideMark/>
          </w:tcPr>
          <w:p w14:paraId="3FB8A794" w14:textId="171D60D2"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CA326D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1E95315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946" w:type="dxa"/>
            <w:shd w:val="clear" w:color="auto" w:fill="auto"/>
            <w:vAlign w:val="center"/>
            <w:hideMark/>
          </w:tcPr>
          <w:p w14:paraId="5C921BA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пожарных гидрантов на сетях водоснабжения</w:t>
            </w:r>
          </w:p>
        </w:tc>
        <w:tc>
          <w:tcPr>
            <w:tcW w:w="1418" w:type="dxa"/>
            <w:shd w:val="clear" w:color="auto" w:fill="auto"/>
            <w:noWrap/>
            <w:vAlign w:val="center"/>
            <w:hideMark/>
          </w:tcPr>
          <w:p w14:paraId="6C3B17E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180</w:t>
            </w:r>
          </w:p>
        </w:tc>
        <w:tc>
          <w:tcPr>
            <w:tcW w:w="1417" w:type="dxa"/>
            <w:shd w:val="clear" w:color="auto" w:fill="auto"/>
            <w:noWrap/>
            <w:vAlign w:val="center"/>
            <w:hideMark/>
          </w:tcPr>
          <w:p w14:paraId="3211C58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180</w:t>
            </w:r>
          </w:p>
        </w:tc>
        <w:tc>
          <w:tcPr>
            <w:tcW w:w="1079" w:type="dxa"/>
            <w:shd w:val="clear" w:color="auto" w:fill="auto"/>
            <w:noWrap/>
            <w:vAlign w:val="center"/>
            <w:hideMark/>
          </w:tcPr>
          <w:p w14:paraId="6ED38B3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180</w:t>
            </w:r>
          </w:p>
        </w:tc>
        <w:tc>
          <w:tcPr>
            <w:tcW w:w="1189" w:type="dxa"/>
            <w:shd w:val="clear" w:color="auto" w:fill="auto"/>
            <w:noWrap/>
            <w:vAlign w:val="center"/>
            <w:hideMark/>
          </w:tcPr>
          <w:p w14:paraId="44904ED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180</w:t>
            </w:r>
          </w:p>
        </w:tc>
        <w:tc>
          <w:tcPr>
            <w:tcW w:w="1134" w:type="dxa"/>
            <w:shd w:val="clear" w:color="auto" w:fill="auto"/>
            <w:vAlign w:val="center"/>
            <w:hideMark/>
          </w:tcPr>
          <w:p w14:paraId="6F2C646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992" w:type="dxa"/>
            <w:shd w:val="clear" w:color="auto" w:fill="auto"/>
            <w:vAlign w:val="center"/>
            <w:hideMark/>
          </w:tcPr>
          <w:p w14:paraId="1514409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w:t>
            </w:r>
          </w:p>
        </w:tc>
        <w:tc>
          <w:tcPr>
            <w:tcW w:w="1276" w:type="dxa"/>
            <w:shd w:val="clear" w:color="auto" w:fill="auto"/>
            <w:noWrap/>
            <w:vAlign w:val="center"/>
            <w:hideMark/>
          </w:tcPr>
          <w:p w14:paraId="44FDFEC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1440</w:t>
            </w:r>
          </w:p>
        </w:tc>
        <w:tc>
          <w:tcPr>
            <w:tcW w:w="1711" w:type="dxa"/>
            <w:shd w:val="clear" w:color="auto" w:fill="auto"/>
            <w:noWrap/>
            <w:vAlign w:val="center"/>
            <w:hideMark/>
          </w:tcPr>
          <w:p w14:paraId="5F23D4AF" w14:textId="5D18271D"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898D86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1A16348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w:t>
            </w:r>
          </w:p>
        </w:tc>
        <w:tc>
          <w:tcPr>
            <w:tcW w:w="4946" w:type="dxa"/>
            <w:shd w:val="clear" w:color="auto" w:fill="auto"/>
            <w:vAlign w:val="center"/>
            <w:hideMark/>
          </w:tcPr>
          <w:p w14:paraId="60EA669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подъема воды</w:t>
            </w:r>
          </w:p>
        </w:tc>
        <w:tc>
          <w:tcPr>
            <w:tcW w:w="1418" w:type="dxa"/>
            <w:shd w:val="clear" w:color="auto" w:fill="auto"/>
            <w:noWrap/>
            <w:vAlign w:val="center"/>
            <w:hideMark/>
          </w:tcPr>
          <w:p w14:paraId="1B6E0A71" w14:textId="02A160AD"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6793603F" w14:textId="040677DC"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BE050DE" w14:textId="0730F072"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078B116B" w14:textId="7B84EE63"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7D27F542" w14:textId="35BA4A9F"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0F8D872" w14:textId="46CD960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5943D7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512</w:t>
            </w:r>
          </w:p>
        </w:tc>
        <w:tc>
          <w:tcPr>
            <w:tcW w:w="1711" w:type="dxa"/>
            <w:shd w:val="clear" w:color="auto" w:fill="auto"/>
            <w:noWrap/>
            <w:vAlign w:val="center"/>
            <w:hideMark/>
          </w:tcPr>
          <w:p w14:paraId="03060274" w14:textId="58020D7E"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A27B22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3AB202F1"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Лиинахамари</w:t>
            </w:r>
          </w:p>
        </w:tc>
      </w:tr>
      <w:tr w:rsidR="00FB4178" w:rsidRPr="00016F52" w14:paraId="4E7B4FFA"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FE9D9B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0951CB4D" w14:textId="61CC9162"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водоснабжения с заменой арматуры и колодцев</w:t>
            </w:r>
          </w:p>
        </w:tc>
        <w:tc>
          <w:tcPr>
            <w:tcW w:w="1418" w:type="dxa"/>
            <w:shd w:val="clear" w:color="auto" w:fill="auto"/>
            <w:noWrap/>
            <w:vAlign w:val="center"/>
            <w:hideMark/>
          </w:tcPr>
          <w:p w14:paraId="21F0F495" w14:textId="7FF24B0B"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33E3C708" w14:textId="0D35DB29"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44573BA6" w14:textId="6625789A"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1981C8E" w14:textId="46909B70"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238C57D8" w14:textId="34A7FC51"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A12AE4B" w14:textId="2B878718"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9B54F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3407</w:t>
            </w:r>
          </w:p>
        </w:tc>
        <w:tc>
          <w:tcPr>
            <w:tcW w:w="1711" w:type="dxa"/>
            <w:shd w:val="clear" w:color="auto" w:fill="auto"/>
            <w:noWrap/>
            <w:vAlign w:val="center"/>
            <w:hideMark/>
          </w:tcPr>
          <w:p w14:paraId="5BAE72EA" w14:textId="09566B2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D547D5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6BB802E8"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 п. Корзуново</w:t>
            </w:r>
          </w:p>
        </w:tc>
      </w:tr>
      <w:tr w:rsidR="00FB4178" w:rsidRPr="00016F52" w14:paraId="0AACC0C7"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D5A0EA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02F133E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418" w:type="dxa"/>
            <w:shd w:val="clear" w:color="auto" w:fill="auto"/>
            <w:noWrap/>
            <w:vAlign w:val="center"/>
            <w:hideMark/>
          </w:tcPr>
          <w:p w14:paraId="7A5FE121"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785,4</w:t>
            </w:r>
          </w:p>
        </w:tc>
        <w:tc>
          <w:tcPr>
            <w:tcW w:w="1417" w:type="dxa"/>
            <w:shd w:val="clear" w:color="auto" w:fill="auto"/>
            <w:noWrap/>
            <w:vAlign w:val="center"/>
            <w:hideMark/>
          </w:tcPr>
          <w:p w14:paraId="4B4C9724"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785,4</w:t>
            </w:r>
          </w:p>
        </w:tc>
        <w:tc>
          <w:tcPr>
            <w:tcW w:w="1079" w:type="dxa"/>
            <w:shd w:val="clear" w:color="auto" w:fill="auto"/>
            <w:noWrap/>
            <w:vAlign w:val="center"/>
            <w:hideMark/>
          </w:tcPr>
          <w:p w14:paraId="544F1D10"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785,4</w:t>
            </w:r>
          </w:p>
        </w:tc>
        <w:tc>
          <w:tcPr>
            <w:tcW w:w="1189" w:type="dxa"/>
            <w:shd w:val="clear" w:color="auto" w:fill="auto"/>
            <w:noWrap/>
            <w:vAlign w:val="center"/>
            <w:hideMark/>
          </w:tcPr>
          <w:p w14:paraId="7A1AD89C"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785,4</w:t>
            </w:r>
          </w:p>
        </w:tc>
        <w:tc>
          <w:tcPr>
            <w:tcW w:w="1134" w:type="dxa"/>
            <w:shd w:val="clear" w:color="auto" w:fill="auto"/>
            <w:noWrap/>
            <w:vAlign w:val="center"/>
            <w:hideMark/>
          </w:tcPr>
          <w:p w14:paraId="72F4C4CA"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785,4</w:t>
            </w:r>
          </w:p>
        </w:tc>
        <w:tc>
          <w:tcPr>
            <w:tcW w:w="992" w:type="dxa"/>
            <w:shd w:val="clear" w:color="auto" w:fill="auto"/>
            <w:noWrap/>
            <w:vAlign w:val="center"/>
            <w:hideMark/>
          </w:tcPr>
          <w:p w14:paraId="332E7DC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2356,2</w:t>
            </w:r>
          </w:p>
        </w:tc>
        <w:tc>
          <w:tcPr>
            <w:tcW w:w="1276" w:type="dxa"/>
            <w:shd w:val="clear" w:color="auto" w:fill="auto"/>
            <w:noWrap/>
            <w:vAlign w:val="center"/>
            <w:hideMark/>
          </w:tcPr>
          <w:p w14:paraId="199C3A0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10210,2</w:t>
            </w:r>
          </w:p>
        </w:tc>
        <w:tc>
          <w:tcPr>
            <w:tcW w:w="1711" w:type="dxa"/>
            <w:shd w:val="clear" w:color="auto" w:fill="auto"/>
            <w:noWrap/>
            <w:vAlign w:val="center"/>
            <w:hideMark/>
          </w:tcPr>
          <w:p w14:paraId="1969CB66" w14:textId="5358886F"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7A02700"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206C5907"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 п. Луостари (ул. Верхняя)</w:t>
            </w:r>
          </w:p>
        </w:tc>
      </w:tr>
      <w:tr w:rsidR="00FB4178" w:rsidRPr="00016F52" w14:paraId="1CC6C12C"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605137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1BC804B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418" w:type="dxa"/>
            <w:shd w:val="clear" w:color="auto" w:fill="auto"/>
            <w:noWrap/>
            <w:vAlign w:val="center"/>
            <w:hideMark/>
          </w:tcPr>
          <w:p w14:paraId="63697D1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284,9</w:t>
            </w:r>
          </w:p>
        </w:tc>
        <w:tc>
          <w:tcPr>
            <w:tcW w:w="1417" w:type="dxa"/>
            <w:shd w:val="clear" w:color="auto" w:fill="auto"/>
            <w:noWrap/>
            <w:vAlign w:val="center"/>
            <w:hideMark/>
          </w:tcPr>
          <w:p w14:paraId="60F1371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284,9</w:t>
            </w:r>
          </w:p>
        </w:tc>
        <w:tc>
          <w:tcPr>
            <w:tcW w:w="1079" w:type="dxa"/>
            <w:shd w:val="clear" w:color="auto" w:fill="auto"/>
            <w:noWrap/>
            <w:vAlign w:val="center"/>
            <w:hideMark/>
          </w:tcPr>
          <w:p w14:paraId="20DC709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284,9</w:t>
            </w:r>
          </w:p>
        </w:tc>
        <w:tc>
          <w:tcPr>
            <w:tcW w:w="1189" w:type="dxa"/>
            <w:shd w:val="clear" w:color="auto" w:fill="auto"/>
            <w:noWrap/>
            <w:vAlign w:val="center"/>
            <w:hideMark/>
          </w:tcPr>
          <w:p w14:paraId="43D7F98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284,9</w:t>
            </w:r>
          </w:p>
        </w:tc>
        <w:tc>
          <w:tcPr>
            <w:tcW w:w="1134" w:type="dxa"/>
            <w:shd w:val="clear" w:color="auto" w:fill="auto"/>
            <w:noWrap/>
            <w:vAlign w:val="center"/>
            <w:hideMark/>
          </w:tcPr>
          <w:p w14:paraId="4F8D152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284,9</w:t>
            </w:r>
          </w:p>
        </w:tc>
        <w:tc>
          <w:tcPr>
            <w:tcW w:w="992" w:type="dxa"/>
            <w:shd w:val="clear" w:color="auto" w:fill="auto"/>
            <w:noWrap/>
            <w:vAlign w:val="center"/>
            <w:hideMark/>
          </w:tcPr>
          <w:p w14:paraId="7272245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854,7</w:t>
            </w:r>
          </w:p>
        </w:tc>
        <w:tc>
          <w:tcPr>
            <w:tcW w:w="1276" w:type="dxa"/>
            <w:shd w:val="clear" w:color="auto" w:fill="auto"/>
            <w:noWrap/>
            <w:vAlign w:val="center"/>
            <w:hideMark/>
          </w:tcPr>
          <w:p w14:paraId="1FE99C1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3703,7</w:t>
            </w:r>
          </w:p>
        </w:tc>
        <w:tc>
          <w:tcPr>
            <w:tcW w:w="1711" w:type="dxa"/>
            <w:shd w:val="clear" w:color="auto" w:fill="auto"/>
            <w:noWrap/>
            <w:vAlign w:val="center"/>
            <w:hideMark/>
          </w:tcPr>
          <w:p w14:paraId="6014E5F5" w14:textId="0676F40D"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2AD7E7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0FED6E4F"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lastRenderedPageBreak/>
              <w:t>Н. п. Луостари (ул. Нижняя)</w:t>
            </w:r>
          </w:p>
        </w:tc>
      </w:tr>
      <w:tr w:rsidR="00FB4178" w:rsidRPr="00016F52" w14:paraId="3996A0C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4D8F2F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41EEE5B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существующих водопроводных сетей в связи с износом</w:t>
            </w:r>
          </w:p>
        </w:tc>
        <w:tc>
          <w:tcPr>
            <w:tcW w:w="1418" w:type="dxa"/>
            <w:shd w:val="clear" w:color="auto" w:fill="auto"/>
            <w:noWrap/>
            <w:vAlign w:val="center"/>
            <w:hideMark/>
          </w:tcPr>
          <w:p w14:paraId="04EFAFF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1785,6</w:t>
            </w:r>
          </w:p>
        </w:tc>
        <w:tc>
          <w:tcPr>
            <w:tcW w:w="1417" w:type="dxa"/>
            <w:shd w:val="clear" w:color="auto" w:fill="auto"/>
            <w:noWrap/>
            <w:vAlign w:val="center"/>
            <w:hideMark/>
          </w:tcPr>
          <w:p w14:paraId="7A3E74B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1785,6</w:t>
            </w:r>
          </w:p>
        </w:tc>
        <w:tc>
          <w:tcPr>
            <w:tcW w:w="1079" w:type="dxa"/>
            <w:shd w:val="clear" w:color="auto" w:fill="auto"/>
            <w:noWrap/>
            <w:vAlign w:val="center"/>
            <w:hideMark/>
          </w:tcPr>
          <w:p w14:paraId="490F7B9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1785,6</w:t>
            </w:r>
          </w:p>
        </w:tc>
        <w:tc>
          <w:tcPr>
            <w:tcW w:w="1189" w:type="dxa"/>
            <w:shd w:val="clear" w:color="auto" w:fill="auto"/>
            <w:noWrap/>
            <w:vAlign w:val="center"/>
            <w:hideMark/>
          </w:tcPr>
          <w:p w14:paraId="7205799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1785,6</w:t>
            </w:r>
          </w:p>
        </w:tc>
        <w:tc>
          <w:tcPr>
            <w:tcW w:w="1134" w:type="dxa"/>
            <w:shd w:val="clear" w:color="auto" w:fill="auto"/>
            <w:noWrap/>
            <w:vAlign w:val="center"/>
            <w:hideMark/>
          </w:tcPr>
          <w:p w14:paraId="5715997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1785,6</w:t>
            </w:r>
          </w:p>
        </w:tc>
        <w:tc>
          <w:tcPr>
            <w:tcW w:w="992" w:type="dxa"/>
            <w:shd w:val="clear" w:color="auto" w:fill="auto"/>
            <w:noWrap/>
            <w:vAlign w:val="center"/>
            <w:hideMark/>
          </w:tcPr>
          <w:p w14:paraId="72ADA31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5356,8</w:t>
            </w:r>
          </w:p>
        </w:tc>
        <w:tc>
          <w:tcPr>
            <w:tcW w:w="1276" w:type="dxa"/>
            <w:shd w:val="clear" w:color="auto" w:fill="auto"/>
            <w:noWrap/>
            <w:vAlign w:val="center"/>
            <w:hideMark/>
          </w:tcPr>
          <w:p w14:paraId="0A56143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23212,8</w:t>
            </w:r>
          </w:p>
        </w:tc>
        <w:tc>
          <w:tcPr>
            <w:tcW w:w="1711" w:type="dxa"/>
            <w:shd w:val="clear" w:color="auto" w:fill="auto"/>
            <w:noWrap/>
            <w:vAlign w:val="center"/>
            <w:hideMark/>
          </w:tcPr>
          <w:p w14:paraId="2352C685" w14:textId="1C7D5584"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D193771"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000000" w:fill="FCE4D6"/>
            <w:noWrap/>
            <w:vAlign w:val="center"/>
            <w:hideMark/>
          </w:tcPr>
          <w:p w14:paraId="62A3B30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6A0D5F07"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B70C09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noWrap/>
            <w:vAlign w:val="center"/>
            <w:hideMark/>
          </w:tcPr>
          <w:p w14:paraId="7F99593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системы водоснабжения пгт Никель</w:t>
            </w:r>
          </w:p>
        </w:tc>
        <w:tc>
          <w:tcPr>
            <w:tcW w:w="1418" w:type="dxa"/>
            <w:shd w:val="clear" w:color="auto" w:fill="auto"/>
            <w:vAlign w:val="center"/>
            <w:hideMark/>
          </w:tcPr>
          <w:p w14:paraId="38FF7BB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105 000,00</w:t>
            </w:r>
          </w:p>
        </w:tc>
        <w:tc>
          <w:tcPr>
            <w:tcW w:w="1417" w:type="dxa"/>
            <w:shd w:val="clear" w:color="auto" w:fill="auto"/>
            <w:noWrap/>
            <w:vAlign w:val="center"/>
            <w:hideMark/>
          </w:tcPr>
          <w:p w14:paraId="3C39663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74 000,00</w:t>
            </w:r>
          </w:p>
        </w:tc>
        <w:tc>
          <w:tcPr>
            <w:tcW w:w="1079" w:type="dxa"/>
            <w:shd w:val="clear" w:color="auto" w:fill="auto"/>
            <w:noWrap/>
            <w:vAlign w:val="center"/>
            <w:hideMark/>
          </w:tcPr>
          <w:p w14:paraId="0112D37A" w14:textId="0F4664AD"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4A47A917" w14:textId="1A90EB69"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A2EB2EB" w14:textId="44A3D537"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2C92C554" w14:textId="5C37700D"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5A8E6D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179 000,00</w:t>
            </w:r>
          </w:p>
        </w:tc>
        <w:tc>
          <w:tcPr>
            <w:tcW w:w="1711" w:type="dxa"/>
            <w:shd w:val="clear" w:color="auto" w:fill="auto"/>
            <w:noWrap/>
            <w:vAlign w:val="center"/>
            <w:hideMark/>
          </w:tcPr>
          <w:p w14:paraId="0BAC3F84" w14:textId="55D29117"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D4E5E3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000000" w:fill="E2EFDA"/>
            <w:vAlign w:val="center"/>
            <w:hideMark/>
          </w:tcPr>
          <w:p w14:paraId="1E03729A" w14:textId="0A150E8D" w:rsidR="001A0613" w:rsidRPr="00016F52" w:rsidRDefault="001A0613" w:rsidP="001A0613">
            <w:pPr>
              <w:jc w:val="center"/>
              <w:rPr>
                <w:rFonts w:eastAsia="Times New Roman" w:cs="Times New Roman"/>
                <w:color w:val="000000" w:themeColor="text1"/>
                <w:sz w:val="22"/>
                <w:lang w:eastAsia="ru-RU"/>
              </w:rPr>
            </w:pPr>
          </w:p>
        </w:tc>
        <w:tc>
          <w:tcPr>
            <w:tcW w:w="4946" w:type="dxa"/>
            <w:shd w:val="clear" w:color="000000" w:fill="E2EFDA"/>
            <w:vAlign w:val="center"/>
            <w:hideMark/>
          </w:tcPr>
          <w:p w14:paraId="0550365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ВОДООТВЕДЕНИЕ</w:t>
            </w:r>
          </w:p>
        </w:tc>
        <w:tc>
          <w:tcPr>
            <w:tcW w:w="1418" w:type="dxa"/>
            <w:shd w:val="clear" w:color="000000" w:fill="E2EFDA"/>
            <w:vAlign w:val="center"/>
            <w:hideMark/>
          </w:tcPr>
          <w:p w14:paraId="7142855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139396,62</w:t>
            </w:r>
          </w:p>
        </w:tc>
        <w:tc>
          <w:tcPr>
            <w:tcW w:w="1417" w:type="dxa"/>
            <w:shd w:val="clear" w:color="000000" w:fill="E2EFDA"/>
            <w:vAlign w:val="center"/>
            <w:hideMark/>
          </w:tcPr>
          <w:p w14:paraId="2003637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148818,15</w:t>
            </w:r>
          </w:p>
        </w:tc>
        <w:tc>
          <w:tcPr>
            <w:tcW w:w="1079" w:type="dxa"/>
            <w:shd w:val="clear" w:color="000000" w:fill="E2EFDA"/>
            <w:vAlign w:val="center"/>
            <w:hideMark/>
          </w:tcPr>
          <w:p w14:paraId="3D0B402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21044,90</w:t>
            </w:r>
          </w:p>
        </w:tc>
        <w:tc>
          <w:tcPr>
            <w:tcW w:w="1189" w:type="dxa"/>
            <w:shd w:val="clear" w:color="000000" w:fill="E2EFDA"/>
            <w:vAlign w:val="center"/>
            <w:hideMark/>
          </w:tcPr>
          <w:p w14:paraId="73A9821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21044,90</w:t>
            </w:r>
          </w:p>
        </w:tc>
        <w:tc>
          <w:tcPr>
            <w:tcW w:w="1134" w:type="dxa"/>
            <w:shd w:val="clear" w:color="000000" w:fill="E2EFDA"/>
            <w:vAlign w:val="center"/>
            <w:hideMark/>
          </w:tcPr>
          <w:p w14:paraId="48F0AF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w:t>
            </w:r>
          </w:p>
        </w:tc>
        <w:tc>
          <w:tcPr>
            <w:tcW w:w="992" w:type="dxa"/>
            <w:shd w:val="clear" w:color="000000" w:fill="E2EFDA"/>
            <w:vAlign w:val="center"/>
            <w:hideMark/>
          </w:tcPr>
          <w:p w14:paraId="549176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0,00</w:t>
            </w:r>
          </w:p>
        </w:tc>
        <w:tc>
          <w:tcPr>
            <w:tcW w:w="1276" w:type="dxa"/>
            <w:shd w:val="clear" w:color="000000" w:fill="E2EFDA"/>
            <w:vAlign w:val="center"/>
            <w:hideMark/>
          </w:tcPr>
          <w:p w14:paraId="6B72DB6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661901,41</w:t>
            </w:r>
          </w:p>
        </w:tc>
        <w:tc>
          <w:tcPr>
            <w:tcW w:w="1711" w:type="dxa"/>
            <w:shd w:val="clear" w:color="000000" w:fill="E2EFDA"/>
            <w:vAlign w:val="center"/>
            <w:hideMark/>
          </w:tcPr>
          <w:p w14:paraId="3058E4CD" w14:textId="64DBFFFA"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9E7457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000000" w:fill="FCE4D6"/>
            <w:vAlign w:val="center"/>
            <w:hideMark/>
          </w:tcPr>
          <w:p w14:paraId="22816AB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предусмотренные схемой водоотведения</w:t>
            </w:r>
          </w:p>
        </w:tc>
      </w:tr>
      <w:tr w:rsidR="00FB4178" w:rsidRPr="00016F52" w14:paraId="7EA52A2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vAlign w:val="center"/>
            <w:hideMark/>
          </w:tcPr>
          <w:p w14:paraId="1861E544"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Никель, н.п. Приречный, н.п. Раякоски, н.п. Борисоглебский</w:t>
            </w:r>
          </w:p>
        </w:tc>
      </w:tr>
      <w:tr w:rsidR="00FB4178" w:rsidRPr="00016F52" w14:paraId="770123C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14F332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766AF58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участка канализационной сети по адресу: п. Никель пр. Гвардейский д. 14 - ул. 2 Линия д.62, Д - 200 мм, 3 50 м п</w:t>
            </w:r>
          </w:p>
        </w:tc>
        <w:tc>
          <w:tcPr>
            <w:tcW w:w="1418" w:type="dxa"/>
            <w:shd w:val="clear" w:color="auto" w:fill="auto"/>
            <w:noWrap/>
            <w:vAlign w:val="center"/>
            <w:hideMark/>
          </w:tcPr>
          <w:p w14:paraId="005A0E05" w14:textId="66F801F8"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19D87E81" w14:textId="5370735D"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2179E68B" w14:textId="1C06A2AF"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5C8E35DF" w14:textId="459BDCA1"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56B59416" w14:textId="076BEA27"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EFEF54C" w14:textId="52028F97"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6152E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1 154,97</w:t>
            </w:r>
          </w:p>
        </w:tc>
        <w:tc>
          <w:tcPr>
            <w:tcW w:w="1711" w:type="dxa"/>
            <w:shd w:val="clear" w:color="auto" w:fill="auto"/>
            <w:noWrap/>
            <w:vAlign w:val="center"/>
            <w:hideMark/>
          </w:tcPr>
          <w:p w14:paraId="559CAF62" w14:textId="474B8140"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329432C"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1C6A00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3BF6D7E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участка канализационной сети по адресу: п. Никель ул.Спортивная д. 1 а - ул. Октябрьская д. 13, Д - 200 мм 750 м п</w:t>
            </w:r>
          </w:p>
        </w:tc>
        <w:tc>
          <w:tcPr>
            <w:tcW w:w="1418" w:type="dxa"/>
            <w:shd w:val="clear" w:color="auto" w:fill="auto"/>
            <w:noWrap/>
            <w:vAlign w:val="center"/>
            <w:hideMark/>
          </w:tcPr>
          <w:p w14:paraId="07C4C5AF" w14:textId="36AA5595"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22E0871E" w14:textId="3FA20D18"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AAC5AC0" w14:textId="46DD3500"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1222AD9" w14:textId="2F470E54"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76D2C263" w14:textId="53FD7160"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E783DF7" w14:textId="3CF346F1"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35EDD2B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836,17</w:t>
            </w:r>
          </w:p>
        </w:tc>
        <w:tc>
          <w:tcPr>
            <w:tcW w:w="1711" w:type="dxa"/>
            <w:shd w:val="clear" w:color="auto" w:fill="auto"/>
            <w:noWrap/>
            <w:vAlign w:val="center"/>
            <w:hideMark/>
          </w:tcPr>
          <w:p w14:paraId="7FB9BA33" w14:textId="5BF567F0"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EF9810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102A03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4CC91E6B" w14:textId="70A13A9A"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оборудования бункера песка №1 на СБО п. Никель</w:t>
            </w:r>
          </w:p>
        </w:tc>
        <w:tc>
          <w:tcPr>
            <w:tcW w:w="1418" w:type="dxa"/>
            <w:shd w:val="clear" w:color="auto" w:fill="auto"/>
            <w:noWrap/>
            <w:vAlign w:val="center"/>
            <w:hideMark/>
          </w:tcPr>
          <w:p w14:paraId="5AA0D0C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1301,72</w:t>
            </w:r>
          </w:p>
        </w:tc>
        <w:tc>
          <w:tcPr>
            <w:tcW w:w="1417" w:type="dxa"/>
            <w:shd w:val="clear" w:color="auto" w:fill="auto"/>
            <w:noWrap/>
            <w:vAlign w:val="center"/>
            <w:hideMark/>
          </w:tcPr>
          <w:p w14:paraId="667731D2" w14:textId="74520CAB"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05BF2DF8" w14:textId="0ABCFD87"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2532D0F" w14:textId="0F56CBD5"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BF44123" w14:textId="0FD66F2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473A765" w14:textId="30736E5C"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3E992B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1301,72</w:t>
            </w:r>
          </w:p>
        </w:tc>
        <w:tc>
          <w:tcPr>
            <w:tcW w:w="1711" w:type="dxa"/>
            <w:shd w:val="clear" w:color="auto" w:fill="auto"/>
            <w:noWrap/>
            <w:vAlign w:val="center"/>
            <w:hideMark/>
          </w:tcPr>
          <w:p w14:paraId="12ADC209" w14:textId="575D799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F2665D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4D8A8E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76D3EC2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Ремонт блоков емкостей (аэротенков, отстойников, усреднителей) на СБО п. Никель</w:t>
            </w:r>
          </w:p>
        </w:tc>
        <w:tc>
          <w:tcPr>
            <w:tcW w:w="1418" w:type="dxa"/>
            <w:shd w:val="clear" w:color="auto" w:fill="auto"/>
            <w:noWrap/>
            <w:vAlign w:val="center"/>
            <w:hideMark/>
          </w:tcPr>
          <w:p w14:paraId="3B1745EC" w14:textId="380D87B8"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06E2399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2 173,25</w:t>
            </w:r>
          </w:p>
        </w:tc>
        <w:tc>
          <w:tcPr>
            <w:tcW w:w="1079" w:type="dxa"/>
            <w:shd w:val="clear" w:color="auto" w:fill="auto"/>
            <w:noWrap/>
            <w:vAlign w:val="center"/>
            <w:hideMark/>
          </w:tcPr>
          <w:p w14:paraId="2FC81AF1" w14:textId="7A1C61BA"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ABE5529" w14:textId="2DDE0C24"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2D5D5EB" w14:textId="3A848663"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407C71E9" w14:textId="09245E7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12AD3C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2 173,25</w:t>
            </w:r>
          </w:p>
        </w:tc>
        <w:tc>
          <w:tcPr>
            <w:tcW w:w="1711" w:type="dxa"/>
            <w:shd w:val="clear" w:color="auto" w:fill="auto"/>
            <w:noWrap/>
            <w:vAlign w:val="center"/>
            <w:hideMark/>
          </w:tcPr>
          <w:p w14:paraId="630C6FB5" w14:textId="53495858" w:rsidR="001A0613" w:rsidRPr="00016F52" w:rsidRDefault="001A0613" w:rsidP="001A0613">
            <w:pPr>
              <w:jc w:val="center"/>
              <w:rPr>
                <w:rFonts w:eastAsia="Times New Roman" w:cs="Times New Roman"/>
                <w:color w:val="000000" w:themeColor="text1"/>
                <w:sz w:val="22"/>
                <w:lang w:eastAsia="ru-RU"/>
              </w:rPr>
            </w:pPr>
          </w:p>
        </w:tc>
      </w:tr>
      <w:tr w:rsidR="00FB4178" w:rsidRPr="00016F52" w14:paraId="2B441996"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2F1DF4C6"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г. Заполярный</w:t>
            </w:r>
          </w:p>
        </w:tc>
      </w:tr>
      <w:tr w:rsidR="00FB4178" w:rsidRPr="00016F52" w14:paraId="5336753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E96582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18C1712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станции биологической очистки</w:t>
            </w:r>
          </w:p>
        </w:tc>
        <w:tc>
          <w:tcPr>
            <w:tcW w:w="1418" w:type="dxa"/>
            <w:shd w:val="clear" w:color="auto" w:fill="auto"/>
            <w:noWrap/>
            <w:vAlign w:val="center"/>
            <w:hideMark/>
          </w:tcPr>
          <w:p w14:paraId="501F48B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5600</w:t>
            </w:r>
          </w:p>
        </w:tc>
        <w:tc>
          <w:tcPr>
            <w:tcW w:w="1417" w:type="dxa"/>
            <w:shd w:val="clear" w:color="auto" w:fill="auto"/>
            <w:noWrap/>
            <w:vAlign w:val="center"/>
            <w:hideMark/>
          </w:tcPr>
          <w:p w14:paraId="5B35D3B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5600</w:t>
            </w:r>
          </w:p>
        </w:tc>
        <w:tc>
          <w:tcPr>
            <w:tcW w:w="1079" w:type="dxa"/>
            <w:shd w:val="clear" w:color="auto" w:fill="auto"/>
            <w:noWrap/>
            <w:vAlign w:val="center"/>
            <w:hideMark/>
          </w:tcPr>
          <w:p w14:paraId="3B07427C" w14:textId="3FCF02A2"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08E5B53" w14:textId="03A4D274"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052558C" w14:textId="652A5832"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41A89FE5" w14:textId="24866EE0"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D0AEB5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28 000,00</w:t>
            </w:r>
          </w:p>
        </w:tc>
        <w:tc>
          <w:tcPr>
            <w:tcW w:w="1711" w:type="dxa"/>
            <w:shd w:val="clear" w:color="auto" w:fill="auto"/>
            <w:noWrap/>
            <w:vAlign w:val="center"/>
            <w:hideMark/>
          </w:tcPr>
          <w:p w14:paraId="26F2FF3C" w14:textId="545852C0"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B2C7CDD"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B3C9A3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0EF465B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канализационных сетей, исчерпавших нормативный срок эксплуатации</w:t>
            </w:r>
          </w:p>
        </w:tc>
        <w:tc>
          <w:tcPr>
            <w:tcW w:w="1418" w:type="dxa"/>
            <w:shd w:val="clear" w:color="auto" w:fill="auto"/>
            <w:noWrap/>
            <w:vAlign w:val="center"/>
            <w:hideMark/>
          </w:tcPr>
          <w:p w14:paraId="50EF6A4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w:t>
            </w:r>
          </w:p>
        </w:tc>
        <w:tc>
          <w:tcPr>
            <w:tcW w:w="1417" w:type="dxa"/>
            <w:shd w:val="clear" w:color="auto" w:fill="auto"/>
            <w:noWrap/>
            <w:vAlign w:val="center"/>
            <w:hideMark/>
          </w:tcPr>
          <w:p w14:paraId="0BCC501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w:t>
            </w:r>
          </w:p>
        </w:tc>
        <w:tc>
          <w:tcPr>
            <w:tcW w:w="1079" w:type="dxa"/>
            <w:shd w:val="clear" w:color="auto" w:fill="auto"/>
            <w:noWrap/>
            <w:vAlign w:val="center"/>
            <w:hideMark/>
          </w:tcPr>
          <w:p w14:paraId="3828CA8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w:t>
            </w:r>
          </w:p>
        </w:tc>
        <w:tc>
          <w:tcPr>
            <w:tcW w:w="1189" w:type="dxa"/>
            <w:shd w:val="clear" w:color="auto" w:fill="auto"/>
            <w:noWrap/>
            <w:vAlign w:val="center"/>
            <w:hideMark/>
          </w:tcPr>
          <w:p w14:paraId="0FEEB740"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21044,9</w:t>
            </w:r>
          </w:p>
        </w:tc>
        <w:tc>
          <w:tcPr>
            <w:tcW w:w="1134" w:type="dxa"/>
            <w:shd w:val="clear" w:color="auto" w:fill="auto"/>
            <w:noWrap/>
            <w:vAlign w:val="center"/>
            <w:hideMark/>
          </w:tcPr>
          <w:p w14:paraId="53F8BEAE" w14:textId="5B6B859C"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8B80E67" w14:textId="46F1A729"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80D3C3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168 359,10</w:t>
            </w:r>
          </w:p>
        </w:tc>
        <w:tc>
          <w:tcPr>
            <w:tcW w:w="1711" w:type="dxa"/>
            <w:shd w:val="clear" w:color="auto" w:fill="auto"/>
            <w:noWrap/>
            <w:vAlign w:val="center"/>
            <w:hideMark/>
          </w:tcPr>
          <w:p w14:paraId="4ECAF52C" w14:textId="3FA6A28A"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D93AC9A"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4BF08F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3FC8E8E4" w14:textId="3BE3ACC1"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Диспетчеризация и автоматизация КНС 1, 8, с выводом на КНС-7</w:t>
            </w:r>
          </w:p>
        </w:tc>
        <w:tc>
          <w:tcPr>
            <w:tcW w:w="1418" w:type="dxa"/>
            <w:shd w:val="clear" w:color="auto" w:fill="auto"/>
            <w:noWrap/>
            <w:vAlign w:val="center"/>
            <w:hideMark/>
          </w:tcPr>
          <w:p w14:paraId="199B4CE5" w14:textId="76B66F62"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5E1AD67" w14:textId="4FDBE7FB"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DC63BCE" w14:textId="425F58E2"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8F1438C" w14:textId="5EE1A1A1"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0AB9397D" w14:textId="11027AED"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7EDF2BE6" w14:textId="27329CF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52A41F4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770</w:t>
            </w:r>
          </w:p>
        </w:tc>
        <w:tc>
          <w:tcPr>
            <w:tcW w:w="1711" w:type="dxa"/>
            <w:shd w:val="clear" w:color="auto" w:fill="auto"/>
            <w:noWrap/>
            <w:vAlign w:val="center"/>
            <w:hideMark/>
          </w:tcPr>
          <w:p w14:paraId="7D51937A" w14:textId="5BBD1C94"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D9F295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65515E65"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п.г.т. Печенга и ж/д ст. Печенга (19 км)</w:t>
            </w:r>
          </w:p>
        </w:tc>
      </w:tr>
      <w:tr w:rsidR="00FB4178" w:rsidRPr="00016F52" w14:paraId="5E10DD5A"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E02214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12C4B5C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КОС</w:t>
            </w:r>
          </w:p>
        </w:tc>
        <w:tc>
          <w:tcPr>
            <w:tcW w:w="1418" w:type="dxa"/>
            <w:shd w:val="clear" w:color="auto" w:fill="auto"/>
            <w:noWrap/>
            <w:vAlign w:val="center"/>
            <w:hideMark/>
          </w:tcPr>
          <w:p w14:paraId="1F7E8A95" w14:textId="00FE39FA"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54973033" w14:textId="3402E7FD"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4720E59A" w14:textId="6E8AA947"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54150CF3" w14:textId="588D025D"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469EB579" w14:textId="34A08BDE"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1A4ABB6" w14:textId="0E229493"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355C4D4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12252</w:t>
            </w:r>
          </w:p>
        </w:tc>
        <w:tc>
          <w:tcPr>
            <w:tcW w:w="1711" w:type="dxa"/>
            <w:shd w:val="clear" w:color="auto" w:fill="auto"/>
            <w:noWrap/>
            <w:vAlign w:val="center"/>
            <w:hideMark/>
          </w:tcPr>
          <w:p w14:paraId="310D15FA" w14:textId="5FAA8578"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9B7E6F2"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808B51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1118F733" w14:textId="2BCF4408"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водоотведения</w:t>
            </w:r>
          </w:p>
        </w:tc>
        <w:tc>
          <w:tcPr>
            <w:tcW w:w="1418" w:type="dxa"/>
            <w:shd w:val="clear" w:color="auto" w:fill="auto"/>
            <w:noWrap/>
            <w:vAlign w:val="center"/>
            <w:hideMark/>
          </w:tcPr>
          <w:p w14:paraId="05D014F5" w14:textId="4971AEE9"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1AC09BAD" w14:textId="29500FD7"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A20F6D0" w14:textId="7F7C73DB"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0DA987E5" w14:textId="6475A712"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BCF191C" w14:textId="109749F7"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13031480" w14:textId="16FD35D7"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836375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15550</w:t>
            </w:r>
          </w:p>
        </w:tc>
        <w:tc>
          <w:tcPr>
            <w:tcW w:w="1711" w:type="dxa"/>
            <w:shd w:val="clear" w:color="auto" w:fill="auto"/>
            <w:noWrap/>
            <w:vAlign w:val="center"/>
            <w:hideMark/>
          </w:tcPr>
          <w:p w14:paraId="52F69B7D" w14:textId="0B0739EC"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9C8001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F23B8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1860E731" w14:textId="2F45CAC8"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колодцев на сетях водоотведения</w:t>
            </w:r>
          </w:p>
        </w:tc>
        <w:tc>
          <w:tcPr>
            <w:tcW w:w="1418" w:type="dxa"/>
            <w:shd w:val="clear" w:color="auto" w:fill="auto"/>
            <w:noWrap/>
            <w:vAlign w:val="center"/>
            <w:hideMark/>
          </w:tcPr>
          <w:p w14:paraId="5891F839" w14:textId="23812F67"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2EC9019" w14:textId="2E04469B"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786116C6" w14:textId="75156705"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3FB3A856" w14:textId="511E2C4B"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A4DAF33" w14:textId="0D960E4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41472E10" w14:textId="50AF0CF1"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2BF034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1320</w:t>
            </w:r>
          </w:p>
        </w:tc>
        <w:tc>
          <w:tcPr>
            <w:tcW w:w="1711" w:type="dxa"/>
            <w:shd w:val="clear" w:color="auto" w:fill="auto"/>
            <w:noWrap/>
            <w:vAlign w:val="center"/>
            <w:hideMark/>
          </w:tcPr>
          <w:p w14:paraId="54EE01CD" w14:textId="66904E25"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8AD80FC"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18B884C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w:t>
            </w:r>
          </w:p>
        </w:tc>
        <w:tc>
          <w:tcPr>
            <w:tcW w:w="4946" w:type="dxa"/>
            <w:shd w:val="clear" w:color="auto" w:fill="auto"/>
            <w:vAlign w:val="center"/>
            <w:hideMark/>
          </w:tcPr>
          <w:p w14:paraId="79CA2A3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приема сточных вод на КОС</w:t>
            </w:r>
          </w:p>
        </w:tc>
        <w:tc>
          <w:tcPr>
            <w:tcW w:w="1418" w:type="dxa"/>
            <w:shd w:val="clear" w:color="auto" w:fill="auto"/>
            <w:noWrap/>
            <w:vAlign w:val="center"/>
            <w:hideMark/>
          </w:tcPr>
          <w:p w14:paraId="5BC19595" w14:textId="4912BE0D"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2C9451AB" w14:textId="6F11E60A"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510DCD1C" w14:textId="1CB30E5D"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98289A9" w14:textId="1C3ABBA9"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FE7CDBE" w14:textId="143E0CE0"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3ACCD873" w14:textId="2B80B5F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5F98993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990</w:t>
            </w:r>
          </w:p>
        </w:tc>
        <w:tc>
          <w:tcPr>
            <w:tcW w:w="1711" w:type="dxa"/>
            <w:shd w:val="clear" w:color="auto" w:fill="auto"/>
            <w:noWrap/>
            <w:vAlign w:val="center"/>
            <w:hideMark/>
          </w:tcPr>
          <w:p w14:paraId="7C3B4405" w14:textId="03D23867"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2FCE4E2"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0339FF1E"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Спутник</w:t>
            </w:r>
          </w:p>
        </w:tc>
      </w:tr>
      <w:tr w:rsidR="00FB4178" w:rsidRPr="00016F52" w14:paraId="0F23DAB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1AE59AC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756FAB9E" w14:textId="32CA6F35"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Модернизация КОС</w:t>
            </w:r>
          </w:p>
        </w:tc>
        <w:tc>
          <w:tcPr>
            <w:tcW w:w="1418" w:type="dxa"/>
            <w:shd w:val="clear" w:color="auto" w:fill="auto"/>
            <w:noWrap/>
            <w:vAlign w:val="center"/>
            <w:hideMark/>
          </w:tcPr>
          <w:p w14:paraId="5817B8BE" w14:textId="1B19090A"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2117440A" w14:textId="2A7C94BC"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49A0682" w14:textId="0862AA72"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73F858A7" w14:textId="4C318917"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96DFE0C" w14:textId="2365219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2BB7E41C" w14:textId="79C70083"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48B6C02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540,5</w:t>
            </w:r>
          </w:p>
        </w:tc>
        <w:tc>
          <w:tcPr>
            <w:tcW w:w="1711" w:type="dxa"/>
            <w:shd w:val="clear" w:color="auto" w:fill="auto"/>
            <w:noWrap/>
            <w:vAlign w:val="center"/>
            <w:hideMark/>
          </w:tcPr>
          <w:p w14:paraId="25F6FBBA" w14:textId="626B8D2F"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8BD9010"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6D89CD7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5A9CDA5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устройств плавного пуска приводов электродвигателей на КНС</w:t>
            </w:r>
          </w:p>
        </w:tc>
        <w:tc>
          <w:tcPr>
            <w:tcW w:w="1418" w:type="dxa"/>
            <w:shd w:val="clear" w:color="auto" w:fill="auto"/>
            <w:noWrap/>
            <w:vAlign w:val="center"/>
            <w:hideMark/>
          </w:tcPr>
          <w:p w14:paraId="4E7078B2" w14:textId="53143DFB"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4BD316A3" w14:textId="4A9AB454"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7C183A1C" w14:textId="2C04D4CE"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487A4EA4" w14:textId="5064B7F4"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727B6D5" w14:textId="42F1F2A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99DC744" w14:textId="56F75A98"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64F27D4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217,7</w:t>
            </w:r>
          </w:p>
        </w:tc>
        <w:tc>
          <w:tcPr>
            <w:tcW w:w="1711" w:type="dxa"/>
            <w:shd w:val="clear" w:color="auto" w:fill="auto"/>
            <w:noWrap/>
            <w:vAlign w:val="center"/>
            <w:hideMark/>
          </w:tcPr>
          <w:p w14:paraId="45BC02A0" w14:textId="6A5B5634" w:rsidR="001A0613" w:rsidRPr="00016F52" w:rsidRDefault="001A0613" w:rsidP="001A0613">
            <w:pPr>
              <w:jc w:val="center"/>
              <w:rPr>
                <w:rFonts w:eastAsia="Times New Roman" w:cs="Times New Roman"/>
                <w:color w:val="000000" w:themeColor="text1"/>
                <w:sz w:val="22"/>
                <w:lang w:eastAsia="ru-RU"/>
              </w:rPr>
            </w:pPr>
          </w:p>
        </w:tc>
      </w:tr>
      <w:tr w:rsidR="00FB4178" w:rsidRPr="00016F52" w14:paraId="34474AA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7B4C8AC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4274F3BF" w14:textId="4D06F2B0"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производственно-</w:t>
            </w:r>
            <w:r w:rsidRPr="00016F52">
              <w:rPr>
                <w:rFonts w:eastAsia="Times New Roman" w:cs="Times New Roman"/>
                <w:color w:val="000000" w:themeColor="text1"/>
                <w:sz w:val="22"/>
                <w:lang w:eastAsia="ru-RU"/>
              </w:rPr>
              <w:lastRenderedPageBreak/>
              <w:t>вспомогательного здания инв. №188, включая замену турбокомпрессоров в воздуходувной</w:t>
            </w:r>
          </w:p>
        </w:tc>
        <w:tc>
          <w:tcPr>
            <w:tcW w:w="1418" w:type="dxa"/>
            <w:shd w:val="clear" w:color="auto" w:fill="auto"/>
            <w:noWrap/>
            <w:vAlign w:val="center"/>
            <w:hideMark/>
          </w:tcPr>
          <w:p w14:paraId="1BB7BF2E" w14:textId="1E993610"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32E048D" w14:textId="76BBBB68"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477181F2" w14:textId="1B117C72"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892E9F8" w14:textId="08DFD80A"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726ACC1" w14:textId="0E6FBB12"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1BE43E6" w14:textId="6F68674B"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B3FBBF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1584</w:t>
            </w:r>
          </w:p>
        </w:tc>
        <w:tc>
          <w:tcPr>
            <w:tcW w:w="1711" w:type="dxa"/>
            <w:shd w:val="clear" w:color="auto" w:fill="auto"/>
            <w:noWrap/>
            <w:vAlign w:val="center"/>
            <w:hideMark/>
          </w:tcPr>
          <w:p w14:paraId="271A3A9C" w14:textId="134FAC9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75B11491"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E07327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lastRenderedPageBreak/>
              <w:t>4</w:t>
            </w:r>
          </w:p>
        </w:tc>
        <w:tc>
          <w:tcPr>
            <w:tcW w:w="4946" w:type="dxa"/>
            <w:shd w:val="clear" w:color="auto" w:fill="auto"/>
            <w:vAlign w:val="center"/>
            <w:hideMark/>
          </w:tcPr>
          <w:p w14:paraId="6528FF76" w14:textId="729C2E7C"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сетей водоотведения</w:t>
            </w:r>
          </w:p>
        </w:tc>
        <w:tc>
          <w:tcPr>
            <w:tcW w:w="1418" w:type="dxa"/>
            <w:shd w:val="clear" w:color="auto" w:fill="auto"/>
            <w:noWrap/>
            <w:vAlign w:val="center"/>
            <w:hideMark/>
          </w:tcPr>
          <w:p w14:paraId="70DD3D16" w14:textId="6CB035E4"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27D726B" w14:textId="3F106CEE"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519B75C5" w14:textId="742FBF19"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5401ECFE" w14:textId="66C31DB6"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8EDB1B9" w14:textId="6657C43A"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01C8042A" w14:textId="500FE19A"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1547FB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3762</w:t>
            </w:r>
          </w:p>
        </w:tc>
        <w:tc>
          <w:tcPr>
            <w:tcW w:w="1711" w:type="dxa"/>
            <w:shd w:val="clear" w:color="auto" w:fill="auto"/>
            <w:noWrap/>
            <w:vAlign w:val="center"/>
            <w:hideMark/>
          </w:tcPr>
          <w:p w14:paraId="51B3B199" w14:textId="0C4EA671" w:rsidR="001A0613" w:rsidRPr="00016F52" w:rsidRDefault="001A0613" w:rsidP="001A0613">
            <w:pPr>
              <w:jc w:val="center"/>
              <w:rPr>
                <w:rFonts w:eastAsia="Times New Roman" w:cs="Times New Roman"/>
                <w:color w:val="000000" w:themeColor="text1"/>
                <w:sz w:val="22"/>
                <w:lang w:eastAsia="ru-RU"/>
              </w:rPr>
            </w:pPr>
          </w:p>
        </w:tc>
      </w:tr>
      <w:tr w:rsidR="00FB4178" w:rsidRPr="00016F52" w14:paraId="0A232D99"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56F04A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5</w:t>
            </w:r>
          </w:p>
        </w:tc>
        <w:tc>
          <w:tcPr>
            <w:tcW w:w="4946" w:type="dxa"/>
            <w:shd w:val="clear" w:color="auto" w:fill="auto"/>
            <w:vAlign w:val="center"/>
            <w:hideMark/>
          </w:tcPr>
          <w:p w14:paraId="2F122574" w14:textId="4053FA31"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колодцев на сетях водоотведения</w:t>
            </w:r>
          </w:p>
        </w:tc>
        <w:tc>
          <w:tcPr>
            <w:tcW w:w="1418" w:type="dxa"/>
            <w:shd w:val="clear" w:color="auto" w:fill="auto"/>
            <w:noWrap/>
            <w:vAlign w:val="center"/>
            <w:hideMark/>
          </w:tcPr>
          <w:p w14:paraId="6633A21D" w14:textId="70B20C07"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65DF1D9B" w14:textId="79846DC3"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3B7FB2CD" w14:textId="6873D08B"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CFB471A" w14:textId="3E144454"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EE3881D" w14:textId="2A8E3092"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39E987F1" w14:textId="2BEA13A7"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4F11065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210</w:t>
            </w:r>
          </w:p>
        </w:tc>
        <w:tc>
          <w:tcPr>
            <w:tcW w:w="1711" w:type="dxa"/>
            <w:shd w:val="clear" w:color="auto" w:fill="auto"/>
            <w:noWrap/>
            <w:vAlign w:val="center"/>
            <w:hideMark/>
          </w:tcPr>
          <w:p w14:paraId="5B2DE125" w14:textId="4E00B380"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EC91FF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299024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6</w:t>
            </w:r>
          </w:p>
        </w:tc>
        <w:tc>
          <w:tcPr>
            <w:tcW w:w="4946" w:type="dxa"/>
            <w:shd w:val="clear" w:color="auto" w:fill="auto"/>
            <w:vAlign w:val="center"/>
            <w:hideMark/>
          </w:tcPr>
          <w:p w14:paraId="42FA14E5"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Установка прибора учета приема сточных вод на КОС</w:t>
            </w:r>
          </w:p>
        </w:tc>
        <w:tc>
          <w:tcPr>
            <w:tcW w:w="1418" w:type="dxa"/>
            <w:shd w:val="clear" w:color="auto" w:fill="auto"/>
            <w:noWrap/>
            <w:vAlign w:val="center"/>
            <w:hideMark/>
          </w:tcPr>
          <w:p w14:paraId="0F0075A1" w14:textId="0BF31A6F"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1FAD6334" w14:textId="0849BB24"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59C380D4" w14:textId="0F9D0B01"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3C323509" w14:textId="16BBDE50"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6D2962F3" w14:textId="404C5856"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7C5E575" w14:textId="4BE5BAB3"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2E00A9F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453</w:t>
            </w:r>
          </w:p>
        </w:tc>
        <w:tc>
          <w:tcPr>
            <w:tcW w:w="1711" w:type="dxa"/>
            <w:shd w:val="clear" w:color="auto" w:fill="auto"/>
            <w:noWrap/>
            <w:vAlign w:val="center"/>
            <w:hideMark/>
          </w:tcPr>
          <w:p w14:paraId="6A858195" w14:textId="47384E9A"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2D312FB"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24DB798E"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н.п. Лиинахамари</w:t>
            </w:r>
          </w:p>
        </w:tc>
      </w:tr>
      <w:tr w:rsidR="00FB4178" w:rsidRPr="00016F52" w14:paraId="7EFCF4D1"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68BEB3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noWrap/>
            <w:vAlign w:val="center"/>
            <w:hideMark/>
          </w:tcPr>
          <w:p w14:paraId="00CB9A7D" w14:textId="562C4129"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КОС</w:t>
            </w:r>
          </w:p>
        </w:tc>
        <w:tc>
          <w:tcPr>
            <w:tcW w:w="1418" w:type="dxa"/>
            <w:shd w:val="clear" w:color="auto" w:fill="auto"/>
            <w:noWrap/>
            <w:vAlign w:val="center"/>
            <w:hideMark/>
          </w:tcPr>
          <w:p w14:paraId="1DF26A67" w14:textId="7ACCAC37"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7E8C5B6" w14:textId="18F7B085"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37F5C9B9" w14:textId="713B9F94"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B487DF8" w14:textId="1765D2A0"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57158309" w14:textId="384E004B"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F50D87E" w14:textId="236E119E"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B8E4D0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86856</w:t>
            </w:r>
          </w:p>
        </w:tc>
        <w:tc>
          <w:tcPr>
            <w:tcW w:w="1711" w:type="dxa"/>
            <w:shd w:val="clear" w:color="auto" w:fill="auto"/>
            <w:noWrap/>
            <w:vAlign w:val="center"/>
            <w:hideMark/>
          </w:tcPr>
          <w:p w14:paraId="6D2D5403" w14:textId="50A6A21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1EC93536"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4948EE56"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2</w:t>
            </w:r>
          </w:p>
        </w:tc>
        <w:tc>
          <w:tcPr>
            <w:tcW w:w="4946" w:type="dxa"/>
            <w:shd w:val="clear" w:color="auto" w:fill="auto"/>
            <w:vAlign w:val="center"/>
            <w:hideMark/>
          </w:tcPr>
          <w:p w14:paraId="0DEC2F30" w14:textId="23A5B922"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Замена насосов в КНС с установкой устройств плавного пуска приводов электродвигателей</w:t>
            </w:r>
          </w:p>
        </w:tc>
        <w:tc>
          <w:tcPr>
            <w:tcW w:w="1418" w:type="dxa"/>
            <w:shd w:val="clear" w:color="auto" w:fill="auto"/>
            <w:noWrap/>
            <w:vAlign w:val="center"/>
            <w:hideMark/>
          </w:tcPr>
          <w:p w14:paraId="38DB0507" w14:textId="27BC003B"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455CA70C" w14:textId="726197B8"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0E815878" w14:textId="25066834"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32BB6A8" w14:textId="01D85E33"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0F0B1450" w14:textId="64A26CB1"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37170D44" w14:textId="4630BBE9"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0A64B921"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851</w:t>
            </w:r>
          </w:p>
        </w:tc>
        <w:tc>
          <w:tcPr>
            <w:tcW w:w="1711" w:type="dxa"/>
            <w:shd w:val="clear" w:color="auto" w:fill="auto"/>
            <w:noWrap/>
            <w:vAlign w:val="center"/>
            <w:hideMark/>
          </w:tcPr>
          <w:p w14:paraId="551EEF25" w14:textId="56A5C2EB"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0CF679F"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280B192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w:t>
            </w:r>
          </w:p>
        </w:tc>
        <w:tc>
          <w:tcPr>
            <w:tcW w:w="4946" w:type="dxa"/>
            <w:shd w:val="clear" w:color="auto" w:fill="auto"/>
            <w:vAlign w:val="center"/>
            <w:hideMark/>
          </w:tcPr>
          <w:p w14:paraId="4CCFEFE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Капитальный ремонт участка сетей водоотведения от КНС, включая замену колодцев</w:t>
            </w:r>
          </w:p>
        </w:tc>
        <w:tc>
          <w:tcPr>
            <w:tcW w:w="1418" w:type="dxa"/>
            <w:shd w:val="clear" w:color="auto" w:fill="auto"/>
            <w:noWrap/>
            <w:vAlign w:val="center"/>
            <w:hideMark/>
          </w:tcPr>
          <w:p w14:paraId="6032BCB1" w14:textId="30339314"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157DBB5A" w14:textId="459E3AB6"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13893880" w14:textId="623F26CA"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124940F2" w14:textId="2BC008F2"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F4D5178" w14:textId="01240588"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743B1BFE" w14:textId="5DF4EF2C"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AADD058"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1330</w:t>
            </w:r>
          </w:p>
        </w:tc>
        <w:tc>
          <w:tcPr>
            <w:tcW w:w="1711" w:type="dxa"/>
            <w:shd w:val="clear" w:color="auto" w:fill="auto"/>
            <w:noWrap/>
            <w:vAlign w:val="center"/>
            <w:hideMark/>
          </w:tcPr>
          <w:p w14:paraId="191E7732" w14:textId="188850BE" w:rsidR="001A0613" w:rsidRPr="00016F52" w:rsidRDefault="001A0613" w:rsidP="001A0613">
            <w:pPr>
              <w:jc w:val="center"/>
              <w:rPr>
                <w:rFonts w:eastAsia="Times New Roman" w:cs="Times New Roman"/>
                <w:color w:val="000000" w:themeColor="text1"/>
                <w:sz w:val="22"/>
                <w:lang w:eastAsia="ru-RU"/>
              </w:rPr>
            </w:pPr>
          </w:p>
        </w:tc>
      </w:tr>
      <w:tr w:rsidR="00FB4178" w:rsidRPr="00016F52" w14:paraId="41D436F7"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6FC709EA"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 п. Корзуново</w:t>
            </w:r>
          </w:p>
        </w:tc>
      </w:tr>
      <w:tr w:rsidR="00FB4178" w:rsidRPr="00016F52" w14:paraId="479D2AC6"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054D7D5F"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noWrap/>
            <w:vAlign w:val="center"/>
            <w:hideMark/>
          </w:tcPr>
          <w:p w14:paraId="08CF5E9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очистных сооружений</w:t>
            </w:r>
          </w:p>
        </w:tc>
        <w:tc>
          <w:tcPr>
            <w:tcW w:w="1418" w:type="dxa"/>
            <w:shd w:val="clear" w:color="auto" w:fill="auto"/>
            <w:noWrap/>
            <w:vAlign w:val="center"/>
            <w:hideMark/>
          </w:tcPr>
          <w:p w14:paraId="166D49E3" w14:textId="408E3B3A" w:rsidR="001A0613" w:rsidRPr="00016F52" w:rsidRDefault="001A0613" w:rsidP="001A0613">
            <w:pPr>
              <w:jc w:val="center"/>
              <w:rPr>
                <w:rFonts w:eastAsia="Times New Roman" w:cs="Times New Roman"/>
                <w:color w:val="000000" w:themeColor="text1"/>
                <w:sz w:val="22"/>
                <w:lang w:eastAsia="ru-RU"/>
              </w:rPr>
            </w:pPr>
          </w:p>
        </w:tc>
        <w:tc>
          <w:tcPr>
            <w:tcW w:w="1417" w:type="dxa"/>
            <w:shd w:val="clear" w:color="auto" w:fill="auto"/>
            <w:noWrap/>
            <w:vAlign w:val="center"/>
            <w:hideMark/>
          </w:tcPr>
          <w:p w14:paraId="79B83A51" w14:textId="2B82EE5F"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2BA21FC0" w14:textId="58FF853B"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05A8D901" w14:textId="5DA716A7"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39999D15" w14:textId="6E1CE5EC"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52BFE6D" w14:textId="65AD8618"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13CC869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490</w:t>
            </w:r>
          </w:p>
        </w:tc>
        <w:tc>
          <w:tcPr>
            <w:tcW w:w="1711" w:type="dxa"/>
            <w:shd w:val="clear" w:color="auto" w:fill="auto"/>
            <w:noWrap/>
            <w:vAlign w:val="center"/>
            <w:hideMark/>
          </w:tcPr>
          <w:p w14:paraId="28545DBF" w14:textId="4CFE2E32"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160E6A2"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737EC538"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 п. Верхнее Луостари</w:t>
            </w:r>
          </w:p>
        </w:tc>
      </w:tr>
      <w:tr w:rsidR="00FB4178" w:rsidRPr="00016F52" w14:paraId="087AFE74"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D7CC74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noWrap/>
            <w:vAlign w:val="center"/>
            <w:hideMark/>
          </w:tcPr>
          <w:p w14:paraId="16F5638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очистных сооружений</w:t>
            </w:r>
          </w:p>
        </w:tc>
        <w:tc>
          <w:tcPr>
            <w:tcW w:w="1418" w:type="dxa"/>
            <w:shd w:val="clear" w:color="auto" w:fill="auto"/>
            <w:noWrap/>
            <w:vAlign w:val="center"/>
            <w:hideMark/>
          </w:tcPr>
          <w:p w14:paraId="5EF90EFC"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725</w:t>
            </w:r>
          </w:p>
        </w:tc>
        <w:tc>
          <w:tcPr>
            <w:tcW w:w="1417" w:type="dxa"/>
            <w:shd w:val="clear" w:color="auto" w:fill="auto"/>
            <w:noWrap/>
            <w:vAlign w:val="center"/>
            <w:hideMark/>
          </w:tcPr>
          <w:p w14:paraId="13C0AF91" w14:textId="4E3F0815"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621C153B" w14:textId="6325F840"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6A67642E" w14:textId="42B19B4C"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B7B1A32" w14:textId="329F899A"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5CA8AFB4" w14:textId="2D6EAE5D"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4E69676E"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711" w:type="dxa"/>
            <w:shd w:val="clear" w:color="auto" w:fill="auto"/>
            <w:noWrap/>
            <w:vAlign w:val="center"/>
            <w:hideMark/>
          </w:tcPr>
          <w:p w14:paraId="3CB1B509" w14:textId="0A240253"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36FF7C5"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auto" w:fill="auto"/>
            <w:noWrap/>
            <w:vAlign w:val="center"/>
            <w:hideMark/>
          </w:tcPr>
          <w:p w14:paraId="718055FE" w14:textId="77777777" w:rsidR="001A0613" w:rsidRPr="00016F52" w:rsidRDefault="001A0613" w:rsidP="001A0613">
            <w:pPr>
              <w:jc w:val="center"/>
              <w:rPr>
                <w:rFonts w:eastAsia="Times New Roman" w:cs="Times New Roman"/>
                <w:b/>
                <w:bCs/>
                <w:color w:val="000000" w:themeColor="text1"/>
                <w:sz w:val="22"/>
                <w:lang w:eastAsia="ru-RU"/>
              </w:rPr>
            </w:pPr>
            <w:r w:rsidRPr="00016F52">
              <w:rPr>
                <w:rFonts w:eastAsia="Times New Roman" w:cs="Times New Roman"/>
                <w:b/>
                <w:bCs/>
                <w:color w:val="000000" w:themeColor="text1"/>
                <w:sz w:val="22"/>
                <w:lang w:eastAsia="ru-RU"/>
              </w:rPr>
              <w:t>Н. п. Нижнее Луостари</w:t>
            </w:r>
          </w:p>
        </w:tc>
      </w:tr>
      <w:tr w:rsidR="00FB4178" w:rsidRPr="00016F52" w14:paraId="513B0F83"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59811C34"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noWrap/>
            <w:vAlign w:val="center"/>
            <w:hideMark/>
          </w:tcPr>
          <w:p w14:paraId="4923D65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Строительство очистных сооружений</w:t>
            </w:r>
          </w:p>
        </w:tc>
        <w:tc>
          <w:tcPr>
            <w:tcW w:w="1418" w:type="dxa"/>
            <w:shd w:val="clear" w:color="auto" w:fill="auto"/>
            <w:noWrap/>
            <w:vAlign w:val="center"/>
            <w:hideMark/>
          </w:tcPr>
          <w:p w14:paraId="7EE2FDE7"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725</w:t>
            </w:r>
          </w:p>
        </w:tc>
        <w:tc>
          <w:tcPr>
            <w:tcW w:w="1417" w:type="dxa"/>
            <w:shd w:val="clear" w:color="auto" w:fill="auto"/>
            <w:noWrap/>
            <w:vAlign w:val="center"/>
            <w:hideMark/>
          </w:tcPr>
          <w:p w14:paraId="6533847F" w14:textId="2279EA25" w:rsidR="001A0613" w:rsidRPr="00016F52" w:rsidRDefault="001A0613" w:rsidP="001A0613">
            <w:pPr>
              <w:jc w:val="center"/>
              <w:rPr>
                <w:rFonts w:eastAsia="Times New Roman" w:cs="Times New Roman"/>
                <w:color w:val="000000" w:themeColor="text1"/>
                <w:sz w:val="22"/>
                <w:lang w:eastAsia="ru-RU"/>
              </w:rPr>
            </w:pPr>
          </w:p>
        </w:tc>
        <w:tc>
          <w:tcPr>
            <w:tcW w:w="1079" w:type="dxa"/>
            <w:shd w:val="clear" w:color="auto" w:fill="auto"/>
            <w:noWrap/>
            <w:vAlign w:val="center"/>
            <w:hideMark/>
          </w:tcPr>
          <w:p w14:paraId="046EE677" w14:textId="3A184590"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2D8C0D0B" w14:textId="50318106"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70DD201B" w14:textId="162FA99C"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6E25A617" w14:textId="3D8A84C3"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3561AAFB"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1450</w:t>
            </w:r>
          </w:p>
        </w:tc>
        <w:tc>
          <w:tcPr>
            <w:tcW w:w="1711" w:type="dxa"/>
            <w:shd w:val="clear" w:color="auto" w:fill="auto"/>
            <w:noWrap/>
            <w:vAlign w:val="center"/>
            <w:hideMark/>
          </w:tcPr>
          <w:p w14:paraId="7EE924F0" w14:textId="0614046F" w:rsidR="001A0613" w:rsidRPr="00016F52" w:rsidRDefault="001A0613" w:rsidP="001A0613">
            <w:pPr>
              <w:jc w:val="center"/>
              <w:rPr>
                <w:rFonts w:eastAsia="Times New Roman" w:cs="Times New Roman"/>
                <w:color w:val="000000" w:themeColor="text1"/>
                <w:sz w:val="22"/>
                <w:lang w:eastAsia="ru-RU"/>
              </w:rPr>
            </w:pPr>
          </w:p>
        </w:tc>
      </w:tr>
      <w:tr w:rsidR="00FB4178" w:rsidRPr="00016F52" w14:paraId="595BD21E"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jc w:val="center"/>
        </w:trPr>
        <w:tc>
          <w:tcPr>
            <w:tcW w:w="15606" w:type="dxa"/>
            <w:gridSpan w:val="11"/>
            <w:shd w:val="clear" w:color="000000" w:fill="FCE4D6"/>
            <w:noWrap/>
            <w:vAlign w:val="center"/>
            <w:hideMark/>
          </w:tcPr>
          <w:p w14:paraId="61CEE609"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мероприятия согласно стратегии социально-экономического развития Печенгского муниципального округа</w:t>
            </w:r>
          </w:p>
        </w:tc>
      </w:tr>
      <w:tr w:rsidR="00FB4178" w:rsidRPr="00016F52" w14:paraId="42F0EB6B"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20"/>
          <w:jc w:val="center"/>
        </w:trPr>
        <w:tc>
          <w:tcPr>
            <w:tcW w:w="436" w:type="dxa"/>
            <w:shd w:val="clear" w:color="auto" w:fill="auto"/>
            <w:noWrap/>
            <w:vAlign w:val="center"/>
            <w:hideMark/>
          </w:tcPr>
          <w:p w14:paraId="3298A37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hideMark/>
          </w:tcPr>
          <w:p w14:paraId="24C4BD0A"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Реконструкция канализационных очистных сооружений пгт Никель и г. Заполярного</w:t>
            </w:r>
          </w:p>
        </w:tc>
        <w:tc>
          <w:tcPr>
            <w:tcW w:w="1418" w:type="dxa"/>
            <w:shd w:val="clear" w:color="auto" w:fill="auto"/>
            <w:vAlign w:val="center"/>
            <w:hideMark/>
          </w:tcPr>
          <w:p w14:paraId="2A94FF2D"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110 000,00</w:t>
            </w:r>
          </w:p>
        </w:tc>
        <w:tc>
          <w:tcPr>
            <w:tcW w:w="1417" w:type="dxa"/>
            <w:shd w:val="clear" w:color="auto" w:fill="auto"/>
            <w:noWrap/>
            <w:vAlign w:val="center"/>
            <w:hideMark/>
          </w:tcPr>
          <w:p w14:paraId="310E3352"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120 000,00</w:t>
            </w:r>
          </w:p>
        </w:tc>
        <w:tc>
          <w:tcPr>
            <w:tcW w:w="1079" w:type="dxa"/>
            <w:shd w:val="clear" w:color="auto" w:fill="auto"/>
            <w:noWrap/>
            <w:vAlign w:val="center"/>
            <w:hideMark/>
          </w:tcPr>
          <w:p w14:paraId="08D39FB1" w14:textId="48FAD6C3" w:rsidR="001A0613" w:rsidRPr="00016F52" w:rsidRDefault="001A0613" w:rsidP="001A0613">
            <w:pPr>
              <w:jc w:val="center"/>
              <w:rPr>
                <w:rFonts w:eastAsia="Times New Roman" w:cs="Times New Roman"/>
                <w:color w:val="000000" w:themeColor="text1"/>
                <w:sz w:val="22"/>
                <w:lang w:eastAsia="ru-RU"/>
              </w:rPr>
            </w:pPr>
          </w:p>
        </w:tc>
        <w:tc>
          <w:tcPr>
            <w:tcW w:w="1189" w:type="dxa"/>
            <w:shd w:val="clear" w:color="auto" w:fill="auto"/>
            <w:noWrap/>
            <w:vAlign w:val="center"/>
            <w:hideMark/>
          </w:tcPr>
          <w:p w14:paraId="39A2070B" w14:textId="5A0DD8C5" w:rsidR="001A0613" w:rsidRPr="00016F52" w:rsidRDefault="001A0613" w:rsidP="001A0613">
            <w:pPr>
              <w:jc w:val="center"/>
              <w:rPr>
                <w:rFonts w:eastAsia="Times New Roman" w:cs="Times New Roman"/>
                <w:color w:val="000000" w:themeColor="text1"/>
                <w:sz w:val="22"/>
                <w:lang w:eastAsia="ru-RU"/>
              </w:rPr>
            </w:pPr>
          </w:p>
        </w:tc>
        <w:tc>
          <w:tcPr>
            <w:tcW w:w="1134" w:type="dxa"/>
            <w:shd w:val="clear" w:color="auto" w:fill="auto"/>
            <w:noWrap/>
            <w:vAlign w:val="center"/>
            <w:hideMark/>
          </w:tcPr>
          <w:p w14:paraId="17F4FE40" w14:textId="6041E6EA" w:rsidR="001A0613" w:rsidRPr="00016F52" w:rsidRDefault="001A0613" w:rsidP="001A0613">
            <w:pPr>
              <w:jc w:val="center"/>
              <w:rPr>
                <w:rFonts w:eastAsia="Times New Roman" w:cs="Times New Roman"/>
                <w:color w:val="000000" w:themeColor="text1"/>
                <w:sz w:val="22"/>
                <w:lang w:eastAsia="ru-RU"/>
              </w:rPr>
            </w:pPr>
          </w:p>
        </w:tc>
        <w:tc>
          <w:tcPr>
            <w:tcW w:w="992" w:type="dxa"/>
            <w:shd w:val="clear" w:color="auto" w:fill="auto"/>
            <w:noWrap/>
            <w:vAlign w:val="center"/>
            <w:hideMark/>
          </w:tcPr>
          <w:p w14:paraId="2CCA9B24" w14:textId="5B4487AE" w:rsidR="001A0613" w:rsidRPr="00016F52" w:rsidRDefault="001A0613" w:rsidP="001A0613">
            <w:pPr>
              <w:jc w:val="center"/>
              <w:rPr>
                <w:rFonts w:eastAsia="Times New Roman" w:cs="Times New Roman"/>
                <w:color w:val="000000" w:themeColor="text1"/>
                <w:sz w:val="22"/>
                <w:lang w:eastAsia="ru-RU"/>
              </w:rPr>
            </w:pPr>
          </w:p>
        </w:tc>
        <w:tc>
          <w:tcPr>
            <w:tcW w:w="1276" w:type="dxa"/>
            <w:shd w:val="clear" w:color="auto" w:fill="auto"/>
            <w:noWrap/>
            <w:vAlign w:val="center"/>
            <w:hideMark/>
          </w:tcPr>
          <w:p w14:paraId="73AE8F43" w14:textId="77777777"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330000</w:t>
            </w:r>
          </w:p>
        </w:tc>
        <w:tc>
          <w:tcPr>
            <w:tcW w:w="1711" w:type="dxa"/>
            <w:shd w:val="clear" w:color="auto" w:fill="auto"/>
            <w:noWrap/>
            <w:vAlign w:val="center"/>
            <w:hideMark/>
          </w:tcPr>
          <w:p w14:paraId="0ABAFFB8" w14:textId="6F1614E5" w:rsidR="001A0613" w:rsidRPr="00016F52" w:rsidRDefault="001A0613" w:rsidP="001A0613">
            <w:pPr>
              <w:jc w:val="center"/>
              <w:rPr>
                <w:rFonts w:eastAsia="Times New Roman" w:cs="Times New Roman"/>
                <w:color w:val="000000" w:themeColor="text1"/>
                <w:sz w:val="22"/>
                <w:lang w:eastAsia="ru-RU"/>
              </w:rPr>
            </w:pPr>
          </w:p>
        </w:tc>
      </w:tr>
      <w:tr w:rsidR="00FB4178" w:rsidRPr="00016F52" w14:paraId="60EB28D8"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77"/>
          <w:jc w:val="center"/>
        </w:trPr>
        <w:tc>
          <w:tcPr>
            <w:tcW w:w="436" w:type="dxa"/>
            <w:shd w:val="clear" w:color="auto" w:fill="E2EFD9" w:themeFill="accent6" w:themeFillTint="33"/>
            <w:noWrap/>
            <w:vAlign w:val="center"/>
            <w:hideMark/>
          </w:tcPr>
          <w:p w14:paraId="0843B54A" w14:textId="77777777" w:rsidR="001A0613" w:rsidRPr="00016F52" w:rsidRDefault="001A0613" w:rsidP="001A0613">
            <w:pPr>
              <w:jc w:val="center"/>
              <w:rPr>
                <w:rFonts w:eastAsia="Times New Roman" w:cs="Times New Roman"/>
                <w:color w:val="000000" w:themeColor="text1"/>
                <w:sz w:val="22"/>
                <w:lang w:eastAsia="ru-RU"/>
              </w:rPr>
            </w:pPr>
          </w:p>
        </w:tc>
        <w:tc>
          <w:tcPr>
            <w:tcW w:w="4946" w:type="dxa"/>
            <w:shd w:val="clear" w:color="auto" w:fill="E2EFD9" w:themeFill="accent6" w:themeFillTint="33"/>
            <w:vAlign w:val="center"/>
          </w:tcPr>
          <w:p w14:paraId="288E98B3" w14:textId="74FB70D4"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ГАЗОСНАБЖЕНИЕ</w:t>
            </w:r>
          </w:p>
        </w:tc>
        <w:tc>
          <w:tcPr>
            <w:tcW w:w="7229" w:type="dxa"/>
            <w:gridSpan w:val="6"/>
            <w:shd w:val="clear" w:color="auto" w:fill="E2EFD9" w:themeFill="accent6" w:themeFillTint="33"/>
            <w:vAlign w:val="center"/>
          </w:tcPr>
          <w:p w14:paraId="264E08D0" w14:textId="74397641"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276" w:type="dxa"/>
            <w:shd w:val="clear" w:color="auto" w:fill="E2EFD9" w:themeFill="accent6" w:themeFillTint="33"/>
            <w:noWrap/>
            <w:vAlign w:val="center"/>
          </w:tcPr>
          <w:p w14:paraId="1AB4DEF1" w14:textId="1C473E9B"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11" w:type="dxa"/>
            <w:shd w:val="clear" w:color="auto" w:fill="E2EFD9" w:themeFill="accent6" w:themeFillTint="33"/>
            <w:noWrap/>
            <w:vAlign w:val="center"/>
            <w:hideMark/>
          </w:tcPr>
          <w:p w14:paraId="27D9930D" w14:textId="77777777" w:rsidR="001A0613" w:rsidRPr="00016F52" w:rsidRDefault="001A0613" w:rsidP="001A0613">
            <w:pPr>
              <w:jc w:val="center"/>
              <w:rPr>
                <w:rFonts w:eastAsia="Times New Roman" w:cs="Times New Roman"/>
                <w:color w:val="000000" w:themeColor="text1"/>
                <w:sz w:val="22"/>
                <w:lang w:eastAsia="ru-RU"/>
              </w:rPr>
            </w:pPr>
          </w:p>
        </w:tc>
      </w:tr>
      <w:tr w:rsidR="001A0613" w:rsidRPr="00016F52" w14:paraId="10CC4585" w14:textId="77777777" w:rsidTr="00B30B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trHeight w:val="559"/>
          <w:jc w:val="center"/>
        </w:trPr>
        <w:tc>
          <w:tcPr>
            <w:tcW w:w="436" w:type="dxa"/>
            <w:shd w:val="clear" w:color="auto" w:fill="auto"/>
            <w:noWrap/>
            <w:vAlign w:val="center"/>
          </w:tcPr>
          <w:p w14:paraId="293007B5" w14:textId="46DD2968"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1</w:t>
            </w:r>
          </w:p>
        </w:tc>
        <w:tc>
          <w:tcPr>
            <w:tcW w:w="4946" w:type="dxa"/>
            <w:shd w:val="clear" w:color="auto" w:fill="auto"/>
            <w:vAlign w:val="center"/>
          </w:tcPr>
          <w:p w14:paraId="32A4643A" w14:textId="3C028643" w:rsidR="001A0613" w:rsidRPr="00016F52" w:rsidRDefault="001A0613" w:rsidP="001A0613">
            <w:pPr>
              <w:jc w:val="center"/>
              <w:rPr>
                <w:rFonts w:eastAsia="Times New Roman" w:cs="Times New Roman"/>
                <w:color w:val="000000" w:themeColor="text1"/>
                <w:sz w:val="22"/>
                <w:lang w:eastAsia="ru-RU"/>
              </w:rPr>
            </w:pPr>
            <w:r w:rsidRPr="00016F52">
              <w:rPr>
                <w:rFonts w:cs="Times New Roman"/>
                <w:bCs/>
                <w:color w:val="000000" w:themeColor="text1"/>
                <w:sz w:val="22"/>
                <w:lang w:eastAsia="ru-RU"/>
              </w:rPr>
              <w:t>мероприятия по переводу источников теплоснабжения и промышленных предприятий на природный газ</w:t>
            </w:r>
          </w:p>
        </w:tc>
        <w:tc>
          <w:tcPr>
            <w:tcW w:w="7229" w:type="dxa"/>
            <w:gridSpan w:val="6"/>
            <w:shd w:val="clear" w:color="auto" w:fill="auto"/>
            <w:vAlign w:val="center"/>
          </w:tcPr>
          <w:p w14:paraId="1993385E" w14:textId="6D3789EA"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276" w:type="dxa"/>
            <w:shd w:val="clear" w:color="auto" w:fill="auto"/>
            <w:noWrap/>
            <w:vAlign w:val="center"/>
          </w:tcPr>
          <w:p w14:paraId="3FE62718" w14:textId="5F856A2E" w:rsidR="001A0613" w:rsidRPr="00016F52" w:rsidRDefault="001A0613" w:rsidP="001A0613">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Согласно ПСД</w:t>
            </w:r>
          </w:p>
        </w:tc>
        <w:tc>
          <w:tcPr>
            <w:tcW w:w="1711" w:type="dxa"/>
            <w:shd w:val="clear" w:color="auto" w:fill="auto"/>
            <w:noWrap/>
            <w:vAlign w:val="center"/>
          </w:tcPr>
          <w:p w14:paraId="7B769F5A" w14:textId="77777777" w:rsidR="001A0613" w:rsidRPr="00016F52" w:rsidRDefault="001A0613" w:rsidP="001A0613">
            <w:pPr>
              <w:jc w:val="center"/>
              <w:rPr>
                <w:rFonts w:eastAsia="Times New Roman" w:cs="Times New Roman"/>
                <w:color w:val="000000" w:themeColor="text1"/>
                <w:sz w:val="22"/>
                <w:lang w:eastAsia="ru-RU"/>
              </w:rPr>
            </w:pPr>
          </w:p>
        </w:tc>
      </w:tr>
    </w:tbl>
    <w:p w14:paraId="4F4C2AB0" w14:textId="77777777" w:rsidR="005939B5" w:rsidRPr="00016F52" w:rsidRDefault="005939B5" w:rsidP="005939B5">
      <w:pPr>
        <w:pStyle w:val="ae"/>
        <w:spacing w:line="276" w:lineRule="auto"/>
        <w:ind w:left="0"/>
        <w:rPr>
          <w:rFonts w:cs="Times New Roman"/>
          <w:bCs/>
          <w:color w:val="000000" w:themeColor="text1"/>
        </w:rPr>
        <w:sectPr w:rsidR="005939B5" w:rsidRPr="00016F52" w:rsidSect="00064413">
          <w:pgSz w:w="16838" w:h="11906" w:orient="landscape" w:code="9"/>
          <w:pgMar w:top="1134" w:right="1134" w:bottom="849" w:left="1134" w:header="708" w:footer="708" w:gutter="0"/>
          <w:cols w:space="708"/>
          <w:docGrid w:linePitch="360"/>
        </w:sectPr>
      </w:pPr>
    </w:p>
    <w:p w14:paraId="008B56AB" w14:textId="5A5EE7B4" w:rsidR="00214307" w:rsidRPr="00016F52" w:rsidRDefault="00BE62F9" w:rsidP="00214307">
      <w:pPr>
        <w:pStyle w:val="214"/>
        <w:spacing w:line="276" w:lineRule="auto"/>
        <w:ind w:left="0"/>
        <w:contextualSpacing/>
        <w:rPr>
          <w:rFonts w:cs="Times New Roman"/>
          <w:color w:val="000000" w:themeColor="text1"/>
          <w:kern w:val="24"/>
          <w:sz w:val="24"/>
          <w:szCs w:val="24"/>
          <w:lang w:val="ru-RU"/>
        </w:rPr>
      </w:pPr>
      <w:bookmarkStart w:id="96" w:name="_Toc111471018"/>
      <w:bookmarkStart w:id="97" w:name="_Toc111478650"/>
      <w:bookmarkStart w:id="98" w:name="_Toc172276582"/>
      <w:r w:rsidRPr="00016F52">
        <w:rPr>
          <w:rFonts w:cs="Times New Roman"/>
          <w:color w:val="000000" w:themeColor="text1"/>
          <w:kern w:val="24"/>
          <w:sz w:val="24"/>
          <w:szCs w:val="24"/>
          <w:lang w:val="ru-RU"/>
        </w:rPr>
        <w:lastRenderedPageBreak/>
        <w:t xml:space="preserve">РАЗДЕЛ </w:t>
      </w:r>
      <w:bookmarkEnd w:id="96"/>
      <w:bookmarkEnd w:id="97"/>
      <w:r w:rsidR="00277D76" w:rsidRPr="00016F52">
        <w:rPr>
          <w:rFonts w:cs="Times New Roman"/>
          <w:color w:val="000000" w:themeColor="text1"/>
          <w:kern w:val="24"/>
          <w:sz w:val="24"/>
          <w:szCs w:val="24"/>
          <w:lang w:val="ru-RU"/>
        </w:rPr>
        <w:t>1</w:t>
      </w:r>
      <w:r w:rsidR="00A053E4" w:rsidRPr="00016F52">
        <w:rPr>
          <w:rFonts w:cs="Times New Roman"/>
          <w:color w:val="000000" w:themeColor="text1"/>
          <w:kern w:val="24"/>
          <w:sz w:val="24"/>
          <w:szCs w:val="24"/>
          <w:lang w:val="ru-RU"/>
        </w:rPr>
        <w:t>3</w:t>
      </w:r>
      <w:r w:rsidRPr="00016F52">
        <w:rPr>
          <w:rFonts w:cs="Times New Roman"/>
          <w:color w:val="000000" w:themeColor="text1"/>
          <w:kern w:val="24"/>
          <w:sz w:val="24"/>
          <w:szCs w:val="24"/>
          <w:lang w:val="ru-RU"/>
        </w:rPr>
        <w:t>. ФИНАНСОВЫЕ ПОТРЕБНОСТИ ДЛЯ РЕАЛИЗАЦИИ ПРОГРАММЫ</w:t>
      </w:r>
      <w:bookmarkEnd w:id="98"/>
    </w:p>
    <w:p w14:paraId="3491F1EF" w14:textId="48A9A577" w:rsidR="00FD7A2C" w:rsidRPr="00016F52" w:rsidRDefault="00FD7A2C" w:rsidP="00FD7A2C">
      <w:pPr>
        <w:pStyle w:val="Default"/>
        <w:spacing w:before="240"/>
        <w:ind w:firstLine="709"/>
        <w:jc w:val="both"/>
        <w:rPr>
          <w:rFonts w:eastAsiaTheme="minorHAnsi"/>
          <w:color w:val="000000" w:themeColor="text1"/>
          <w:szCs w:val="22"/>
          <w:lang w:eastAsia="en-US"/>
        </w:rPr>
      </w:pPr>
      <w:r w:rsidRPr="00016F52">
        <w:rPr>
          <w:rFonts w:eastAsiaTheme="minorHAnsi"/>
          <w:color w:val="000000" w:themeColor="text1"/>
          <w:szCs w:val="22"/>
          <w:lang w:eastAsia="en-US"/>
        </w:rPr>
        <w:t xml:space="preserve">Общие финансовые потребности в реализации программы составляют </w:t>
      </w:r>
      <w:r w:rsidR="00A031E2" w:rsidRPr="00016F52">
        <w:rPr>
          <w:rFonts w:eastAsiaTheme="minorHAnsi"/>
          <w:color w:val="000000" w:themeColor="text1"/>
          <w:szCs w:val="22"/>
          <w:lang w:eastAsia="en-US"/>
        </w:rPr>
        <w:t>55</w:t>
      </w:r>
      <w:r w:rsidR="00064413" w:rsidRPr="00016F52">
        <w:rPr>
          <w:rFonts w:eastAsiaTheme="minorHAnsi"/>
          <w:color w:val="000000" w:themeColor="text1"/>
          <w:szCs w:val="22"/>
          <w:lang w:eastAsia="en-US"/>
        </w:rPr>
        <w:t>4</w:t>
      </w:r>
      <w:r w:rsidR="000F352C" w:rsidRPr="00016F52">
        <w:rPr>
          <w:rFonts w:eastAsiaTheme="minorHAnsi"/>
          <w:color w:val="000000" w:themeColor="text1"/>
          <w:szCs w:val="22"/>
          <w:lang w:eastAsia="en-US"/>
        </w:rPr>
        <w:t>7</w:t>
      </w:r>
      <w:r w:rsidR="00A031E2" w:rsidRPr="00016F52">
        <w:rPr>
          <w:rFonts w:eastAsiaTheme="minorHAnsi"/>
          <w:color w:val="000000" w:themeColor="text1"/>
          <w:szCs w:val="22"/>
          <w:lang w:eastAsia="en-US"/>
        </w:rPr>
        <w:t>,</w:t>
      </w:r>
      <w:r w:rsidR="00064413" w:rsidRPr="00016F52">
        <w:rPr>
          <w:rFonts w:eastAsiaTheme="minorHAnsi"/>
          <w:color w:val="000000" w:themeColor="text1"/>
          <w:szCs w:val="22"/>
          <w:lang w:eastAsia="en-US"/>
        </w:rPr>
        <w:t>89</w:t>
      </w:r>
      <w:r w:rsidRPr="00016F52">
        <w:rPr>
          <w:rFonts w:eastAsiaTheme="minorHAnsi"/>
          <w:color w:val="000000" w:themeColor="text1"/>
          <w:szCs w:val="22"/>
          <w:lang w:eastAsia="en-US"/>
        </w:rPr>
        <w:t xml:space="preserve"> млн. рублей.</w:t>
      </w:r>
    </w:p>
    <w:p w14:paraId="7C887EDD" w14:textId="15B05707" w:rsidR="00214307" w:rsidRPr="00016F52" w:rsidRDefault="00214307" w:rsidP="00214307">
      <w:pPr>
        <w:spacing w:line="276" w:lineRule="auto"/>
        <w:ind w:firstLine="709"/>
        <w:jc w:val="both"/>
        <w:rPr>
          <w:rFonts w:cs="Times New Roman"/>
          <w:color w:val="000000" w:themeColor="text1"/>
        </w:rPr>
      </w:pPr>
    </w:p>
    <w:p w14:paraId="1B60D34D" w14:textId="442F1E17" w:rsidR="00277D76" w:rsidRPr="00016F52" w:rsidRDefault="00277D76" w:rsidP="00277D76">
      <w:pPr>
        <w:rPr>
          <w:rFonts w:cs="Times New Roman"/>
          <w:b/>
          <w:color w:val="000000" w:themeColor="text1"/>
        </w:rPr>
      </w:pPr>
      <w:r w:rsidRPr="00016F52">
        <w:rPr>
          <w:rFonts w:cs="Times New Roman"/>
          <w:b/>
          <w:color w:val="000000" w:themeColor="text1"/>
          <w:szCs w:val="28"/>
        </w:rPr>
        <w:t>Таблица 1</w:t>
      </w:r>
      <w:r w:rsidR="00A053E4" w:rsidRPr="00016F52">
        <w:rPr>
          <w:rFonts w:cs="Times New Roman"/>
          <w:b/>
          <w:color w:val="000000" w:themeColor="text1"/>
          <w:szCs w:val="28"/>
        </w:rPr>
        <w:t>3</w:t>
      </w:r>
      <w:r w:rsidRPr="00016F52">
        <w:rPr>
          <w:rFonts w:cs="Times New Roman"/>
          <w:b/>
          <w:color w:val="000000" w:themeColor="text1"/>
          <w:szCs w:val="28"/>
        </w:rPr>
        <w:t>.1 - Суммарные потребности финансирования реализации программы</w:t>
      </w:r>
    </w:p>
    <w:tbl>
      <w:tblPr>
        <w:tblW w:w="9280" w:type="dxa"/>
        <w:tblInd w:w="-5" w:type="dxa"/>
        <w:tblLook w:val="04A0" w:firstRow="1" w:lastRow="0" w:firstColumn="1" w:lastColumn="0" w:noHBand="0" w:noVBand="1"/>
      </w:tblPr>
      <w:tblGrid>
        <w:gridCol w:w="1843"/>
        <w:gridCol w:w="1114"/>
        <w:gridCol w:w="1113"/>
        <w:gridCol w:w="1014"/>
        <w:gridCol w:w="1008"/>
        <w:gridCol w:w="1014"/>
        <w:gridCol w:w="1008"/>
        <w:gridCol w:w="1166"/>
      </w:tblGrid>
      <w:tr w:rsidR="00FB4178" w:rsidRPr="00016F52" w14:paraId="40749B5F" w14:textId="77777777" w:rsidTr="00B954FA">
        <w:trPr>
          <w:trHeight w:val="301"/>
        </w:trPr>
        <w:tc>
          <w:tcPr>
            <w:tcW w:w="1843"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7BE33EA" w14:textId="266AB01E" w:rsidR="00FD7A2C" w:rsidRPr="00016F52" w:rsidRDefault="00277D76" w:rsidP="00FD7A2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Коммунальная инфраструктура</w:t>
            </w:r>
          </w:p>
        </w:tc>
        <w:tc>
          <w:tcPr>
            <w:tcW w:w="7437" w:type="dxa"/>
            <w:gridSpan w:val="7"/>
            <w:tcBorders>
              <w:top w:val="single" w:sz="4" w:space="0" w:color="auto"/>
              <w:left w:val="nil"/>
              <w:bottom w:val="single" w:sz="4" w:space="0" w:color="auto"/>
              <w:right w:val="single" w:sz="4" w:space="0" w:color="auto"/>
            </w:tcBorders>
            <w:shd w:val="clear" w:color="000000" w:fill="F2F2F2"/>
            <w:noWrap/>
            <w:vAlign w:val="center"/>
            <w:hideMark/>
          </w:tcPr>
          <w:p w14:paraId="46DA517A" w14:textId="77777777" w:rsidR="00FD7A2C" w:rsidRPr="00016F52" w:rsidRDefault="00FD7A2C" w:rsidP="00FD7A2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Планируемые сроки и сумма выполнения мероприятий, тыс. руб.</w:t>
            </w:r>
          </w:p>
        </w:tc>
      </w:tr>
      <w:tr w:rsidR="00FB4178" w:rsidRPr="00016F52" w14:paraId="577EC530" w14:textId="77777777" w:rsidTr="00B954FA">
        <w:trPr>
          <w:trHeight w:val="603"/>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479747C" w14:textId="77777777" w:rsidR="001A07AC" w:rsidRPr="00016F52" w:rsidRDefault="001A07AC" w:rsidP="001A07AC">
            <w:pPr>
              <w:rPr>
                <w:rFonts w:eastAsia="Times New Roman" w:cs="Times New Roman"/>
                <w:color w:val="000000" w:themeColor="text1"/>
                <w:sz w:val="20"/>
                <w:szCs w:val="20"/>
                <w:lang w:eastAsia="ru-RU"/>
              </w:rPr>
            </w:pPr>
          </w:p>
        </w:tc>
        <w:tc>
          <w:tcPr>
            <w:tcW w:w="1114" w:type="dxa"/>
            <w:tcBorders>
              <w:top w:val="nil"/>
              <w:left w:val="nil"/>
              <w:bottom w:val="single" w:sz="4" w:space="0" w:color="auto"/>
              <w:right w:val="single" w:sz="4" w:space="0" w:color="auto"/>
            </w:tcBorders>
            <w:shd w:val="clear" w:color="000000" w:fill="F2F2F2"/>
            <w:vAlign w:val="center"/>
            <w:hideMark/>
          </w:tcPr>
          <w:p w14:paraId="5276A53E" w14:textId="47E3BBA2"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2024</w:t>
            </w:r>
          </w:p>
        </w:tc>
        <w:tc>
          <w:tcPr>
            <w:tcW w:w="1113" w:type="dxa"/>
            <w:tcBorders>
              <w:top w:val="nil"/>
              <w:left w:val="nil"/>
              <w:bottom w:val="single" w:sz="4" w:space="0" w:color="auto"/>
              <w:right w:val="single" w:sz="4" w:space="0" w:color="auto"/>
            </w:tcBorders>
            <w:shd w:val="clear" w:color="000000" w:fill="F2F2F2"/>
            <w:vAlign w:val="center"/>
            <w:hideMark/>
          </w:tcPr>
          <w:p w14:paraId="2CAE2074" w14:textId="12E1C3BC"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2025</w:t>
            </w:r>
          </w:p>
        </w:tc>
        <w:tc>
          <w:tcPr>
            <w:tcW w:w="1014" w:type="dxa"/>
            <w:tcBorders>
              <w:top w:val="nil"/>
              <w:left w:val="nil"/>
              <w:bottom w:val="single" w:sz="4" w:space="0" w:color="auto"/>
              <w:right w:val="single" w:sz="4" w:space="0" w:color="auto"/>
            </w:tcBorders>
            <w:shd w:val="clear" w:color="000000" w:fill="F2F2F2"/>
            <w:vAlign w:val="center"/>
            <w:hideMark/>
          </w:tcPr>
          <w:p w14:paraId="2F1FCF51" w14:textId="072E5D6A"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2026</w:t>
            </w:r>
          </w:p>
        </w:tc>
        <w:tc>
          <w:tcPr>
            <w:tcW w:w="1008" w:type="dxa"/>
            <w:tcBorders>
              <w:top w:val="nil"/>
              <w:left w:val="nil"/>
              <w:bottom w:val="single" w:sz="4" w:space="0" w:color="auto"/>
              <w:right w:val="single" w:sz="4" w:space="0" w:color="auto"/>
            </w:tcBorders>
            <w:shd w:val="clear" w:color="000000" w:fill="F2F2F2"/>
            <w:vAlign w:val="center"/>
            <w:hideMark/>
          </w:tcPr>
          <w:p w14:paraId="726133B5" w14:textId="76971AA0"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2027</w:t>
            </w:r>
          </w:p>
        </w:tc>
        <w:tc>
          <w:tcPr>
            <w:tcW w:w="1014" w:type="dxa"/>
            <w:tcBorders>
              <w:top w:val="nil"/>
              <w:left w:val="nil"/>
              <w:bottom w:val="single" w:sz="4" w:space="0" w:color="auto"/>
              <w:right w:val="single" w:sz="4" w:space="0" w:color="auto"/>
            </w:tcBorders>
            <w:shd w:val="clear" w:color="000000" w:fill="F2F2F2"/>
            <w:vAlign w:val="center"/>
            <w:hideMark/>
          </w:tcPr>
          <w:p w14:paraId="1609AC6E" w14:textId="0500E9B3"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2028</w:t>
            </w:r>
          </w:p>
        </w:tc>
        <w:tc>
          <w:tcPr>
            <w:tcW w:w="1008" w:type="dxa"/>
            <w:tcBorders>
              <w:top w:val="nil"/>
              <w:left w:val="nil"/>
              <w:bottom w:val="single" w:sz="4" w:space="0" w:color="auto"/>
              <w:right w:val="single" w:sz="4" w:space="0" w:color="auto"/>
            </w:tcBorders>
            <w:shd w:val="clear" w:color="000000" w:fill="F2F2F2"/>
            <w:vAlign w:val="center"/>
            <w:hideMark/>
          </w:tcPr>
          <w:p w14:paraId="0C28AD3D" w14:textId="62B25DAE"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2029-2043</w:t>
            </w:r>
          </w:p>
        </w:tc>
        <w:tc>
          <w:tcPr>
            <w:tcW w:w="1166" w:type="dxa"/>
            <w:tcBorders>
              <w:top w:val="nil"/>
              <w:left w:val="nil"/>
              <w:bottom w:val="single" w:sz="4" w:space="0" w:color="auto"/>
              <w:right w:val="single" w:sz="4" w:space="0" w:color="auto"/>
            </w:tcBorders>
            <w:shd w:val="clear" w:color="000000" w:fill="F2F2F2"/>
            <w:vAlign w:val="center"/>
            <w:hideMark/>
          </w:tcPr>
          <w:p w14:paraId="0F8AB642" w14:textId="77777777"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Итого</w:t>
            </w:r>
          </w:p>
        </w:tc>
      </w:tr>
      <w:tr w:rsidR="00FB4178" w:rsidRPr="00016F52" w14:paraId="44038A28" w14:textId="77777777" w:rsidTr="00B954FA">
        <w:trPr>
          <w:trHeight w:val="301"/>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355F99A8" w14:textId="11A124C5" w:rsidR="001A07AC" w:rsidRPr="00016F52" w:rsidRDefault="001A07AC"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Теплоснабжение</w:t>
            </w:r>
          </w:p>
        </w:tc>
        <w:tc>
          <w:tcPr>
            <w:tcW w:w="1114" w:type="dxa"/>
            <w:tcBorders>
              <w:top w:val="nil"/>
              <w:left w:val="nil"/>
              <w:bottom w:val="single" w:sz="4" w:space="0" w:color="auto"/>
              <w:right w:val="single" w:sz="4" w:space="0" w:color="auto"/>
            </w:tcBorders>
            <w:shd w:val="clear" w:color="auto" w:fill="auto"/>
            <w:vAlign w:val="center"/>
          </w:tcPr>
          <w:p w14:paraId="2F9685FE" w14:textId="71B118E4"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391371,9</w:t>
            </w:r>
          </w:p>
        </w:tc>
        <w:tc>
          <w:tcPr>
            <w:tcW w:w="1113" w:type="dxa"/>
            <w:tcBorders>
              <w:top w:val="nil"/>
              <w:left w:val="nil"/>
              <w:bottom w:val="single" w:sz="4" w:space="0" w:color="auto"/>
              <w:right w:val="single" w:sz="4" w:space="0" w:color="auto"/>
            </w:tcBorders>
            <w:shd w:val="clear" w:color="auto" w:fill="auto"/>
            <w:vAlign w:val="center"/>
          </w:tcPr>
          <w:p w14:paraId="3C9F3172" w14:textId="3214D818"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771784,2</w:t>
            </w:r>
          </w:p>
        </w:tc>
        <w:tc>
          <w:tcPr>
            <w:tcW w:w="1014" w:type="dxa"/>
            <w:tcBorders>
              <w:top w:val="nil"/>
              <w:left w:val="nil"/>
              <w:bottom w:val="single" w:sz="4" w:space="0" w:color="auto"/>
              <w:right w:val="single" w:sz="4" w:space="0" w:color="auto"/>
            </w:tcBorders>
            <w:shd w:val="clear" w:color="auto" w:fill="auto"/>
            <w:vAlign w:val="center"/>
          </w:tcPr>
          <w:p w14:paraId="4238C9E4" w14:textId="64B2CE88"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528488,5</w:t>
            </w:r>
          </w:p>
        </w:tc>
        <w:tc>
          <w:tcPr>
            <w:tcW w:w="1008" w:type="dxa"/>
            <w:tcBorders>
              <w:top w:val="nil"/>
              <w:left w:val="nil"/>
              <w:bottom w:val="single" w:sz="4" w:space="0" w:color="auto"/>
              <w:right w:val="single" w:sz="4" w:space="0" w:color="auto"/>
            </w:tcBorders>
            <w:shd w:val="clear" w:color="auto" w:fill="auto"/>
            <w:vAlign w:val="center"/>
          </w:tcPr>
          <w:p w14:paraId="17A603C0" w14:textId="3AAA31FD"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536812,7</w:t>
            </w:r>
          </w:p>
        </w:tc>
        <w:tc>
          <w:tcPr>
            <w:tcW w:w="1014" w:type="dxa"/>
            <w:tcBorders>
              <w:top w:val="nil"/>
              <w:left w:val="nil"/>
              <w:bottom w:val="single" w:sz="4" w:space="0" w:color="auto"/>
              <w:right w:val="single" w:sz="4" w:space="0" w:color="auto"/>
            </w:tcBorders>
            <w:shd w:val="clear" w:color="auto" w:fill="auto"/>
            <w:vAlign w:val="center"/>
          </w:tcPr>
          <w:p w14:paraId="56EAA102" w14:textId="2E4C970B"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75153,6</w:t>
            </w:r>
          </w:p>
        </w:tc>
        <w:tc>
          <w:tcPr>
            <w:tcW w:w="1008" w:type="dxa"/>
            <w:tcBorders>
              <w:top w:val="nil"/>
              <w:left w:val="nil"/>
              <w:bottom w:val="single" w:sz="4" w:space="0" w:color="auto"/>
              <w:right w:val="single" w:sz="4" w:space="0" w:color="auto"/>
            </w:tcBorders>
            <w:shd w:val="clear" w:color="auto" w:fill="auto"/>
            <w:vAlign w:val="center"/>
          </w:tcPr>
          <w:p w14:paraId="022FB5C7" w14:textId="4B4B5C8F"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214450,5</w:t>
            </w:r>
          </w:p>
        </w:tc>
        <w:tc>
          <w:tcPr>
            <w:tcW w:w="1166" w:type="dxa"/>
            <w:tcBorders>
              <w:top w:val="nil"/>
              <w:left w:val="nil"/>
              <w:bottom w:val="single" w:sz="4" w:space="0" w:color="auto"/>
              <w:right w:val="single" w:sz="4" w:space="0" w:color="auto"/>
            </w:tcBorders>
            <w:shd w:val="clear" w:color="auto" w:fill="auto"/>
            <w:vAlign w:val="center"/>
          </w:tcPr>
          <w:p w14:paraId="7B5D43EB" w14:textId="252AB271"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2518061,4</w:t>
            </w:r>
          </w:p>
        </w:tc>
      </w:tr>
      <w:tr w:rsidR="00FB4178" w:rsidRPr="00016F52" w14:paraId="1C4A6919" w14:textId="77777777" w:rsidTr="00B954FA">
        <w:trPr>
          <w:trHeight w:val="301"/>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6E8B68C0" w14:textId="329AADCF" w:rsidR="001A07AC" w:rsidRPr="00016F52" w:rsidRDefault="001A07AC"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Водоснабжение</w:t>
            </w:r>
          </w:p>
        </w:tc>
        <w:tc>
          <w:tcPr>
            <w:tcW w:w="1114" w:type="dxa"/>
            <w:tcBorders>
              <w:top w:val="nil"/>
              <w:left w:val="nil"/>
              <w:bottom w:val="single" w:sz="4" w:space="0" w:color="auto"/>
              <w:right w:val="single" w:sz="4" w:space="0" w:color="auto"/>
            </w:tcBorders>
            <w:shd w:val="clear" w:color="auto" w:fill="auto"/>
            <w:vAlign w:val="center"/>
          </w:tcPr>
          <w:p w14:paraId="753E802A" w14:textId="2A86182F"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137164,20</w:t>
            </w:r>
          </w:p>
        </w:tc>
        <w:tc>
          <w:tcPr>
            <w:tcW w:w="1113" w:type="dxa"/>
            <w:tcBorders>
              <w:top w:val="nil"/>
              <w:left w:val="nil"/>
              <w:bottom w:val="single" w:sz="4" w:space="0" w:color="auto"/>
              <w:right w:val="single" w:sz="4" w:space="0" w:color="auto"/>
            </w:tcBorders>
            <w:shd w:val="clear" w:color="auto" w:fill="auto"/>
            <w:vAlign w:val="center"/>
          </w:tcPr>
          <w:p w14:paraId="79C7B32E" w14:textId="755A9F3C"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107324,68</w:t>
            </w:r>
          </w:p>
        </w:tc>
        <w:tc>
          <w:tcPr>
            <w:tcW w:w="1014" w:type="dxa"/>
            <w:tcBorders>
              <w:top w:val="nil"/>
              <w:left w:val="nil"/>
              <w:bottom w:val="single" w:sz="4" w:space="0" w:color="auto"/>
              <w:right w:val="single" w:sz="4" w:space="0" w:color="auto"/>
            </w:tcBorders>
            <w:shd w:val="clear" w:color="auto" w:fill="auto"/>
            <w:vAlign w:val="center"/>
          </w:tcPr>
          <w:p w14:paraId="7D31E983" w14:textId="309BAAAC"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27159,00</w:t>
            </w:r>
          </w:p>
        </w:tc>
        <w:tc>
          <w:tcPr>
            <w:tcW w:w="1008" w:type="dxa"/>
            <w:tcBorders>
              <w:top w:val="nil"/>
              <w:left w:val="nil"/>
              <w:bottom w:val="single" w:sz="4" w:space="0" w:color="auto"/>
              <w:right w:val="single" w:sz="4" w:space="0" w:color="auto"/>
            </w:tcBorders>
            <w:shd w:val="clear" w:color="auto" w:fill="auto"/>
            <w:vAlign w:val="center"/>
          </w:tcPr>
          <w:p w14:paraId="7ED845E4" w14:textId="5EEF5549"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27159,00</w:t>
            </w:r>
          </w:p>
        </w:tc>
        <w:tc>
          <w:tcPr>
            <w:tcW w:w="1014" w:type="dxa"/>
            <w:tcBorders>
              <w:top w:val="nil"/>
              <w:left w:val="nil"/>
              <w:bottom w:val="single" w:sz="4" w:space="0" w:color="auto"/>
              <w:right w:val="single" w:sz="4" w:space="0" w:color="auto"/>
            </w:tcBorders>
            <w:shd w:val="clear" w:color="auto" w:fill="auto"/>
            <w:vAlign w:val="center"/>
          </w:tcPr>
          <w:p w14:paraId="49FE2D0B" w14:textId="1EA7B254"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6279,00</w:t>
            </w:r>
          </w:p>
        </w:tc>
        <w:tc>
          <w:tcPr>
            <w:tcW w:w="1008" w:type="dxa"/>
            <w:tcBorders>
              <w:top w:val="nil"/>
              <w:left w:val="nil"/>
              <w:bottom w:val="single" w:sz="4" w:space="0" w:color="auto"/>
              <w:right w:val="single" w:sz="4" w:space="0" w:color="auto"/>
            </w:tcBorders>
            <w:shd w:val="clear" w:color="auto" w:fill="auto"/>
            <w:vAlign w:val="center"/>
          </w:tcPr>
          <w:p w14:paraId="3712EA85" w14:textId="22710E12" w:rsidR="001A07AC" w:rsidRPr="00016F52" w:rsidRDefault="001A07AC" w:rsidP="001A07AC">
            <w:pPr>
              <w:jc w:val="center"/>
              <w:rPr>
                <w:rFonts w:eastAsia="Times New Roman" w:cs="Times New Roman"/>
                <w:color w:val="000000" w:themeColor="text1"/>
                <w:sz w:val="20"/>
                <w:szCs w:val="20"/>
                <w:lang w:eastAsia="ru-RU"/>
              </w:rPr>
            </w:pPr>
            <w:r w:rsidRPr="00016F52">
              <w:rPr>
                <w:color w:val="000000" w:themeColor="text1"/>
                <w:sz w:val="20"/>
                <w:szCs w:val="20"/>
              </w:rPr>
              <w:t>15359,40</w:t>
            </w:r>
          </w:p>
        </w:tc>
        <w:tc>
          <w:tcPr>
            <w:tcW w:w="1166" w:type="dxa"/>
            <w:tcBorders>
              <w:top w:val="nil"/>
              <w:left w:val="nil"/>
              <w:bottom w:val="single" w:sz="4" w:space="0" w:color="auto"/>
              <w:right w:val="single" w:sz="4" w:space="0" w:color="auto"/>
            </w:tcBorders>
            <w:shd w:val="clear" w:color="auto" w:fill="auto"/>
            <w:vAlign w:val="center"/>
          </w:tcPr>
          <w:p w14:paraId="6BBBBCE4" w14:textId="68C26A17"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491007,82*</w:t>
            </w:r>
          </w:p>
        </w:tc>
      </w:tr>
      <w:tr w:rsidR="00FB4178" w:rsidRPr="00016F52" w14:paraId="110445B9" w14:textId="77777777" w:rsidTr="00B954FA">
        <w:trPr>
          <w:trHeight w:val="301"/>
        </w:trPr>
        <w:tc>
          <w:tcPr>
            <w:tcW w:w="1843" w:type="dxa"/>
            <w:tcBorders>
              <w:top w:val="nil"/>
              <w:left w:val="single" w:sz="4" w:space="0" w:color="auto"/>
              <w:bottom w:val="single" w:sz="4" w:space="0" w:color="auto"/>
              <w:right w:val="single" w:sz="4" w:space="0" w:color="auto"/>
            </w:tcBorders>
            <w:shd w:val="clear" w:color="auto" w:fill="auto"/>
            <w:vAlign w:val="center"/>
          </w:tcPr>
          <w:p w14:paraId="43F7AD2D" w14:textId="6EF3BF03" w:rsidR="001A07AC" w:rsidRPr="00016F52" w:rsidRDefault="001A07AC"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Водоотведение</w:t>
            </w:r>
          </w:p>
        </w:tc>
        <w:tc>
          <w:tcPr>
            <w:tcW w:w="1114" w:type="dxa"/>
            <w:tcBorders>
              <w:top w:val="nil"/>
              <w:left w:val="nil"/>
              <w:bottom w:val="single" w:sz="4" w:space="0" w:color="auto"/>
              <w:right w:val="single" w:sz="4" w:space="0" w:color="auto"/>
            </w:tcBorders>
            <w:shd w:val="clear" w:color="auto" w:fill="auto"/>
            <w:vAlign w:val="center"/>
          </w:tcPr>
          <w:p w14:paraId="0FBB5D55" w14:textId="5342C701"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139396,62</w:t>
            </w:r>
          </w:p>
        </w:tc>
        <w:tc>
          <w:tcPr>
            <w:tcW w:w="1113" w:type="dxa"/>
            <w:tcBorders>
              <w:top w:val="nil"/>
              <w:left w:val="nil"/>
              <w:bottom w:val="single" w:sz="4" w:space="0" w:color="auto"/>
              <w:right w:val="single" w:sz="4" w:space="0" w:color="auto"/>
            </w:tcBorders>
            <w:shd w:val="clear" w:color="auto" w:fill="auto"/>
            <w:vAlign w:val="center"/>
          </w:tcPr>
          <w:p w14:paraId="21F85262" w14:textId="43D951CC"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148818,15</w:t>
            </w:r>
          </w:p>
        </w:tc>
        <w:tc>
          <w:tcPr>
            <w:tcW w:w="1014" w:type="dxa"/>
            <w:tcBorders>
              <w:top w:val="nil"/>
              <w:left w:val="nil"/>
              <w:bottom w:val="single" w:sz="4" w:space="0" w:color="auto"/>
              <w:right w:val="single" w:sz="4" w:space="0" w:color="auto"/>
            </w:tcBorders>
            <w:shd w:val="clear" w:color="auto" w:fill="auto"/>
            <w:vAlign w:val="center"/>
          </w:tcPr>
          <w:p w14:paraId="4E7D3E89" w14:textId="0323D030"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21044,90</w:t>
            </w:r>
          </w:p>
        </w:tc>
        <w:tc>
          <w:tcPr>
            <w:tcW w:w="1008" w:type="dxa"/>
            <w:tcBorders>
              <w:top w:val="nil"/>
              <w:left w:val="nil"/>
              <w:bottom w:val="single" w:sz="4" w:space="0" w:color="auto"/>
              <w:right w:val="single" w:sz="4" w:space="0" w:color="auto"/>
            </w:tcBorders>
            <w:shd w:val="clear" w:color="auto" w:fill="auto"/>
            <w:vAlign w:val="center"/>
          </w:tcPr>
          <w:p w14:paraId="35D4EBCE" w14:textId="0FF66315"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21044,90</w:t>
            </w:r>
          </w:p>
        </w:tc>
        <w:tc>
          <w:tcPr>
            <w:tcW w:w="1014" w:type="dxa"/>
            <w:tcBorders>
              <w:top w:val="nil"/>
              <w:left w:val="nil"/>
              <w:bottom w:val="single" w:sz="4" w:space="0" w:color="auto"/>
              <w:right w:val="single" w:sz="4" w:space="0" w:color="auto"/>
            </w:tcBorders>
            <w:shd w:val="clear" w:color="auto" w:fill="auto"/>
            <w:vAlign w:val="center"/>
          </w:tcPr>
          <w:p w14:paraId="4467161A" w14:textId="7A43E575"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0,00</w:t>
            </w:r>
          </w:p>
        </w:tc>
        <w:tc>
          <w:tcPr>
            <w:tcW w:w="1008" w:type="dxa"/>
            <w:tcBorders>
              <w:top w:val="nil"/>
              <w:left w:val="nil"/>
              <w:bottom w:val="single" w:sz="4" w:space="0" w:color="auto"/>
              <w:right w:val="single" w:sz="4" w:space="0" w:color="auto"/>
            </w:tcBorders>
            <w:shd w:val="clear" w:color="auto" w:fill="auto"/>
            <w:vAlign w:val="center"/>
          </w:tcPr>
          <w:p w14:paraId="41C7BC3C" w14:textId="19C6BFA1"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0,00</w:t>
            </w:r>
          </w:p>
        </w:tc>
        <w:tc>
          <w:tcPr>
            <w:tcW w:w="1166" w:type="dxa"/>
            <w:tcBorders>
              <w:top w:val="nil"/>
              <w:left w:val="nil"/>
              <w:bottom w:val="single" w:sz="4" w:space="0" w:color="auto"/>
              <w:right w:val="single" w:sz="4" w:space="0" w:color="auto"/>
            </w:tcBorders>
            <w:shd w:val="clear" w:color="auto" w:fill="auto"/>
            <w:vAlign w:val="center"/>
          </w:tcPr>
          <w:p w14:paraId="268D2D01" w14:textId="1A19F5B4" w:rsidR="001A07AC" w:rsidRPr="00016F52" w:rsidRDefault="001A07AC" w:rsidP="001A07AC">
            <w:pPr>
              <w:jc w:val="center"/>
              <w:rPr>
                <w:rFonts w:cs="Times New Roman"/>
                <w:color w:val="000000" w:themeColor="text1"/>
                <w:sz w:val="20"/>
                <w:szCs w:val="20"/>
              </w:rPr>
            </w:pPr>
            <w:r w:rsidRPr="00016F52">
              <w:rPr>
                <w:color w:val="000000" w:themeColor="text1"/>
                <w:sz w:val="20"/>
                <w:szCs w:val="20"/>
              </w:rPr>
              <w:t>661901,41*</w:t>
            </w:r>
          </w:p>
        </w:tc>
      </w:tr>
      <w:tr w:rsidR="00FB4178" w:rsidRPr="00016F52" w14:paraId="6F4FEF3C" w14:textId="77777777" w:rsidTr="00B954FA">
        <w:trPr>
          <w:trHeight w:val="301"/>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6C3B6230" w14:textId="40F6A6EB" w:rsidR="001A07AC" w:rsidRPr="00016F52" w:rsidRDefault="001A07AC"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Электроснабжение</w:t>
            </w:r>
          </w:p>
        </w:tc>
        <w:tc>
          <w:tcPr>
            <w:tcW w:w="1114" w:type="dxa"/>
            <w:tcBorders>
              <w:top w:val="nil"/>
              <w:left w:val="nil"/>
              <w:bottom w:val="single" w:sz="4" w:space="0" w:color="auto"/>
              <w:right w:val="single" w:sz="4" w:space="0" w:color="auto"/>
            </w:tcBorders>
            <w:shd w:val="clear" w:color="auto" w:fill="auto"/>
            <w:vAlign w:val="center"/>
          </w:tcPr>
          <w:p w14:paraId="3D32BADB" w14:textId="1148C455"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tcPr>
          <w:p w14:paraId="5E37414B" w14:textId="2FB2D45D"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14" w:type="dxa"/>
            <w:tcBorders>
              <w:top w:val="nil"/>
              <w:left w:val="nil"/>
              <w:bottom w:val="single" w:sz="4" w:space="0" w:color="auto"/>
              <w:right w:val="single" w:sz="4" w:space="0" w:color="auto"/>
            </w:tcBorders>
            <w:shd w:val="clear" w:color="auto" w:fill="auto"/>
            <w:vAlign w:val="center"/>
          </w:tcPr>
          <w:p w14:paraId="08D0BD01" w14:textId="66F5B6C7"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vAlign w:val="center"/>
          </w:tcPr>
          <w:p w14:paraId="4AEF9246" w14:textId="68B4FB02"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14" w:type="dxa"/>
            <w:tcBorders>
              <w:top w:val="nil"/>
              <w:left w:val="nil"/>
              <w:bottom w:val="single" w:sz="4" w:space="0" w:color="auto"/>
              <w:right w:val="single" w:sz="4" w:space="0" w:color="auto"/>
            </w:tcBorders>
            <w:shd w:val="clear" w:color="auto" w:fill="auto"/>
            <w:vAlign w:val="center"/>
          </w:tcPr>
          <w:p w14:paraId="63CB6922" w14:textId="493D7852"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vAlign w:val="center"/>
          </w:tcPr>
          <w:p w14:paraId="0D8D382A" w14:textId="5B6D9ED3"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166" w:type="dxa"/>
            <w:tcBorders>
              <w:top w:val="nil"/>
              <w:left w:val="nil"/>
              <w:bottom w:val="single" w:sz="4" w:space="0" w:color="auto"/>
              <w:right w:val="single" w:sz="4" w:space="0" w:color="auto"/>
            </w:tcBorders>
            <w:shd w:val="clear" w:color="auto" w:fill="auto"/>
            <w:vAlign w:val="center"/>
          </w:tcPr>
          <w:p w14:paraId="7DB04B91" w14:textId="7190ADB1"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r>
      <w:tr w:rsidR="00FB4178" w:rsidRPr="00016F52" w14:paraId="645D925D" w14:textId="77777777" w:rsidTr="00B954FA">
        <w:trPr>
          <w:trHeight w:val="301"/>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40D2473A" w14:textId="0F7E8C5D" w:rsidR="00B954FA" w:rsidRPr="00016F52" w:rsidRDefault="00B954FA"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Газоснабжение</w:t>
            </w:r>
          </w:p>
        </w:tc>
        <w:tc>
          <w:tcPr>
            <w:tcW w:w="6271" w:type="dxa"/>
            <w:gridSpan w:val="6"/>
            <w:tcBorders>
              <w:top w:val="nil"/>
              <w:left w:val="nil"/>
              <w:bottom w:val="single" w:sz="4" w:space="0" w:color="auto"/>
              <w:right w:val="single" w:sz="4" w:space="0" w:color="auto"/>
            </w:tcBorders>
            <w:shd w:val="clear" w:color="auto" w:fill="auto"/>
            <w:vAlign w:val="center"/>
          </w:tcPr>
          <w:p w14:paraId="15BD229C" w14:textId="16E8C575" w:rsidR="00B954FA" w:rsidRPr="00016F52" w:rsidRDefault="00B954FA"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Согласно ПСД</w:t>
            </w:r>
          </w:p>
        </w:tc>
        <w:tc>
          <w:tcPr>
            <w:tcW w:w="1166" w:type="dxa"/>
            <w:tcBorders>
              <w:top w:val="nil"/>
              <w:left w:val="nil"/>
              <w:bottom w:val="single" w:sz="4" w:space="0" w:color="auto"/>
              <w:right w:val="single" w:sz="4" w:space="0" w:color="auto"/>
            </w:tcBorders>
            <w:shd w:val="clear" w:color="auto" w:fill="auto"/>
            <w:vAlign w:val="center"/>
          </w:tcPr>
          <w:p w14:paraId="13E57246" w14:textId="52C3EC5D" w:rsidR="00B954FA" w:rsidRPr="00016F52" w:rsidRDefault="00B954FA"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Согласно ПСД</w:t>
            </w:r>
          </w:p>
        </w:tc>
      </w:tr>
      <w:tr w:rsidR="00FB4178" w:rsidRPr="00016F52" w14:paraId="5E8EB7E7" w14:textId="77777777" w:rsidTr="00B954FA">
        <w:trPr>
          <w:trHeight w:val="573"/>
        </w:trPr>
        <w:tc>
          <w:tcPr>
            <w:tcW w:w="1843" w:type="dxa"/>
            <w:tcBorders>
              <w:top w:val="nil"/>
              <w:left w:val="single" w:sz="4" w:space="0" w:color="auto"/>
              <w:bottom w:val="single" w:sz="4" w:space="0" w:color="auto"/>
              <w:right w:val="single" w:sz="4" w:space="0" w:color="auto"/>
            </w:tcBorders>
            <w:shd w:val="clear" w:color="auto" w:fill="auto"/>
            <w:vAlign w:val="center"/>
            <w:hideMark/>
          </w:tcPr>
          <w:p w14:paraId="45EFF0D4" w14:textId="774B955E" w:rsidR="001A07AC" w:rsidRPr="00016F52" w:rsidRDefault="001A07AC" w:rsidP="001A07AC">
            <w:pPr>
              <w:rPr>
                <w:rFonts w:eastAsia="Times New Roman" w:cs="Times New Roman"/>
                <w:bCs/>
                <w:color w:val="000000" w:themeColor="text1"/>
                <w:sz w:val="20"/>
                <w:szCs w:val="20"/>
                <w:lang w:eastAsia="ru-RU"/>
              </w:rPr>
            </w:pPr>
            <w:r w:rsidRPr="00016F52">
              <w:rPr>
                <w:rFonts w:eastAsia="Times New Roman" w:cs="Times New Roman"/>
                <w:bCs/>
                <w:color w:val="000000" w:themeColor="text1"/>
                <w:sz w:val="20"/>
                <w:szCs w:val="20"/>
                <w:lang w:eastAsia="ru-RU"/>
              </w:rPr>
              <w:t>Мероприятия в сфере санитарной очистки</w:t>
            </w:r>
          </w:p>
        </w:tc>
        <w:tc>
          <w:tcPr>
            <w:tcW w:w="1114" w:type="dxa"/>
            <w:tcBorders>
              <w:top w:val="nil"/>
              <w:left w:val="nil"/>
              <w:bottom w:val="single" w:sz="4" w:space="0" w:color="auto"/>
              <w:right w:val="single" w:sz="4" w:space="0" w:color="auto"/>
            </w:tcBorders>
            <w:shd w:val="clear" w:color="auto" w:fill="auto"/>
            <w:vAlign w:val="center"/>
          </w:tcPr>
          <w:p w14:paraId="20F6BDC6" w14:textId="4409E37C"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113" w:type="dxa"/>
            <w:tcBorders>
              <w:top w:val="nil"/>
              <w:left w:val="nil"/>
              <w:bottom w:val="single" w:sz="4" w:space="0" w:color="auto"/>
              <w:right w:val="single" w:sz="4" w:space="0" w:color="auto"/>
            </w:tcBorders>
            <w:shd w:val="clear" w:color="auto" w:fill="auto"/>
            <w:vAlign w:val="center"/>
          </w:tcPr>
          <w:p w14:paraId="34DB16B8" w14:textId="134C08AE"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14" w:type="dxa"/>
            <w:tcBorders>
              <w:top w:val="nil"/>
              <w:left w:val="nil"/>
              <w:bottom w:val="single" w:sz="4" w:space="0" w:color="auto"/>
              <w:right w:val="single" w:sz="4" w:space="0" w:color="auto"/>
            </w:tcBorders>
            <w:shd w:val="clear" w:color="auto" w:fill="auto"/>
            <w:vAlign w:val="center"/>
          </w:tcPr>
          <w:p w14:paraId="540356C0" w14:textId="59B75140"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vAlign w:val="center"/>
          </w:tcPr>
          <w:p w14:paraId="1F23EFA6" w14:textId="002291BC"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14" w:type="dxa"/>
            <w:tcBorders>
              <w:top w:val="nil"/>
              <w:left w:val="nil"/>
              <w:bottom w:val="single" w:sz="4" w:space="0" w:color="auto"/>
              <w:right w:val="single" w:sz="4" w:space="0" w:color="auto"/>
            </w:tcBorders>
            <w:shd w:val="clear" w:color="auto" w:fill="auto"/>
            <w:vAlign w:val="center"/>
          </w:tcPr>
          <w:p w14:paraId="40AD7C5C" w14:textId="182B97DC"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008" w:type="dxa"/>
            <w:tcBorders>
              <w:top w:val="nil"/>
              <w:left w:val="nil"/>
              <w:bottom w:val="single" w:sz="4" w:space="0" w:color="auto"/>
              <w:right w:val="single" w:sz="4" w:space="0" w:color="auto"/>
            </w:tcBorders>
            <w:shd w:val="clear" w:color="auto" w:fill="auto"/>
            <w:vAlign w:val="center"/>
          </w:tcPr>
          <w:p w14:paraId="5A88B315" w14:textId="2CD13951"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c>
          <w:tcPr>
            <w:tcW w:w="1166" w:type="dxa"/>
            <w:tcBorders>
              <w:top w:val="nil"/>
              <w:left w:val="nil"/>
              <w:bottom w:val="single" w:sz="4" w:space="0" w:color="auto"/>
              <w:right w:val="single" w:sz="4" w:space="0" w:color="auto"/>
            </w:tcBorders>
            <w:shd w:val="clear" w:color="auto" w:fill="auto"/>
            <w:vAlign w:val="center"/>
          </w:tcPr>
          <w:p w14:paraId="494B086A" w14:textId="62017D02" w:rsidR="001A07AC" w:rsidRPr="00016F52" w:rsidRDefault="001A07AC" w:rsidP="001A07AC">
            <w:pPr>
              <w:jc w:val="cente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w:t>
            </w:r>
          </w:p>
        </w:tc>
      </w:tr>
      <w:tr w:rsidR="00FB4178" w:rsidRPr="00016F52" w14:paraId="4F1C89B2" w14:textId="77777777" w:rsidTr="00B954FA">
        <w:trPr>
          <w:trHeight w:val="301"/>
        </w:trPr>
        <w:tc>
          <w:tcPr>
            <w:tcW w:w="1843" w:type="dxa"/>
            <w:tcBorders>
              <w:top w:val="nil"/>
              <w:left w:val="single" w:sz="4" w:space="0" w:color="auto"/>
              <w:bottom w:val="single" w:sz="4" w:space="0" w:color="auto"/>
              <w:right w:val="single" w:sz="4" w:space="0" w:color="auto"/>
            </w:tcBorders>
            <w:shd w:val="clear" w:color="000000" w:fill="F2F2F2"/>
            <w:noWrap/>
            <w:vAlign w:val="center"/>
            <w:hideMark/>
          </w:tcPr>
          <w:p w14:paraId="5D4E46DB" w14:textId="77777777" w:rsidR="001A07AC" w:rsidRPr="00016F52" w:rsidRDefault="001A07AC" w:rsidP="001A07AC">
            <w:pPr>
              <w:rPr>
                <w:rFonts w:eastAsia="Times New Roman" w:cs="Times New Roman"/>
                <w:color w:val="000000" w:themeColor="text1"/>
                <w:sz w:val="20"/>
                <w:szCs w:val="20"/>
                <w:lang w:eastAsia="ru-RU"/>
              </w:rPr>
            </w:pPr>
            <w:r w:rsidRPr="00016F52">
              <w:rPr>
                <w:rFonts w:eastAsia="Times New Roman" w:cs="Times New Roman"/>
                <w:color w:val="000000" w:themeColor="text1"/>
                <w:sz w:val="20"/>
                <w:szCs w:val="20"/>
                <w:lang w:eastAsia="ru-RU"/>
              </w:rPr>
              <w:t>Всего по МО:</w:t>
            </w:r>
          </w:p>
        </w:tc>
        <w:tc>
          <w:tcPr>
            <w:tcW w:w="1114" w:type="dxa"/>
            <w:tcBorders>
              <w:top w:val="nil"/>
              <w:left w:val="nil"/>
              <w:bottom w:val="single" w:sz="4" w:space="0" w:color="auto"/>
              <w:right w:val="single" w:sz="4" w:space="0" w:color="auto"/>
            </w:tcBorders>
            <w:shd w:val="clear" w:color="000000" w:fill="F2F2F2"/>
            <w:noWrap/>
            <w:vAlign w:val="center"/>
          </w:tcPr>
          <w:p w14:paraId="1F011D5F" w14:textId="236E7CD4" w:rsidR="001A07AC" w:rsidRPr="00016F52" w:rsidRDefault="001A07AC" w:rsidP="001A07AC">
            <w:pPr>
              <w:rPr>
                <w:rFonts w:eastAsia="Times New Roman" w:cs="Times New Roman"/>
                <w:color w:val="000000" w:themeColor="text1"/>
                <w:sz w:val="20"/>
                <w:szCs w:val="20"/>
                <w:lang w:eastAsia="ru-RU"/>
              </w:rPr>
            </w:pPr>
          </w:p>
        </w:tc>
        <w:tc>
          <w:tcPr>
            <w:tcW w:w="1113" w:type="dxa"/>
            <w:tcBorders>
              <w:top w:val="nil"/>
              <w:left w:val="nil"/>
              <w:bottom w:val="single" w:sz="4" w:space="0" w:color="auto"/>
              <w:right w:val="single" w:sz="4" w:space="0" w:color="auto"/>
            </w:tcBorders>
            <w:shd w:val="clear" w:color="000000" w:fill="F2F2F2"/>
            <w:noWrap/>
            <w:vAlign w:val="center"/>
          </w:tcPr>
          <w:p w14:paraId="08D088E0" w14:textId="36DEFBCB" w:rsidR="001A07AC" w:rsidRPr="00016F52" w:rsidRDefault="001A07AC" w:rsidP="001A07AC">
            <w:pPr>
              <w:rPr>
                <w:rFonts w:eastAsia="Times New Roman" w:cs="Times New Roman"/>
                <w:color w:val="000000" w:themeColor="text1"/>
                <w:sz w:val="20"/>
                <w:szCs w:val="20"/>
                <w:lang w:eastAsia="ru-RU"/>
              </w:rPr>
            </w:pPr>
          </w:p>
        </w:tc>
        <w:tc>
          <w:tcPr>
            <w:tcW w:w="1014" w:type="dxa"/>
            <w:tcBorders>
              <w:top w:val="nil"/>
              <w:left w:val="nil"/>
              <w:bottom w:val="single" w:sz="4" w:space="0" w:color="auto"/>
              <w:right w:val="single" w:sz="4" w:space="0" w:color="auto"/>
            </w:tcBorders>
            <w:shd w:val="clear" w:color="000000" w:fill="F2F2F2"/>
            <w:noWrap/>
            <w:vAlign w:val="center"/>
          </w:tcPr>
          <w:p w14:paraId="431FB82A" w14:textId="0FBF3EF5" w:rsidR="001A07AC" w:rsidRPr="00016F52" w:rsidRDefault="001A07AC" w:rsidP="001A07AC">
            <w:pPr>
              <w:rPr>
                <w:rFonts w:eastAsia="Times New Roman" w:cs="Times New Roman"/>
                <w:color w:val="000000" w:themeColor="text1"/>
                <w:sz w:val="20"/>
                <w:szCs w:val="20"/>
                <w:lang w:eastAsia="ru-RU"/>
              </w:rPr>
            </w:pPr>
          </w:p>
        </w:tc>
        <w:tc>
          <w:tcPr>
            <w:tcW w:w="1008" w:type="dxa"/>
            <w:tcBorders>
              <w:top w:val="nil"/>
              <w:left w:val="nil"/>
              <w:bottom w:val="single" w:sz="4" w:space="0" w:color="auto"/>
              <w:right w:val="single" w:sz="4" w:space="0" w:color="auto"/>
            </w:tcBorders>
            <w:shd w:val="clear" w:color="000000" w:fill="F2F2F2"/>
            <w:noWrap/>
            <w:vAlign w:val="center"/>
          </w:tcPr>
          <w:p w14:paraId="32E90557" w14:textId="2C1A8078" w:rsidR="001A07AC" w:rsidRPr="00016F52" w:rsidRDefault="001A07AC" w:rsidP="001A07AC">
            <w:pPr>
              <w:rPr>
                <w:rFonts w:eastAsia="Times New Roman" w:cs="Times New Roman"/>
                <w:color w:val="000000" w:themeColor="text1"/>
                <w:sz w:val="20"/>
                <w:szCs w:val="20"/>
                <w:lang w:eastAsia="ru-RU"/>
              </w:rPr>
            </w:pPr>
          </w:p>
        </w:tc>
        <w:tc>
          <w:tcPr>
            <w:tcW w:w="1014" w:type="dxa"/>
            <w:tcBorders>
              <w:top w:val="nil"/>
              <w:left w:val="nil"/>
              <w:bottom w:val="single" w:sz="4" w:space="0" w:color="auto"/>
              <w:right w:val="single" w:sz="4" w:space="0" w:color="auto"/>
            </w:tcBorders>
            <w:shd w:val="clear" w:color="000000" w:fill="F2F2F2"/>
            <w:noWrap/>
            <w:vAlign w:val="center"/>
          </w:tcPr>
          <w:p w14:paraId="307EAB88" w14:textId="051FB2C9" w:rsidR="001A07AC" w:rsidRPr="00016F52" w:rsidRDefault="001A07AC" w:rsidP="001A07AC">
            <w:pPr>
              <w:rPr>
                <w:rFonts w:eastAsia="Times New Roman" w:cs="Times New Roman"/>
                <w:color w:val="000000" w:themeColor="text1"/>
                <w:sz w:val="20"/>
                <w:szCs w:val="20"/>
                <w:lang w:eastAsia="ru-RU"/>
              </w:rPr>
            </w:pPr>
          </w:p>
        </w:tc>
        <w:tc>
          <w:tcPr>
            <w:tcW w:w="1008" w:type="dxa"/>
            <w:tcBorders>
              <w:top w:val="nil"/>
              <w:left w:val="nil"/>
              <w:bottom w:val="single" w:sz="4" w:space="0" w:color="auto"/>
              <w:right w:val="single" w:sz="4" w:space="0" w:color="auto"/>
            </w:tcBorders>
            <w:shd w:val="clear" w:color="000000" w:fill="F2F2F2"/>
            <w:noWrap/>
            <w:vAlign w:val="center"/>
          </w:tcPr>
          <w:p w14:paraId="06873A7B" w14:textId="58AD22DF" w:rsidR="001A07AC" w:rsidRPr="00016F52" w:rsidRDefault="001A07AC" w:rsidP="001A07AC">
            <w:pPr>
              <w:rPr>
                <w:rFonts w:eastAsia="Times New Roman" w:cs="Times New Roman"/>
                <w:color w:val="000000" w:themeColor="text1"/>
                <w:sz w:val="20"/>
                <w:szCs w:val="20"/>
                <w:lang w:eastAsia="ru-RU"/>
              </w:rPr>
            </w:pPr>
          </w:p>
        </w:tc>
        <w:tc>
          <w:tcPr>
            <w:tcW w:w="1166" w:type="dxa"/>
            <w:tcBorders>
              <w:top w:val="nil"/>
              <w:left w:val="nil"/>
              <w:bottom w:val="single" w:sz="4" w:space="0" w:color="auto"/>
              <w:right w:val="single" w:sz="4" w:space="0" w:color="auto"/>
            </w:tcBorders>
            <w:shd w:val="clear" w:color="000000" w:fill="F2F2F2"/>
            <w:noWrap/>
            <w:vAlign w:val="center"/>
          </w:tcPr>
          <w:p w14:paraId="0CDB2B65" w14:textId="23E9BAB9" w:rsidR="001A07AC" w:rsidRPr="00016F52" w:rsidRDefault="001A07AC" w:rsidP="001A07AC">
            <w:pPr>
              <w:rPr>
                <w:rFonts w:eastAsia="Times New Roman" w:cs="Times New Roman"/>
                <w:color w:val="000000" w:themeColor="text1"/>
                <w:sz w:val="20"/>
                <w:szCs w:val="20"/>
                <w:lang w:eastAsia="ru-RU"/>
              </w:rPr>
            </w:pPr>
          </w:p>
        </w:tc>
      </w:tr>
    </w:tbl>
    <w:p w14:paraId="270A98CE" w14:textId="64D7CF69" w:rsidR="00277D76" w:rsidRPr="00016F52" w:rsidRDefault="001A07AC" w:rsidP="00F55FE8">
      <w:pPr>
        <w:tabs>
          <w:tab w:val="left" w:pos="206"/>
        </w:tabs>
        <w:ind w:right="153" w:firstLine="709"/>
        <w:jc w:val="both"/>
        <w:rPr>
          <w:rFonts w:cs="Times New Roman"/>
          <w:color w:val="000000" w:themeColor="text1"/>
          <w:sz w:val="20"/>
          <w:szCs w:val="20"/>
        </w:rPr>
      </w:pPr>
      <w:r w:rsidRPr="00016F52">
        <w:rPr>
          <w:rFonts w:cs="Times New Roman"/>
          <w:color w:val="000000" w:themeColor="text1"/>
          <w:sz w:val="20"/>
          <w:szCs w:val="20"/>
        </w:rPr>
        <w:t>*значение указано в соответствии со схемой водоснабжения и водоотведения</w:t>
      </w:r>
      <w:r w:rsidR="0028258B" w:rsidRPr="00016F52">
        <w:rPr>
          <w:rFonts w:cs="Times New Roman"/>
          <w:color w:val="000000" w:themeColor="text1"/>
          <w:sz w:val="20"/>
          <w:szCs w:val="20"/>
        </w:rPr>
        <w:t>. Если к моменту разработки ПКРСКИ мероприятия не были реализованы, то они переносятся на 2024-2043 годы</w:t>
      </w:r>
    </w:p>
    <w:p w14:paraId="2F6FBBBA" w14:textId="77777777" w:rsidR="001A07AC" w:rsidRPr="00016F52" w:rsidRDefault="001A07AC" w:rsidP="001A07AC">
      <w:pPr>
        <w:pStyle w:val="aa"/>
        <w:rPr>
          <w:color w:val="000000" w:themeColor="text1"/>
        </w:rPr>
      </w:pPr>
    </w:p>
    <w:p w14:paraId="05475B25" w14:textId="5C94EA4E" w:rsidR="00F55FE8" w:rsidRPr="00016F52" w:rsidRDefault="00F55FE8" w:rsidP="00F55FE8">
      <w:pPr>
        <w:tabs>
          <w:tab w:val="left" w:pos="206"/>
        </w:tabs>
        <w:ind w:right="153" w:firstLine="709"/>
        <w:jc w:val="both"/>
        <w:rPr>
          <w:rFonts w:cs="Times New Roman"/>
          <w:color w:val="000000" w:themeColor="text1"/>
          <w:szCs w:val="24"/>
        </w:rPr>
      </w:pPr>
      <w:r w:rsidRPr="00016F52">
        <w:rPr>
          <w:rFonts w:cs="Times New Roman"/>
          <w:color w:val="000000" w:themeColor="text1"/>
          <w:szCs w:val="24"/>
        </w:rPr>
        <w:t>Финансирование Программы предполагается за счет бюджетных средств разных уровней и привлечения внебюджетных источников.</w:t>
      </w:r>
    </w:p>
    <w:p w14:paraId="0701CD74" w14:textId="5811DE47" w:rsidR="00F55FE8" w:rsidRPr="00016F52" w:rsidRDefault="00F55FE8" w:rsidP="00F55FE8">
      <w:pPr>
        <w:ind w:firstLine="709"/>
        <w:jc w:val="both"/>
        <w:rPr>
          <w:rFonts w:cs="Times New Roman"/>
          <w:color w:val="000000" w:themeColor="text1"/>
        </w:rPr>
      </w:pPr>
      <w:r w:rsidRPr="00016F52">
        <w:rPr>
          <w:rFonts w:cs="Times New Roman"/>
          <w:color w:val="000000" w:themeColor="text1"/>
        </w:rPr>
        <w:t xml:space="preserve">В связи с тем, что собственные бюджетные средства </w:t>
      </w:r>
      <w:r w:rsidR="008A4904" w:rsidRPr="00016F52">
        <w:rPr>
          <w:rFonts w:cs="Times New Roman"/>
          <w:color w:val="000000" w:themeColor="text1"/>
        </w:rPr>
        <w:t>муниципального</w:t>
      </w:r>
      <w:r w:rsidRPr="00016F52">
        <w:rPr>
          <w:rFonts w:cs="Times New Roman"/>
          <w:color w:val="000000" w:themeColor="text1"/>
        </w:rPr>
        <w:t xml:space="preserve"> округа не позволяют компенсировать все затраты, связанные с инвестициями в реализацию программы комплексного развития систем коммунальной инфраструктуры, очевидно, что в инвестициях будут участвовать бюджеты более высокого уровня и, возможно, средства из внебюджетных источников. Однако, данные о дополнительных источниках инвестирования, на момент составления программы, не рассматриваются, в связи с высокой долей неопределенности относительно их финансовых возможностей. </w:t>
      </w:r>
    </w:p>
    <w:p w14:paraId="6B338B2B" w14:textId="77777777" w:rsidR="00F55FE8" w:rsidRPr="00016F52" w:rsidRDefault="00F55FE8" w:rsidP="00F55FE8">
      <w:pPr>
        <w:ind w:firstLine="709"/>
        <w:jc w:val="both"/>
        <w:rPr>
          <w:rFonts w:cs="Times New Roman"/>
          <w:color w:val="000000" w:themeColor="text1"/>
        </w:rPr>
      </w:pPr>
      <w:r w:rsidRPr="00016F52">
        <w:rPr>
          <w:rFonts w:cs="Times New Roman"/>
          <w:color w:val="000000" w:themeColor="text1"/>
        </w:rPr>
        <w:t>Окончательная стоимость мероприятий определяется в инвестиционной программе согласно сводному сметному расчёту и технико-экономическому обоснованию.</w:t>
      </w:r>
    </w:p>
    <w:p w14:paraId="336EDB05" w14:textId="77777777" w:rsidR="00F55FE8" w:rsidRPr="00016F52" w:rsidRDefault="00F55FE8" w:rsidP="00F55FE8">
      <w:pPr>
        <w:ind w:firstLine="709"/>
        <w:jc w:val="both"/>
        <w:rPr>
          <w:rFonts w:cs="Times New Roman"/>
          <w:color w:val="000000" w:themeColor="text1"/>
        </w:rPr>
      </w:pPr>
      <w:r w:rsidRPr="00016F52">
        <w:rPr>
          <w:rFonts w:cs="Times New Roman"/>
          <w:color w:val="000000" w:themeColor="text1"/>
        </w:rPr>
        <w:t xml:space="preserve">Оценка величины изменения операционных затрат по каждой подсистеме не может быть определена в рамках данной работы, так как не учитывает увеличение затрат и выручки предприятий, связанных с возможным ростом отпуска продукции. Для оценки окупаемости программы в целом по направлению ЖКХ необходим свод всех эффектов в совокупные потоки по финансовой, инвестиционной и операционной деятельности. На этой основе возможно построение графика окупаемости (с обоснованием и использованием ставки дисконтирования). Однако, учитывая направленность программы на надёжность, экологию, качество и т.п., а также количество требуемых допущений, график окупаемости представляется в высокой степени оценочным и, возможно, негативным. Изменение затрат по предприятиям может быть использовано при расчёте экономически оправданных тарифов, но более рациональным для их прогнозирования выглядит использование предельно допустимых индексов роста тарифов. </w:t>
      </w:r>
    </w:p>
    <w:p w14:paraId="4CFD383B" w14:textId="29631D48" w:rsidR="00BE62F9" w:rsidRPr="00016F52" w:rsidRDefault="00BE62F9" w:rsidP="00BE62F9">
      <w:pPr>
        <w:pStyle w:val="aa"/>
        <w:rPr>
          <w:rFonts w:cs="Times New Roman"/>
          <w:color w:val="000000" w:themeColor="text1"/>
        </w:rPr>
      </w:pPr>
    </w:p>
    <w:p w14:paraId="050DA780" w14:textId="1101C79B" w:rsidR="00BE62F9" w:rsidRPr="00016F52" w:rsidRDefault="00BE62F9" w:rsidP="00BE62F9">
      <w:pPr>
        <w:pStyle w:val="214"/>
        <w:spacing w:line="276" w:lineRule="auto"/>
        <w:ind w:left="0"/>
        <w:contextualSpacing/>
        <w:rPr>
          <w:rFonts w:cs="Times New Roman"/>
          <w:color w:val="000000" w:themeColor="text1"/>
          <w:kern w:val="24"/>
          <w:sz w:val="24"/>
          <w:szCs w:val="24"/>
          <w:lang w:val="ru-RU"/>
        </w:rPr>
      </w:pPr>
      <w:bookmarkStart w:id="99" w:name="_Toc172276583"/>
      <w:r w:rsidRPr="00016F52">
        <w:rPr>
          <w:rFonts w:cs="Times New Roman"/>
          <w:color w:val="000000" w:themeColor="text1"/>
          <w:kern w:val="24"/>
          <w:sz w:val="24"/>
          <w:szCs w:val="24"/>
          <w:lang w:val="ru-RU"/>
        </w:rPr>
        <w:t xml:space="preserve">РАЗДЕЛ </w:t>
      </w:r>
      <w:r w:rsidR="00277D76" w:rsidRPr="00016F52">
        <w:rPr>
          <w:rFonts w:cs="Times New Roman"/>
          <w:color w:val="000000" w:themeColor="text1"/>
          <w:kern w:val="24"/>
          <w:sz w:val="24"/>
          <w:szCs w:val="24"/>
          <w:lang w:val="ru-RU"/>
        </w:rPr>
        <w:t>1</w:t>
      </w:r>
      <w:r w:rsidR="00A053E4" w:rsidRPr="00016F52">
        <w:rPr>
          <w:rFonts w:cs="Times New Roman"/>
          <w:color w:val="000000" w:themeColor="text1"/>
          <w:kern w:val="24"/>
          <w:sz w:val="24"/>
          <w:szCs w:val="24"/>
          <w:lang w:val="ru-RU"/>
        </w:rPr>
        <w:t>4</w:t>
      </w:r>
      <w:r w:rsidRPr="00016F52">
        <w:rPr>
          <w:rFonts w:cs="Times New Roman"/>
          <w:color w:val="000000" w:themeColor="text1"/>
          <w:kern w:val="24"/>
          <w:sz w:val="24"/>
          <w:szCs w:val="24"/>
          <w:lang w:val="ru-RU"/>
        </w:rPr>
        <w:t xml:space="preserve">. </w:t>
      </w:r>
      <w:r w:rsidR="00196C56" w:rsidRPr="00016F52">
        <w:rPr>
          <w:rFonts w:cs="Times New Roman"/>
          <w:color w:val="000000" w:themeColor="text1"/>
          <w:kern w:val="24"/>
          <w:sz w:val="24"/>
          <w:szCs w:val="24"/>
          <w:lang w:val="ru-RU"/>
        </w:rPr>
        <w:t>ОРГАНИЗАЦИЯ РЕАЛИЗАЦИИ ПРОЕКТОВ</w:t>
      </w:r>
      <w:bookmarkEnd w:id="99"/>
    </w:p>
    <w:p w14:paraId="5A671192" w14:textId="32365FF6" w:rsidR="00BE62F9" w:rsidRPr="00016F52" w:rsidRDefault="00BE62F9" w:rsidP="00BE62F9">
      <w:pPr>
        <w:pStyle w:val="aa"/>
        <w:rPr>
          <w:rFonts w:cs="Times New Roman"/>
          <w:color w:val="000000" w:themeColor="text1"/>
        </w:rPr>
      </w:pPr>
    </w:p>
    <w:p w14:paraId="6931E314" w14:textId="5D0DC14C" w:rsidR="00F55FE8" w:rsidRPr="00016F52" w:rsidRDefault="00F55FE8" w:rsidP="00F55FE8">
      <w:pPr>
        <w:ind w:firstLine="709"/>
        <w:jc w:val="both"/>
        <w:rPr>
          <w:rFonts w:cs="Times New Roman"/>
          <w:color w:val="000000" w:themeColor="text1"/>
        </w:rPr>
      </w:pPr>
      <w:r w:rsidRPr="00016F52">
        <w:rPr>
          <w:rFonts w:cs="Times New Roman"/>
          <w:color w:val="000000" w:themeColor="text1"/>
        </w:rPr>
        <w:t xml:space="preserve">В </w:t>
      </w:r>
      <w:r w:rsidR="000463B3" w:rsidRPr="00016F52">
        <w:rPr>
          <w:rFonts w:cs="Times New Roman"/>
          <w:color w:val="000000" w:themeColor="text1"/>
        </w:rPr>
        <w:t>муниципальном</w:t>
      </w:r>
      <w:r w:rsidRPr="00016F52">
        <w:rPr>
          <w:rFonts w:cs="Times New Roman"/>
          <w:color w:val="000000" w:themeColor="text1"/>
        </w:rPr>
        <w:t xml:space="preserve"> округе инвестиционные программы по развитию объектов электро-, тепло-,</w:t>
      </w:r>
      <w:r w:rsidR="00196C56" w:rsidRPr="00016F52">
        <w:rPr>
          <w:rFonts w:cs="Times New Roman"/>
          <w:color w:val="000000" w:themeColor="text1"/>
        </w:rPr>
        <w:t xml:space="preserve"> газо-,</w:t>
      </w:r>
      <w:r w:rsidRPr="00016F52">
        <w:rPr>
          <w:rFonts w:cs="Times New Roman"/>
          <w:color w:val="000000" w:themeColor="text1"/>
        </w:rPr>
        <w:t xml:space="preserve"> водоснабжения, водоотведения и в сфере утилизации твёрдых бытовых отходов, осуществляются децентрализовано, без отдельной организации, определяющей способ реализации проекта в каждой ресурсоснабжающем секторе.</w:t>
      </w:r>
    </w:p>
    <w:p w14:paraId="39E15BDE" w14:textId="2F2D055F" w:rsidR="00F55FE8" w:rsidRPr="00016F52" w:rsidRDefault="00F55FE8" w:rsidP="00F55FE8">
      <w:pPr>
        <w:ind w:firstLine="709"/>
        <w:jc w:val="both"/>
        <w:rPr>
          <w:rFonts w:cs="Times New Roman"/>
          <w:color w:val="000000" w:themeColor="text1"/>
        </w:rPr>
      </w:pPr>
      <w:r w:rsidRPr="00016F52">
        <w:rPr>
          <w:rFonts w:cs="Times New Roman"/>
          <w:color w:val="000000" w:themeColor="text1"/>
        </w:rPr>
        <w:lastRenderedPageBreak/>
        <w:t xml:space="preserve">Действующие в </w:t>
      </w:r>
      <w:r w:rsidR="008A4904" w:rsidRPr="00016F52">
        <w:rPr>
          <w:rFonts w:cs="Times New Roman"/>
          <w:color w:val="000000" w:themeColor="text1"/>
        </w:rPr>
        <w:t>муниципальном</w:t>
      </w:r>
      <w:r w:rsidRPr="00016F52">
        <w:rPr>
          <w:rFonts w:cs="Times New Roman"/>
          <w:color w:val="000000" w:themeColor="text1"/>
        </w:rPr>
        <w:t xml:space="preserve"> округе организации, осуществляющие свою деятельность в сферах холодного водоснабжения и водоотведения, электроснабжения, теплоснабжения, </w:t>
      </w:r>
      <w:r w:rsidR="00196C56" w:rsidRPr="00016F52">
        <w:rPr>
          <w:rFonts w:cs="Times New Roman"/>
          <w:color w:val="000000" w:themeColor="text1"/>
        </w:rPr>
        <w:t xml:space="preserve">газоснабжения, </w:t>
      </w:r>
      <w:r w:rsidRPr="00016F52">
        <w:rPr>
          <w:rFonts w:cs="Times New Roman"/>
          <w:color w:val="000000" w:themeColor="text1"/>
        </w:rPr>
        <w:t xml:space="preserve">утилизации твёрдых бытовых отходов, самостоятельно реализуют инвестиционные проекты развитию, но, в соответствии с Программой, деятельность их контролируется органами регулирования соответствующих тарифов, в том числе и администрацией </w:t>
      </w:r>
      <w:r w:rsidR="000463B3" w:rsidRPr="00016F52">
        <w:rPr>
          <w:rFonts w:cs="Times New Roman"/>
          <w:color w:val="000000" w:themeColor="text1"/>
        </w:rPr>
        <w:t>муниципального</w:t>
      </w:r>
      <w:r w:rsidRPr="00016F52">
        <w:rPr>
          <w:rFonts w:cs="Times New Roman"/>
          <w:color w:val="000000" w:themeColor="text1"/>
        </w:rPr>
        <w:t xml:space="preserve"> округа. </w:t>
      </w:r>
    </w:p>
    <w:p w14:paraId="158E392E" w14:textId="77777777" w:rsidR="00F55FE8" w:rsidRPr="00016F52" w:rsidRDefault="00F55FE8" w:rsidP="00F55FE8">
      <w:pPr>
        <w:ind w:firstLine="709"/>
        <w:jc w:val="both"/>
        <w:rPr>
          <w:rFonts w:cs="Times New Roman"/>
          <w:color w:val="000000" w:themeColor="text1"/>
        </w:rPr>
      </w:pPr>
      <w:r w:rsidRPr="00016F52">
        <w:rPr>
          <w:rFonts w:cs="Times New Roman"/>
          <w:color w:val="000000" w:themeColor="text1"/>
        </w:rPr>
        <w:t>Указанные организации самостоятельно аккумулируют необходимые финансовые средства, организуют выполнение работ по реализации инвестиционных проектов (как правило, на конкурсной основе), принимают выполненные работы, выдают технические условия на подключение к соответствующим системам ресурсоснабжения и несут ответственность по заключаемым договорам на обеспечение требуемыми ресурсами.</w:t>
      </w:r>
    </w:p>
    <w:p w14:paraId="0C3451E9" w14:textId="77777777" w:rsidR="00F55FE8" w:rsidRPr="00016F52" w:rsidRDefault="00F55FE8" w:rsidP="00F55FE8">
      <w:pPr>
        <w:ind w:firstLine="709"/>
        <w:jc w:val="both"/>
        <w:rPr>
          <w:rFonts w:cs="Times New Roman"/>
          <w:color w:val="000000" w:themeColor="text1"/>
        </w:rPr>
      </w:pPr>
      <w:r w:rsidRPr="00016F52">
        <w:rPr>
          <w:rFonts w:cs="Times New Roman"/>
          <w:color w:val="000000" w:themeColor="text1"/>
        </w:rPr>
        <w:t>С точки зрения организации реализации проектов, на момент подготовки программы, основные, наиболее вероятные, способы представлены ниже.</w:t>
      </w:r>
    </w:p>
    <w:p w14:paraId="4E3713F6" w14:textId="77777777" w:rsidR="00F55FE8" w:rsidRPr="00016F52" w:rsidRDefault="00F55FE8" w:rsidP="00F55FE8">
      <w:pPr>
        <w:pStyle w:val="ae"/>
        <w:jc w:val="both"/>
        <w:rPr>
          <w:rFonts w:cs="Times New Roman"/>
          <w:b/>
          <w:color w:val="000000" w:themeColor="text1"/>
          <w:szCs w:val="28"/>
        </w:rPr>
      </w:pPr>
    </w:p>
    <w:p w14:paraId="3205A6AD" w14:textId="5AC8068C" w:rsidR="00F55FE8" w:rsidRPr="00016F52" w:rsidRDefault="00F55FE8" w:rsidP="00F55FE8">
      <w:pPr>
        <w:spacing w:before="120" w:after="120" w:line="276" w:lineRule="auto"/>
        <w:ind w:firstLine="7"/>
        <w:rPr>
          <w:rFonts w:cs="Times New Roman"/>
          <w:b/>
          <w:color w:val="000000" w:themeColor="text1"/>
        </w:rPr>
      </w:pPr>
      <w:r w:rsidRPr="00016F52">
        <w:rPr>
          <w:rFonts w:cs="Times New Roman"/>
          <w:b/>
          <w:color w:val="000000" w:themeColor="text1"/>
        </w:rPr>
        <w:t xml:space="preserve">Таблица </w:t>
      </w:r>
      <w:r w:rsidR="00A053E4" w:rsidRPr="00016F52">
        <w:rPr>
          <w:rFonts w:cs="Times New Roman"/>
          <w:b/>
          <w:color w:val="000000" w:themeColor="text1"/>
        </w:rPr>
        <w:t>14</w:t>
      </w:r>
      <w:r w:rsidRPr="00016F52">
        <w:rPr>
          <w:rFonts w:cs="Times New Roman"/>
          <w:b/>
          <w:color w:val="000000" w:themeColor="text1"/>
        </w:rPr>
        <w:t xml:space="preserve">.1 - Направления реализации проектов по способам организации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3"/>
        <w:gridCol w:w="2035"/>
        <w:gridCol w:w="1154"/>
      </w:tblGrid>
      <w:tr w:rsidR="00FB4178" w:rsidRPr="00016F52" w14:paraId="7FB0DBAA" w14:textId="77777777" w:rsidTr="00C17DF8">
        <w:trPr>
          <w:trHeight w:val="400"/>
          <w:tblHeader/>
        </w:trPr>
        <w:tc>
          <w:tcPr>
            <w:tcW w:w="3334" w:type="pct"/>
            <w:shd w:val="clear" w:color="auto" w:fill="F2F2F2" w:themeFill="background1" w:themeFillShade="F2"/>
            <w:vAlign w:val="center"/>
            <w:hideMark/>
          </w:tcPr>
          <w:p w14:paraId="1DD7FA50"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Способ организации</w:t>
            </w:r>
          </w:p>
        </w:tc>
        <w:tc>
          <w:tcPr>
            <w:tcW w:w="1063" w:type="pct"/>
            <w:shd w:val="clear" w:color="auto" w:fill="F2F2F2" w:themeFill="background1" w:themeFillShade="F2"/>
            <w:vAlign w:val="center"/>
            <w:hideMark/>
          </w:tcPr>
          <w:p w14:paraId="01AAA323"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Количество проектов</w:t>
            </w:r>
          </w:p>
        </w:tc>
        <w:tc>
          <w:tcPr>
            <w:tcW w:w="603" w:type="pct"/>
            <w:shd w:val="clear" w:color="auto" w:fill="F2F2F2" w:themeFill="background1" w:themeFillShade="F2"/>
            <w:vAlign w:val="center"/>
            <w:hideMark/>
          </w:tcPr>
          <w:p w14:paraId="0A41218D"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w:t>
            </w:r>
          </w:p>
        </w:tc>
      </w:tr>
      <w:tr w:rsidR="00FB4178" w:rsidRPr="00016F52" w14:paraId="24CB7B36" w14:textId="77777777" w:rsidTr="00C17DF8">
        <w:trPr>
          <w:trHeight w:val="301"/>
        </w:trPr>
        <w:tc>
          <w:tcPr>
            <w:tcW w:w="3334" w:type="pct"/>
            <w:vAlign w:val="center"/>
            <w:hideMark/>
          </w:tcPr>
          <w:p w14:paraId="3EE7F77E" w14:textId="77777777" w:rsidR="00F55FE8" w:rsidRPr="00016F52" w:rsidRDefault="00F55FE8" w:rsidP="00C17DF8">
            <w:pPr>
              <w:rPr>
                <w:rFonts w:eastAsia="Times New Roman" w:cs="Times New Roman"/>
                <w:color w:val="000000" w:themeColor="text1"/>
                <w:sz w:val="22"/>
                <w:szCs w:val="28"/>
              </w:rPr>
            </w:pPr>
            <w:r w:rsidRPr="00016F52">
              <w:rPr>
                <w:rFonts w:eastAsia="Times New Roman" w:cs="Times New Roman"/>
                <w:color w:val="000000" w:themeColor="text1"/>
                <w:sz w:val="22"/>
                <w:szCs w:val="28"/>
              </w:rPr>
              <w:t>Реализация, действующими на территории МО организациями</w:t>
            </w:r>
          </w:p>
        </w:tc>
        <w:tc>
          <w:tcPr>
            <w:tcW w:w="1063" w:type="pct"/>
            <w:vAlign w:val="center"/>
            <w:hideMark/>
          </w:tcPr>
          <w:p w14:paraId="640E794F" w14:textId="08EAB95F" w:rsidR="00F55FE8" w:rsidRPr="00016F52" w:rsidRDefault="006602CC"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4</w:t>
            </w:r>
          </w:p>
        </w:tc>
        <w:tc>
          <w:tcPr>
            <w:tcW w:w="603" w:type="pct"/>
            <w:vAlign w:val="center"/>
            <w:hideMark/>
          </w:tcPr>
          <w:p w14:paraId="1A50B20E"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100%</w:t>
            </w:r>
          </w:p>
        </w:tc>
      </w:tr>
      <w:tr w:rsidR="00FB4178" w:rsidRPr="00016F52" w14:paraId="3C183323" w14:textId="77777777" w:rsidTr="00C17DF8">
        <w:trPr>
          <w:trHeight w:val="301"/>
        </w:trPr>
        <w:tc>
          <w:tcPr>
            <w:tcW w:w="3334" w:type="pct"/>
            <w:vAlign w:val="center"/>
            <w:hideMark/>
          </w:tcPr>
          <w:p w14:paraId="2D427BF8" w14:textId="77777777" w:rsidR="00F55FE8" w:rsidRPr="00016F52" w:rsidRDefault="00F55FE8" w:rsidP="00C17DF8">
            <w:pPr>
              <w:rPr>
                <w:rFonts w:eastAsia="Times New Roman" w:cs="Times New Roman"/>
                <w:color w:val="000000" w:themeColor="text1"/>
                <w:sz w:val="22"/>
                <w:szCs w:val="28"/>
              </w:rPr>
            </w:pPr>
            <w:r w:rsidRPr="00016F52">
              <w:rPr>
                <w:rFonts w:eastAsia="Times New Roman" w:cs="Times New Roman"/>
                <w:color w:val="000000" w:themeColor="text1"/>
                <w:sz w:val="22"/>
                <w:szCs w:val="28"/>
              </w:rPr>
              <w:t>Конкурс для привлечения инвесторов</w:t>
            </w:r>
          </w:p>
        </w:tc>
        <w:tc>
          <w:tcPr>
            <w:tcW w:w="1063" w:type="pct"/>
            <w:vAlign w:val="center"/>
            <w:hideMark/>
          </w:tcPr>
          <w:p w14:paraId="6A9A9928"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c>
          <w:tcPr>
            <w:tcW w:w="603" w:type="pct"/>
            <w:vAlign w:val="center"/>
            <w:hideMark/>
          </w:tcPr>
          <w:p w14:paraId="47F278FC"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r>
      <w:tr w:rsidR="00FB4178" w:rsidRPr="00016F52" w14:paraId="4C997C74" w14:textId="77777777" w:rsidTr="00C17DF8">
        <w:trPr>
          <w:trHeight w:val="301"/>
        </w:trPr>
        <w:tc>
          <w:tcPr>
            <w:tcW w:w="3334" w:type="pct"/>
            <w:vAlign w:val="center"/>
            <w:hideMark/>
          </w:tcPr>
          <w:p w14:paraId="076EAC85" w14:textId="77777777" w:rsidR="00F55FE8" w:rsidRPr="00016F52" w:rsidRDefault="00F55FE8" w:rsidP="00C17DF8">
            <w:pPr>
              <w:rPr>
                <w:rFonts w:eastAsia="Times New Roman" w:cs="Times New Roman"/>
                <w:color w:val="000000" w:themeColor="text1"/>
                <w:sz w:val="22"/>
                <w:szCs w:val="28"/>
              </w:rPr>
            </w:pPr>
            <w:r w:rsidRPr="00016F52">
              <w:rPr>
                <w:rFonts w:eastAsia="Times New Roman" w:cs="Times New Roman"/>
                <w:color w:val="000000" w:themeColor="text1"/>
                <w:sz w:val="22"/>
                <w:szCs w:val="28"/>
              </w:rPr>
              <w:t>Создание организации с участием МО</w:t>
            </w:r>
          </w:p>
        </w:tc>
        <w:tc>
          <w:tcPr>
            <w:tcW w:w="1063" w:type="pct"/>
            <w:vAlign w:val="center"/>
            <w:hideMark/>
          </w:tcPr>
          <w:p w14:paraId="3BDD25E3"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c>
          <w:tcPr>
            <w:tcW w:w="603" w:type="pct"/>
            <w:vAlign w:val="center"/>
            <w:hideMark/>
          </w:tcPr>
          <w:p w14:paraId="2E033874"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r>
      <w:tr w:rsidR="00FB4178" w:rsidRPr="00016F52" w14:paraId="57D7F1C0" w14:textId="77777777" w:rsidTr="00C17DF8">
        <w:trPr>
          <w:trHeight w:val="301"/>
        </w:trPr>
        <w:tc>
          <w:tcPr>
            <w:tcW w:w="3334" w:type="pct"/>
            <w:vAlign w:val="center"/>
            <w:hideMark/>
          </w:tcPr>
          <w:p w14:paraId="37483E77" w14:textId="77777777" w:rsidR="00F55FE8" w:rsidRPr="00016F52" w:rsidRDefault="00F55FE8" w:rsidP="00C17DF8">
            <w:pPr>
              <w:rPr>
                <w:rFonts w:eastAsia="Times New Roman" w:cs="Times New Roman"/>
                <w:color w:val="000000" w:themeColor="text1"/>
                <w:sz w:val="22"/>
                <w:szCs w:val="28"/>
              </w:rPr>
            </w:pPr>
            <w:r w:rsidRPr="00016F52">
              <w:rPr>
                <w:rFonts w:eastAsia="Times New Roman" w:cs="Times New Roman"/>
                <w:color w:val="000000" w:themeColor="text1"/>
                <w:sz w:val="22"/>
                <w:szCs w:val="28"/>
              </w:rPr>
              <w:t xml:space="preserve">Создание организации с участием действующей ресурсоснабжающей организации </w:t>
            </w:r>
          </w:p>
        </w:tc>
        <w:tc>
          <w:tcPr>
            <w:tcW w:w="1063" w:type="pct"/>
            <w:vAlign w:val="center"/>
            <w:hideMark/>
          </w:tcPr>
          <w:p w14:paraId="69912A47"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c>
          <w:tcPr>
            <w:tcW w:w="603" w:type="pct"/>
            <w:vAlign w:val="center"/>
            <w:hideMark/>
          </w:tcPr>
          <w:p w14:paraId="010FD7D7"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r>
      <w:tr w:rsidR="00F55FE8" w:rsidRPr="00016F52" w14:paraId="0CE30A09" w14:textId="77777777" w:rsidTr="00C17DF8">
        <w:trPr>
          <w:trHeight w:val="301"/>
        </w:trPr>
        <w:tc>
          <w:tcPr>
            <w:tcW w:w="3334" w:type="pct"/>
            <w:vAlign w:val="center"/>
            <w:hideMark/>
          </w:tcPr>
          <w:p w14:paraId="126237C2" w14:textId="77777777" w:rsidR="00F55FE8" w:rsidRPr="00016F52" w:rsidRDefault="00F55FE8" w:rsidP="00C17DF8">
            <w:pPr>
              <w:rPr>
                <w:rFonts w:eastAsia="Times New Roman" w:cs="Times New Roman"/>
                <w:color w:val="000000" w:themeColor="text1"/>
                <w:sz w:val="22"/>
                <w:szCs w:val="28"/>
              </w:rPr>
            </w:pPr>
            <w:r w:rsidRPr="00016F52">
              <w:rPr>
                <w:rFonts w:eastAsia="Times New Roman" w:cs="Times New Roman"/>
                <w:color w:val="000000" w:themeColor="text1"/>
                <w:sz w:val="22"/>
                <w:szCs w:val="28"/>
              </w:rPr>
              <w:t>Другие варианты</w:t>
            </w:r>
          </w:p>
        </w:tc>
        <w:tc>
          <w:tcPr>
            <w:tcW w:w="1063" w:type="pct"/>
            <w:vAlign w:val="center"/>
            <w:hideMark/>
          </w:tcPr>
          <w:p w14:paraId="5D01C6B8"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c>
          <w:tcPr>
            <w:tcW w:w="603" w:type="pct"/>
            <w:vAlign w:val="center"/>
            <w:hideMark/>
          </w:tcPr>
          <w:p w14:paraId="2831785B" w14:textId="77777777" w:rsidR="00F55FE8" w:rsidRPr="00016F52" w:rsidRDefault="00F55FE8" w:rsidP="00C17DF8">
            <w:pPr>
              <w:jc w:val="center"/>
              <w:rPr>
                <w:rFonts w:eastAsia="Times New Roman" w:cs="Times New Roman"/>
                <w:color w:val="000000" w:themeColor="text1"/>
                <w:sz w:val="22"/>
                <w:szCs w:val="28"/>
              </w:rPr>
            </w:pPr>
            <w:r w:rsidRPr="00016F52">
              <w:rPr>
                <w:rFonts w:eastAsia="Times New Roman" w:cs="Times New Roman"/>
                <w:color w:val="000000" w:themeColor="text1"/>
                <w:sz w:val="22"/>
                <w:szCs w:val="28"/>
              </w:rPr>
              <w:t>0%</w:t>
            </w:r>
          </w:p>
        </w:tc>
      </w:tr>
    </w:tbl>
    <w:p w14:paraId="7D04BFFA" w14:textId="77777777" w:rsidR="00F55FE8" w:rsidRPr="00016F52" w:rsidRDefault="00F55FE8" w:rsidP="00F55FE8">
      <w:pPr>
        <w:pStyle w:val="ae"/>
        <w:ind w:firstLine="709"/>
        <w:jc w:val="both"/>
        <w:rPr>
          <w:rFonts w:cs="Times New Roman"/>
          <w:color w:val="000000" w:themeColor="text1"/>
        </w:rPr>
      </w:pPr>
    </w:p>
    <w:p w14:paraId="4EE248B4" w14:textId="27575081" w:rsidR="00BE62F9" w:rsidRPr="00016F52" w:rsidRDefault="00F55FE8" w:rsidP="00277D76">
      <w:pPr>
        <w:pStyle w:val="aa"/>
        <w:ind w:firstLine="709"/>
        <w:jc w:val="both"/>
        <w:rPr>
          <w:rFonts w:cs="Times New Roman"/>
          <w:color w:val="000000" w:themeColor="text1"/>
        </w:rPr>
      </w:pPr>
      <w:r w:rsidRPr="00016F52">
        <w:rPr>
          <w:rFonts w:cs="Times New Roman"/>
          <w:color w:val="000000" w:themeColor="text1"/>
        </w:rPr>
        <w:t>Анализ способов реализации попроектно приведён ниже (если есть возможность определения способа организации).</w:t>
      </w:r>
    </w:p>
    <w:p w14:paraId="0276E5CC" w14:textId="77777777" w:rsidR="00F55FE8" w:rsidRPr="00016F52" w:rsidRDefault="00F55FE8" w:rsidP="00F55FE8">
      <w:pPr>
        <w:pStyle w:val="aa"/>
        <w:rPr>
          <w:rFonts w:cs="Times New Roman"/>
          <w:color w:val="000000" w:themeColor="text1"/>
        </w:rPr>
        <w:sectPr w:rsidR="00F55FE8" w:rsidRPr="00016F52" w:rsidSect="000E34CC">
          <w:pgSz w:w="11906" w:h="16838" w:code="9"/>
          <w:pgMar w:top="1134" w:right="849" w:bottom="1134" w:left="1701" w:header="708" w:footer="708" w:gutter="0"/>
          <w:cols w:space="708"/>
          <w:docGrid w:linePitch="360"/>
        </w:sectPr>
      </w:pPr>
    </w:p>
    <w:p w14:paraId="7DC0E7C8" w14:textId="68DA64E8" w:rsidR="00F55FE8" w:rsidRPr="00016F52" w:rsidRDefault="00F55FE8" w:rsidP="00F55FE8">
      <w:pPr>
        <w:pStyle w:val="ae"/>
        <w:ind w:left="0"/>
        <w:jc w:val="both"/>
        <w:rPr>
          <w:rFonts w:cs="Times New Roman"/>
          <w:b/>
          <w:color w:val="000000" w:themeColor="text1"/>
        </w:rPr>
      </w:pPr>
      <w:r w:rsidRPr="00016F52">
        <w:rPr>
          <w:rFonts w:cs="Times New Roman"/>
          <w:b/>
          <w:color w:val="000000" w:themeColor="text1"/>
        </w:rPr>
        <w:lastRenderedPageBreak/>
        <w:t xml:space="preserve">Таблица </w:t>
      </w:r>
      <w:r w:rsidR="00277D76" w:rsidRPr="00016F52">
        <w:rPr>
          <w:rFonts w:cs="Times New Roman"/>
          <w:b/>
          <w:color w:val="000000" w:themeColor="text1"/>
        </w:rPr>
        <w:t>1</w:t>
      </w:r>
      <w:r w:rsidR="00A053E4" w:rsidRPr="00016F52">
        <w:rPr>
          <w:rFonts w:cs="Times New Roman"/>
          <w:b/>
          <w:color w:val="000000" w:themeColor="text1"/>
        </w:rPr>
        <w:t>4</w:t>
      </w:r>
      <w:r w:rsidRPr="00016F52">
        <w:rPr>
          <w:rFonts w:cs="Times New Roman"/>
          <w:b/>
          <w:color w:val="000000" w:themeColor="text1"/>
        </w:rPr>
        <w:t>.2 - Анализ способов организации</w:t>
      </w:r>
    </w:p>
    <w:tbl>
      <w:tblPr>
        <w:tblW w:w="15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268"/>
        <w:gridCol w:w="1559"/>
        <w:gridCol w:w="1417"/>
        <w:gridCol w:w="1701"/>
        <w:gridCol w:w="2127"/>
        <w:gridCol w:w="992"/>
        <w:gridCol w:w="1843"/>
        <w:gridCol w:w="6"/>
      </w:tblGrid>
      <w:tr w:rsidR="00FB4178" w:rsidRPr="00016F52" w14:paraId="40741DC7" w14:textId="77777777" w:rsidTr="006602CC">
        <w:trPr>
          <w:gridAfter w:val="1"/>
          <w:wAfter w:w="6" w:type="dxa"/>
          <w:trHeight w:val="302"/>
          <w:tblHeader/>
          <w:jc w:val="center"/>
        </w:trPr>
        <w:tc>
          <w:tcPr>
            <w:tcW w:w="3256" w:type="dxa"/>
            <w:vMerge w:val="restart"/>
            <w:shd w:val="clear" w:color="auto" w:fill="F2F2F2" w:themeFill="background1" w:themeFillShade="F2"/>
            <w:vAlign w:val="center"/>
            <w:hideMark/>
          </w:tcPr>
          <w:p w14:paraId="6E97BCEA"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Источник проекта</w:t>
            </w:r>
          </w:p>
        </w:tc>
        <w:tc>
          <w:tcPr>
            <w:tcW w:w="2268" w:type="dxa"/>
            <w:vMerge w:val="restart"/>
            <w:shd w:val="clear" w:color="auto" w:fill="F2F2F2" w:themeFill="background1" w:themeFillShade="F2"/>
            <w:vAlign w:val="center"/>
            <w:hideMark/>
          </w:tcPr>
          <w:p w14:paraId="4E374DC6"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Инициатор проекта</w:t>
            </w:r>
          </w:p>
        </w:tc>
        <w:tc>
          <w:tcPr>
            <w:tcW w:w="7796" w:type="dxa"/>
            <w:gridSpan w:val="5"/>
            <w:shd w:val="clear" w:color="auto" w:fill="F2F2F2" w:themeFill="background1" w:themeFillShade="F2"/>
            <w:vAlign w:val="center"/>
            <w:hideMark/>
          </w:tcPr>
          <w:p w14:paraId="3AAF8D01"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Варианты реализации</w:t>
            </w:r>
          </w:p>
        </w:tc>
        <w:tc>
          <w:tcPr>
            <w:tcW w:w="1843" w:type="dxa"/>
            <w:vMerge w:val="restart"/>
            <w:shd w:val="clear" w:color="auto" w:fill="F2F2F2" w:themeFill="background1" w:themeFillShade="F2"/>
            <w:vAlign w:val="center"/>
            <w:hideMark/>
          </w:tcPr>
          <w:p w14:paraId="7BC144AA"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Предпочтительный вариант</w:t>
            </w:r>
          </w:p>
        </w:tc>
      </w:tr>
      <w:tr w:rsidR="00FB4178" w:rsidRPr="00016F52" w14:paraId="0DAA08B0" w14:textId="77777777" w:rsidTr="006602CC">
        <w:trPr>
          <w:gridAfter w:val="1"/>
          <w:wAfter w:w="6" w:type="dxa"/>
          <w:trHeight w:val="1189"/>
          <w:tblHeader/>
          <w:jc w:val="center"/>
        </w:trPr>
        <w:tc>
          <w:tcPr>
            <w:tcW w:w="3256" w:type="dxa"/>
            <w:vMerge/>
            <w:vAlign w:val="center"/>
            <w:hideMark/>
          </w:tcPr>
          <w:p w14:paraId="41A7240C" w14:textId="77777777" w:rsidR="00F55FE8" w:rsidRPr="00016F52" w:rsidRDefault="00F55FE8" w:rsidP="00C17DF8">
            <w:pPr>
              <w:rPr>
                <w:rFonts w:eastAsia="Times New Roman" w:cs="Times New Roman"/>
                <w:color w:val="000000" w:themeColor="text1"/>
                <w:sz w:val="20"/>
                <w:szCs w:val="20"/>
              </w:rPr>
            </w:pPr>
          </w:p>
        </w:tc>
        <w:tc>
          <w:tcPr>
            <w:tcW w:w="2268" w:type="dxa"/>
            <w:vMerge/>
            <w:vAlign w:val="center"/>
            <w:hideMark/>
          </w:tcPr>
          <w:p w14:paraId="441EC883" w14:textId="77777777" w:rsidR="00F55FE8" w:rsidRPr="00016F52" w:rsidRDefault="00F55FE8" w:rsidP="00C17DF8">
            <w:pPr>
              <w:rPr>
                <w:rFonts w:eastAsia="Times New Roman" w:cs="Times New Roman"/>
                <w:color w:val="000000" w:themeColor="text1"/>
                <w:sz w:val="20"/>
                <w:szCs w:val="20"/>
              </w:rPr>
            </w:pPr>
          </w:p>
        </w:tc>
        <w:tc>
          <w:tcPr>
            <w:tcW w:w="1559" w:type="dxa"/>
            <w:shd w:val="clear" w:color="auto" w:fill="F2F2F2" w:themeFill="background1" w:themeFillShade="F2"/>
            <w:vAlign w:val="center"/>
            <w:hideMark/>
          </w:tcPr>
          <w:p w14:paraId="6BFF0F7F"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Реализация, действующими на территории МО организациями</w:t>
            </w:r>
          </w:p>
        </w:tc>
        <w:tc>
          <w:tcPr>
            <w:tcW w:w="1417" w:type="dxa"/>
            <w:shd w:val="clear" w:color="auto" w:fill="F2F2F2" w:themeFill="background1" w:themeFillShade="F2"/>
            <w:vAlign w:val="center"/>
            <w:hideMark/>
          </w:tcPr>
          <w:p w14:paraId="33026709"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Конкурс для привлечения инвесторов</w:t>
            </w:r>
          </w:p>
        </w:tc>
        <w:tc>
          <w:tcPr>
            <w:tcW w:w="1701" w:type="dxa"/>
            <w:shd w:val="clear" w:color="auto" w:fill="F2F2F2" w:themeFill="background1" w:themeFillShade="F2"/>
            <w:vAlign w:val="center"/>
            <w:hideMark/>
          </w:tcPr>
          <w:p w14:paraId="7E378D52"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Создание организации с участием МО</w:t>
            </w:r>
          </w:p>
        </w:tc>
        <w:tc>
          <w:tcPr>
            <w:tcW w:w="2127" w:type="dxa"/>
            <w:shd w:val="clear" w:color="auto" w:fill="F2F2F2" w:themeFill="background1" w:themeFillShade="F2"/>
            <w:vAlign w:val="center"/>
            <w:hideMark/>
          </w:tcPr>
          <w:p w14:paraId="343586D0"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 xml:space="preserve">Создание организации с участием действующей ресурсоснабжающей организации </w:t>
            </w:r>
          </w:p>
        </w:tc>
        <w:tc>
          <w:tcPr>
            <w:tcW w:w="992" w:type="dxa"/>
            <w:shd w:val="clear" w:color="auto" w:fill="F2F2F2" w:themeFill="background1" w:themeFillShade="F2"/>
            <w:vAlign w:val="center"/>
            <w:hideMark/>
          </w:tcPr>
          <w:p w14:paraId="0481B581"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Другие варианты</w:t>
            </w:r>
          </w:p>
        </w:tc>
        <w:tc>
          <w:tcPr>
            <w:tcW w:w="1843" w:type="dxa"/>
            <w:vMerge/>
            <w:vAlign w:val="center"/>
            <w:hideMark/>
          </w:tcPr>
          <w:p w14:paraId="7F1CC477" w14:textId="77777777" w:rsidR="00F55FE8" w:rsidRPr="00016F52" w:rsidRDefault="00F55FE8" w:rsidP="00C17DF8">
            <w:pPr>
              <w:rPr>
                <w:rFonts w:eastAsia="Times New Roman" w:cs="Times New Roman"/>
                <w:color w:val="000000" w:themeColor="text1"/>
                <w:sz w:val="20"/>
                <w:szCs w:val="20"/>
              </w:rPr>
            </w:pPr>
          </w:p>
        </w:tc>
      </w:tr>
      <w:tr w:rsidR="00FB4178" w:rsidRPr="00016F52" w14:paraId="1496E58D" w14:textId="77777777" w:rsidTr="006602CC">
        <w:trPr>
          <w:trHeight w:val="398"/>
          <w:jc w:val="center"/>
        </w:trPr>
        <w:tc>
          <w:tcPr>
            <w:tcW w:w="15169" w:type="dxa"/>
            <w:gridSpan w:val="9"/>
            <w:shd w:val="clear" w:color="auto" w:fill="auto"/>
            <w:vAlign w:val="center"/>
          </w:tcPr>
          <w:p w14:paraId="001083A4" w14:textId="30FC3B91" w:rsidR="009A3178" w:rsidRPr="00016F52" w:rsidRDefault="009A3178" w:rsidP="009A3178">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Электроснабжение</w:t>
            </w:r>
          </w:p>
        </w:tc>
      </w:tr>
      <w:tr w:rsidR="00FB4178" w:rsidRPr="00016F52" w14:paraId="114091DD" w14:textId="77777777" w:rsidTr="006602CC">
        <w:trPr>
          <w:gridAfter w:val="1"/>
          <w:wAfter w:w="6" w:type="dxa"/>
          <w:trHeight w:val="306"/>
          <w:jc w:val="center"/>
        </w:trPr>
        <w:tc>
          <w:tcPr>
            <w:tcW w:w="3256" w:type="dxa"/>
            <w:shd w:val="clear" w:color="auto" w:fill="auto"/>
            <w:vAlign w:val="center"/>
          </w:tcPr>
          <w:p w14:paraId="714F9B6B" w14:textId="09D45D14" w:rsidR="003C1B69" w:rsidRPr="00016F52" w:rsidRDefault="006602CC" w:rsidP="003C1B69">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н/д</w:t>
            </w:r>
          </w:p>
        </w:tc>
        <w:tc>
          <w:tcPr>
            <w:tcW w:w="2268" w:type="dxa"/>
            <w:shd w:val="clear" w:color="auto" w:fill="auto"/>
            <w:vAlign w:val="center"/>
          </w:tcPr>
          <w:p w14:paraId="160A4EC9" w14:textId="408FF369" w:rsidR="003C1B69" w:rsidRPr="00016F52" w:rsidRDefault="003C1B69" w:rsidP="003C1B69">
            <w:pPr>
              <w:jc w:val="center"/>
              <w:rPr>
                <w:rFonts w:eastAsia="Times New Roman" w:cs="Times New Roman"/>
                <w:color w:val="000000" w:themeColor="text1"/>
                <w:sz w:val="20"/>
                <w:szCs w:val="20"/>
              </w:rPr>
            </w:pPr>
          </w:p>
        </w:tc>
        <w:tc>
          <w:tcPr>
            <w:tcW w:w="1559" w:type="dxa"/>
            <w:shd w:val="clear" w:color="auto" w:fill="auto"/>
            <w:vAlign w:val="center"/>
          </w:tcPr>
          <w:p w14:paraId="247D32B0" w14:textId="0180AD96" w:rsidR="003C1B69" w:rsidRPr="00016F52" w:rsidRDefault="003C1B69" w:rsidP="003C1B69">
            <w:pPr>
              <w:jc w:val="center"/>
              <w:rPr>
                <w:rFonts w:eastAsia="Times New Roman" w:cs="Times New Roman"/>
                <w:color w:val="000000" w:themeColor="text1"/>
                <w:sz w:val="20"/>
                <w:szCs w:val="20"/>
              </w:rPr>
            </w:pPr>
          </w:p>
        </w:tc>
        <w:tc>
          <w:tcPr>
            <w:tcW w:w="1417" w:type="dxa"/>
            <w:shd w:val="clear" w:color="auto" w:fill="auto"/>
            <w:vAlign w:val="center"/>
          </w:tcPr>
          <w:p w14:paraId="720E5038" w14:textId="77777777" w:rsidR="003C1B69" w:rsidRPr="00016F52" w:rsidRDefault="003C1B69" w:rsidP="003C1B69">
            <w:pPr>
              <w:jc w:val="center"/>
              <w:rPr>
                <w:rFonts w:eastAsia="Times New Roman" w:cs="Times New Roman"/>
                <w:color w:val="000000" w:themeColor="text1"/>
                <w:sz w:val="20"/>
                <w:szCs w:val="20"/>
              </w:rPr>
            </w:pPr>
          </w:p>
        </w:tc>
        <w:tc>
          <w:tcPr>
            <w:tcW w:w="1701" w:type="dxa"/>
            <w:shd w:val="clear" w:color="auto" w:fill="auto"/>
            <w:vAlign w:val="center"/>
          </w:tcPr>
          <w:p w14:paraId="2A285CB8" w14:textId="77777777" w:rsidR="003C1B69" w:rsidRPr="00016F52" w:rsidRDefault="003C1B69" w:rsidP="003C1B69">
            <w:pPr>
              <w:jc w:val="center"/>
              <w:rPr>
                <w:rFonts w:eastAsia="Times New Roman" w:cs="Times New Roman"/>
                <w:color w:val="000000" w:themeColor="text1"/>
                <w:sz w:val="20"/>
                <w:szCs w:val="20"/>
              </w:rPr>
            </w:pPr>
          </w:p>
        </w:tc>
        <w:tc>
          <w:tcPr>
            <w:tcW w:w="2127" w:type="dxa"/>
            <w:shd w:val="clear" w:color="auto" w:fill="auto"/>
            <w:vAlign w:val="center"/>
          </w:tcPr>
          <w:p w14:paraId="6979D9BB" w14:textId="77777777" w:rsidR="003C1B69" w:rsidRPr="00016F52" w:rsidRDefault="003C1B69" w:rsidP="003C1B69">
            <w:pPr>
              <w:jc w:val="center"/>
              <w:rPr>
                <w:rFonts w:eastAsia="Times New Roman" w:cs="Times New Roman"/>
                <w:color w:val="000000" w:themeColor="text1"/>
                <w:sz w:val="20"/>
                <w:szCs w:val="20"/>
              </w:rPr>
            </w:pPr>
          </w:p>
        </w:tc>
        <w:tc>
          <w:tcPr>
            <w:tcW w:w="992" w:type="dxa"/>
            <w:shd w:val="clear" w:color="auto" w:fill="auto"/>
            <w:vAlign w:val="center"/>
          </w:tcPr>
          <w:p w14:paraId="02A2C171" w14:textId="77777777" w:rsidR="003C1B69" w:rsidRPr="00016F52" w:rsidRDefault="003C1B69" w:rsidP="003C1B69">
            <w:pPr>
              <w:jc w:val="center"/>
              <w:rPr>
                <w:rFonts w:eastAsia="Times New Roman" w:cs="Times New Roman"/>
                <w:color w:val="000000" w:themeColor="text1"/>
                <w:sz w:val="20"/>
                <w:szCs w:val="20"/>
              </w:rPr>
            </w:pPr>
          </w:p>
        </w:tc>
        <w:tc>
          <w:tcPr>
            <w:tcW w:w="1843" w:type="dxa"/>
            <w:shd w:val="clear" w:color="auto" w:fill="auto"/>
            <w:vAlign w:val="center"/>
          </w:tcPr>
          <w:p w14:paraId="38E3ABBF" w14:textId="5DBB9CF1" w:rsidR="003C1B69" w:rsidRPr="00016F52" w:rsidRDefault="003C1B69" w:rsidP="003C1B69">
            <w:pPr>
              <w:jc w:val="center"/>
              <w:rPr>
                <w:rFonts w:eastAsia="Times New Roman" w:cs="Times New Roman"/>
                <w:color w:val="000000" w:themeColor="text1"/>
                <w:sz w:val="20"/>
                <w:szCs w:val="20"/>
              </w:rPr>
            </w:pPr>
          </w:p>
        </w:tc>
      </w:tr>
      <w:tr w:rsidR="00FB4178" w:rsidRPr="00016F52" w14:paraId="14DAE08D" w14:textId="77777777" w:rsidTr="006602CC">
        <w:trPr>
          <w:trHeight w:val="333"/>
          <w:jc w:val="center"/>
        </w:trPr>
        <w:tc>
          <w:tcPr>
            <w:tcW w:w="15169" w:type="dxa"/>
            <w:gridSpan w:val="9"/>
            <w:shd w:val="clear" w:color="auto" w:fill="auto"/>
            <w:vAlign w:val="center"/>
          </w:tcPr>
          <w:p w14:paraId="04D9067F" w14:textId="53EA2767" w:rsidR="009A3178" w:rsidRPr="00016F52" w:rsidRDefault="009A3178" w:rsidP="00C17DF8">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 xml:space="preserve">Теплоснабжение </w:t>
            </w:r>
          </w:p>
        </w:tc>
      </w:tr>
      <w:tr w:rsidR="00FB4178" w:rsidRPr="00016F52" w14:paraId="3954319A" w14:textId="77777777" w:rsidTr="006602CC">
        <w:trPr>
          <w:gridAfter w:val="1"/>
          <w:wAfter w:w="6" w:type="dxa"/>
          <w:trHeight w:val="1019"/>
          <w:jc w:val="center"/>
        </w:trPr>
        <w:tc>
          <w:tcPr>
            <w:tcW w:w="3256" w:type="dxa"/>
            <w:shd w:val="clear" w:color="auto" w:fill="auto"/>
            <w:vAlign w:val="center"/>
          </w:tcPr>
          <w:p w14:paraId="1046A4DB" w14:textId="0206AC85"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Мероприятия, предусмотренные действующ</w:t>
            </w:r>
            <w:r w:rsidR="00E00CB1" w:rsidRPr="00016F52">
              <w:rPr>
                <w:rFonts w:eastAsia="Times New Roman" w:cs="Times New Roman"/>
                <w:color w:val="000000" w:themeColor="text1"/>
                <w:sz w:val="20"/>
                <w:szCs w:val="20"/>
              </w:rPr>
              <w:t>ей</w:t>
            </w:r>
            <w:r w:rsidRPr="00016F52">
              <w:rPr>
                <w:rFonts w:eastAsia="Times New Roman" w:cs="Times New Roman"/>
                <w:color w:val="000000" w:themeColor="text1"/>
                <w:sz w:val="20"/>
                <w:szCs w:val="20"/>
              </w:rPr>
              <w:t xml:space="preserve"> Схем</w:t>
            </w:r>
            <w:r w:rsidR="00E00CB1" w:rsidRPr="00016F52">
              <w:rPr>
                <w:rFonts w:eastAsia="Times New Roman" w:cs="Times New Roman"/>
                <w:color w:val="000000" w:themeColor="text1"/>
                <w:sz w:val="20"/>
                <w:szCs w:val="20"/>
              </w:rPr>
              <w:t>ой</w:t>
            </w:r>
            <w:r w:rsidRPr="00016F52">
              <w:rPr>
                <w:rFonts w:eastAsia="Times New Roman" w:cs="Times New Roman"/>
                <w:color w:val="000000" w:themeColor="text1"/>
                <w:sz w:val="20"/>
                <w:szCs w:val="20"/>
              </w:rPr>
              <w:t xml:space="preserve"> теплоснабжения </w:t>
            </w:r>
          </w:p>
        </w:tc>
        <w:tc>
          <w:tcPr>
            <w:tcW w:w="2268" w:type="dxa"/>
            <w:shd w:val="clear" w:color="auto" w:fill="auto"/>
            <w:vAlign w:val="center"/>
          </w:tcPr>
          <w:p w14:paraId="09A12BC4" w14:textId="5815A979"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 xml:space="preserve">действующие на территории </w:t>
            </w:r>
            <w:r w:rsidR="000463B3" w:rsidRPr="00016F52">
              <w:rPr>
                <w:rFonts w:eastAsia="Times New Roman" w:cs="Times New Roman"/>
                <w:color w:val="000000" w:themeColor="text1"/>
                <w:sz w:val="20"/>
                <w:szCs w:val="20"/>
              </w:rPr>
              <w:t>М</w:t>
            </w:r>
            <w:r w:rsidRPr="00016F52">
              <w:rPr>
                <w:rFonts w:eastAsia="Times New Roman" w:cs="Times New Roman"/>
                <w:color w:val="000000" w:themeColor="text1"/>
                <w:sz w:val="20"/>
                <w:szCs w:val="20"/>
              </w:rPr>
              <w:t>О организациями,</w:t>
            </w:r>
          </w:p>
          <w:p w14:paraId="012F301E" w14:textId="795C2227" w:rsidR="00F55FE8" w:rsidRPr="00016F52" w:rsidRDefault="004F3F4A"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Администрация</w:t>
            </w:r>
            <w:r w:rsidR="00E55334" w:rsidRPr="00016F52">
              <w:rPr>
                <w:rFonts w:eastAsia="Times New Roman" w:cs="Times New Roman"/>
                <w:color w:val="000000" w:themeColor="text1"/>
                <w:sz w:val="20"/>
                <w:szCs w:val="20"/>
              </w:rPr>
              <w:t xml:space="preserve"> МО</w:t>
            </w:r>
          </w:p>
        </w:tc>
        <w:tc>
          <w:tcPr>
            <w:tcW w:w="1559" w:type="dxa"/>
            <w:shd w:val="clear" w:color="auto" w:fill="auto"/>
            <w:vAlign w:val="center"/>
          </w:tcPr>
          <w:p w14:paraId="0A55981D"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V</w:t>
            </w:r>
          </w:p>
        </w:tc>
        <w:tc>
          <w:tcPr>
            <w:tcW w:w="1417" w:type="dxa"/>
            <w:shd w:val="clear" w:color="auto" w:fill="auto"/>
            <w:vAlign w:val="center"/>
          </w:tcPr>
          <w:p w14:paraId="10B94045" w14:textId="77777777" w:rsidR="00F55FE8" w:rsidRPr="00016F52" w:rsidRDefault="00F55FE8" w:rsidP="00C17DF8">
            <w:pPr>
              <w:jc w:val="center"/>
              <w:rPr>
                <w:rFonts w:eastAsia="Times New Roman" w:cs="Times New Roman"/>
                <w:color w:val="000000" w:themeColor="text1"/>
                <w:sz w:val="20"/>
                <w:szCs w:val="20"/>
              </w:rPr>
            </w:pPr>
          </w:p>
        </w:tc>
        <w:tc>
          <w:tcPr>
            <w:tcW w:w="1701" w:type="dxa"/>
            <w:shd w:val="clear" w:color="auto" w:fill="auto"/>
            <w:vAlign w:val="center"/>
          </w:tcPr>
          <w:p w14:paraId="2DE34ABB" w14:textId="77777777" w:rsidR="00F55FE8" w:rsidRPr="00016F52" w:rsidRDefault="00F55FE8" w:rsidP="00C17DF8">
            <w:pPr>
              <w:jc w:val="center"/>
              <w:rPr>
                <w:rFonts w:eastAsia="Times New Roman" w:cs="Times New Roman"/>
                <w:color w:val="000000" w:themeColor="text1"/>
                <w:sz w:val="20"/>
                <w:szCs w:val="20"/>
              </w:rPr>
            </w:pPr>
          </w:p>
        </w:tc>
        <w:tc>
          <w:tcPr>
            <w:tcW w:w="2127" w:type="dxa"/>
            <w:shd w:val="clear" w:color="auto" w:fill="auto"/>
            <w:vAlign w:val="center"/>
          </w:tcPr>
          <w:p w14:paraId="03B6B7D9" w14:textId="77777777" w:rsidR="00F55FE8" w:rsidRPr="00016F52" w:rsidRDefault="00F55FE8" w:rsidP="00C17DF8">
            <w:pPr>
              <w:jc w:val="center"/>
              <w:rPr>
                <w:rFonts w:eastAsia="Times New Roman" w:cs="Times New Roman"/>
                <w:color w:val="000000" w:themeColor="text1"/>
                <w:sz w:val="20"/>
                <w:szCs w:val="20"/>
              </w:rPr>
            </w:pPr>
          </w:p>
        </w:tc>
        <w:tc>
          <w:tcPr>
            <w:tcW w:w="992" w:type="dxa"/>
            <w:shd w:val="clear" w:color="auto" w:fill="auto"/>
            <w:vAlign w:val="center"/>
          </w:tcPr>
          <w:p w14:paraId="13B7BBBD" w14:textId="77777777" w:rsidR="00F55FE8" w:rsidRPr="00016F52" w:rsidRDefault="00F55FE8" w:rsidP="00C17DF8">
            <w:pPr>
              <w:jc w:val="center"/>
              <w:rPr>
                <w:rFonts w:eastAsia="Times New Roman" w:cs="Times New Roman"/>
                <w:color w:val="000000" w:themeColor="text1"/>
                <w:sz w:val="20"/>
                <w:szCs w:val="20"/>
              </w:rPr>
            </w:pPr>
          </w:p>
        </w:tc>
        <w:tc>
          <w:tcPr>
            <w:tcW w:w="1843" w:type="dxa"/>
            <w:shd w:val="clear" w:color="auto" w:fill="auto"/>
            <w:vAlign w:val="center"/>
          </w:tcPr>
          <w:p w14:paraId="0AAA10D3" w14:textId="77777777" w:rsidR="00F55FE8" w:rsidRPr="00016F52" w:rsidRDefault="00F55FE8" w:rsidP="00C17DF8">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Реализация, действующими на территории ГО организациями</w:t>
            </w:r>
          </w:p>
        </w:tc>
      </w:tr>
      <w:tr w:rsidR="00FB4178" w:rsidRPr="00016F52" w14:paraId="39B2D095" w14:textId="77777777" w:rsidTr="006602CC">
        <w:trPr>
          <w:trHeight w:val="287"/>
          <w:jc w:val="center"/>
        </w:trPr>
        <w:tc>
          <w:tcPr>
            <w:tcW w:w="15169" w:type="dxa"/>
            <w:gridSpan w:val="9"/>
            <w:shd w:val="clear" w:color="auto" w:fill="auto"/>
            <w:vAlign w:val="center"/>
          </w:tcPr>
          <w:p w14:paraId="4E374730" w14:textId="58070D1C"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 xml:space="preserve">Водоснабжение </w:t>
            </w:r>
          </w:p>
        </w:tc>
      </w:tr>
      <w:tr w:rsidR="00FB4178" w:rsidRPr="00016F52" w14:paraId="47C6776E" w14:textId="77777777" w:rsidTr="006602CC">
        <w:trPr>
          <w:gridAfter w:val="1"/>
          <w:wAfter w:w="6" w:type="dxa"/>
          <w:trHeight w:val="1189"/>
          <w:jc w:val="center"/>
        </w:trPr>
        <w:tc>
          <w:tcPr>
            <w:tcW w:w="3256" w:type="dxa"/>
            <w:shd w:val="clear" w:color="auto" w:fill="auto"/>
            <w:vAlign w:val="center"/>
          </w:tcPr>
          <w:p w14:paraId="204F0670" w14:textId="6478BDE5"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 xml:space="preserve">Мероприятия, предусмотренные действующей Схемой водоснабжения </w:t>
            </w:r>
            <w:r w:rsidR="00D07191" w:rsidRPr="00016F52">
              <w:rPr>
                <w:rFonts w:eastAsia="Times New Roman" w:cs="Times New Roman"/>
                <w:color w:val="000000" w:themeColor="text1"/>
                <w:sz w:val="20"/>
                <w:szCs w:val="20"/>
              </w:rPr>
              <w:t>Печенгского муниципального округа</w:t>
            </w:r>
          </w:p>
        </w:tc>
        <w:tc>
          <w:tcPr>
            <w:tcW w:w="2268" w:type="dxa"/>
            <w:shd w:val="clear" w:color="auto" w:fill="auto"/>
            <w:vAlign w:val="center"/>
          </w:tcPr>
          <w:p w14:paraId="08E0CE70" w14:textId="67A28D35" w:rsidR="00E55334" w:rsidRPr="00016F52" w:rsidRDefault="000463B3" w:rsidP="00E55334">
            <w:pPr>
              <w:jc w:val="center"/>
              <w:rPr>
                <w:rFonts w:cs="Times New Roman"/>
                <w:color w:val="000000" w:themeColor="text1"/>
                <w:sz w:val="20"/>
                <w:szCs w:val="24"/>
              </w:rPr>
            </w:pPr>
            <w:r w:rsidRPr="00016F52">
              <w:rPr>
                <w:rFonts w:eastAsia="Times New Roman" w:cs="Times New Roman"/>
                <w:color w:val="000000" w:themeColor="text1"/>
                <w:sz w:val="20"/>
                <w:szCs w:val="20"/>
              </w:rPr>
              <w:t xml:space="preserve">РСО и </w:t>
            </w:r>
            <w:r w:rsidR="004F3F4A" w:rsidRPr="00016F52">
              <w:rPr>
                <w:rFonts w:eastAsia="Times New Roman" w:cs="Times New Roman"/>
                <w:color w:val="000000" w:themeColor="text1"/>
                <w:sz w:val="20"/>
                <w:szCs w:val="20"/>
              </w:rPr>
              <w:t>Администрация</w:t>
            </w:r>
            <w:r w:rsidR="006007B9" w:rsidRPr="00016F52">
              <w:rPr>
                <w:rFonts w:eastAsia="Times New Roman" w:cs="Times New Roman"/>
                <w:color w:val="000000" w:themeColor="text1"/>
                <w:sz w:val="20"/>
                <w:szCs w:val="20"/>
              </w:rPr>
              <w:t xml:space="preserve"> </w:t>
            </w:r>
            <w:r w:rsidRPr="00016F52">
              <w:rPr>
                <w:rFonts w:eastAsia="Times New Roman" w:cs="Times New Roman"/>
                <w:color w:val="000000" w:themeColor="text1"/>
                <w:sz w:val="20"/>
                <w:szCs w:val="20"/>
              </w:rPr>
              <w:t>Печенгского МО</w:t>
            </w:r>
          </w:p>
        </w:tc>
        <w:tc>
          <w:tcPr>
            <w:tcW w:w="1559" w:type="dxa"/>
            <w:shd w:val="clear" w:color="auto" w:fill="auto"/>
            <w:vAlign w:val="center"/>
          </w:tcPr>
          <w:p w14:paraId="335C46DA"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V</w:t>
            </w:r>
          </w:p>
        </w:tc>
        <w:tc>
          <w:tcPr>
            <w:tcW w:w="1417" w:type="dxa"/>
            <w:shd w:val="clear" w:color="auto" w:fill="auto"/>
            <w:vAlign w:val="center"/>
          </w:tcPr>
          <w:p w14:paraId="7616DA74" w14:textId="77777777" w:rsidR="00E55334" w:rsidRPr="00016F52" w:rsidRDefault="00E55334" w:rsidP="00E55334">
            <w:pPr>
              <w:jc w:val="center"/>
              <w:rPr>
                <w:rFonts w:eastAsia="Times New Roman" w:cs="Times New Roman"/>
                <w:color w:val="000000" w:themeColor="text1"/>
                <w:sz w:val="20"/>
                <w:szCs w:val="20"/>
              </w:rPr>
            </w:pPr>
          </w:p>
        </w:tc>
        <w:tc>
          <w:tcPr>
            <w:tcW w:w="1701" w:type="dxa"/>
            <w:shd w:val="clear" w:color="auto" w:fill="auto"/>
            <w:vAlign w:val="center"/>
          </w:tcPr>
          <w:p w14:paraId="65C79C5C" w14:textId="77777777" w:rsidR="00E55334" w:rsidRPr="00016F52" w:rsidRDefault="00E55334" w:rsidP="00E55334">
            <w:pPr>
              <w:jc w:val="center"/>
              <w:rPr>
                <w:rFonts w:eastAsia="Times New Roman" w:cs="Times New Roman"/>
                <w:color w:val="000000" w:themeColor="text1"/>
                <w:sz w:val="20"/>
                <w:szCs w:val="20"/>
              </w:rPr>
            </w:pPr>
          </w:p>
        </w:tc>
        <w:tc>
          <w:tcPr>
            <w:tcW w:w="2127" w:type="dxa"/>
            <w:shd w:val="clear" w:color="auto" w:fill="auto"/>
            <w:vAlign w:val="center"/>
          </w:tcPr>
          <w:p w14:paraId="35C657F4" w14:textId="77777777" w:rsidR="00E55334" w:rsidRPr="00016F52" w:rsidRDefault="00E55334" w:rsidP="00E55334">
            <w:pPr>
              <w:jc w:val="center"/>
              <w:rPr>
                <w:rFonts w:eastAsia="Times New Roman" w:cs="Times New Roman"/>
                <w:color w:val="000000" w:themeColor="text1"/>
                <w:sz w:val="20"/>
                <w:szCs w:val="20"/>
              </w:rPr>
            </w:pPr>
          </w:p>
        </w:tc>
        <w:tc>
          <w:tcPr>
            <w:tcW w:w="992" w:type="dxa"/>
            <w:shd w:val="clear" w:color="auto" w:fill="auto"/>
            <w:vAlign w:val="center"/>
          </w:tcPr>
          <w:p w14:paraId="15290003" w14:textId="77777777" w:rsidR="00E55334" w:rsidRPr="00016F52" w:rsidRDefault="00E55334" w:rsidP="00E55334">
            <w:pPr>
              <w:jc w:val="center"/>
              <w:rPr>
                <w:rFonts w:eastAsia="Times New Roman" w:cs="Times New Roman"/>
                <w:color w:val="000000" w:themeColor="text1"/>
                <w:sz w:val="20"/>
                <w:szCs w:val="20"/>
              </w:rPr>
            </w:pPr>
          </w:p>
        </w:tc>
        <w:tc>
          <w:tcPr>
            <w:tcW w:w="1843" w:type="dxa"/>
            <w:shd w:val="clear" w:color="auto" w:fill="auto"/>
            <w:vAlign w:val="center"/>
          </w:tcPr>
          <w:p w14:paraId="60F23ACB"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Реализация, действующими на территории ГО организациями</w:t>
            </w:r>
          </w:p>
        </w:tc>
      </w:tr>
      <w:tr w:rsidR="00FB4178" w:rsidRPr="00016F52" w14:paraId="01AEC136" w14:textId="77777777" w:rsidTr="006602CC">
        <w:trPr>
          <w:trHeight w:val="355"/>
          <w:jc w:val="center"/>
        </w:trPr>
        <w:tc>
          <w:tcPr>
            <w:tcW w:w="15169" w:type="dxa"/>
            <w:gridSpan w:val="9"/>
            <w:shd w:val="clear" w:color="auto" w:fill="auto"/>
            <w:vAlign w:val="center"/>
          </w:tcPr>
          <w:p w14:paraId="638F0B3B" w14:textId="2985908C"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Водоотведение</w:t>
            </w:r>
          </w:p>
        </w:tc>
      </w:tr>
      <w:tr w:rsidR="00FB4178" w:rsidRPr="00016F52" w14:paraId="46B46BE8" w14:textId="77777777" w:rsidTr="006602CC">
        <w:trPr>
          <w:gridAfter w:val="1"/>
          <w:wAfter w:w="6" w:type="dxa"/>
          <w:trHeight w:val="236"/>
          <w:jc w:val="center"/>
        </w:trPr>
        <w:tc>
          <w:tcPr>
            <w:tcW w:w="3256" w:type="dxa"/>
            <w:shd w:val="clear" w:color="auto" w:fill="auto"/>
            <w:vAlign w:val="center"/>
          </w:tcPr>
          <w:p w14:paraId="37EB5C8D" w14:textId="0A546A1E"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 xml:space="preserve">Мероприятия, предусмотренные действующей Схемой водоотведения </w:t>
            </w:r>
            <w:r w:rsidR="00D07191" w:rsidRPr="00016F52">
              <w:rPr>
                <w:rFonts w:eastAsia="Times New Roman" w:cs="Times New Roman"/>
                <w:color w:val="000000" w:themeColor="text1"/>
                <w:sz w:val="20"/>
                <w:szCs w:val="20"/>
              </w:rPr>
              <w:t>Печенгского муниципального округа</w:t>
            </w:r>
          </w:p>
        </w:tc>
        <w:tc>
          <w:tcPr>
            <w:tcW w:w="2268" w:type="dxa"/>
            <w:shd w:val="clear" w:color="auto" w:fill="auto"/>
            <w:vAlign w:val="center"/>
          </w:tcPr>
          <w:p w14:paraId="4F3E4F8C" w14:textId="1EC41880" w:rsidR="00E55334" w:rsidRPr="00016F52" w:rsidRDefault="000463B3" w:rsidP="00E55334">
            <w:pPr>
              <w:jc w:val="center"/>
              <w:rPr>
                <w:rFonts w:cs="Times New Roman"/>
                <w:color w:val="000000" w:themeColor="text1"/>
                <w:sz w:val="20"/>
                <w:szCs w:val="24"/>
              </w:rPr>
            </w:pPr>
            <w:r w:rsidRPr="00016F52">
              <w:rPr>
                <w:rFonts w:eastAsia="Times New Roman" w:cs="Times New Roman"/>
                <w:color w:val="000000" w:themeColor="text1"/>
                <w:sz w:val="20"/>
                <w:szCs w:val="20"/>
              </w:rPr>
              <w:t xml:space="preserve">РСО и </w:t>
            </w:r>
            <w:r w:rsidR="004F3F4A" w:rsidRPr="00016F52">
              <w:rPr>
                <w:rFonts w:eastAsia="Times New Roman" w:cs="Times New Roman"/>
                <w:color w:val="000000" w:themeColor="text1"/>
                <w:sz w:val="20"/>
                <w:szCs w:val="20"/>
              </w:rPr>
              <w:t>Администрация</w:t>
            </w:r>
            <w:r w:rsidRPr="00016F52">
              <w:rPr>
                <w:rFonts w:eastAsia="Times New Roman" w:cs="Times New Roman"/>
                <w:color w:val="000000" w:themeColor="text1"/>
                <w:sz w:val="20"/>
                <w:szCs w:val="20"/>
              </w:rPr>
              <w:t xml:space="preserve"> Печенгского МО</w:t>
            </w:r>
          </w:p>
        </w:tc>
        <w:tc>
          <w:tcPr>
            <w:tcW w:w="1559" w:type="dxa"/>
            <w:shd w:val="clear" w:color="auto" w:fill="auto"/>
            <w:vAlign w:val="center"/>
          </w:tcPr>
          <w:p w14:paraId="247E817B"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V</w:t>
            </w:r>
          </w:p>
        </w:tc>
        <w:tc>
          <w:tcPr>
            <w:tcW w:w="1417" w:type="dxa"/>
            <w:shd w:val="clear" w:color="auto" w:fill="auto"/>
            <w:vAlign w:val="center"/>
          </w:tcPr>
          <w:p w14:paraId="243A1A6F" w14:textId="77777777" w:rsidR="00E55334" w:rsidRPr="00016F52" w:rsidRDefault="00E55334" w:rsidP="00E55334">
            <w:pPr>
              <w:jc w:val="center"/>
              <w:rPr>
                <w:rFonts w:eastAsia="Times New Roman" w:cs="Times New Roman"/>
                <w:color w:val="000000" w:themeColor="text1"/>
                <w:sz w:val="20"/>
                <w:szCs w:val="20"/>
              </w:rPr>
            </w:pPr>
          </w:p>
        </w:tc>
        <w:tc>
          <w:tcPr>
            <w:tcW w:w="1701" w:type="dxa"/>
            <w:shd w:val="clear" w:color="auto" w:fill="auto"/>
            <w:vAlign w:val="center"/>
          </w:tcPr>
          <w:p w14:paraId="6414EA7D" w14:textId="77777777" w:rsidR="00E55334" w:rsidRPr="00016F52" w:rsidRDefault="00E55334" w:rsidP="00E55334">
            <w:pPr>
              <w:jc w:val="center"/>
              <w:rPr>
                <w:rFonts w:eastAsia="Times New Roman" w:cs="Times New Roman"/>
                <w:color w:val="000000" w:themeColor="text1"/>
                <w:sz w:val="20"/>
                <w:szCs w:val="20"/>
              </w:rPr>
            </w:pPr>
          </w:p>
        </w:tc>
        <w:tc>
          <w:tcPr>
            <w:tcW w:w="2127" w:type="dxa"/>
            <w:shd w:val="clear" w:color="auto" w:fill="auto"/>
            <w:vAlign w:val="center"/>
          </w:tcPr>
          <w:p w14:paraId="1174B945" w14:textId="77777777" w:rsidR="00E55334" w:rsidRPr="00016F52" w:rsidRDefault="00E55334" w:rsidP="00E55334">
            <w:pPr>
              <w:jc w:val="center"/>
              <w:rPr>
                <w:rFonts w:eastAsia="Times New Roman" w:cs="Times New Roman"/>
                <w:color w:val="000000" w:themeColor="text1"/>
                <w:sz w:val="20"/>
                <w:szCs w:val="20"/>
              </w:rPr>
            </w:pPr>
          </w:p>
        </w:tc>
        <w:tc>
          <w:tcPr>
            <w:tcW w:w="992" w:type="dxa"/>
            <w:shd w:val="clear" w:color="auto" w:fill="auto"/>
            <w:vAlign w:val="center"/>
          </w:tcPr>
          <w:p w14:paraId="45F44935" w14:textId="77777777" w:rsidR="00E55334" w:rsidRPr="00016F52" w:rsidRDefault="00E55334" w:rsidP="00E55334">
            <w:pPr>
              <w:jc w:val="center"/>
              <w:rPr>
                <w:rFonts w:eastAsia="Times New Roman" w:cs="Times New Roman"/>
                <w:color w:val="000000" w:themeColor="text1"/>
                <w:sz w:val="20"/>
                <w:szCs w:val="20"/>
              </w:rPr>
            </w:pPr>
          </w:p>
        </w:tc>
        <w:tc>
          <w:tcPr>
            <w:tcW w:w="1843" w:type="dxa"/>
            <w:shd w:val="clear" w:color="auto" w:fill="auto"/>
            <w:vAlign w:val="center"/>
          </w:tcPr>
          <w:p w14:paraId="47A9587C"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Реализация, действующими на территории ГО организациями</w:t>
            </w:r>
          </w:p>
        </w:tc>
      </w:tr>
      <w:tr w:rsidR="00FB4178" w:rsidRPr="00016F52" w14:paraId="4522C60C" w14:textId="77777777" w:rsidTr="006602CC">
        <w:trPr>
          <w:trHeight w:val="339"/>
          <w:jc w:val="center"/>
        </w:trPr>
        <w:tc>
          <w:tcPr>
            <w:tcW w:w="15169" w:type="dxa"/>
            <w:gridSpan w:val="9"/>
            <w:shd w:val="clear" w:color="auto" w:fill="auto"/>
            <w:vAlign w:val="center"/>
          </w:tcPr>
          <w:p w14:paraId="20A3C0A9" w14:textId="283FF3D8"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Сбор и утилизация ТБО</w:t>
            </w:r>
          </w:p>
        </w:tc>
      </w:tr>
      <w:tr w:rsidR="00FB4178" w:rsidRPr="00016F52" w14:paraId="68DD5E89" w14:textId="77777777" w:rsidTr="006602CC">
        <w:trPr>
          <w:gridAfter w:val="1"/>
          <w:wAfter w:w="6" w:type="dxa"/>
          <w:trHeight w:val="339"/>
          <w:jc w:val="center"/>
        </w:trPr>
        <w:tc>
          <w:tcPr>
            <w:tcW w:w="3256" w:type="dxa"/>
            <w:shd w:val="clear" w:color="auto" w:fill="auto"/>
            <w:vAlign w:val="center"/>
          </w:tcPr>
          <w:p w14:paraId="62148C1B" w14:textId="50B55CD8" w:rsidR="00E55334" w:rsidRPr="00016F52" w:rsidRDefault="006602CC"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н/д</w:t>
            </w:r>
          </w:p>
        </w:tc>
        <w:tc>
          <w:tcPr>
            <w:tcW w:w="2268" w:type="dxa"/>
            <w:shd w:val="clear" w:color="auto" w:fill="auto"/>
            <w:vAlign w:val="center"/>
          </w:tcPr>
          <w:p w14:paraId="494FC82B" w14:textId="13F71F14" w:rsidR="00E55334" w:rsidRPr="00016F52" w:rsidRDefault="00E55334" w:rsidP="00E55334">
            <w:pPr>
              <w:jc w:val="center"/>
              <w:rPr>
                <w:rFonts w:eastAsia="Times New Roman" w:cs="Times New Roman"/>
                <w:color w:val="000000" w:themeColor="text1"/>
                <w:sz w:val="20"/>
                <w:szCs w:val="20"/>
              </w:rPr>
            </w:pPr>
          </w:p>
        </w:tc>
        <w:tc>
          <w:tcPr>
            <w:tcW w:w="1559" w:type="dxa"/>
            <w:shd w:val="clear" w:color="auto" w:fill="auto"/>
            <w:vAlign w:val="center"/>
          </w:tcPr>
          <w:p w14:paraId="14BEE3BA" w14:textId="29F0BFB4" w:rsidR="00E55334" w:rsidRPr="00016F52" w:rsidRDefault="00E55334" w:rsidP="00E55334">
            <w:pPr>
              <w:jc w:val="center"/>
              <w:rPr>
                <w:rFonts w:eastAsia="Times New Roman" w:cs="Times New Roman"/>
                <w:color w:val="000000" w:themeColor="text1"/>
                <w:sz w:val="20"/>
                <w:szCs w:val="20"/>
              </w:rPr>
            </w:pPr>
          </w:p>
        </w:tc>
        <w:tc>
          <w:tcPr>
            <w:tcW w:w="1417" w:type="dxa"/>
            <w:shd w:val="clear" w:color="auto" w:fill="auto"/>
            <w:vAlign w:val="center"/>
          </w:tcPr>
          <w:p w14:paraId="7A3322B2" w14:textId="77777777" w:rsidR="00E55334" w:rsidRPr="00016F52" w:rsidRDefault="00E55334" w:rsidP="00E55334">
            <w:pPr>
              <w:jc w:val="center"/>
              <w:rPr>
                <w:rFonts w:eastAsia="Times New Roman" w:cs="Times New Roman"/>
                <w:color w:val="000000" w:themeColor="text1"/>
                <w:sz w:val="20"/>
                <w:szCs w:val="20"/>
              </w:rPr>
            </w:pPr>
          </w:p>
        </w:tc>
        <w:tc>
          <w:tcPr>
            <w:tcW w:w="1701" w:type="dxa"/>
            <w:shd w:val="clear" w:color="auto" w:fill="auto"/>
            <w:vAlign w:val="center"/>
          </w:tcPr>
          <w:p w14:paraId="16C6F57C" w14:textId="77777777" w:rsidR="00E55334" w:rsidRPr="00016F52" w:rsidRDefault="00E55334" w:rsidP="00E55334">
            <w:pPr>
              <w:jc w:val="center"/>
              <w:rPr>
                <w:rFonts w:eastAsia="Times New Roman" w:cs="Times New Roman"/>
                <w:color w:val="000000" w:themeColor="text1"/>
                <w:sz w:val="20"/>
                <w:szCs w:val="20"/>
              </w:rPr>
            </w:pPr>
          </w:p>
        </w:tc>
        <w:tc>
          <w:tcPr>
            <w:tcW w:w="2127" w:type="dxa"/>
            <w:shd w:val="clear" w:color="auto" w:fill="auto"/>
            <w:vAlign w:val="center"/>
          </w:tcPr>
          <w:p w14:paraId="69C46266" w14:textId="77777777" w:rsidR="00E55334" w:rsidRPr="00016F52" w:rsidRDefault="00E55334" w:rsidP="00E55334">
            <w:pPr>
              <w:jc w:val="center"/>
              <w:rPr>
                <w:rFonts w:eastAsia="Times New Roman" w:cs="Times New Roman"/>
                <w:color w:val="000000" w:themeColor="text1"/>
                <w:sz w:val="20"/>
                <w:szCs w:val="20"/>
              </w:rPr>
            </w:pPr>
          </w:p>
        </w:tc>
        <w:tc>
          <w:tcPr>
            <w:tcW w:w="992" w:type="dxa"/>
            <w:shd w:val="clear" w:color="auto" w:fill="auto"/>
            <w:vAlign w:val="center"/>
          </w:tcPr>
          <w:p w14:paraId="2DFFC06B" w14:textId="77777777" w:rsidR="00E55334" w:rsidRPr="00016F52" w:rsidRDefault="00E55334" w:rsidP="00E55334">
            <w:pPr>
              <w:jc w:val="center"/>
              <w:rPr>
                <w:rFonts w:eastAsia="Times New Roman" w:cs="Times New Roman"/>
                <w:color w:val="000000" w:themeColor="text1"/>
                <w:sz w:val="20"/>
                <w:szCs w:val="20"/>
              </w:rPr>
            </w:pPr>
          </w:p>
        </w:tc>
        <w:tc>
          <w:tcPr>
            <w:tcW w:w="1843" w:type="dxa"/>
            <w:shd w:val="clear" w:color="auto" w:fill="auto"/>
            <w:vAlign w:val="center"/>
          </w:tcPr>
          <w:p w14:paraId="478588C9" w14:textId="33038ACE" w:rsidR="00E55334" w:rsidRPr="00016F52" w:rsidRDefault="00E55334" w:rsidP="00E55334">
            <w:pPr>
              <w:jc w:val="center"/>
              <w:rPr>
                <w:rFonts w:eastAsia="Times New Roman" w:cs="Times New Roman"/>
                <w:color w:val="000000" w:themeColor="text1"/>
                <w:sz w:val="20"/>
                <w:szCs w:val="20"/>
              </w:rPr>
            </w:pPr>
          </w:p>
        </w:tc>
      </w:tr>
      <w:tr w:rsidR="00FB4178" w:rsidRPr="00016F52" w14:paraId="08403ACC" w14:textId="77777777" w:rsidTr="006602CC">
        <w:trPr>
          <w:trHeight w:val="339"/>
          <w:jc w:val="center"/>
        </w:trPr>
        <w:tc>
          <w:tcPr>
            <w:tcW w:w="15169" w:type="dxa"/>
            <w:gridSpan w:val="9"/>
            <w:shd w:val="clear" w:color="auto" w:fill="auto"/>
            <w:vAlign w:val="center"/>
          </w:tcPr>
          <w:p w14:paraId="581712FC" w14:textId="56B92F94"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b/>
                <w:color w:val="000000" w:themeColor="text1"/>
                <w:sz w:val="20"/>
                <w:szCs w:val="20"/>
              </w:rPr>
              <w:t>Газоснабжение</w:t>
            </w:r>
          </w:p>
        </w:tc>
      </w:tr>
      <w:tr w:rsidR="00E55334" w:rsidRPr="00016F52" w14:paraId="75A7ADFB" w14:textId="77777777" w:rsidTr="006602CC">
        <w:trPr>
          <w:gridAfter w:val="1"/>
          <w:wAfter w:w="6" w:type="dxa"/>
          <w:trHeight w:val="339"/>
          <w:jc w:val="center"/>
        </w:trPr>
        <w:tc>
          <w:tcPr>
            <w:tcW w:w="3256" w:type="dxa"/>
            <w:shd w:val="clear" w:color="auto" w:fill="auto"/>
            <w:vAlign w:val="center"/>
          </w:tcPr>
          <w:p w14:paraId="231C6825" w14:textId="6C51CF1B" w:rsidR="00E55334" w:rsidRPr="00016F52" w:rsidRDefault="000463B3" w:rsidP="00E55334">
            <w:pPr>
              <w:jc w:val="center"/>
              <w:rPr>
                <w:rFonts w:eastAsia="Times New Roman" w:cs="Times New Roman"/>
                <w:color w:val="000000" w:themeColor="text1"/>
                <w:sz w:val="20"/>
                <w:szCs w:val="20"/>
              </w:rPr>
            </w:pPr>
            <w:r w:rsidRPr="00016F52">
              <w:rPr>
                <w:rFonts w:cs="Times New Roman"/>
                <w:bCs/>
                <w:color w:val="000000" w:themeColor="text1"/>
                <w:sz w:val="22"/>
                <w:lang w:eastAsia="ru-RU"/>
              </w:rPr>
              <w:t>мероприятия по переводу источников теплоснабжения и промышленных предприятий на природный газ</w:t>
            </w:r>
          </w:p>
        </w:tc>
        <w:tc>
          <w:tcPr>
            <w:tcW w:w="2268" w:type="dxa"/>
            <w:shd w:val="clear" w:color="auto" w:fill="auto"/>
            <w:vAlign w:val="center"/>
          </w:tcPr>
          <w:p w14:paraId="4D72797C" w14:textId="09CFDB7C" w:rsidR="00E55334" w:rsidRPr="00016F52" w:rsidRDefault="000463B3" w:rsidP="00E55334">
            <w:pPr>
              <w:jc w:val="center"/>
              <w:rPr>
                <w:rFonts w:cs="Times New Roman"/>
                <w:color w:val="000000" w:themeColor="text1"/>
              </w:rPr>
            </w:pPr>
            <w:r w:rsidRPr="00016F52">
              <w:rPr>
                <w:rFonts w:eastAsia="Times New Roman" w:cs="Times New Roman"/>
                <w:color w:val="000000" w:themeColor="text1"/>
                <w:sz w:val="20"/>
                <w:szCs w:val="20"/>
              </w:rPr>
              <w:t xml:space="preserve">РСО и </w:t>
            </w:r>
            <w:r w:rsidR="004F3F4A" w:rsidRPr="00016F52">
              <w:rPr>
                <w:rFonts w:eastAsia="Times New Roman" w:cs="Times New Roman"/>
                <w:color w:val="000000" w:themeColor="text1"/>
                <w:sz w:val="20"/>
                <w:szCs w:val="20"/>
              </w:rPr>
              <w:t>Администрация</w:t>
            </w:r>
            <w:r w:rsidRPr="00016F52">
              <w:rPr>
                <w:rFonts w:eastAsia="Times New Roman" w:cs="Times New Roman"/>
                <w:color w:val="000000" w:themeColor="text1"/>
                <w:sz w:val="20"/>
                <w:szCs w:val="20"/>
              </w:rPr>
              <w:t xml:space="preserve"> Печенгского МО</w:t>
            </w:r>
          </w:p>
        </w:tc>
        <w:tc>
          <w:tcPr>
            <w:tcW w:w="1559" w:type="dxa"/>
            <w:shd w:val="clear" w:color="auto" w:fill="auto"/>
            <w:vAlign w:val="center"/>
          </w:tcPr>
          <w:p w14:paraId="3BAB5E57"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V</w:t>
            </w:r>
          </w:p>
        </w:tc>
        <w:tc>
          <w:tcPr>
            <w:tcW w:w="1417" w:type="dxa"/>
            <w:shd w:val="clear" w:color="auto" w:fill="auto"/>
            <w:vAlign w:val="center"/>
          </w:tcPr>
          <w:p w14:paraId="384F16B5" w14:textId="77777777" w:rsidR="00E55334" w:rsidRPr="00016F52" w:rsidRDefault="00E55334" w:rsidP="00E55334">
            <w:pPr>
              <w:jc w:val="center"/>
              <w:rPr>
                <w:rFonts w:eastAsia="Times New Roman" w:cs="Times New Roman"/>
                <w:color w:val="000000" w:themeColor="text1"/>
                <w:sz w:val="20"/>
                <w:szCs w:val="20"/>
              </w:rPr>
            </w:pPr>
          </w:p>
        </w:tc>
        <w:tc>
          <w:tcPr>
            <w:tcW w:w="1701" w:type="dxa"/>
            <w:shd w:val="clear" w:color="auto" w:fill="auto"/>
            <w:vAlign w:val="center"/>
          </w:tcPr>
          <w:p w14:paraId="4D26F532" w14:textId="77777777" w:rsidR="00E55334" w:rsidRPr="00016F52" w:rsidRDefault="00E55334" w:rsidP="00E55334">
            <w:pPr>
              <w:jc w:val="center"/>
              <w:rPr>
                <w:rFonts w:eastAsia="Times New Roman" w:cs="Times New Roman"/>
                <w:color w:val="000000" w:themeColor="text1"/>
                <w:sz w:val="20"/>
                <w:szCs w:val="20"/>
              </w:rPr>
            </w:pPr>
          </w:p>
        </w:tc>
        <w:tc>
          <w:tcPr>
            <w:tcW w:w="2127" w:type="dxa"/>
            <w:shd w:val="clear" w:color="auto" w:fill="auto"/>
            <w:vAlign w:val="center"/>
          </w:tcPr>
          <w:p w14:paraId="6A995807" w14:textId="77777777" w:rsidR="00E55334" w:rsidRPr="00016F52" w:rsidRDefault="00E55334" w:rsidP="00E55334">
            <w:pPr>
              <w:jc w:val="center"/>
              <w:rPr>
                <w:rFonts w:eastAsia="Times New Roman" w:cs="Times New Roman"/>
                <w:color w:val="000000" w:themeColor="text1"/>
                <w:sz w:val="20"/>
                <w:szCs w:val="20"/>
              </w:rPr>
            </w:pPr>
          </w:p>
        </w:tc>
        <w:tc>
          <w:tcPr>
            <w:tcW w:w="992" w:type="dxa"/>
            <w:shd w:val="clear" w:color="auto" w:fill="auto"/>
            <w:vAlign w:val="center"/>
          </w:tcPr>
          <w:p w14:paraId="17D2EEB8" w14:textId="77777777" w:rsidR="00E55334" w:rsidRPr="00016F52" w:rsidRDefault="00E55334" w:rsidP="00E55334">
            <w:pPr>
              <w:jc w:val="center"/>
              <w:rPr>
                <w:rFonts w:eastAsia="Times New Roman" w:cs="Times New Roman"/>
                <w:color w:val="000000" w:themeColor="text1"/>
                <w:sz w:val="20"/>
                <w:szCs w:val="20"/>
              </w:rPr>
            </w:pPr>
          </w:p>
        </w:tc>
        <w:tc>
          <w:tcPr>
            <w:tcW w:w="1843" w:type="dxa"/>
            <w:shd w:val="clear" w:color="auto" w:fill="auto"/>
            <w:vAlign w:val="center"/>
          </w:tcPr>
          <w:p w14:paraId="121CCB15" w14:textId="77777777" w:rsidR="00E55334" w:rsidRPr="00016F52" w:rsidRDefault="00E55334" w:rsidP="00E55334">
            <w:pPr>
              <w:jc w:val="center"/>
              <w:rPr>
                <w:rFonts w:eastAsia="Times New Roman" w:cs="Times New Roman"/>
                <w:color w:val="000000" w:themeColor="text1"/>
                <w:sz w:val="20"/>
                <w:szCs w:val="20"/>
              </w:rPr>
            </w:pPr>
            <w:r w:rsidRPr="00016F52">
              <w:rPr>
                <w:rFonts w:eastAsia="Times New Roman" w:cs="Times New Roman"/>
                <w:color w:val="000000" w:themeColor="text1"/>
                <w:sz w:val="20"/>
                <w:szCs w:val="20"/>
              </w:rPr>
              <w:t>Реализация, действующими на территории ГО организациями</w:t>
            </w:r>
          </w:p>
        </w:tc>
      </w:tr>
    </w:tbl>
    <w:p w14:paraId="779E0900" w14:textId="7CB466AD" w:rsidR="00F55FE8" w:rsidRPr="00016F52" w:rsidRDefault="00F55FE8" w:rsidP="00F55FE8">
      <w:pPr>
        <w:pStyle w:val="aa"/>
        <w:rPr>
          <w:rFonts w:cs="Times New Roman"/>
          <w:color w:val="000000" w:themeColor="text1"/>
        </w:rPr>
        <w:sectPr w:rsidR="00F55FE8" w:rsidRPr="00016F52" w:rsidSect="00277D76">
          <w:pgSz w:w="16838" w:h="11906" w:orient="landscape" w:code="9"/>
          <w:pgMar w:top="1134" w:right="1134" w:bottom="849" w:left="1134" w:header="708" w:footer="708" w:gutter="0"/>
          <w:cols w:space="708"/>
          <w:docGrid w:linePitch="360"/>
        </w:sectPr>
      </w:pPr>
    </w:p>
    <w:p w14:paraId="0F9F99E3" w14:textId="38F3175D" w:rsidR="00214307" w:rsidRPr="00016F52" w:rsidRDefault="00214307" w:rsidP="00214307">
      <w:pPr>
        <w:pStyle w:val="214"/>
        <w:spacing w:line="276" w:lineRule="auto"/>
        <w:ind w:left="0"/>
        <w:contextualSpacing/>
        <w:rPr>
          <w:rFonts w:cs="Times New Roman"/>
          <w:color w:val="000000" w:themeColor="text1"/>
          <w:kern w:val="24"/>
          <w:sz w:val="24"/>
          <w:szCs w:val="24"/>
          <w:lang w:val="ru-RU"/>
        </w:rPr>
      </w:pPr>
      <w:bookmarkStart w:id="100" w:name="_Toc111471019"/>
      <w:bookmarkStart w:id="101" w:name="_Toc111478651"/>
      <w:bookmarkStart w:id="102" w:name="_Toc172276584"/>
      <w:r w:rsidRPr="00016F52">
        <w:rPr>
          <w:rFonts w:cs="Times New Roman"/>
          <w:color w:val="000000" w:themeColor="text1"/>
          <w:kern w:val="24"/>
          <w:sz w:val="24"/>
          <w:szCs w:val="24"/>
          <w:lang w:val="ru-RU"/>
        </w:rPr>
        <w:lastRenderedPageBreak/>
        <w:t>РАЗДЕЛ</w:t>
      </w:r>
      <w:r w:rsidR="00BE62F9" w:rsidRPr="00016F52">
        <w:rPr>
          <w:rFonts w:cs="Times New Roman"/>
          <w:color w:val="000000" w:themeColor="text1"/>
          <w:kern w:val="24"/>
          <w:sz w:val="24"/>
          <w:szCs w:val="24"/>
          <w:lang w:val="ru-RU"/>
        </w:rPr>
        <w:t xml:space="preserve"> </w:t>
      </w:r>
      <w:r w:rsidR="00E00CB1" w:rsidRPr="00016F52">
        <w:rPr>
          <w:rFonts w:cs="Times New Roman"/>
          <w:color w:val="000000" w:themeColor="text1"/>
          <w:kern w:val="24"/>
          <w:sz w:val="24"/>
          <w:szCs w:val="24"/>
          <w:lang w:val="ru-RU"/>
        </w:rPr>
        <w:t>1</w:t>
      </w:r>
      <w:r w:rsidR="00A053E4" w:rsidRPr="00016F52">
        <w:rPr>
          <w:rFonts w:cs="Times New Roman"/>
          <w:color w:val="000000" w:themeColor="text1"/>
          <w:kern w:val="24"/>
          <w:sz w:val="24"/>
          <w:szCs w:val="24"/>
          <w:lang w:val="ru-RU"/>
        </w:rPr>
        <w:t>5</w:t>
      </w:r>
      <w:r w:rsidRPr="00016F52">
        <w:rPr>
          <w:rFonts w:cs="Times New Roman"/>
          <w:color w:val="000000" w:themeColor="text1"/>
          <w:kern w:val="24"/>
          <w:sz w:val="24"/>
          <w:szCs w:val="24"/>
          <w:lang w:val="ru-RU"/>
        </w:rPr>
        <w:t>. ПРОГРАММЫ ИНВЕСТИЦИОННЫХ ПРОЕКТОВ, ТАРИФЫ И ПЛАТА ЗА ПОДКЛЮЧЕНИЕ (ПРИСОЕДИНЕНИЕ) И РЕЗЕРВИРОВАНИЕ ТЕПЛОВОЙ МОЩНОСТИ</w:t>
      </w:r>
      <w:bookmarkEnd w:id="100"/>
      <w:bookmarkEnd w:id="101"/>
      <w:bookmarkEnd w:id="102"/>
    </w:p>
    <w:p w14:paraId="78DF563B" w14:textId="00A28104" w:rsidR="00214307" w:rsidRPr="00016F52" w:rsidRDefault="00214307" w:rsidP="00214307">
      <w:pPr>
        <w:spacing w:line="276" w:lineRule="auto"/>
        <w:ind w:firstLine="709"/>
        <w:jc w:val="both"/>
        <w:rPr>
          <w:rFonts w:cs="Times New Roman"/>
          <w:color w:val="000000" w:themeColor="text1"/>
        </w:rPr>
      </w:pPr>
    </w:p>
    <w:p w14:paraId="16BCA5A3" w14:textId="77777777" w:rsidR="002B45B1" w:rsidRPr="00016F52" w:rsidRDefault="002B45B1" w:rsidP="002B45B1">
      <w:pPr>
        <w:pStyle w:val="Default"/>
        <w:ind w:firstLine="709"/>
        <w:jc w:val="both"/>
        <w:rPr>
          <w:color w:val="000000" w:themeColor="text1"/>
        </w:rPr>
      </w:pPr>
      <w:r w:rsidRPr="00016F52">
        <w:rPr>
          <w:color w:val="000000" w:themeColor="text1"/>
        </w:rPr>
        <w:t>Инвестиционные проекты, могут быть реализованы в следующих формах:</w:t>
      </w:r>
    </w:p>
    <w:p w14:paraId="5E2B20F9" w14:textId="02E7F1B2" w:rsidR="002B45B1" w:rsidRPr="00016F52" w:rsidRDefault="002B45B1" w:rsidP="0004275C">
      <w:pPr>
        <w:pStyle w:val="Default"/>
        <w:numPr>
          <w:ilvl w:val="0"/>
          <w:numId w:val="44"/>
        </w:numPr>
        <w:tabs>
          <w:tab w:val="left" w:pos="1134"/>
        </w:tabs>
        <w:ind w:left="0" w:firstLine="709"/>
        <w:jc w:val="both"/>
        <w:rPr>
          <w:color w:val="000000" w:themeColor="text1"/>
        </w:rPr>
      </w:pPr>
      <w:r w:rsidRPr="00016F52">
        <w:rPr>
          <w:color w:val="000000" w:themeColor="text1"/>
        </w:rPr>
        <w:t xml:space="preserve">проекты, реализуемые действующими на территории </w:t>
      </w:r>
      <w:r w:rsidR="00D07191" w:rsidRPr="00016F52">
        <w:rPr>
          <w:color w:val="000000" w:themeColor="text1"/>
        </w:rPr>
        <w:t>Печенгского муниципального округа</w:t>
      </w:r>
      <w:r w:rsidR="006920F8" w:rsidRPr="00016F52">
        <w:rPr>
          <w:color w:val="000000" w:themeColor="text1"/>
        </w:rPr>
        <w:t xml:space="preserve"> </w:t>
      </w:r>
      <w:r w:rsidRPr="00016F52">
        <w:rPr>
          <w:color w:val="000000" w:themeColor="text1"/>
        </w:rPr>
        <w:t>организациями;</w:t>
      </w:r>
    </w:p>
    <w:p w14:paraId="379CEA97" w14:textId="77777777" w:rsidR="002B45B1" w:rsidRPr="00016F52" w:rsidRDefault="002B45B1" w:rsidP="0004275C">
      <w:pPr>
        <w:pStyle w:val="Default"/>
        <w:numPr>
          <w:ilvl w:val="0"/>
          <w:numId w:val="44"/>
        </w:numPr>
        <w:tabs>
          <w:tab w:val="left" w:pos="1134"/>
        </w:tabs>
        <w:ind w:left="0" w:firstLine="709"/>
        <w:jc w:val="both"/>
        <w:rPr>
          <w:color w:val="000000" w:themeColor="text1"/>
        </w:rPr>
      </w:pPr>
      <w:r w:rsidRPr="00016F52">
        <w:rPr>
          <w:color w:val="000000" w:themeColor="text1"/>
        </w:rPr>
        <w:t>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основе);</w:t>
      </w:r>
    </w:p>
    <w:p w14:paraId="19E07F8B" w14:textId="77777777" w:rsidR="002B45B1" w:rsidRPr="00016F52" w:rsidRDefault="002B45B1" w:rsidP="0004275C">
      <w:pPr>
        <w:pStyle w:val="Default"/>
        <w:numPr>
          <w:ilvl w:val="0"/>
          <w:numId w:val="44"/>
        </w:numPr>
        <w:tabs>
          <w:tab w:val="left" w:pos="1134"/>
        </w:tabs>
        <w:ind w:left="0" w:firstLine="709"/>
        <w:jc w:val="both"/>
        <w:rPr>
          <w:color w:val="000000" w:themeColor="text1"/>
        </w:rPr>
      </w:pPr>
      <w:r w:rsidRPr="00016F52">
        <w:rPr>
          <w:color w:val="000000" w:themeColor="text1"/>
        </w:rPr>
        <w:t>проекты, для реализации которых создаются организации с участием действующих ресурсоснабжающих организаций.</w:t>
      </w:r>
    </w:p>
    <w:p w14:paraId="4467967A"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Выбор формы реализации инвестиционных проектов определяются структурой источников финансирования мероприятий и степенью участия организаций коммунального комплекса в их реализации.</w:t>
      </w:r>
    </w:p>
    <w:p w14:paraId="5504A2C8"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Выбор формы реализации инвестиционных проектов должен основываться в совокупной оценке следующих критериев:</w:t>
      </w:r>
    </w:p>
    <w:p w14:paraId="2DE5B20B"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 источник финансирования инвестиционных проектов (бюджетный, внебюджетный);</w:t>
      </w:r>
    </w:p>
    <w:p w14:paraId="5FEC0C3D"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 технологическая связанность реализуемых инвестиционных проектов с соответствующей коммунальной инфраструктурой;</w:t>
      </w:r>
    </w:p>
    <w:p w14:paraId="7D9E5B7F"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 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14:paraId="3F290116"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Особенности принятия инвестиционных программ организаций коммунального комплекса.</w:t>
      </w:r>
    </w:p>
    <w:p w14:paraId="231B7CD7"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коммунальных отходов, в целях реализации программы комплексного развития систем коммунальной инфраструктуры.</w:t>
      </w:r>
    </w:p>
    <w:p w14:paraId="70910165"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Инвестиционные программы организаций коммунального комплекса утверждаются органами местного самоуправления.</w:t>
      </w:r>
    </w:p>
    <w:p w14:paraId="05EF6FDD"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Согласно требованиям Федерального закона от 30.12.2004 №210-ФЗ «Об основах регулирования тарифов организаций коммунального комплекса» на основании программы комплексного развития систем коммунальной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4DA3219D" w14:textId="77777777" w:rsidR="002B45B1" w:rsidRPr="00016F52" w:rsidRDefault="002B45B1" w:rsidP="002B45B1">
      <w:pPr>
        <w:pStyle w:val="Default"/>
        <w:tabs>
          <w:tab w:val="left" w:pos="1134"/>
        </w:tabs>
        <w:ind w:firstLine="709"/>
        <w:jc w:val="both"/>
        <w:rPr>
          <w:color w:val="000000" w:themeColor="text1"/>
        </w:rPr>
      </w:pPr>
      <w:r w:rsidRPr="00016F52">
        <w:rPr>
          <w:color w:val="000000" w:themeColor="text1"/>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надбавки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064D63F2" w14:textId="77777777" w:rsidR="002B45B1" w:rsidRPr="00016F52" w:rsidRDefault="002B45B1" w:rsidP="002B45B1">
      <w:pPr>
        <w:pStyle w:val="Default"/>
        <w:tabs>
          <w:tab w:val="left" w:pos="1134"/>
        </w:tabs>
        <w:ind w:firstLine="709"/>
        <w:jc w:val="center"/>
        <w:rPr>
          <w:i/>
          <w:color w:val="000000" w:themeColor="text1"/>
        </w:rPr>
      </w:pPr>
      <w:r w:rsidRPr="00016F52">
        <w:rPr>
          <w:i/>
          <w:color w:val="000000" w:themeColor="text1"/>
        </w:rPr>
        <w:t>Особенности принятия инвестиционных программ организаций, осуществляющих регулируемые виды деятельности в сфере теплоснабжения</w:t>
      </w:r>
    </w:p>
    <w:p w14:paraId="62000192"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 xml:space="preserve">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w:t>
      </w:r>
      <w:r w:rsidRPr="00016F52">
        <w:rPr>
          <w:color w:val="000000" w:themeColor="text1"/>
          <w:spacing w:val="2"/>
          <w:shd w:val="clear" w:color="auto" w:fill="FFFFFF"/>
        </w:rPr>
        <w:lastRenderedPageBreak/>
        <w:t>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354922E5"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Инвестиционные программы организаций, осуществляющих регулируемые виды деятельности в сфере теплоснабжения, согласно требованиям</w:t>
      </w:r>
      <w:r w:rsidRPr="00016F52">
        <w:rPr>
          <w:rStyle w:val="apple-converted-space"/>
          <w:color w:val="000000" w:themeColor="text1"/>
          <w:spacing w:val="2"/>
          <w:shd w:val="clear" w:color="auto" w:fill="FFFFFF"/>
        </w:rPr>
        <w:t> </w:t>
      </w:r>
      <w:hyperlink r:id="rId19" w:history="1">
        <w:r w:rsidRPr="00016F52">
          <w:rPr>
            <w:rStyle w:val="af0"/>
            <w:color w:val="000000" w:themeColor="text1"/>
            <w:spacing w:val="2"/>
            <w:shd w:val="clear" w:color="auto" w:fill="FFFFFF"/>
          </w:rPr>
          <w:t>Федерального закона от 27.07.2010 № 190-ФЗ "О теплоснабжении"</w:t>
        </w:r>
      </w:hyperlink>
      <w:r w:rsidRPr="00016F52">
        <w:rPr>
          <w:rStyle w:val="apple-converted-space"/>
          <w:color w:val="000000" w:themeColor="text1"/>
          <w:spacing w:val="2"/>
          <w:shd w:val="clear" w:color="auto" w:fill="FFFFFF"/>
        </w:rPr>
        <w:t> </w:t>
      </w:r>
      <w:r w:rsidRPr="00016F52">
        <w:rPr>
          <w:color w:val="000000" w:themeColor="text1"/>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51CC7166"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14:paraId="2B273777"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 Правилам, утвержденным</w:t>
      </w:r>
      <w:r w:rsidRPr="00016F52">
        <w:rPr>
          <w:rStyle w:val="apple-converted-space"/>
          <w:color w:val="000000" w:themeColor="text1"/>
          <w:spacing w:val="2"/>
          <w:shd w:val="clear" w:color="auto" w:fill="FFFFFF"/>
        </w:rPr>
        <w:t> </w:t>
      </w:r>
      <w:hyperlink r:id="rId20" w:history="1">
        <w:r w:rsidRPr="00016F52">
          <w:rPr>
            <w:rStyle w:val="af0"/>
            <w:color w:val="000000" w:themeColor="text1"/>
            <w:spacing w:val="2"/>
            <w:shd w:val="clear" w:color="auto" w:fill="FFFFFF"/>
          </w:rPr>
          <w:t>Постановлением Правительства РФ от 23.07.2007 № 464 «Об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hyperlink>
      <w:r w:rsidRPr="00016F52">
        <w:rPr>
          <w:color w:val="000000" w:themeColor="text1"/>
        </w:rPr>
        <w:t>»</w:t>
      </w:r>
      <w:r w:rsidRPr="00016F52">
        <w:rPr>
          <w:color w:val="000000" w:themeColor="text1"/>
          <w:spacing w:val="2"/>
          <w:shd w:val="clear" w:color="auto" w:fill="FFFFFF"/>
        </w:rPr>
        <w:t>.</w:t>
      </w:r>
    </w:p>
    <w:p w14:paraId="1A8788CE"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Инвестиционные проекты в сфере теплоснабжения планируется реализовать за счет внебюджетных источников. Возможность реализации инвестиционных проектов в сфере теплоснабжения с привлечением сторонних инвесторов на конкурсной основе должна рассматриваться с учетом условий договоров аренды имущественного комплекса.</w:t>
      </w:r>
    </w:p>
    <w:p w14:paraId="5C97FFA1" w14:textId="77777777" w:rsidR="002B45B1" w:rsidRPr="00016F52" w:rsidRDefault="002B45B1" w:rsidP="002B45B1">
      <w:pPr>
        <w:pStyle w:val="Default"/>
        <w:tabs>
          <w:tab w:val="left" w:pos="1134"/>
        </w:tabs>
        <w:ind w:firstLine="709"/>
        <w:jc w:val="center"/>
        <w:rPr>
          <w:i/>
          <w:color w:val="000000" w:themeColor="text1"/>
        </w:rPr>
      </w:pPr>
      <w:r w:rsidRPr="00016F52">
        <w:rPr>
          <w:i/>
          <w:color w:val="000000" w:themeColor="text1"/>
        </w:rPr>
        <w:t>Особенности принятия инвестиционных программ организаций, осуществляющих регулируемые виды деятельности в сфере холодного и горячего водоснабжения, водоотведения</w:t>
      </w:r>
    </w:p>
    <w:p w14:paraId="4E36B78D"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Инвестиционная программа организации, осуществляющей регулируемые виды деятельности в сфере холодного и горячего водоснабжения, водоотведения - программа финансирования мероприятий организации, осуществляющей горячее водоснабжение, холодное водоснабжение и (или) водоотведение с использованием централизованных систем (за исключением организаций, осуществляющих горячее водоснабжение с использованием открытых систем горячего водоснабжения), а также определяет планы мероприятий по приведению качества питьевой воды в соответствие с установленными требованиями, планов мероприятий по приведению качества горячей воды в соответствие с установленными требованиями, требования к составу инвестиционных программ, порядок рассмотрения разногласий при утверждении инвестиционных программ и порядок осуществления контроля за их выполнением.</w:t>
      </w:r>
    </w:p>
    <w:p w14:paraId="242C83ED"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Инвестиционные программы организаций, осуществляющих регулируемые виды деятельности в сфере холодного и горячего водоснабжения, водоотведения, согласно требованиям</w:t>
      </w:r>
      <w:r w:rsidRPr="00016F52">
        <w:rPr>
          <w:rStyle w:val="apple-converted-space"/>
          <w:color w:val="000000" w:themeColor="text1"/>
          <w:spacing w:val="2"/>
          <w:shd w:val="clear" w:color="auto" w:fill="FFFFFF"/>
        </w:rPr>
        <w:t> </w:t>
      </w:r>
      <w:hyperlink r:id="rId21" w:history="1">
        <w:r w:rsidRPr="00016F52">
          <w:rPr>
            <w:rStyle w:val="af0"/>
            <w:color w:val="000000" w:themeColor="text1"/>
            <w:spacing w:val="2"/>
            <w:shd w:val="clear" w:color="auto" w:fill="FFFFFF"/>
          </w:rPr>
          <w:t>Федерального закона от 07.12.2011 № 416-ФЗ «О водоснабжении и водоотведении</w:t>
        </w:r>
      </w:hyperlink>
      <w:r w:rsidRPr="00016F52">
        <w:rPr>
          <w:color w:val="000000" w:themeColor="text1"/>
        </w:rPr>
        <w:t>»</w:t>
      </w:r>
      <w:r w:rsidRPr="00016F52">
        <w:rPr>
          <w:rStyle w:val="apple-converted-space"/>
          <w:color w:val="000000" w:themeColor="text1"/>
          <w:spacing w:val="2"/>
          <w:shd w:val="clear" w:color="auto" w:fill="FFFFFF"/>
        </w:rPr>
        <w:t xml:space="preserve"> </w:t>
      </w:r>
      <w:r w:rsidRPr="00016F52">
        <w:rPr>
          <w:color w:val="000000" w:themeColor="text1"/>
          <w:spacing w:val="2"/>
          <w:shd w:val="clear" w:color="auto" w:fill="FFFFFF"/>
        </w:rPr>
        <w:t>утверждаются органами государственной власти субъектов Российской Федерации по согласованию с органами местного самоуправления.</w:t>
      </w:r>
    </w:p>
    <w:p w14:paraId="5ACDDD8F"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Источниками покрытия финансовых потребностей инвестиционных программ организаций - производителей товаров и услуг в сфере холодного и горячего водоснабжения, водоотведения определяются согласно Правилам, утвержденным</w:t>
      </w:r>
      <w:r w:rsidRPr="00016F52">
        <w:rPr>
          <w:rStyle w:val="apple-converted-space"/>
          <w:color w:val="000000" w:themeColor="text1"/>
          <w:spacing w:val="2"/>
          <w:shd w:val="clear" w:color="auto" w:fill="FFFFFF"/>
        </w:rPr>
        <w:t> </w:t>
      </w:r>
      <w:hyperlink r:id="rId22" w:history="1">
        <w:r w:rsidRPr="00016F52">
          <w:rPr>
            <w:rStyle w:val="af0"/>
            <w:color w:val="000000" w:themeColor="text1"/>
            <w:spacing w:val="2"/>
            <w:shd w:val="clear" w:color="auto" w:fill="FFFFFF"/>
          </w:rPr>
          <w:t>Постановлением Правительства РФ от 29.07.2013 № 641 «Об инвестиционных и производственных программах организаций, осуществляющих деятельность в сфере водоснабжения и водоотведения</w:t>
        </w:r>
      </w:hyperlink>
      <w:r w:rsidRPr="00016F52">
        <w:rPr>
          <w:color w:val="000000" w:themeColor="text1"/>
        </w:rPr>
        <w:t>»</w:t>
      </w:r>
      <w:r w:rsidRPr="00016F52">
        <w:rPr>
          <w:color w:val="000000" w:themeColor="text1"/>
          <w:spacing w:val="2"/>
          <w:shd w:val="clear" w:color="auto" w:fill="FFFFFF"/>
        </w:rPr>
        <w:t>.</w:t>
      </w:r>
    </w:p>
    <w:p w14:paraId="26B99536" w14:textId="77777777" w:rsidR="002B45B1" w:rsidRPr="00016F52" w:rsidRDefault="002B45B1" w:rsidP="002B45B1">
      <w:pPr>
        <w:pStyle w:val="Default"/>
        <w:tabs>
          <w:tab w:val="left" w:pos="1134"/>
        </w:tabs>
        <w:ind w:firstLine="709"/>
        <w:jc w:val="both"/>
        <w:rPr>
          <w:b/>
          <w:color w:val="000000" w:themeColor="text1"/>
          <w:spacing w:val="2"/>
          <w:shd w:val="clear" w:color="auto" w:fill="FFFFFF"/>
        </w:rPr>
      </w:pPr>
      <w:r w:rsidRPr="00016F52">
        <w:rPr>
          <w:color w:val="000000" w:themeColor="text1"/>
          <w:spacing w:val="2"/>
          <w:shd w:val="clear" w:color="auto" w:fill="FFFFFF"/>
        </w:rPr>
        <w:t xml:space="preserve">Инвестиционные проекты в сфере холодного и горячего водоснабжения, водоотведения планируется реализовать за счет внебюджетных источников. Возможность реализации инвестиционных проектов в сфере холодного и горячего водоснабжения, водоотведения с привлечением сторонних инвесторов на конкурсной </w:t>
      </w:r>
      <w:r w:rsidRPr="00016F52">
        <w:rPr>
          <w:color w:val="000000" w:themeColor="text1"/>
          <w:spacing w:val="2"/>
          <w:shd w:val="clear" w:color="auto" w:fill="FFFFFF"/>
        </w:rPr>
        <w:lastRenderedPageBreak/>
        <w:t>основе должна рассматриваться с учетом условий договоров аренды имущественного комплекса.</w:t>
      </w:r>
    </w:p>
    <w:p w14:paraId="389DFF6D" w14:textId="77777777" w:rsidR="002B45B1" w:rsidRPr="00016F52" w:rsidRDefault="002B45B1" w:rsidP="002B45B1">
      <w:pPr>
        <w:pStyle w:val="Default"/>
        <w:tabs>
          <w:tab w:val="left" w:pos="1134"/>
        </w:tabs>
        <w:ind w:firstLine="709"/>
        <w:jc w:val="center"/>
        <w:rPr>
          <w:i/>
          <w:color w:val="000000" w:themeColor="text1"/>
          <w:spacing w:val="2"/>
          <w:shd w:val="clear" w:color="auto" w:fill="FFFFFF"/>
        </w:rPr>
      </w:pPr>
      <w:r w:rsidRPr="00016F52">
        <w:rPr>
          <w:i/>
          <w:color w:val="000000" w:themeColor="text1"/>
          <w:spacing w:val="2"/>
          <w:shd w:val="clear" w:color="auto" w:fill="FFFFFF"/>
        </w:rPr>
        <w:t>Обязанности принятия инвестиционных программ субъектов электроэнергетики</w:t>
      </w:r>
    </w:p>
    <w:p w14:paraId="205CC507"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Инвестиционная программа субъектов электроэнергетики - совокупность всех намечаемых к реализации или реализуемых субъектом электроэнергетики инвестиционных проектов.</w:t>
      </w:r>
    </w:p>
    <w:p w14:paraId="21FF5B83"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Правительство РФ в соответствии с требованиями</w:t>
      </w:r>
      <w:r w:rsidRPr="00016F52">
        <w:rPr>
          <w:rStyle w:val="apple-converted-space"/>
          <w:color w:val="000000" w:themeColor="text1"/>
          <w:spacing w:val="2"/>
          <w:shd w:val="clear" w:color="auto" w:fill="FFFFFF"/>
        </w:rPr>
        <w:t xml:space="preserve"> </w:t>
      </w:r>
      <w:hyperlink r:id="rId23" w:history="1">
        <w:r w:rsidRPr="00016F52">
          <w:rPr>
            <w:rStyle w:val="af0"/>
            <w:color w:val="000000" w:themeColor="text1"/>
            <w:spacing w:val="2"/>
            <w:shd w:val="clear" w:color="auto" w:fill="FFFFFF"/>
          </w:rPr>
          <w:t>Федерального закона от 26.03.2003 N 35-ФЗ "Об электроэнергетике"</w:t>
        </w:r>
      </w:hyperlink>
      <w:r w:rsidRPr="00016F52">
        <w:rPr>
          <w:rStyle w:val="apple-converted-space"/>
          <w:color w:val="000000" w:themeColor="text1"/>
          <w:spacing w:val="2"/>
          <w:shd w:val="clear" w:color="auto" w:fill="FFFFFF"/>
        </w:rPr>
        <w:t xml:space="preserve"> </w:t>
      </w:r>
      <w:r w:rsidRPr="00016F52">
        <w:rPr>
          <w:color w:val="000000" w:themeColor="text1"/>
          <w:spacing w:val="2"/>
          <w:shd w:val="clear" w:color="auto" w:fill="FFFFFF"/>
        </w:rPr>
        <w:t>устанавливает критерии отнесения 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 и осуществления контроля за реализацией таких программ.</w:t>
      </w:r>
    </w:p>
    <w:p w14:paraId="5C666C62" w14:textId="77777777" w:rsidR="002B45B1" w:rsidRPr="00016F52" w:rsidRDefault="00233F10" w:rsidP="002B45B1">
      <w:pPr>
        <w:pStyle w:val="Default"/>
        <w:tabs>
          <w:tab w:val="left" w:pos="1134"/>
        </w:tabs>
        <w:ind w:firstLine="709"/>
        <w:jc w:val="both"/>
        <w:rPr>
          <w:color w:val="000000" w:themeColor="text1"/>
          <w:spacing w:val="2"/>
        </w:rPr>
      </w:pPr>
      <w:hyperlink r:id="rId24" w:history="1">
        <w:r w:rsidR="002B45B1" w:rsidRPr="00016F52">
          <w:rPr>
            <w:rStyle w:val="af0"/>
            <w:color w:val="000000" w:themeColor="text1"/>
            <w:spacing w:val="2"/>
            <w:shd w:val="clear" w:color="auto" w:fill="FFFFFF"/>
          </w:rPr>
          <w:t>Правила утверждения инвестиционных программ субъектов электроэнергетики</w:t>
        </w:r>
      </w:hyperlink>
      <w:r w:rsidR="002B45B1" w:rsidRPr="00016F52">
        <w:rPr>
          <w:color w:val="000000" w:themeColor="text1"/>
          <w:spacing w:val="2"/>
          <w:shd w:val="clear" w:color="auto" w:fill="FFFFFF"/>
        </w:rPr>
        <w:t>, в уставных капиталах которых участвует государство, и сетевых организаций утверждены</w:t>
      </w:r>
      <w:r w:rsidR="002B45B1" w:rsidRPr="00016F52">
        <w:rPr>
          <w:rStyle w:val="apple-converted-space"/>
          <w:color w:val="000000" w:themeColor="text1"/>
          <w:spacing w:val="2"/>
          <w:shd w:val="clear" w:color="auto" w:fill="FFFFFF"/>
        </w:rPr>
        <w:t> </w:t>
      </w:r>
      <w:hyperlink r:id="rId25" w:history="1">
        <w:r w:rsidR="002B45B1" w:rsidRPr="00016F52">
          <w:rPr>
            <w:rStyle w:val="af0"/>
            <w:color w:val="000000" w:themeColor="text1"/>
            <w:spacing w:val="2"/>
            <w:shd w:val="clear" w:color="auto" w:fill="FFFFFF"/>
          </w:rPr>
          <w:t>Постановлением Правительства РФ от 01.12.2009 № 977</w:t>
        </w:r>
      </w:hyperlink>
      <w:r w:rsidR="002B45B1" w:rsidRPr="00016F52">
        <w:rPr>
          <w:color w:val="000000" w:themeColor="text1"/>
          <w:spacing w:val="2"/>
          <w:shd w:val="clear" w:color="auto" w:fill="FFFFFF"/>
        </w:rPr>
        <w:t>.</w:t>
      </w:r>
    </w:p>
    <w:p w14:paraId="6058C37E" w14:textId="77777777" w:rsidR="002B45B1" w:rsidRPr="00016F52" w:rsidRDefault="002B45B1" w:rsidP="002B45B1">
      <w:pPr>
        <w:pStyle w:val="Default"/>
        <w:tabs>
          <w:tab w:val="left" w:pos="1134"/>
        </w:tabs>
        <w:ind w:firstLine="709"/>
        <w:jc w:val="both"/>
        <w:rPr>
          <w:color w:val="000000" w:themeColor="text1"/>
          <w:spacing w:val="2"/>
        </w:rPr>
      </w:pPr>
      <w:r w:rsidRPr="00016F52">
        <w:rPr>
          <w:color w:val="000000" w:themeColor="text1"/>
          <w:spacing w:val="2"/>
          <w:shd w:val="clear" w:color="auto" w:fill="FFFFFF"/>
        </w:rPr>
        <w:t>Источниками покрытия финансовых потребностей инвестиционных программ субъектов электроэнергетики являются инвестиционные ресурсы, включаемые в регулируемые тарифы.</w:t>
      </w:r>
    </w:p>
    <w:p w14:paraId="48509516" w14:textId="21AB82BF"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 xml:space="preserve">Инвестиционные проекты в сфере электроснабжения планируется реализовать за счет бюджетных и внебюджетных источников и технологически связанных с инфраструктурой действующих на территории </w:t>
      </w:r>
      <w:r w:rsidR="008A4904" w:rsidRPr="00016F52">
        <w:rPr>
          <w:color w:val="000000" w:themeColor="text1"/>
          <w:spacing w:val="2"/>
          <w:shd w:val="clear" w:color="auto" w:fill="FFFFFF"/>
        </w:rPr>
        <w:t>муниципального образования</w:t>
      </w:r>
      <w:r w:rsidRPr="00016F52">
        <w:rPr>
          <w:color w:val="000000" w:themeColor="text1"/>
          <w:spacing w:val="2"/>
          <w:shd w:val="clear" w:color="auto" w:fill="FFFFFF"/>
        </w:rPr>
        <w:t xml:space="preserve"> территориальных сетевых организаций.</w:t>
      </w:r>
    </w:p>
    <w:p w14:paraId="56743E70" w14:textId="77777777" w:rsidR="002B45B1" w:rsidRPr="00016F52" w:rsidRDefault="002B45B1" w:rsidP="002B45B1">
      <w:pPr>
        <w:pStyle w:val="Default"/>
        <w:tabs>
          <w:tab w:val="left" w:pos="1134"/>
        </w:tabs>
        <w:ind w:firstLine="709"/>
        <w:jc w:val="center"/>
        <w:rPr>
          <w:i/>
          <w:color w:val="000000" w:themeColor="text1"/>
          <w:spacing w:val="2"/>
          <w:shd w:val="clear" w:color="auto" w:fill="FFFFFF"/>
        </w:rPr>
      </w:pPr>
      <w:r w:rsidRPr="00016F52">
        <w:rPr>
          <w:i/>
          <w:color w:val="000000" w:themeColor="text1"/>
          <w:spacing w:val="2"/>
          <w:shd w:val="clear" w:color="auto" w:fill="FFFFFF"/>
        </w:rPr>
        <w:t>Особенности принятия программ газификации муниципальных образований и специальных надбавок к тарифам организаций, осуществляющих регулируемые виды деятельности в сфере газоснабжения</w:t>
      </w:r>
    </w:p>
    <w:p w14:paraId="448C3989"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В целях дальнейшего развития газификации регионов и в соответствии со статьей 17 Федерального закона от 31.03.1999 года № 69-ФЗ «О газоснабжении в Российской Федерации» Правительство Российской Федерации своим Постановлением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 предназначенные для финансирования программ газификации, утверждаемых органами исполнительной власти субъектов Российской Федерации.</w:t>
      </w:r>
    </w:p>
    <w:p w14:paraId="5288175B"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Программы газификации – это комплекс мероприятий и деятельность, направленные на осуществление перевода потенциальных потребителей на использование природного газа и поддержание надежного и безопасного газоснабжения существующих потребителей.</w:t>
      </w:r>
    </w:p>
    <w:p w14:paraId="49F4EF0D"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Средства, привлекаемые за счет специальных надбавок, направляются на финансирование газификации жилищно-коммунального хозяйства, предусмотренной указанными программами.</w:t>
      </w:r>
    </w:p>
    <w:p w14:paraId="54839C44"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Размер специальных надбавок определяется органами исполнительной власти субъектов Российской Федерации по методике, утверждаемой Федеральной службой по тарифам.</w:t>
      </w:r>
    </w:p>
    <w:p w14:paraId="580EAEAC"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Специальные надбавки включаются в тарифы на транспортировку газа по газораспределительным сетям, установленные для соответствующей газораспределительной организации.</w:t>
      </w:r>
    </w:p>
    <w:p w14:paraId="464FF1BF" w14:textId="77777777" w:rsidR="002B45B1" w:rsidRPr="00016F52" w:rsidRDefault="002B45B1" w:rsidP="002B45B1">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 xml:space="preserve">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w:t>
      </w:r>
      <w:r w:rsidRPr="00016F52">
        <w:rPr>
          <w:color w:val="000000" w:themeColor="text1"/>
          <w:spacing w:val="2"/>
          <w:shd w:val="clear" w:color="auto" w:fill="FFFFFF"/>
        </w:rPr>
        <w:lastRenderedPageBreak/>
        <w:t>газификации разработана во исполнение Федерального закона от 31.03. 1999 № 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 18.11.2008 № 264-э/5.</w:t>
      </w:r>
    </w:p>
    <w:p w14:paraId="03FA107F" w14:textId="77777777" w:rsidR="002B45B1" w:rsidRPr="00016F52" w:rsidRDefault="002B45B1" w:rsidP="002B45B1">
      <w:pPr>
        <w:pStyle w:val="Default"/>
        <w:tabs>
          <w:tab w:val="left" w:pos="1134"/>
        </w:tabs>
        <w:ind w:firstLine="709"/>
        <w:jc w:val="center"/>
        <w:rPr>
          <w:i/>
          <w:color w:val="000000" w:themeColor="text1"/>
          <w:spacing w:val="2"/>
          <w:shd w:val="clear" w:color="auto" w:fill="FFFFFF"/>
        </w:rPr>
      </w:pPr>
      <w:r w:rsidRPr="00016F52">
        <w:rPr>
          <w:i/>
          <w:color w:val="000000" w:themeColor="text1"/>
          <w:spacing w:val="2"/>
          <w:shd w:val="clear" w:color="auto" w:fill="FFFFFF"/>
        </w:rPr>
        <w:t>Особенности принятия инвестиционных программ организаций коммунального комплекса</w:t>
      </w:r>
    </w:p>
    <w:p w14:paraId="2B577F07" w14:textId="77777777" w:rsidR="002B45B1" w:rsidRPr="00016F52" w:rsidRDefault="002B45B1" w:rsidP="00947E88">
      <w:pPr>
        <w:ind w:firstLine="567"/>
        <w:jc w:val="both"/>
        <w:rPr>
          <w:rFonts w:eastAsia="Times New Roman" w:cs="Times New Roman"/>
          <w:color w:val="000000" w:themeColor="text1"/>
          <w:spacing w:val="2"/>
          <w:szCs w:val="24"/>
          <w:shd w:val="clear" w:color="auto" w:fill="FFFFFF"/>
          <w:lang w:eastAsia="ru-RU"/>
        </w:rPr>
      </w:pPr>
      <w:r w:rsidRPr="00016F52">
        <w:rPr>
          <w:rFonts w:eastAsia="Times New Roman" w:cs="Times New Roman"/>
          <w:color w:val="000000" w:themeColor="text1"/>
          <w:spacing w:val="2"/>
          <w:szCs w:val="24"/>
          <w:shd w:val="clear" w:color="auto" w:fill="FFFFFF"/>
          <w:lang w:eastAsia="ru-RU"/>
        </w:rPr>
        <w:t>Инвестиционная программа организации коммунального комплекса 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 и (или) модернизации системы коммунальной инфраструктуры и объектов, используемых для утилизации (захоронения) бытовых отходов, в целях реализации программы комплексного развития систем коммунальной инфраструктуры (далее также - инвестиционная программа).</w:t>
      </w:r>
    </w:p>
    <w:p w14:paraId="56B0ED6F" w14:textId="77777777" w:rsidR="002B45B1" w:rsidRPr="00016F52" w:rsidRDefault="002B45B1" w:rsidP="00947E88">
      <w:pPr>
        <w:ind w:firstLine="567"/>
        <w:jc w:val="both"/>
        <w:rPr>
          <w:rFonts w:eastAsia="Times New Roman" w:cs="Times New Roman"/>
          <w:color w:val="000000" w:themeColor="text1"/>
          <w:spacing w:val="2"/>
          <w:szCs w:val="24"/>
          <w:shd w:val="clear" w:color="auto" w:fill="FFFFFF"/>
          <w:lang w:eastAsia="ru-RU"/>
        </w:rPr>
      </w:pPr>
      <w:r w:rsidRPr="00016F52">
        <w:rPr>
          <w:rFonts w:eastAsia="Times New Roman" w:cs="Times New Roman"/>
          <w:color w:val="000000" w:themeColor="text1"/>
          <w:spacing w:val="2"/>
          <w:szCs w:val="24"/>
          <w:shd w:val="clear" w:color="auto" w:fill="FFFFFF"/>
          <w:lang w:eastAsia="ru-RU"/>
        </w:rPr>
        <w:t>Инвестиционные программы организаций коммунального комплекса утверждаются органами местного самоуправления.</w:t>
      </w:r>
    </w:p>
    <w:p w14:paraId="5C919683" w14:textId="77777777" w:rsidR="002B45B1" w:rsidRPr="00016F52" w:rsidRDefault="002B45B1" w:rsidP="00947E88">
      <w:pPr>
        <w:ind w:firstLine="567"/>
        <w:jc w:val="both"/>
        <w:rPr>
          <w:rFonts w:eastAsia="Times New Roman" w:cs="Times New Roman"/>
          <w:color w:val="000000" w:themeColor="text1"/>
          <w:spacing w:val="2"/>
          <w:szCs w:val="24"/>
          <w:shd w:val="clear" w:color="auto" w:fill="FFFFFF"/>
          <w:lang w:eastAsia="ru-RU"/>
        </w:rPr>
      </w:pPr>
      <w:r w:rsidRPr="00016F52">
        <w:rPr>
          <w:rFonts w:eastAsia="Times New Roman" w:cs="Times New Roman"/>
          <w:color w:val="000000" w:themeColor="text1"/>
          <w:spacing w:val="2"/>
          <w:szCs w:val="24"/>
          <w:shd w:val="clear" w:color="auto" w:fill="FFFFFF"/>
          <w:lang w:eastAsia="ru-RU"/>
        </w:rPr>
        <w:t>Согласно требованиям Федерального закона от 30.12.2004 года № 210-ФЗ «Об основах регулирования тарифов организаций коммунального комплекса» на основании программы комплексного развития инженерной инфраструктуры органы местного самоуправления разрабатывают технические задания на разработку инвестиционных программ организаций коммунального комплекса, на основании которых организации разрабатывают инвестиционные программы и определяют финансовые потребности на их реализацию.</w:t>
      </w:r>
    </w:p>
    <w:p w14:paraId="5847FB9A" w14:textId="77777777" w:rsidR="002B45B1" w:rsidRPr="00016F52" w:rsidRDefault="002B45B1" w:rsidP="00947E88">
      <w:pPr>
        <w:pStyle w:val="Default"/>
        <w:tabs>
          <w:tab w:val="left" w:pos="1134"/>
        </w:tabs>
        <w:ind w:firstLine="709"/>
        <w:jc w:val="both"/>
        <w:rPr>
          <w:color w:val="000000" w:themeColor="text1"/>
          <w:spacing w:val="2"/>
          <w:shd w:val="clear" w:color="auto" w:fill="FFFFFF"/>
        </w:rPr>
      </w:pPr>
      <w:r w:rsidRPr="00016F52">
        <w:rPr>
          <w:color w:val="000000" w:themeColor="text1"/>
          <w:spacing w:val="2"/>
          <w:shd w:val="clear" w:color="auto" w:fill="FFFFFF"/>
        </w:rPr>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 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 подключение подготавливает орган регулирования.</w:t>
      </w:r>
    </w:p>
    <w:p w14:paraId="5C8C1EE2" w14:textId="1BBB40CA" w:rsidR="002B45B1" w:rsidRPr="00016F52" w:rsidRDefault="002B45B1" w:rsidP="002B45B1">
      <w:pPr>
        <w:ind w:firstLine="709"/>
        <w:jc w:val="both"/>
        <w:rPr>
          <w:rFonts w:cs="Times New Roman"/>
          <w:color w:val="000000" w:themeColor="text1"/>
        </w:rPr>
      </w:pPr>
      <w:r w:rsidRPr="00016F52">
        <w:rPr>
          <w:rFonts w:cs="Times New Roman"/>
          <w:color w:val="000000" w:themeColor="text1"/>
        </w:rPr>
        <w:t xml:space="preserve">Расчет прогнозного уровня тарифов за коммунальные ресурсы для населения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до 20</w:t>
      </w:r>
      <w:r w:rsidR="00D81149" w:rsidRPr="00016F52">
        <w:rPr>
          <w:rFonts w:cs="Times New Roman"/>
          <w:color w:val="000000" w:themeColor="text1"/>
        </w:rPr>
        <w:t>43</w:t>
      </w:r>
      <w:r w:rsidRPr="00016F52">
        <w:rPr>
          <w:rFonts w:cs="Times New Roman"/>
          <w:color w:val="000000" w:themeColor="text1"/>
        </w:rPr>
        <w:t>г. рассчитывался из средневзвешенных тарифов любой коммунальной услуги, утвержденные соответствующими уполномоченными органами на 202</w:t>
      </w:r>
      <w:r w:rsidR="002713EA" w:rsidRPr="00016F52">
        <w:rPr>
          <w:rFonts w:cs="Times New Roman"/>
          <w:color w:val="000000" w:themeColor="text1"/>
        </w:rPr>
        <w:t>4</w:t>
      </w:r>
      <w:r w:rsidRPr="00016F52">
        <w:rPr>
          <w:rFonts w:cs="Times New Roman"/>
          <w:color w:val="000000" w:themeColor="text1"/>
        </w:rPr>
        <w:t xml:space="preserve"> год и представлен в таблице </w:t>
      </w:r>
      <w:r w:rsidR="00947E88" w:rsidRPr="00016F52">
        <w:rPr>
          <w:rFonts w:cs="Times New Roman"/>
          <w:color w:val="000000" w:themeColor="text1"/>
        </w:rPr>
        <w:t>1</w:t>
      </w:r>
      <w:r w:rsidR="00A053E4" w:rsidRPr="00016F52">
        <w:rPr>
          <w:rFonts w:cs="Times New Roman"/>
          <w:color w:val="000000" w:themeColor="text1"/>
        </w:rPr>
        <w:t>5</w:t>
      </w:r>
      <w:r w:rsidRPr="00016F52">
        <w:rPr>
          <w:rFonts w:cs="Times New Roman"/>
          <w:color w:val="000000" w:themeColor="text1"/>
        </w:rPr>
        <w:t xml:space="preserve">.1. </w:t>
      </w:r>
    </w:p>
    <w:p w14:paraId="3C7C6894" w14:textId="13B19B76" w:rsidR="002B45B1" w:rsidRPr="00016F52" w:rsidRDefault="002B45B1" w:rsidP="002B45B1">
      <w:pPr>
        <w:ind w:firstLine="709"/>
        <w:jc w:val="both"/>
        <w:rPr>
          <w:rFonts w:cs="Times New Roman"/>
          <w:color w:val="000000" w:themeColor="text1"/>
        </w:rPr>
      </w:pPr>
      <w:r w:rsidRPr="00016F52">
        <w:rPr>
          <w:rFonts w:cs="Times New Roman"/>
          <w:color w:val="000000" w:themeColor="text1"/>
        </w:rPr>
        <w:t xml:space="preserve">Расчет прогнозных тарифов носит оценочный характер и может изменяться в зависимости от условий социально-экономического развития </w:t>
      </w:r>
      <w:r w:rsidR="00D07191" w:rsidRPr="00016F52">
        <w:rPr>
          <w:rFonts w:cs="Times New Roman"/>
          <w:color w:val="000000" w:themeColor="text1"/>
        </w:rPr>
        <w:t>Печенгского муниципального округа</w:t>
      </w:r>
      <w:r w:rsidRPr="00016F52">
        <w:rPr>
          <w:rFonts w:cs="Times New Roman"/>
          <w:color w:val="000000" w:themeColor="text1"/>
        </w:rPr>
        <w:t xml:space="preserve">, а также </w:t>
      </w:r>
      <w:r w:rsidR="00A83D29" w:rsidRPr="00016F52">
        <w:rPr>
          <w:rFonts w:cs="Times New Roman"/>
          <w:color w:val="000000" w:themeColor="text1"/>
        </w:rPr>
        <w:t>Мурманской области</w:t>
      </w:r>
      <w:r w:rsidRPr="00016F52">
        <w:rPr>
          <w:rFonts w:cs="Times New Roman"/>
          <w:color w:val="000000" w:themeColor="text1"/>
        </w:rPr>
        <w:t>.</w:t>
      </w:r>
    </w:p>
    <w:p w14:paraId="0BC4CCC3" w14:textId="77777777" w:rsidR="002B45B1" w:rsidRPr="00016F52" w:rsidRDefault="002B45B1" w:rsidP="002B45B1">
      <w:pPr>
        <w:pStyle w:val="Default"/>
        <w:ind w:firstLine="709"/>
        <w:jc w:val="both"/>
        <w:rPr>
          <w:color w:val="000000" w:themeColor="text1"/>
        </w:rPr>
      </w:pPr>
      <w:r w:rsidRPr="00016F52">
        <w:rPr>
          <w:color w:val="000000" w:themeColor="text1"/>
        </w:rPr>
        <w:t>На основании полномочий, предусмотренных действующим законодательством, орган регулирования тарифов устанавливает тарифы для организаций, осуществляющих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w:t>
      </w:r>
    </w:p>
    <w:p w14:paraId="17F003E6" w14:textId="77777777" w:rsidR="002B45B1" w:rsidRPr="00016F52" w:rsidRDefault="002B45B1" w:rsidP="002B45B1">
      <w:pPr>
        <w:ind w:right="-1" w:firstLine="709"/>
        <w:jc w:val="both"/>
        <w:rPr>
          <w:rFonts w:cs="Times New Roman"/>
          <w:color w:val="000000" w:themeColor="text1"/>
        </w:rPr>
      </w:pPr>
      <w:r w:rsidRPr="00016F52">
        <w:rPr>
          <w:rFonts w:cs="Times New Roman"/>
          <w:color w:val="000000" w:themeColor="text1"/>
        </w:rPr>
        <w:t>Изменение тарифов на коммунальные услуги с учетом инвестиционной составляющей в тарифе (инвестиционной надбавки), обусловленной реализацией проектов Программы, необходимо оценивать и учитывать организациями, осуществляющими регулируемые виды деятельности в сфере электро-, тепло-, газо-, водоснабжения и водоотведения, а также услуг по утилизации, обезвреживанию и захоронению твердых коммунальных (коммунальных) отходов, при формировании тарифного дела на плановый период с учетом перехода на долгосрочное регулирование в рамках действующего законодательства.</w:t>
      </w:r>
    </w:p>
    <w:p w14:paraId="0881A9EA" w14:textId="77777777" w:rsidR="002B45B1" w:rsidRPr="00016F52" w:rsidRDefault="002B45B1" w:rsidP="00214307">
      <w:pPr>
        <w:pStyle w:val="aa"/>
        <w:rPr>
          <w:rFonts w:cs="Times New Roman"/>
          <w:color w:val="000000" w:themeColor="text1"/>
        </w:rPr>
        <w:sectPr w:rsidR="002B45B1" w:rsidRPr="00016F52" w:rsidSect="000E34CC">
          <w:pgSz w:w="11906" w:h="16838" w:code="9"/>
          <w:pgMar w:top="1134" w:right="849" w:bottom="1134" w:left="1701" w:header="708" w:footer="708" w:gutter="0"/>
          <w:cols w:space="708"/>
          <w:docGrid w:linePitch="360"/>
        </w:sectPr>
      </w:pPr>
    </w:p>
    <w:p w14:paraId="20D9B8A2" w14:textId="3A16C6ED" w:rsidR="003705AE" w:rsidRPr="00016F52" w:rsidRDefault="003705AE" w:rsidP="003705AE">
      <w:pPr>
        <w:ind w:right="667" w:firstLine="142"/>
        <w:rPr>
          <w:rFonts w:cs="Times New Roman"/>
          <w:b/>
          <w:color w:val="000000" w:themeColor="text1"/>
        </w:rPr>
      </w:pPr>
      <w:r w:rsidRPr="00016F52">
        <w:rPr>
          <w:rFonts w:cs="Times New Roman"/>
          <w:b/>
          <w:color w:val="000000" w:themeColor="text1"/>
        </w:rPr>
        <w:lastRenderedPageBreak/>
        <w:t xml:space="preserve">Таблица </w:t>
      </w:r>
      <w:r w:rsidR="00947E88" w:rsidRPr="00016F52">
        <w:rPr>
          <w:rFonts w:cs="Times New Roman"/>
          <w:b/>
          <w:color w:val="000000" w:themeColor="text1"/>
        </w:rPr>
        <w:t>1</w:t>
      </w:r>
      <w:r w:rsidR="003F5A2D" w:rsidRPr="00016F52">
        <w:rPr>
          <w:rFonts w:cs="Times New Roman"/>
          <w:b/>
          <w:color w:val="000000" w:themeColor="text1"/>
        </w:rPr>
        <w:t>5</w:t>
      </w:r>
      <w:r w:rsidRPr="00016F52">
        <w:rPr>
          <w:rFonts w:cs="Times New Roman"/>
          <w:b/>
          <w:color w:val="000000" w:themeColor="text1"/>
        </w:rPr>
        <w:t>.1 - Динамика уровня тарифов на услуги организаций, осуществляющих регулируемые виды деятельности в сфере электро-, тепло-, газо-, водоснабжения и водоотведения на период до 20</w:t>
      </w:r>
      <w:r w:rsidR="00BE202E" w:rsidRPr="00016F52">
        <w:rPr>
          <w:rFonts w:cs="Times New Roman"/>
          <w:b/>
          <w:color w:val="000000" w:themeColor="text1"/>
        </w:rPr>
        <w:t>43</w:t>
      </w:r>
      <w:r w:rsidRPr="00016F52">
        <w:rPr>
          <w:rFonts w:cs="Times New Roman"/>
          <w:b/>
          <w:color w:val="000000" w:themeColor="text1"/>
        </w:rPr>
        <w:t xml:space="preserve"> г.</w:t>
      </w:r>
    </w:p>
    <w:tbl>
      <w:tblPr>
        <w:tblW w:w="1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2"/>
        <w:gridCol w:w="1020"/>
        <w:gridCol w:w="1094"/>
        <w:gridCol w:w="891"/>
        <w:gridCol w:w="1011"/>
        <w:gridCol w:w="1012"/>
        <w:gridCol w:w="1011"/>
        <w:gridCol w:w="1012"/>
        <w:gridCol w:w="1011"/>
        <w:gridCol w:w="1012"/>
        <w:gridCol w:w="1011"/>
        <w:gridCol w:w="1011"/>
        <w:gridCol w:w="1011"/>
        <w:gridCol w:w="1330"/>
      </w:tblGrid>
      <w:tr w:rsidR="00FB4178" w:rsidRPr="00016F52" w14:paraId="3AF1340F" w14:textId="77777777" w:rsidTr="00147B5A">
        <w:trPr>
          <w:trHeight w:val="24"/>
          <w:tblHeader/>
          <w:jc w:val="center"/>
        </w:trPr>
        <w:tc>
          <w:tcPr>
            <w:tcW w:w="1872" w:type="dxa"/>
            <w:vMerge w:val="restart"/>
            <w:shd w:val="clear" w:color="000000" w:fill="F2F2F2"/>
            <w:noWrap/>
            <w:vAlign w:val="center"/>
            <w:hideMark/>
          </w:tcPr>
          <w:p w14:paraId="195065E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Наименование</w:t>
            </w:r>
          </w:p>
        </w:tc>
        <w:tc>
          <w:tcPr>
            <w:tcW w:w="1020" w:type="dxa"/>
            <w:vMerge w:val="restart"/>
            <w:shd w:val="clear" w:color="000000" w:fill="F2F2F2"/>
            <w:noWrap/>
            <w:vAlign w:val="center"/>
            <w:hideMark/>
          </w:tcPr>
          <w:p w14:paraId="3C6125B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Ед. изм.</w:t>
            </w:r>
          </w:p>
        </w:tc>
        <w:tc>
          <w:tcPr>
            <w:tcW w:w="1985" w:type="dxa"/>
            <w:gridSpan w:val="2"/>
            <w:shd w:val="clear" w:color="000000" w:fill="F2F2F2"/>
            <w:noWrap/>
            <w:vAlign w:val="center"/>
            <w:hideMark/>
          </w:tcPr>
          <w:p w14:paraId="75F14B3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2024</w:t>
            </w:r>
          </w:p>
        </w:tc>
        <w:tc>
          <w:tcPr>
            <w:tcW w:w="2023" w:type="dxa"/>
            <w:gridSpan w:val="2"/>
            <w:shd w:val="clear" w:color="000000" w:fill="F2F2F2"/>
            <w:noWrap/>
            <w:vAlign w:val="center"/>
            <w:hideMark/>
          </w:tcPr>
          <w:p w14:paraId="44DFD72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2025</w:t>
            </w:r>
          </w:p>
        </w:tc>
        <w:tc>
          <w:tcPr>
            <w:tcW w:w="2023" w:type="dxa"/>
            <w:gridSpan w:val="2"/>
            <w:shd w:val="clear" w:color="000000" w:fill="F2F2F2"/>
            <w:noWrap/>
            <w:vAlign w:val="center"/>
            <w:hideMark/>
          </w:tcPr>
          <w:p w14:paraId="5A4E8A6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2026</w:t>
            </w:r>
          </w:p>
        </w:tc>
        <w:tc>
          <w:tcPr>
            <w:tcW w:w="2023" w:type="dxa"/>
            <w:gridSpan w:val="2"/>
            <w:shd w:val="clear" w:color="000000" w:fill="F2F2F2"/>
            <w:noWrap/>
            <w:vAlign w:val="center"/>
            <w:hideMark/>
          </w:tcPr>
          <w:p w14:paraId="1221507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2027</w:t>
            </w:r>
          </w:p>
        </w:tc>
        <w:tc>
          <w:tcPr>
            <w:tcW w:w="1011" w:type="dxa"/>
            <w:vMerge w:val="restart"/>
            <w:shd w:val="clear" w:color="000000" w:fill="F2F2F2"/>
            <w:noWrap/>
            <w:vAlign w:val="center"/>
            <w:hideMark/>
          </w:tcPr>
          <w:p w14:paraId="2318A90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2028</w:t>
            </w:r>
          </w:p>
        </w:tc>
        <w:tc>
          <w:tcPr>
            <w:tcW w:w="1011" w:type="dxa"/>
            <w:vMerge w:val="restart"/>
            <w:shd w:val="clear" w:color="000000" w:fill="F2F2F2"/>
            <w:noWrap/>
            <w:vAlign w:val="center"/>
            <w:hideMark/>
          </w:tcPr>
          <w:p w14:paraId="0419CD3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2029</w:t>
            </w:r>
          </w:p>
        </w:tc>
        <w:tc>
          <w:tcPr>
            <w:tcW w:w="1011" w:type="dxa"/>
            <w:vMerge w:val="restart"/>
            <w:shd w:val="clear" w:color="000000" w:fill="F2F2F2"/>
            <w:noWrap/>
            <w:vAlign w:val="center"/>
            <w:hideMark/>
          </w:tcPr>
          <w:p w14:paraId="6CE3402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2030</w:t>
            </w:r>
          </w:p>
        </w:tc>
        <w:tc>
          <w:tcPr>
            <w:tcW w:w="1330" w:type="dxa"/>
            <w:vMerge w:val="restart"/>
            <w:shd w:val="clear" w:color="000000" w:fill="F2F2F2"/>
            <w:noWrap/>
            <w:vAlign w:val="center"/>
            <w:hideMark/>
          </w:tcPr>
          <w:p w14:paraId="6520EB5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2031-2043</w:t>
            </w:r>
          </w:p>
        </w:tc>
      </w:tr>
      <w:tr w:rsidR="00FB4178" w:rsidRPr="00016F52" w14:paraId="213A5905" w14:textId="77777777" w:rsidTr="00147B5A">
        <w:trPr>
          <w:trHeight w:val="24"/>
          <w:jc w:val="center"/>
        </w:trPr>
        <w:tc>
          <w:tcPr>
            <w:tcW w:w="1872" w:type="dxa"/>
            <w:vMerge/>
            <w:vAlign w:val="center"/>
            <w:hideMark/>
          </w:tcPr>
          <w:p w14:paraId="5266F9EA" w14:textId="77777777" w:rsidR="00D81149" w:rsidRPr="00016F52" w:rsidRDefault="00D81149" w:rsidP="003A71F6">
            <w:pPr>
              <w:jc w:val="center"/>
              <w:rPr>
                <w:rFonts w:eastAsia="Times New Roman" w:cs="Times New Roman"/>
                <w:color w:val="000000" w:themeColor="text1"/>
                <w:sz w:val="18"/>
                <w:szCs w:val="18"/>
                <w:lang w:eastAsia="ru-RU"/>
              </w:rPr>
            </w:pPr>
          </w:p>
        </w:tc>
        <w:tc>
          <w:tcPr>
            <w:tcW w:w="1020" w:type="dxa"/>
            <w:vMerge/>
            <w:vAlign w:val="center"/>
            <w:hideMark/>
          </w:tcPr>
          <w:p w14:paraId="538E7760" w14:textId="77777777" w:rsidR="00D81149" w:rsidRPr="00016F52" w:rsidRDefault="00D81149" w:rsidP="003A71F6">
            <w:pPr>
              <w:jc w:val="center"/>
              <w:rPr>
                <w:rFonts w:eastAsia="Times New Roman" w:cs="Times New Roman"/>
                <w:color w:val="000000" w:themeColor="text1"/>
                <w:sz w:val="18"/>
                <w:szCs w:val="18"/>
                <w:lang w:eastAsia="ru-RU"/>
              </w:rPr>
            </w:pPr>
          </w:p>
        </w:tc>
        <w:tc>
          <w:tcPr>
            <w:tcW w:w="1094" w:type="dxa"/>
            <w:shd w:val="clear" w:color="000000" w:fill="F2F2F2"/>
            <w:noWrap/>
            <w:vAlign w:val="center"/>
            <w:hideMark/>
          </w:tcPr>
          <w:p w14:paraId="1B8670E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01.01.-30.06.</w:t>
            </w:r>
          </w:p>
        </w:tc>
        <w:tc>
          <w:tcPr>
            <w:tcW w:w="891" w:type="dxa"/>
            <w:shd w:val="clear" w:color="000000" w:fill="F2F2F2"/>
            <w:vAlign w:val="center"/>
            <w:hideMark/>
          </w:tcPr>
          <w:p w14:paraId="0FA5E4E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01.07-31.12</w:t>
            </w:r>
          </w:p>
        </w:tc>
        <w:tc>
          <w:tcPr>
            <w:tcW w:w="1011" w:type="dxa"/>
            <w:shd w:val="clear" w:color="000000" w:fill="F2F2F2"/>
            <w:noWrap/>
            <w:vAlign w:val="center"/>
            <w:hideMark/>
          </w:tcPr>
          <w:p w14:paraId="6A4C028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01.01.-30.06.</w:t>
            </w:r>
          </w:p>
        </w:tc>
        <w:tc>
          <w:tcPr>
            <w:tcW w:w="1012" w:type="dxa"/>
            <w:shd w:val="clear" w:color="000000" w:fill="F2F2F2"/>
            <w:vAlign w:val="center"/>
            <w:hideMark/>
          </w:tcPr>
          <w:p w14:paraId="010907B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01.07-31.12</w:t>
            </w:r>
          </w:p>
        </w:tc>
        <w:tc>
          <w:tcPr>
            <w:tcW w:w="1011" w:type="dxa"/>
            <w:shd w:val="clear" w:color="000000" w:fill="F2F2F2"/>
            <w:noWrap/>
            <w:vAlign w:val="center"/>
            <w:hideMark/>
          </w:tcPr>
          <w:p w14:paraId="527A1D8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01.01.-30.06.</w:t>
            </w:r>
          </w:p>
        </w:tc>
        <w:tc>
          <w:tcPr>
            <w:tcW w:w="1012" w:type="dxa"/>
            <w:shd w:val="clear" w:color="000000" w:fill="F2F2F2"/>
            <w:vAlign w:val="center"/>
            <w:hideMark/>
          </w:tcPr>
          <w:p w14:paraId="31CB64F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01.07-31.12</w:t>
            </w:r>
          </w:p>
        </w:tc>
        <w:tc>
          <w:tcPr>
            <w:tcW w:w="1011" w:type="dxa"/>
            <w:shd w:val="clear" w:color="000000" w:fill="F2F2F2"/>
            <w:noWrap/>
            <w:vAlign w:val="center"/>
            <w:hideMark/>
          </w:tcPr>
          <w:p w14:paraId="62EC268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01.01.-30.06.</w:t>
            </w:r>
          </w:p>
        </w:tc>
        <w:tc>
          <w:tcPr>
            <w:tcW w:w="1012" w:type="dxa"/>
            <w:shd w:val="clear" w:color="000000" w:fill="F2F2F2"/>
            <w:vAlign w:val="center"/>
            <w:hideMark/>
          </w:tcPr>
          <w:p w14:paraId="188ECCA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с 01.07-31.12</w:t>
            </w:r>
          </w:p>
        </w:tc>
        <w:tc>
          <w:tcPr>
            <w:tcW w:w="1011" w:type="dxa"/>
            <w:vMerge/>
            <w:vAlign w:val="center"/>
            <w:hideMark/>
          </w:tcPr>
          <w:p w14:paraId="394D102F" w14:textId="77777777" w:rsidR="00D81149" w:rsidRPr="00016F52" w:rsidRDefault="00D81149" w:rsidP="003A71F6">
            <w:pPr>
              <w:jc w:val="center"/>
              <w:rPr>
                <w:rFonts w:eastAsia="Times New Roman" w:cs="Times New Roman"/>
                <w:color w:val="000000" w:themeColor="text1"/>
                <w:sz w:val="18"/>
                <w:szCs w:val="18"/>
                <w:lang w:eastAsia="ru-RU"/>
              </w:rPr>
            </w:pPr>
          </w:p>
        </w:tc>
        <w:tc>
          <w:tcPr>
            <w:tcW w:w="1011" w:type="dxa"/>
            <w:vMerge/>
            <w:vAlign w:val="center"/>
            <w:hideMark/>
          </w:tcPr>
          <w:p w14:paraId="5C72B0CA" w14:textId="77777777" w:rsidR="00D81149" w:rsidRPr="00016F52" w:rsidRDefault="00D81149" w:rsidP="003A71F6">
            <w:pPr>
              <w:jc w:val="center"/>
              <w:rPr>
                <w:rFonts w:eastAsia="Times New Roman" w:cs="Times New Roman"/>
                <w:color w:val="000000" w:themeColor="text1"/>
                <w:sz w:val="18"/>
                <w:szCs w:val="18"/>
                <w:lang w:eastAsia="ru-RU"/>
              </w:rPr>
            </w:pPr>
          </w:p>
        </w:tc>
        <w:tc>
          <w:tcPr>
            <w:tcW w:w="1011" w:type="dxa"/>
            <w:vMerge/>
            <w:vAlign w:val="center"/>
            <w:hideMark/>
          </w:tcPr>
          <w:p w14:paraId="36F52DCB" w14:textId="77777777" w:rsidR="00D81149" w:rsidRPr="00016F52" w:rsidRDefault="00D81149" w:rsidP="003A71F6">
            <w:pPr>
              <w:jc w:val="center"/>
              <w:rPr>
                <w:rFonts w:eastAsia="Times New Roman" w:cs="Times New Roman"/>
                <w:color w:val="000000" w:themeColor="text1"/>
                <w:sz w:val="18"/>
                <w:szCs w:val="18"/>
                <w:lang w:eastAsia="ru-RU"/>
              </w:rPr>
            </w:pPr>
          </w:p>
        </w:tc>
        <w:tc>
          <w:tcPr>
            <w:tcW w:w="1330" w:type="dxa"/>
            <w:vMerge/>
            <w:vAlign w:val="center"/>
            <w:hideMark/>
          </w:tcPr>
          <w:p w14:paraId="76EA9A9C" w14:textId="77777777" w:rsidR="00D81149" w:rsidRPr="00016F52" w:rsidRDefault="00D81149" w:rsidP="003A71F6">
            <w:pPr>
              <w:jc w:val="center"/>
              <w:rPr>
                <w:rFonts w:eastAsia="Times New Roman" w:cs="Times New Roman"/>
                <w:color w:val="000000" w:themeColor="text1"/>
                <w:sz w:val="18"/>
                <w:szCs w:val="18"/>
                <w:lang w:eastAsia="ru-RU"/>
              </w:rPr>
            </w:pPr>
          </w:p>
        </w:tc>
      </w:tr>
      <w:tr w:rsidR="00FB4178" w:rsidRPr="00016F52" w14:paraId="68CBD9A1" w14:textId="77777777" w:rsidTr="00147B5A">
        <w:trPr>
          <w:trHeight w:val="24"/>
          <w:jc w:val="center"/>
        </w:trPr>
        <w:tc>
          <w:tcPr>
            <w:tcW w:w="1872" w:type="dxa"/>
            <w:shd w:val="clear" w:color="auto" w:fill="auto"/>
            <w:vAlign w:val="center"/>
            <w:hideMark/>
          </w:tcPr>
          <w:p w14:paraId="5675E284"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"Мурманэнергосбыт" (потребители, присоединенные к сетям МУП «Тепловые сети» )</w:t>
            </w:r>
          </w:p>
        </w:tc>
        <w:tc>
          <w:tcPr>
            <w:tcW w:w="1020" w:type="dxa"/>
            <w:shd w:val="clear" w:color="auto" w:fill="auto"/>
            <w:noWrap/>
            <w:vAlign w:val="center"/>
            <w:hideMark/>
          </w:tcPr>
          <w:p w14:paraId="037FC9A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5867F47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3594,67</w:t>
            </w:r>
          </w:p>
        </w:tc>
        <w:tc>
          <w:tcPr>
            <w:tcW w:w="891" w:type="dxa"/>
            <w:shd w:val="clear" w:color="auto" w:fill="auto"/>
            <w:noWrap/>
            <w:vAlign w:val="center"/>
            <w:hideMark/>
          </w:tcPr>
          <w:p w14:paraId="271B640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8945,63</w:t>
            </w:r>
          </w:p>
        </w:tc>
        <w:tc>
          <w:tcPr>
            <w:tcW w:w="1011" w:type="dxa"/>
            <w:shd w:val="clear" w:color="auto" w:fill="auto"/>
            <w:noWrap/>
            <w:vAlign w:val="center"/>
            <w:hideMark/>
          </w:tcPr>
          <w:p w14:paraId="60D9741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3738,5</w:t>
            </w:r>
          </w:p>
        </w:tc>
        <w:tc>
          <w:tcPr>
            <w:tcW w:w="1012" w:type="dxa"/>
            <w:shd w:val="clear" w:color="auto" w:fill="auto"/>
            <w:noWrap/>
            <w:vAlign w:val="center"/>
            <w:hideMark/>
          </w:tcPr>
          <w:p w14:paraId="1146EFB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9303,5</w:t>
            </w:r>
          </w:p>
        </w:tc>
        <w:tc>
          <w:tcPr>
            <w:tcW w:w="1011" w:type="dxa"/>
            <w:shd w:val="clear" w:color="auto" w:fill="auto"/>
            <w:noWrap/>
            <w:vAlign w:val="center"/>
            <w:hideMark/>
          </w:tcPr>
          <w:p w14:paraId="69663DA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3888,0</w:t>
            </w:r>
          </w:p>
        </w:tc>
        <w:tc>
          <w:tcPr>
            <w:tcW w:w="1012" w:type="dxa"/>
            <w:shd w:val="clear" w:color="auto" w:fill="auto"/>
            <w:noWrap/>
            <w:vAlign w:val="center"/>
            <w:hideMark/>
          </w:tcPr>
          <w:p w14:paraId="12572BA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9675,6</w:t>
            </w:r>
          </w:p>
        </w:tc>
        <w:tc>
          <w:tcPr>
            <w:tcW w:w="1011" w:type="dxa"/>
            <w:shd w:val="clear" w:color="auto" w:fill="auto"/>
            <w:noWrap/>
            <w:vAlign w:val="center"/>
            <w:hideMark/>
          </w:tcPr>
          <w:p w14:paraId="353230D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4043,5</w:t>
            </w:r>
          </w:p>
        </w:tc>
        <w:tc>
          <w:tcPr>
            <w:tcW w:w="1012" w:type="dxa"/>
            <w:shd w:val="clear" w:color="auto" w:fill="auto"/>
            <w:noWrap/>
            <w:vAlign w:val="center"/>
            <w:hideMark/>
          </w:tcPr>
          <w:p w14:paraId="618837B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10062,6</w:t>
            </w:r>
          </w:p>
        </w:tc>
        <w:tc>
          <w:tcPr>
            <w:tcW w:w="1011" w:type="dxa"/>
            <w:shd w:val="clear" w:color="auto" w:fill="auto"/>
            <w:noWrap/>
            <w:vAlign w:val="center"/>
            <w:hideMark/>
          </w:tcPr>
          <w:p w14:paraId="41CD52C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10465,1</w:t>
            </w:r>
          </w:p>
        </w:tc>
        <w:tc>
          <w:tcPr>
            <w:tcW w:w="1011" w:type="dxa"/>
            <w:shd w:val="clear" w:color="auto" w:fill="auto"/>
            <w:noWrap/>
            <w:vAlign w:val="center"/>
            <w:hideMark/>
          </w:tcPr>
          <w:p w14:paraId="7CEC543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10883,7</w:t>
            </w:r>
          </w:p>
        </w:tc>
        <w:tc>
          <w:tcPr>
            <w:tcW w:w="1011" w:type="dxa"/>
            <w:shd w:val="clear" w:color="auto" w:fill="auto"/>
            <w:noWrap/>
            <w:vAlign w:val="center"/>
            <w:hideMark/>
          </w:tcPr>
          <w:p w14:paraId="11685C6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11319,1</w:t>
            </w:r>
          </w:p>
        </w:tc>
        <w:tc>
          <w:tcPr>
            <w:tcW w:w="1330" w:type="dxa"/>
            <w:shd w:val="clear" w:color="auto" w:fill="auto"/>
            <w:noWrap/>
            <w:vAlign w:val="center"/>
            <w:hideMark/>
          </w:tcPr>
          <w:p w14:paraId="6BAD0CA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11771,8</w:t>
            </w:r>
          </w:p>
        </w:tc>
      </w:tr>
      <w:tr w:rsidR="00FB4178" w:rsidRPr="00016F52" w14:paraId="1B900874" w14:textId="77777777" w:rsidTr="00147B5A">
        <w:trPr>
          <w:trHeight w:val="24"/>
          <w:jc w:val="center"/>
        </w:trPr>
        <w:tc>
          <w:tcPr>
            <w:tcW w:w="1872" w:type="dxa"/>
            <w:shd w:val="clear" w:color="auto" w:fill="auto"/>
            <w:vAlign w:val="center"/>
            <w:hideMark/>
          </w:tcPr>
          <w:p w14:paraId="6F68E9B3"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"Мурманэнергосбыт" (потребители, присоединенные к сетям АО «МЭС»</w:t>
            </w:r>
          </w:p>
        </w:tc>
        <w:tc>
          <w:tcPr>
            <w:tcW w:w="1020" w:type="dxa"/>
            <w:shd w:val="clear" w:color="auto" w:fill="auto"/>
            <w:noWrap/>
            <w:vAlign w:val="center"/>
            <w:hideMark/>
          </w:tcPr>
          <w:p w14:paraId="26DA6DA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24ADF37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3107,43</w:t>
            </w:r>
          </w:p>
        </w:tc>
        <w:tc>
          <w:tcPr>
            <w:tcW w:w="891" w:type="dxa"/>
            <w:shd w:val="clear" w:color="auto" w:fill="auto"/>
            <w:noWrap/>
            <w:vAlign w:val="center"/>
            <w:hideMark/>
          </w:tcPr>
          <w:p w14:paraId="4062EF5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8162,61</w:t>
            </w:r>
          </w:p>
        </w:tc>
        <w:tc>
          <w:tcPr>
            <w:tcW w:w="1011" w:type="dxa"/>
            <w:shd w:val="clear" w:color="auto" w:fill="auto"/>
            <w:noWrap/>
            <w:vAlign w:val="center"/>
            <w:hideMark/>
          </w:tcPr>
          <w:p w14:paraId="2E8553F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3231,7</w:t>
            </w:r>
          </w:p>
        </w:tc>
        <w:tc>
          <w:tcPr>
            <w:tcW w:w="1012" w:type="dxa"/>
            <w:shd w:val="clear" w:color="auto" w:fill="auto"/>
            <w:noWrap/>
            <w:vAlign w:val="center"/>
            <w:hideMark/>
          </w:tcPr>
          <w:p w14:paraId="4BF2353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8489,1</w:t>
            </w:r>
          </w:p>
        </w:tc>
        <w:tc>
          <w:tcPr>
            <w:tcW w:w="1011" w:type="dxa"/>
            <w:shd w:val="clear" w:color="auto" w:fill="auto"/>
            <w:noWrap/>
            <w:vAlign w:val="center"/>
            <w:hideMark/>
          </w:tcPr>
          <w:p w14:paraId="25F16C8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3361,0</w:t>
            </w:r>
          </w:p>
        </w:tc>
        <w:tc>
          <w:tcPr>
            <w:tcW w:w="1012" w:type="dxa"/>
            <w:shd w:val="clear" w:color="auto" w:fill="auto"/>
            <w:noWrap/>
            <w:vAlign w:val="center"/>
            <w:hideMark/>
          </w:tcPr>
          <w:p w14:paraId="39DE660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8828,7</w:t>
            </w:r>
          </w:p>
        </w:tc>
        <w:tc>
          <w:tcPr>
            <w:tcW w:w="1011" w:type="dxa"/>
            <w:shd w:val="clear" w:color="auto" w:fill="auto"/>
            <w:noWrap/>
            <w:vAlign w:val="center"/>
            <w:hideMark/>
          </w:tcPr>
          <w:p w14:paraId="23FD816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3495,4</w:t>
            </w:r>
          </w:p>
        </w:tc>
        <w:tc>
          <w:tcPr>
            <w:tcW w:w="1012" w:type="dxa"/>
            <w:shd w:val="clear" w:color="auto" w:fill="auto"/>
            <w:noWrap/>
            <w:vAlign w:val="center"/>
            <w:hideMark/>
          </w:tcPr>
          <w:p w14:paraId="4F59F1E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9181,8</w:t>
            </w:r>
          </w:p>
        </w:tc>
        <w:tc>
          <w:tcPr>
            <w:tcW w:w="1011" w:type="dxa"/>
            <w:shd w:val="clear" w:color="auto" w:fill="auto"/>
            <w:noWrap/>
            <w:vAlign w:val="center"/>
            <w:hideMark/>
          </w:tcPr>
          <w:p w14:paraId="48A13E0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9549,1</w:t>
            </w:r>
          </w:p>
        </w:tc>
        <w:tc>
          <w:tcPr>
            <w:tcW w:w="1011" w:type="dxa"/>
            <w:shd w:val="clear" w:color="auto" w:fill="auto"/>
            <w:noWrap/>
            <w:vAlign w:val="center"/>
            <w:hideMark/>
          </w:tcPr>
          <w:p w14:paraId="6CD62F1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9931,1</w:t>
            </w:r>
          </w:p>
        </w:tc>
        <w:tc>
          <w:tcPr>
            <w:tcW w:w="1011" w:type="dxa"/>
            <w:shd w:val="clear" w:color="auto" w:fill="auto"/>
            <w:noWrap/>
            <w:vAlign w:val="center"/>
            <w:hideMark/>
          </w:tcPr>
          <w:p w14:paraId="6FDA8D2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10328,3</w:t>
            </w:r>
          </w:p>
        </w:tc>
        <w:tc>
          <w:tcPr>
            <w:tcW w:w="1330" w:type="dxa"/>
            <w:shd w:val="clear" w:color="auto" w:fill="auto"/>
            <w:noWrap/>
            <w:vAlign w:val="center"/>
            <w:hideMark/>
          </w:tcPr>
          <w:p w14:paraId="2E6609B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10741,4</w:t>
            </w:r>
          </w:p>
        </w:tc>
      </w:tr>
      <w:tr w:rsidR="00FB4178" w:rsidRPr="00016F52" w14:paraId="04BF75E2" w14:textId="77777777" w:rsidTr="00147B5A">
        <w:trPr>
          <w:trHeight w:val="24"/>
          <w:jc w:val="center"/>
        </w:trPr>
        <w:tc>
          <w:tcPr>
            <w:tcW w:w="1872" w:type="dxa"/>
            <w:shd w:val="clear" w:color="auto" w:fill="auto"/>
            <w:vAlign w:val="center"/>
            <w:hideMark/>
          </w:tcPr>
          <w:p w14:paraId="7FA1027C"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"Мурманэнергосбыт" (теплосетевые организации, приобретающие тепловую энергию с целью компенсации потерь тепловой энергии)</w:t>
            </w:r>
          </w:p>
        </w:tc>
        <w:tc>
          <w:tcPr>
            <w:tcW w:w="1020" w:type="dxa"/>
            <w:shd w:val="clear" w:color="auto" w:fill="auto"/>
            <w:noWrap/>
            <w:vAlign w:val="center"/>
            <w:hideMark/>
          </w:tcPr>
          <w:p w14:paraId="5EE93FA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353C36E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3107,43</w:t>
            </w:r>
          </w:p>
        </w:tc>
        <w:tc>
          <w:tcPr>
            <w:tcW w:w="891" w:type="dxa"/>
            <w:shd w:val="clear" w:color="auto" w:fill="auto"/>
            <w:noWrap/>
            <w:vAlign w:val="center"/>
            <w:hideMark/>
          </w:tcPr>
          <w:p w14:paraId="6212DCB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3489,64</w:t>
            </w:r>
          </w:p>
        </w:tc>
        <w:tc>
          <w:tcPr>
            <w:tcW w:w="1011" w:type="dxa"/>
            <w:shd w:val="clear" w:color="auto" w:fill="auto"/>
            <w:noWrap/>
            <w:vAlign w:val="center"/>
            <w:hideMark/>
          </w:tcPr>
          <w:p w14:paraId="08AB079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3231,7</w:t>
            </w:r>
          </w:p>
        </w:tc>
        <w:tc>
          <w:tcPr>
            <w:tcW w:w="1012" w:type="dxa"/>
            <w:shd w:val="clear" w:color="auto" w:fill="auto"/>
            <w:noWrap/>
            <w:vAlign w:val="center"/>
            <w:hideMark/>
          </w:tcPr>
          <w:p w14:paraId="244E156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3629,2</w:t>
            </w:r>
          </w:p>
        </w:tc>
        <w:tc>
          <w:tcPr>
            <w:tcW w:w="1011" w:type="dxa"/>
            <w:shd w:val="clear" w:color="auto" w:fill="auto"/>
            <w:noWrap/>
            <w:vAlign w:val="center"/>
            <w:hideMark/>
          </w:tcPr>
          <w:p w14:paraId="6297CE1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3361,0</w:t>
            </w:r>
          </w:p>
        </w:tc>
        <w:tc>
          <w:tcPr>
            <w:tcW w:w="1012" w:type="dxa"/>
            <w:shd w:val="clear" w:color="auto" w:fill="auto"/>
            <w:noWrap/>
            <w:vAlign w:val="center"/>
            <w:hideMark/>
          </w:tcPr>
          <w:p w14:paraId="74C9E84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3774,4</w:t>
            </w:r>
          </w:p>
        </w:tc>
        <w:tc>
          <w:tcPr>
            <w:tcW w:w="1011" w:type="dxa"/>
            <w:shd w:val="clear" w:color="auto" w:fill="auto"/>
            <w:noWrap/>
            <w:vAlign w:val="center"/>
            <w:hideMark/>
          </w:tcPr>
          <w:p w14:paraId="00E0ADC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3495,4</w:t>
            </w:r>
          </w:p>
        </w:tc>
        <w:tc>
          <w:tcPr>
            <w:tcW w:w="1012" w:type="dxa"/>
            <w:shd w:val="clear" w:color="auto" w:fill="auto"/>
            <w:noWrap/>
            <w:vAlign w:val="center"/>
            <w:hideMark/>
          </w:tcPr>
          <w:p w14:paraId="467892B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3925,4</w:t>
            </w:r>
          </w:p>
        </w:tc>
        <w:tc>
          <w:tcPr>
            <w:tcW w:w="1011" w:type="dxa"/>
            <w:shd w:val="clear" w:color="auto" w:fill="auto"/>
            <w:noWrap/>
            <w:vAlign w:val="center"/>
            <w:hideMark/>
          </w:tcPr>
          <w:p w14:paraId="1AA1A9B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4082,4</w:t>
            </w:r>
          </w:p>
        </w:tc>
        <w:tc>
          <w:tcPr>
            <w:tcW w:w="1011" w:type="dxa"/>
            <w:shd w:val="clear" w:color="auto" w:fill="auto"/>
            <w:noWrap/>
            <w:vAlign w:val="center"/>
            <w:hideMark/>
          </w:tcPr>
          <w:p w14:paraId="46F87CA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4245,7</w:t>
            </w:r>
          </w:p>
        </w:tc>
        <w:tc>
          <w:tcPr>
            <w:tcW w:w="1011" w:type="dxa"/>
            <w:shd w:val="clear" w:color="auto" w:fill="auto"/>
            <w:noWrap/>
            <w:vAlign w:val="center"/>
            <w:hideMark/>
          </w:tcPr>
          <w:p w14:paraId="45D26B0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4415,5</w:t>
            </w:r>
          </w:p>
        </w:tc>
        <w:tc>
          <w:tcPr>
            <w:tcW w:w="1330" w:type="dxa"/>
            <w:shd w:val="clear" w:color="auto" w:fill="auto"/>
            <w:noWrap/>
            <w:vAlign w:val="center"/>
            <w:hideMark/>
          </w:tcPr>
          <w:p w14:paraId="3460E86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4592,1</w:t>
            </w:r>
          </w:p>
        </w:tc>
      </w:tr>
      <w:tr w:rsidR="00FB4178" w:rsidRPr="00016F52" w14:paraId="1E612AB5" w14:textId="77777777" w:rsidTr="00147B5A">
        <w:trPr>
          <w:trHeight w:val="24"/>
          <w:jc w:val="center"/>
        </w:trPr>
        <w:tc>
          <w:tcPr>
            <w:tcW w:w="1872" w:type="dxa"/>
            <w:shd w:val="clear" w:color="auto" w:fill="auto"/>
            <w:vAlign w:val="center"/>
            <w:hideMark/>
          </w:tcPr>
          <w:p w14:paraId="401A0BC2"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"Мурманэнергосбыт"</w:t>
            </w:r>
          </w:p>
        </w:tc>
        <w:tc>
          <w:tcPr>
            <w:tcW w:w="1020" w:type="dxa"/>
            <w:shd w:val="clear" w:color="auto" w:fill="auto"/>
            <w:noWrap/>
            <w:vAlign w:val="center"/>
            <w:hideMark/>
          </w:tcPr>
          <w:p w14:paraId="4241F53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7768C30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3592,67</w:t>
            </w:r>
          </w:p>
        </w:tc>
        <w:tc>
          <w:tcPr>
            <w:tcW w:w="891" w:type="dxa"/>
            <w:shd w:val="clear" w:color="auto" w:fill="auto"/>
            <w:noWrap/>
            <w:vAlign w:val="center"/>
            <w:hideMark/>
          </w:tcPr>
          <w:p w14:paraId="090EB60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7546,29</w:t>
            </w:r>
          </w:p>
        </w:tc>
        <w:tc>
          <w:tcPr>
            <w:tcW w:w="1011" w:type="dxa"/>
            <w:shd w:val="clear" w:color="auto" w:fill="auto"/>
            <w:noWrap/>
            <w:vAlign w:val="center"/>
            <w:hideMark/>
          </w:tcPr>
          <w:p w14:paraId="146A770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3736,4</w:t>
            </w:r>
          </w:p>
        </w:tc>
        <w:tc>
          <w:tcPr>
            <w:tcW w:w="1012" w:type="dxa"/>
            <w:shd w:val="clear" w:color="auto" w:fill="auto"/>
            <w:noWrap/>
            <w:vAlign w:val="center"/>
            <w:hideMark/>
          </w:tcPr>
          <w:p w14:paraId="5364EF6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7848,1</w:t>
            </w:r>
          </w:p>
        </w:tc>
        <w:tc>
          <w:tcPr>
            <w:tcW w:w="1011" w:type="dxa"/>
            <w:shd w:val="clear" w:color="auto" w:fill="auto"/>
            <w:noWrap/>
            <w:vAlign w:val="center"/>
            <w:hideMark/>
          </w:tcPr>
          <w:p w14:paraId="6241348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3885,8</w:t>
            </w:r>
          </w:p>
        </w:tc>
        <w:tc>
          <w:tcPr>
            <w:tcW w:w="1012" w:type="dxa"/>
            <w:shd w:val="clear" w:color="auto" w:fill="auto"/>
            <w:noWrap/>
            <w:vAlign w:val="center"/>
            <w:hideMark/>
          </w:tcPr>
          <w:p w14:paraId="7A8937B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8162,1</w:t>
            </w:r>
          </w:p>
        </w:tc>
        <w:tc>
          <w:tcPr>
            <w:tcW w:w="1011" w:type="dxa"/>
            <w:shd w:val="clear" w:color="auto" w:fill="auto"/>
            <w:noWrap/>
            <w:vAlign w:val="center"/>
            <w:hideMark/>
          </w:tcPr>
          <w:p w14:paraId="7D2C7B4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4041,3</w:t>
            </w:r>
          </w:p>
        </w:tc>
        <w:tc>
          <w:tcPr>
            <w:tcW w:w="1012" w:type="dxa"/>
            <w:shd w:val="clear" w:color="auto" w:fill="auto"/>
            <w:noWrap/>
            <w:vAlign w:val="center"/>
            <w:hideMark/>
          </w:tcPr>
          <w:p w14:paraId="2E81DAA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8488,5</w:t>
            </w:r>
          </w:p>
        </w:tc>
        <w:tc>
          <w:tcPr>
            <w:tcW w:w="1011" w:type="dxa"/>
            <w:shd w:val="clear" w:color="auto" w:fill="auto"/>
            <w:noWrap/>
            <w:vAlign w:val="center"/>
            <w:hideMark/>
          </w:tcPr>
          <w:p w14:paraId="46AE621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8828,1</w:t>
            </w:r>
          </w:p>
        </w:tc>
        <w:tc>
          <w:tcPr>
            <w:tcW w:w="1011" w:type="dxa"/>
            <w:shd w:val="clear" w:color="auto" w:fill="auto"/>
            <w:noWrap/>
            <w:vAlign w:val="center"/>
            <w:hideMark/>
          </w:tcPr>
          <w:p w14:paraId="2AF58D8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9181,2</w:t>
            </w:r>
          </w:p>
        </w:tc>
        <w:tc>
          <w:tcPr>
            <w:tcW w:w="1011" w:type="dxa"/>
            <w:shd w:val="clear" w:color="auto" w:fill="auto"/>
            <w:noWrap/>
            <w:vAlign w:val="center"/>
            <w:hideMark/>
          </w:tcPr>
          <w:p w14:paraId="294456D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9548,5</w:t>
            </w:r>
          </w:p>
        </w:tc>
        <w:tc>
          <w:tcPr>
            <w:tcW w:w="1330" w:type="dxa"/>
            <w:shd w:val="clear" w:color="auto" w:fill="auto"/>
            <w:noWrap/>
            <w:vAlign w:val="center"/>
            <w:hideMark/>
          </w:tcPr>
          <w:p w14:paraId="3DC3DF7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9930,4</w:t>
            </w:r>
          </w:p>
        </w:tc>
      </w:tr>
      <w:tr w:rsidR="00FB4178" w:rsidRPr="00016F52" w14:paraId="654EDB05" w14:textId="77777777" w:rsidTr="00147B5A">
        <w:trPr>
          <w:trHeight w:val="24"/>
          <w:jc w:val="center"/>
        </w:trPr>
        <w:tc>
          <w:tcPr>
            <w:tcW w:w="1872" w:type="dxa"/>
            <w:shd w:val="clear" w:color="auto" w:fill="auto"/>
            <w:vAlign w:val="center"/>
            <w:hideMark/>
          </w:tcPr>
          <w:p w14:paraId="10B01E00"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"Мурманэнергосбыт" на коллекторах источника тепловой энергии</w:t>
            </w:r>
          </w:p>
        </w:tc>
        <w:tc>
          <w:tcPr>
            <w:tcW w:w="1020" w:type="dxa"/>
            <w:shd w:val="clear" w:color="auto" w:fill="auto"/>
            <w:noWrap/>
            <w:vAlign w:val="center"/>
            <w:hideMark/>
          </w:tcPr>
          <w:p w14:paraId="4F7B9AF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53F52C6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3033,72</w:t>
            </w:r>
          </w:p>
        </w:tc>
        <w:tc>
          <w:tcPr>
            <w:tcW w:w="891" w:type="dxa"/>
            <w:shd w:val="clear" w:color="auto" w:fill="auto"/>
            <w:noWrap/>
            <w:vAlign w:val="center"/>
            <w:hideMark/>
          </w:tcPr>
          <w:p w14:paraId="7FB5657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6359,9</w:t>
            </w:r>
          </w:p>
        </w:tc>
        <w:tc>
          <w:tcPr>
            <w:tcW w:w="1011" w:type="dxa"/>
            <w:shd w:val="clear" w:color="auto" w:fill="auto"/>
            <w:noWrap/>
            <w:vAlign w:val="center"/>
            <w:hideMark/>
          </w:tcPr>
          <w:p w14:paraId="6D02CF0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3155,1</w:t>
            </w:r>
          </w:p>
        </w:tc>
        <w:tc>
          <w:tcPr>
            <w:tcW w:w="1012" w:type="dxa"/>
            <w:shd w:val="clear" w:color="auto" w:fill="auto"/>
            <w:noWrap/>
            <w:vAlign w:val="center"/>
            <w:hideMark/>
          </w:tcPr>
          <w:p w14:paraId="1FCD84A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6614,3</w:t>
            </w:r>
          </w:p>
        </w:tc>
        <w:tc>
          <w:tcPr>
            <w:tcW w:w="1011" w:type="dxa"/>
            <w:shd w:val="clear" w:color="auto" w:fill="auto"/>
            <w:noWrap/>
            <w:vAlign w:val="center"/>
            <w:hideMark/>
          </w:tcPr>
          <w:p w14:paraId="2A67DD2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3281,3</w:t>
            </w:r>
          </w:p>
        </w:tc>
        <w:tc>
          <w:tcPr>
            <w:tcW w:w="1012" w:type="dxa"/>
            <w:shd w:val="clear" w:color="auto" w:fill="auto"/>
            <w:noWrap/>
            <w:vAlign w:val="center"/>
            <w:hideMark/>
          </w:tcPr>
          <w:p w14:paraId="6D9C081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6878,9</w:t>
            </w:r>
          </w:p>
        </w:tc>
        <w:tc>
          <w:tcPr>
            <w:tcW w:w="1011" w:type="dxa"/>
            <w:shd w:val="clear" w:color="auto" w:fill="auto"/>
            <w:noWrap/>
            <w:vAlign w:val="center"/>
            <w:hideMark/>
          </w:tcPr>
          <w:p w14:paraId="15F056C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3412,5</w:t>
            </w:r>
          </w:p>
        </w:tc>
        <w:tc>
          <w:tcPr>
            <w:tcW w:w="1012" w:type="dxa"/>
            <w:shd w:val="clear" w:color="auto" w:fill="auto"/>
            <w:noWrap/>
            <w:vAlign w:val="center"/>
            <w:hideMark/>
          </w:tcPr>
          <w:p w14:paraId="403D7E6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7154,0</w:t>
            </w:r>
          </w:p>
        </w:tc>
        <w:tc>
          <w:tcPr>
            <w:tcW w:w="1011" w:type="dxa"/>
            <w:shd w:val="clear" w:color="auto" w:fill="auto"/>
            <w:noWrap/>
            <w:vAlign w:val="center"/>
            <w:hideMark/>
          </w:tcPr>
          <w:p w14:paraId="122665F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7440,2</w:t>
            </w:r>
          </w:p>
        </w:tc>
        <w:tc>
          <w:tcPr>
            <w:tcW w:w="1011" w:type="dxa"/>
            <w:shd w:val="clear" w:color="auto" w:fill="auto"/>
            <w:noWrap/>
            <w:vAlign w:val="center"/>
            <w:hideMark/>
          </w:tcPr>
          <w:p w14:paraId="6623ACC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7737,8</w:t>
            </w:r>
          </w:p>
        </w:tc>
        <w:tc>
          <w:tcPr>
            <w:tcW w:w="1011" w:type="dxa"/>
            <w:shd w:val="clear" w:color="auto" w:fill="auto"/>
            <w:noWrap/>
            <w:vAlign w:val="center"/>
            <w:hideMark/>
          </w:tcPr>
          <w:p w14:paraId="01A8DAB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8047,3</w:t>
            </w:r>
          </w:p>
        </w:tc>
        <w:tc>
          <w:tcPr>
            <w:tcW w:w="1330" w:type="dxa"/>
            <w:shd w:val="clear" w:color="auto" w:fill="auto"/>
            <w:noWrap/>
            <w:vAlign w:val="center"/>
            <w:hideMark/>
          </w:tcPr>
          <w:p w14:paraId="45DA5DD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8369,2</w:t>
            </w:r>
          </w:p>
        </w:tc>
      </w:tr>
      <w:tr w:rsidR="00FB4178" w:rsidRPr="00016F52" w14:paraId="5AF67578" w14:textId="77777777" w:rsidTr="00147B5A">
        <w:trPr>
          <w:trHeight w:val="24"/>
          <w:jc w:val="center"/>
        </w:trPr>
        <w:tc>
          <w:tcPr>
            <w:tcW w:w="1872" w:type="dxa"/>
            <w:shd w:val="clear" w:color="auto" w:fill="auto"/>
            <w:vAlign w:val="center"/>
            <w:hideMark/>
          </w:tcPr>
          <w:p w14:paraId="1D3532EC"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"ПромВоенСтрой" (н.п. Лиинахамари)</w:t>
            </w:r>
          </w:p>
        </w:tc>
        <w:tc>
          <w:tcPr>
            <w:tcW w:w="1020" w:type="dxa"/>
            <w:shd w:val="clear" w:color="000000" w:fill="FFFFFF"/>
            <w:noWrap/>
            <w:vAlign w:val="center"/>
            <w:hideMark/>
          </w:tcPr>
          <w:p w14:paraId="1CEF54F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249C2BC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6771,82</w:t>
            </w:r>
          </w:p>
        </w:tc>
        <w:tc>
          <w:tcPr>
            <w:tcW w:w="891" w:type="dxa"/>
            <w:shd w:val="clear" w:color="auto" w:fill="auto"/>
            <w:noWrap/>
            <w:vAlign w:val="center"/>
            <w:hideMark/>
          </w:tcPr>
          <w:p w14:paraId="164932A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6991,14</w:t>
            </w:r>
          </w:p>
        </w:tc>
        <w:tc>
          <w:tcPr>
            <w:tcW w:w="1011" w:type="dxa"/>
            <w:shd w:val="clear" w:color="auto" w:fill="auto"/>
            <w:noWrap/>
            <w:vAlign w:val="center"/>
            <w:hideMark/>
          </w:tcPr>
          <w:p w14:paraId="1129596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7042,7</w:t>
            </w:r>
          </w:p>
        </w:tc>
        <w:tc>
          <w:tcPr>
            <w:tcW w:w="1012" w:type="dxa"/>
            <w:shd w:val="clear" w:color="auto" w:fill="auto"/>
            <w:noWrap/>
            <w:vAlign w:val="center"/>
            <w:hideMark/>
          </w:tcPr>
          <w:p w14:paraId="7A57C6B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7270,8</w:t>
            </w:r>
          </w:p>
        </w:tc>
        <w:tc>
          <w:tcPr>
            <w:tcW w:w="1011" w:type="dxa"/>
            <w:shd w:val="clear" w:color="auto" w:fill="auto"/>
            <w:noWrap/>
            <w:vAlign w:val="center"/>
            <w:hideMark/>
          </w:tcPr>
          <w:p w14:paraId="146F55D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7324,4</w:t>
            </w:r>
          </w:p>
        </w:tc>
        <w:tc>
          <w:tcPr>
            <w:tcW w:w="1012" w:type="dxa"/>
            <w:shd w:val="clear" w:color="auto" w:fill="auto"/>
            <w:noWrap/>
            <w:vAlign w:val="center"/>
            <w:hideMark/>
          </w:tcPr>
          <w:p w14:paraId="0E3BE5C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7561,6</w:t>
            </w:r>
          </w:p>
        </w:tc>
        <w:tc>
          <w:tcPr>
            <w:tcW w:w="1011" w:type="dxa"/>
            <w:shd w:val="clear" w:color="auto" w:fill="auto"/>
            <w:noWrap/>
            <w:vAlign w:val="center"/>
            <w:hideMark/>
          </w:tcPr>
          <w:p w14:paraId="2AEBD02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7617,4</w:t>
            </w:r>
          </w:p>
        </w:tc>
        <w:tc>
          <w:tcPr>
            <w:tcW w:w="1012" w:type="dxa"/>
            <w:shd w:val="clear" w:color="auto" w:fill="auto"/>
            <w:noWrap/>
            <w:vAlign w:val="center"/>
            <w:hideMark/>
          </w:tcPr>
          <w:p w14:paraId="339C2F9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7864,1</w:t>
            </w:r>
          </w:p>
        </w:tc>
        <w:tc>
          <w:tcPr>
            <w:tcW w:w="1011" w:type="dxa"/>
            <w:shd w:val="clear" w:color="auto" w:fill="auto"/>
            <w:noWrap/>
            <w:vAlign w:val="center"/>
            <w:hideMark/>
          </w:tcPr>
          <w:p w14:paraId="09DBB1F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8178,6</w:t>
            </w:r>
          </w:p>
        </w:tc>
        <w:tc>
          <w:tcPr>
            <w:tcW w:w="1011" w:type="dxa"/>
            <w:shd w:val="clear" w:color="auto" w:fill="auto"/>
            <w:noWrap/>
            <w:vAlign w:val="center"/>
            <w:hideMark/>
          </w:tcPr>
          <w:p w14:paraId="4C481ED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8505,8</w:t>
            </w:r>
          </w:p>
        </w:tc>
        <w:tc>
          <w:tcPr>
            <w:tcW w:w="1011" w:type="dxa"/>
            <w:shd w:val="clear" w:color="auto" w:fill="auto"/>
            <w:noWrap/>
            <w:vAlign w:val="center"/>
            <w:hideMark/>
          </w:tcPr>
          <w:p w14:paraId="05D3CF1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8846,0</w:t>
            </w:r>
          </w:p>
        </w:tc>
        <w:tc>
          <w:tcPr>
            <w:tcW w:w="1330" w:type="dxa"/>
            <w:shd w:val="clear" w:color="auto" w:fill="auto"/>
            <w:noWrap/>
            <w:vAlign w:val="center"/>
            <w:hideMark/>
          </w:tcPr>
          <w:p w14:paraId="29BD371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9199,9</w:t>
            </w:r>
          </w:p>
        </w:tc>
      </w:tr>
      <w:tr w:rsidR="00FB4178" w:rsidRPr="00016F52" w14:paraId="3FDD30A7" w14:textId="77777777" w:rsidTr="00147B5A">
        <w:trPr>
          <w:trHeight w:val="24"/>
          <w:jc w:val="center"/>
        </w:trPr>
        <w:tc>
          <w:tcPr>
            <w:tcW w:w="1872" w:type="dxa"/>
            <w:shd w:val="clear" w:color="auto" w:fill="auto"/>
            <w:vAlign w:val="center"/>
            <w:hideMark/>
          </w:tcPr>
          <w:p w14:paraId="3C0564D2" w14:textId="4607051D" w:rsidR="00D81149" w:rsidRPr="00016F52" w:rsidRDefault="00D81149" w:rsidP="000F6DCC">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«ПромВоенСтрой» (</w:t>
            </w:r>
            <w:r w:rsidR="000F6DCC">
              <w:rPr>
                <w:rFonts w:eastAsia="Times New Roman" w:cs="Times New Roman"/>
                <w:color w:val="000000" w:themeColor="text1"/>
                <w:sz w:val="18"/>
                <w:szCs w:val="18"/>
                <w:lang w:eastAsia="ru-RU"/>
              </w:rPr>
              <w:t>н</w:t>
            </w:r>
            <w:r w:rsidRPr="00016F52">
              <w:rPr>
                <w:rFonts w:eastAsia="Times New Roman" w:cs="Times New Roman"/>
                <w:color w:val="000000" w:themeColor="text1"/>
                <w:sz w:val="18"/>
                <w:szCs w:val="18"/>
                <w:lang w:eastAsia="ru-RU"/>
              </w:rPr>
              <w:t>.п. Спутник)</w:t>
            </w:r>
          </w:p>
        </w:tc>
        <w:tc>
          <w:tcPr>
            <w:tcW w:w="1020" w:type="dxa"/>
            <w:shd w:val="clear" w:color="000000" w:fill="FFFFFF"/>
            <w:noWrap/>
            <w:vAlign w:val="center"/>
            <w:hideMark/>
          </w:tcPr>
          <w:p w14:paraId="35F9992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4375C80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891" w:type="dxa"/>
            <w:shd w:val="clear" w:color="auto" w:fill="auto"/>
            <w:noWrap/>
            <w:vAlign w:val="center"/>
            <w:hideMark/>
          </w:tcPr>
          <w:p w14:paraId="1887CAB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1011" w:type="dxa"/>
            <w:shd w:val="clear" w:color="auto" w:fill="auto"/>
            <w:noWrap/>
            <w:vAlign w:val="center"/>
            <w:hideMark/>
          </w:tcPr>
          <w:p w14:paraId="2C780F2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2" w:type="dxa"/>
            <w:shd w:val="clear" w:color="auto" w:fill="auto"/>
            <w:noWrap/>
            <w:vAlign w:val="center"/>
            <w:hideMark/>
          </w:tcPr>
          <w:p w14:paraId="14EAABC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1" w:type="dxa"/>
            <w:shd w:val="clear" w:color="auto" w:fill="auto"/>
            <w:noWrap/>
            <w:vAlign w:val="center"/>
            <w:hideMark/>
          </w:tcPr>
          <w:p w14:paraId="09CDC6B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2" w:type="dxa"/>
            <w:shd w:val="clear" w:color="auto" w:fill="auto"/>
            <w:noWrap/>
            <w:vAlign w:val="center"/>
            <w:hideMark/>
          </w:tcPr>
          <w:p w14:paraId="364E36C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1" w:type="dxa"/>
            <w:shd w:val="clear" w:color="auto" w:fill="auto"/>
            <w:noWrap/>
            <w:vAlign w:val="center"/>
            <w:hideMark/>
          </w:tcPr>
          <w:p w14:paraId="7197216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2" w:type="dxa"/>
            <w:shd w:val="clear" w:color="auto" w:fill="auto"/>
            <w:noWrap/>
            <w:vAlign w:val="center"/>
            <w:hideMark/>
          </w:tcPr>
          <w:p w14:paraId="4DE9CC2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1" w:type="dxa"/>
            <w:shd w:val="clear" w:color="auto" w:fill="auto"/>
            <w:noWrap/>
            <w:vAlign w:val="center"/>
            <w:hideMark/>
          </w:tcPr>
          <w:p w14:paraId="1D49DCB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9435,8</w:t>
            </w:r>
          </w:p>
        </w:tc>
        <w:tc>
          <w:tcPr>
            <w:tcW w:w="1011" w:type="dxa"/>
            <w:shd w:val="clear" w:color="auto" w:fill="auto"/>
            <w:noWrap/>
            <w:vAlign w:val="center"/>
            <w:hideMark/>
          </w:tcPr>
          <w:p w14:paraId="35A45B0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9813,2</w:t>
            </w:r>
          </w:p>
        </w:tc>
        <w:tc>
          <w:tcPr>
            <w:tcW w:w="1011" w:type="dxa"/>
            <w:shd w:val="clear" w:color="auto" w:fill="auto"/>
            <w:noWrap/>
            <w:vAlign w:val="center"/>
            <w:hideMark/>
          </w:tcPr>
          <w:p w14:paraId="7D45D90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10205,7</w:t>
            </w:r>
          </w:p>
        </w:tc>
        <w:tc>
          <w:tcPr>
            <w:tcW w:w="1330" w:type="dxa"/>
            <w:shd w:val="clear" w:color="auto" w:fill="auto"/>
            <w:noWrap/>
            <w:vAlign w:val="center"/>
            <w:hideMark/>
          </w:tcPr>
          <w:p w14:paraId="7BA3396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10613,9</w:t>
            </w:r>
          </w:p>
        </w:tc>
      </w:tr>
      <w:tr w:rsidR="00FB4178" w:rsidRPr="00016F52" w14:paraId="603DCAA9" w14:textId="77777777" w:rsidTr="00147B5A">
        <w:trPr>
          <w:trHeight w:val="24"/>
          <w:jc w:val="center"/>
        </w:trPr>
        <w:tc>
          <w:tcPr>
            <w:tcW w:w="1872" w:type="dxa"/>
            <w:shd w:val="clear" w:color="auto" w:fill="auto"/>
            <w:vAlign w:val="center"/>
            <w:hideMark/>
          </w:tcPr>
          <w:p w14:paraId="23A05E98"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«ПромВоенСтрой» (котельные № 4/152, 13/73)</w:t>
            </w:r>
          </w:p>
        </w:tc>
        <w:tc>
          <w:tcPr>
            <w:tcW w:w="1020" w:type="dxa"/>
            <w:shd w:val="clear" w:color="000000" w:fill="FFFFFF"/>
            <w:noWrap/>
            <w:vAlign w:val="center"/>
            <w:hideMark/>
          </w:tcPr>
          <w:p w14:paraId="5A59C49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40D7806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891" w:type="dxa"/>
            <w:shd w:val="clear" w:color="auto" w:fill="auto"/>
            <w:noWrap/>
            <w:vAlign w:val="center"/>
            <w:hideMark/>
          </w:tcPr>
          <w:p w14:paraId="2665444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1011" w:type="dxa"/>
            <w:shd w:val="clear" w:color="auto" w:fill="auto"/>
            <w:noWrap/>
            <w:vAlign w:val="center"/>
            <w:hideMark/>
          </w:tcPr>
          <w:p w14:paraId="15F8803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2" w:type="dxa"/>
            <w:shd w:val="clear" w:color="auto" w:fill="auto"/>
            <w:noWrap/>
            <w:vAlign w:val="center"/>
            <w:hideMark/>
          </w:tcPr>
          <w:p w14:paraId="795B17C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1" w:type="dxa"/>
            <w:shd w:val="clear" w:color="auto" w:fill="auto"/>
            <w:noWrap/>
            <w:vAlign w:val="center"/>
            <w:hideMark/>
          </w:tcPr>
          <w:p w14:paraId="36ABA1F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2" w:type="dxa"/>
            <w:shd w:val="clear" w:color="auto" w:fill="auto"/>
            <w:noWrap/>
            <w:vAlign w:val="center"/>
            <w:hideMark/>
          </w:tcPr>
          <w:p w14:paraId="7171E3B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1" w:type="dxa"/>
            <w:shd w:val="clear" w:color="auto" w:fill="auto"/>
            <w:noWrap/>
            <w:vAlign w:val="center"/>
            <w:hideMark/>
          </w:tcPr>
          <w:p w14:paraId="3938B80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2" w:type="dxa"/>
            <w:shd w:val="clear" w:color="auto" w:fill="auto"/>
            <w:noWrap/>
            <w:vAlign w:val="center"/>
            <w:hideMark/>
          </w:tcPr>
          <w:p w14:paraId="4FF9676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1" w:type="dxa"/>
            <w:shd w:val="clear" w:color="auto" w:fill="auto"/>
            <w:noWrap/>
            <w:vAlign w:val="center"/>
            <w:hideMark/>
          </w:tcPr>
          <w:p w14:paraId="2E01638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9435,8</w:t>
            </w:r>
          </w:p>
        </w:tc>
        <w:tc>
          <w:tcPr>
            <w:tcW w:w="1011" w:type="dxa"/>
            <w:shd w:val="clear" w:color="auto" w:fill="auto"/>
            <w:noWrap/>
            <w:vAlign w:val="center"/>
            <w:hideMark/>
          </w:tcPr>
          <w:p w14:paraId="06538B2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9813,2</w:t>
            </w:r>
          </w:p>
        </w:tc>
        <w:tc>
          <w:tcPr>
            <w:tcW w:w="1011" w:type="dxa"/>
            <w:shd w:val="clear" w:color="auto" w:fill="auto"/>
            <w:noWrap/>
            <w:vAlign w:val="center"/>
            <w:hideMark/>
          </w:tcPr>
          <w:p w14:paraId="4E0E4CF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10205,7</w:t>
            </w:r>
          </w:p>
        </w:tc>
        <w:tc>
          <w:tcPr>
            <w:tcW w:w="1330" w:type="dxa"/>
            <w:shd w:val="clear" w:color="auto" w:fill="auto"/>
            <w:noWrap/>
            <w:vAlign w:val="center"/>
            <w:hideMark/>
          </w:tcPr>
          <w:p w14:paraId="15AB1B2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10613,9</w:t>
            </w:r>
          </w:p>
        </w:tc>
      </w:tr>
      <w:tr w:rsidR="00FB4178" w:rsidRPr="00016F52" w14:paraId="19051FF6" w14:textId="77777777" w:rsidTr="00147B5A">
        <w:trPr>
          <w:trHeight w:val="24"/>
          <w:jc w:val="center"/>
        </w:trPr>
        <w:tc>
          <w:tcPr>
            <w:tcW w:w="1872" w:type="dxa"/>
            <w:shd w:val="clear" w:color="auto" w:fill="auto"/>
            <w:vAlign w:val="center"/>
            <w:hideMark/>
          </w:tcPr>
          <w:p w14:paraId="3D949C46"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«ПромВоенСтрой» (котельная №13/55)</w:t>
            </w:r>
          </w:p>
        </w:tc>
        <w:tc>
          <w:tcPr>
            <w:tcW w:w="1020" w:type="dxa"/>
            <w:shd w:val="clear" w:color="000000" w:fill="FFFFFF"/>
            <w:noWrap/>
            <w:vAlign w:val="center"/>
            <w:hideMark/>
          </w:tcPr>
          <w:p w14:paraId="093BEBF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5AD847F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891" w:type="dxa"/>
            <w:shd w:val="clear" w:color="auto" w:fill="auto"/>
            <w:noWrap/>
            <w:vAlign w:val="center"/>
            <w:hideMark/>
          </w:tcPr>
          <w:p w14:paraId="364D6B0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8065,72</w:t>
            </w:r>
          </w:p>
        </w:tc>
        <w:tc>
          <w:tcPr>
            <w:tcW w:w="1011" w:type="dxa"/>
            <w:shd w:val="clear" w:color="auto" w:fill="auto"/>
            <w:noWrap/>
            <w:vAlign w:val="center"/>
            <w:hideMark/>
          </w:tcPr>
          <w:p w14:paraId="5310C4E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2" w:type="dxa"/>
            <w:shd w:val="clear" w:color="auto" w:fill="auto"/>
            <w:noWrap/>
            <w:vAlign w:val="center"/>
            <w:hideMark/>
          </w:tcPr>
          <w:p w14:paraId="455E194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8388,3</w:t>
            </w:r>
          </w:p>
        </w:tc>
        <w:tc>
          <w:tcPr>
            <w:tcW w:w="1011" w:type="dxa"/>
            <w:shd w:val="clear" w:color="auto" w:fill="auto"/>
            <w:noWrap/>
            <w:vAlign w:val="center"/>
            <w:hideMark/>
          </w:tcPr>
          <w:p w14:paraId="45FC5FF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2" w:type="dxa"/>
            <w:shd w:val="clear" w:color="auto" w:fill="auto"/>
            <w:noWrap/>
            <w:vAlign w:val="center"/>
            <w:hideMark/>
          </w:tcPr>
          <w:p w14:paraId="7DFAF9F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8723,9</w:t>
            </w:r>
          </w:p>
        </w:tc>
        <w:tc>
          <w:tcPr>
            <w:tcW w:w="1011" w:type="dxa"/>
            <w:shd w:val="clear" w:color="auto" w:fill="auto"/>
            <w:noWrap/>
            <w:vAlign w:val="center"/>
            <w:hideMark/>
          </w:tcPr>
          <w:p w14:paraId="2053A9F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2" w:type="dxa"/>
            <w:shd w:val="clear" w:color="auto" w:fill="auto"/>
            <w:noWrap/>
            <w:vAlign w:val="center"/>
            <w:hideMark/>
          </w:tcPr>
          <w:p w14:paraId="44ACDFC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9072,8</w:t>
            </w:r>
          </w:p>
        </w:tc>
        <w:tc>
          <w:tcPr>
            <w:tcW w:w="1011" w:type="dxa"/>
            <w:shd w:val="clear" w:color="auto" w:fill="auto"/>
            <w:noWrap/>
            <w:vAlign w:val="center"/>
            <w:hideMark/>
          </w:tcPr>
          <w:p w14:paraId="37115D6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9435,8</w:t>
            </w:r>
          </w:p>
        </w:tc>
        <w:tc>
          <w:tcPr>
            <w:tcW w:w="1011" w:type="dxa"/>
            <w:shd w:val="clear" w:color="auto" w:fill="auto"/>
            <w:noWrap/>
            <w:vAlign w:val="center"/>
            <w:hideMark/>
          </w:tcPr>
          <w:p w14:paraId="30386A1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9813,2</w:t>
            </w:r>
          </w:p>
        </w:tc>
        <w:tc>
          <w:tcPr>
            <w:tcW w:w="1011" w:type="dxa"/>
            <w:shd w:val="clear" w:color="auto" w:fill="auto"/>
            <w:noWrap/>
            <w:vAlign w:val="center"/>
            <w:hideMark/>
          </w:tcPr>
          <w:p w14:paraId="7F4BE1D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10205,7</w:t>
            </w:r>
          </w:p>
        </w:tc>
        <w:tc>
          <w:tcPr>
            <w:tcW w:w="1330" w:type="dxa"/>
            <w:shd w:val="clear" w:color="auto" w:fill="auto"/>
            <w:noWrap/>
            <w:vAlign w:val="center"/>
            <w:hideMark/>
          </w:tcPr>
          <w:p w14:paraId="1D246A0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10613,9</w:t>
            </w:r>
          </w:p>
        </w:tc>
      </w:tr>
      <w:tr w:rsidR="00FB4178" w:rsidRPr="00016F52" w14:paraId="74D599DB" w14:textId="77777777" w:rsidTr="00147B5A">
        <w:trPr>
          <w:trHeight w:val="24"/>
          <w:jc w:val="center"/>
        </w:trPr>
        <w:tc>
          <w:tcPr>
            <w:tcW w:w="1872" w:type="dxa"/>
            <w:shd w:val="clear" w:color="000000" w:fill="FFFFFF"/>
            <w:vAlign w:val="center"/>
            <w:hideMark/>
          </w:tcPr>
          <w:p w14:paraId="74A7CC6C"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lastRenderedPageBreak/>
              <w:t>ФГБУ «ЦЖКУ» МО РФ</w:t>
            </w:r>
          </w:p>
        </w:tc>
        <w:tc>
          <w:tcPr>
            <w:tcW w:w="1020" w:type="dxa"/>
            <w:shd w:val="clear" w:color="000000" w:fill="FFFFFF"/>
            <w:noWrap/>
            <w:vAlign w:val="center"/>
            <w:hideMark/>
          </w:tcPr>
          <w:p w14:paraId="645A43F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75ED665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3338,06</w:t>
            </w:r>
          </w:p>
        </w:tc>
        <w:tc>
          <w:tcPr>
            <w:tcW w:w="891" w:type="dxa"/>
            <w:shd w:val="clear" w:color="auto" w:fill="auto"/>
            <w:noWrap/>
            <w:vAlign w:val="center"/>
            <w:hideMark/>
          </w:tcPr>
          <w:p w14:paraId="2F7CFA9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3457,63</w:t>
            </w:r>
          </w:p>
        </w:tc>
        <w:tc>
          <w:tcPr>
            <w:tcW w:w="1011" w:type="dxa"/>
            <w:shd w:val="clear" w:color="auto" w:fill="auto"/>
            <w:noWrap/>
            <w:vAlign w:val="center"/>
            <w:hideMark/>
          </w:tcPr>
          <w:p w14:paraId="68A74A8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3471,6</w:t>
            </w:r>
          </w:p>
        </w:tc>
        <w:tc>
          <w:tcPr>
            <w:tcW w:w="1012" w:type="dxa"/>
            <w:shd w:val="clear" w:color="auto" w:fill="auto"/>
            <w:noWrap/>
            <w:vAlign w:val="center"/>
            <w:hideMark/>
          </w:tcPr>
          <w:p w14:paraId="74E3E42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3595,9</w:t>
            </w:r>
          </w:p>
        </w:tc>
        <w:tc>
          <w:tcPr>
            <w:tcW w:w="1011" w:type="dxa"/>
            <w:shd w:val="clear" w:color="auto" w:fill="auto"/>
            <w:noWrap/>
            <w:vAlign w:val="center"/>
            <w:hideMark/>
          </w:tcPr>
          <w:p w14:paraId="65B5943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3610,4</w:t>
            </w:r>
          </w:p>
        </w:tc>
        <w:tc>
          <w:tcPr>
            <w:tcW w:w="1012" w:type="dxa"/>
            <w:shd w:val="clear" w:color="auto" w:fill="auto"/>
            <w:noWrap/>
            <w:vAlign w:val="center"/>
            <w:hideMark/>
          </w:tcPr>
          <w:p w14:paraId="02033A2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3739,8</w:t>
            </w:r>
          </w:p>
        </w:tc>
        <w:tc>
          <w:tcPr>
            <w:tcW w:w="1011" w:type="dxa"/>
            <w:shd w:val="clear" w:color="auto" w:fill="auto"/>
            <w:noWrap/>
            <w:vAlign w:val="center"/>
            <w:hideMark/>
          </w:tcPr>
          <w:p w14:paraId="50D9B00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3754,9</w:t>
            </w:r>
          </w:p>
        </w:tc>
        <w:tc>
          <w:tcPr>
            <w:tcW w:w="1012" w:type="dxa"/>
            <w:shd w:val="clear" w:color="auto" w:fill="auto"/>
            <w:noWrap/>
            <w:vAlign w:val="center"/>
            <w:hideMark/>
          </w:tcPr>
          <w:p w14:paraId="4A438EB5"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3889,4</w:t>
            </w:r>
          </w:p>
        </w:tc>
        <w:tc>
          <w:tcPr>
            <w:tcW w:w="1011" w:type="dxa"/>
            <w:shd w:val="clear" w:color="auto" w:fill="auto"/>
            <w:noWrap/>
            <w:vAlign w:val="center"/>
            <w:hideMark/>
          </w:tcPr>
          <w:p w14:paraId="1CC69823"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4044,9</w:t>
            </w:r>
          </w:p>
        </w:tc>
        <w:tc>
          <w:tcPr>
            <w:tcW w:w="1011" w:type="dxa"/>
            <w:shd w:val="clear" w:color="auto" w:fill="auto"/>
            <w:noWrap/>
            <w:vAlign w:val="center"/>
            <w:hideMark/>
          </w:tcPr>
          <w:p w14:paraId="09C73D2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4206,7</w:t>
            </w:r>
          </w:p>
        </w:tc>
        <w:tc>
          <w:tcPr>
            <w:tcW w:w="1011" w:type="dxa"/>
            <w:shd w:val="clear" w:color="auto" w:fill="auto"/>
            <w:noWrap/>
            <w:vAlign w:val="center"/>
            <w:hideMark/>
          </w:tcPr>
          <w:p w14:paraId="3B81AAC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4375,0</w:t>
            </w:r>
          </w:p>
        </w:tc>
        <w:tc>
          <w:tcPr>
            <w:tcW w:w="1330" w:type="dxa"/>
            <w:shd w:val="clear" w:color="auto" w:fill="auto"/>
            <w:noWrap/>
            <w:vAlign w:val="center"/>
            <w:hideMark/>
          </w:tcPr>
          <w:p w14:paraId="788080A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4550,0</w:t>
            </w:r>
          </w:p>
        </w:tc>
      </w:tr>
      <w:tr w:rsidR="00FB4178" w:rsidRPr="00016F52" w14:paraId="74C1312B" w14:textId="77777777" w:rsidTr="00147B5A">
        <w:trPr>
          <w:trHeight w:val="24"/>
          <w:jc w:val="center"/>
        </w:trPr>
        <w:tc>
          <w:tcPr>
            <w:tcW w:w="1872" w:type="dxa"/>
            <w:shd w:val="clear" w:color="000000" w:fill="FFFFFF"/>
            <w:vAlign w:val="center"/>
            <w:hideMark/>
          </w:tcPr>
          <w:p w14:paraId="417C5022"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Каскад Пазских ГЭС филиал «Кольский» ПАО «ТГК-1»</w:t>
            </w:r>
          </w:p>
        </w:tc>
        <w:tc>
          <w:tcPr>
            <w:tcW w:w="1020" w:type="dxa"/>
            <w:shd w:val="clear" w:color="000000" w:fill="FFFFFF"/>
            <w:noWrap/>
            <w:vAlign w:val="center"/>
            <w:hideMark/>
          </w:tcPr>
          <w:p w14:paraId="591AFFA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7BCE27D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11763,06</w:t>
            </w:r>
          </w:p>
        </w:tc>
        <w:tc>
          <w:tcPr>
            <w:tcW w:w="891" w:type="dxa"/>
            <w:shd w:val="clear" w:color="auto" w:fill="auto"/>
            <w:noWrap/>
            <w:vAlign w:val="center"/>
            <w:hideMark/>
          </w:tcPr>
          <w:p w14:paraId="2EDC621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11763,06</w:t>
            </w:r>
          </w:p>
        </w:tc>
        <w:tc>
          <w:tcPr>
            <w:tcW w:w="1011" w:type="dxa"/>
            <w:shd w:val="clear" w:color="auto" w:fill="auto"/>
            <w:noWrap/>
            <w:vAlign w:val="center"/>
            <w:hideMark/>
          </w:tcPr>
          <w:p w14:paraId="57AAE7B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12233,6</w:t>
            </w:r>
          </w:p>
        </w:tc>
        <w:tc>
          <w:tcPr>
            <w:tcW w:w="1012" w:type="dxa"/>
            <w:shd w:val="clear" w:color="auto" w:fill="auto"/>
            <w:noWrap/>
            <w:vAlign w:val="center"/>
            <w:hideMark/>
          </w:tcPr>
          <w:p w14:paraId="5289150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12233,6</w:t>
            </w:r>
          </w:p>
        </w:tc>
        <w:tc>
          <w:tcPr>
            <w:tcW w:w="1011" w:type="dxa"/>
            <w:shd w:val="clear" w:color="auto" w:fill="auto"/>
            <w:noWrap/>
            <w:vAlign w:val="center"/>
            <w:hideMark/>
          </w:tcPr>
          <w:p w14:paraId="6FF87F70"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12722,9</w:t>
            </w:r>
          </w:p>
        </w:tc>
        <w:tc>
          <w:tcPr>
            <w:tcW w:w="1012" w:type="dxa"/>
            <w:shd w:val="clear" w:color="auto" w:fill="auto"/>
            <w:noWrap/>
            <w:vAlign w:val="center"/>
            <w:hideMark/>
          </w:tcPr>
          <w:p w14:paraId="2B3DD9F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12722,9</w:t>
            </w:r>
          </w:p>
        </w:tc>
        <w:tc>
          <w:tcPr>
            <w:tcW w:w="1011" w:type="dxa"/>
            <w:shd w:val="clear" w:color="auto" w:fill="auto"/>
            <w:noWrap/>
            <w:vAlign w:val="center"/>
            <w:hideMark/>
          </w:tcPr>
          <w:p w14:paraId="7EE05A6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13231,8</w:t>
            </w:r>
          </w:p>
        </w:tc>
        <w:tc>
          <w:tcPr>
            <w:tcW w:w="1012" w:type="dxa"/>
            <w:shd w:val="clear" w:color="auto" w:fill="auto"/>
            <w:noWrap/>
            <w:vAlign w:val="center"/>
            <w:hideMark/>
          </w:tcPr>
          <w:p w14:paraId="7FF93B0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13231,8</w:t>
            </w:r>
          </w:p>
        </w:tc>
        <w:tc>
          <w:tcPr>
            <w:tcW w:w="1011" w:type="dxa"/>
            <w:shd w:val="clear" w:color="auto" w:fill="auto"/>
            <w:noWrap/>
            <w:vAlign w:val="center"/>
            <w:hideMark/>
          </w:tcPr>
          <w:p w14:paraId="175A16B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13761,1</w:t>
            </w:r>
          </w:p>
        </w:tc>
        <w:tc>
          <w:tcPr>
            <w:tcW w:w="1011" w:type="dxa"/>
            <w:shd w:val="clear" w:color="auto" w:fill="auto"/>
            <w:noWrap/>
            <w:vAlign w:val="center"/>
            <w:hideMark/>
          </w:tcPr>
          <w:p w14:paraId="76274E7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14311,6</w:t>
            </w:r>
          </w:p>
        </w:tc>
        <w:tc>
          <w:tcPr>
            <w:tcW w:w="1011" w:type="dxa"/>
            <w:shd w:val="clear" w:color="auto" w:fill="auto"/>
            <w:noWrap/>
            <w:vAlign w:val="center"/>
            <w:hideMark/>
          </w:tcPr>
          <w:p w14:paraId="5CFA041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14884,0</w:t>
            </w:r>
          </w:p>
        </w:tc>
        <w:tc>
          <w:tcPr>
            <w:tcW w:w="1330" w:type="dxa"/>
            <w:shd w:val="clear" w:color="auto" w:fill="auto"/>
            <w:noWrap/>
            <w:vAlign w:val="center"/>
            <w:hideMark/>
          </w:tcPr>
          <w:p w14:paraId="7E7BF70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15479,4</w:t>
            </w:r>
          </w:p>
        </w:tc>
      </w:tr>
      <w:tr w:rsidR="00FB4178" w:rsidRPr="00016F52" w14:paraId="16ECB909" w14:textId="77777777" w:rsidTr="00147B5A">
        <w:trPr>
          <w:trHeight w:val="24"/>
          <w:jc w:val="center"/>
        </w:trPr>
        <w:tc>
          <w:tcPr>
            <w:tcW w:w="1872" w:type="dxa"/>
            <w:shd w:val="clear" w:color="auto" w:fill="auto"/>
            <w:noWrap/>
            <w:vAlign w:val="center"/>
            <w:hideMark/>
          </w:tcPr>
          <w:p w14:paraId="32882640" w14:textId="77777777" w:rsidR="00D81149" w:rsidRPr="00016F52" w:rsidRDefault="00D81149" w:rsidP="003A71F6">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«Теплонорд» (п.г.т. Печенга)</w:t>
            </w:r>
          </w:p>
        </w:tc>
        <w:tc>
          <w:tcPr>
            <w:tcW w:w="1020" w:type="dxa"/>
            <w:shd w:val="clear" w:color="auto" w:fill="auto"/>
            <w:noWrap/>
            <w:vAlign w:val="center"/>
            <w:hideMark/>
          </w:tcPr>
          <w:p w14:paraId="2C3020D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4D67DB4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15400,7</w:t>
            </w:r>
          </w:p>
        </w:tc>
        <w:tc>
          <w:tcPr>
            <w:tcW w:w="891" w:type="dxa"/>
            <w:shd w:val="clear" w:color="auto" w:fill="auto"/>
            <w:noWrap/>
            <w:vAlign w:val="center"/>
            <w:hideMark/>
          </w:tcPr>
          <w:p w14:paraId="2453F51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20601,18</w:t>
            </w:r>
          </w:p>
        </w:tc>
        <w:tc>
          <w:tcPr>
            <w:tcW w:w="1011" w:type="dxa"/>
            <w:shd w:val="clear" w:color="auto" w:fill="auto"/>
            <w:noWrap/>
            <w:vAlign w:val="center"/>
            <w:hideMark/>
          </w:tcPr>
          <w:p w14:paraId="43EEDD2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16016,7</w:t>
            </w:r>
          </w:p>
        </w:tc>
        <w:tc>
          <w:tcPr>
            <w:tcW w:w="1012" w:type="dxa"/>
            <w:shd w:val="clear" w:color="auto" w:fill="auto"/>
            <w:noWrap/>
            <w:vAlign w:val="center"/>
            <w:hideMark/>
          </w:tcPr>
          <w:p w14:paraId="3DA6306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21425,2</w:t>
            </w:r>
          </w:p>
        </w:tc>
        <w:tc>
          <w:tcPr>
            <w:tcW w:w="1011" w:type="dxa"/>
            <w:shd w:val="clear" w:color="auto" w:fill="auto"/>
            <w:noWrap/>
            <w:vAlign w:val="center"/>
            <w:hideMark/>
          </w:tcPr>
          <w:p w14:paraId="2B9BAB1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16657,4</w:t>
            </w:r>
          </w:p>
        </w:tc>
        <w:tc>
          <w:tcPr>
            <w:tcW w:w="1012" w:type="dxa"/>
            <w:shd w:val="clear" w:color="auto" w:fill="auto"/>
            <w:noWrap/>
            <w:vAlign w:val="center"/>
            <w:hideMark/>
          </w:tcPr>
          <w:p w14:paraId="0DFFA31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22282,2</w:t>
            </w:r>
          </w:p>
        </w:tc>
        <w:tc>
          <w:tcPr>
            <w:tcW w:w="1011" w:type="dxa"/>
            <w:shd w:val="clear" w:color="auto" w:fill="auto"/>
            <w:noWrap/>
            <w:vAlign w:val="center"/>
            <w:hideMark/>
          </w:tcPr>
          <w:p w14:paraId="23208E5C"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17323,7</w:t>
            </w:r>
          </w:p>
        </w:tc>
        <w:tc>
          <w:tcPr>
            <w:tcW w:w="1012" w:type="dxa"/>
            <w:shd w:val="clear" w:color="auto" w:fill="auto"/>
            <w:noWrap/>
            <w:vAlign w:val="center"/>
            <w:hideMark/>
          </w:tcPr>
          <w:p w14:paraId="33023391"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23173,5</w:t>
            </w:r>
          </w:p>
        </w:tc>
        <w:tc>
          <w:tcPr>
            <w:tcW w:w="1011" w:type="dxa"/>
            <w:shd w:val="clear" w:color="auto" w:fill="auto"/>
            <w:noWrap/>
            <w:vAlign w:val="center"/>
            <w:hideMark/>
          </w:tcPr>
          <w:p w14:paraId="76811AD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24100,5</w:t>
            </w:r>
          </w:p>
        </w:tc>
        <w:tc>
          <w:tcPr>
            <w:tcW w:w="1011" w:type="dxa"/>
            <w:shd w:val="clear" w:color="auto" w:fill="auto"/>
            <w:noWrap/>
            <w:vAlign w:val="center"/>
            <w:hideMark/>
          </w:tcPr>
          <w:p w14:paraId="51EF89CA"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25064,5</w:t>
            </w:r>
          </w:p>
        </w:tc>
        <w:tc>
          <w:tcPr>
            <w:tcW w:w="1011" w:type="dxa"/>
            <w:shd w:val="clear" w:color="auto" w:fill="auto"/>
            <w:noWrap/>
            <w:vAlign w:val="center"/>
            <w:hideMark/>
          </w:tcPr>
          <w:p w14:paraId="6D85E29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26067,1</w:t>
            </w:r>
          </w:p>
        </w:tc>
        <w:tc>
          <w:tcPr>
            <w:tcW w:w="1330" w:type="dxa"/>
            <w:shd w:val="clear" w:color="auto" w:fill="auto"/>
            <w:noWrap/>
            <w:vAlign w:val="center"/>
            <w:hideMark/>
          </w:tcPr>
          <w:p w14:paraId="4451F33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27109,7</w:t>
            </w:r>
          </w:p>
        </w:tc>
      </w:tr>
      <w:tr w:rsidR="00FB4178" w:rsidRPr="00016F52" w14:paraId="626561A1" w14:textId="77777777" w:rsidTr="00147B5A">
        <w:trPr>
          <w:trHeight w:val="24"/>
          <w:jc w:val="center"/>
        </w:trPr>
        <w:tc>
          <w:tcPr>
            <w:tcW w:w="1872" w:type="dxa"/>
            <w:shd w:val="clear" w:color="auto" w:fill="auto"/>
            <w:vAlign w:val="center"/>
            <w:hideMark/>
          </w:tcPr>
          <w:p w14:paraId="12835441" w14:textId="6056C9F0" w:rsidR="00D81149" w:rsidRPr="00016F52" w:rsidRDefault="00D81149" w:rsidP="000F6DCC">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ООО "Теплонорд" (</w:t>
            </w:r>
            <w:r w:rsidR="000F6DCC">
              <w:rPr>
                <w:rFonts w:eastAsia="Times New Roman" w:cs="Times New Roman"/>
                <w:color w:val="000000" w:themeColor="text1"/>
                <w:sz w:val="18"/>
                <w:szCs w:val="18"/>
                <w:lang w:eastAsia="ru-RU"/>
              </w:rPr>
              <w:t>н</w:t>
            </w:r>
            <w:r w:rsidRPr="00016F52">
              <w:rPr>
                <w:rFonts w:eastAsia="Times New Roman" w:cs="Times New Roman"/>
                <w:color w:val="000000" w:themeColor="text1"/>
                <w:sz w:val="18"/>
                <w:szCs w:val="18"/>
                <w:lang w:eastAsia="ru-RU"/>
              </w:rPr>
              <w:t>.п. Корзуново)</w:t>
            </w:r>
          </w:p>
        </w:tc>
        <w:tc>
          <w:tcPr>
            <w:tcW w:w="1020" w:type="dxa"/>
            <w:shd w:val="clear" w:color="auto" w:fill="auto"/>
            <w:noWrap/>
            <w:vAlign w:val="center"/>
            <w:hideMark/>
          </w:tcPr>
          <w:p w14:paraId="53440E1D"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74DE59D4"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10153,99</w:t>
            </w:r>
          </w:p>
        </w:tc>
        <w:tc>
          <w:tcPr>
            <w:tcW w:w="891" w:type="dxa"/>
            <w:shd w:val="clear" w:color="auto" w:fill="auto"/>
            <w:noWrap/>
            <w:vAlign w:val="center"/>
            <w:hideMark/>
          </w:tcPr>
          <w:p w14:paraId="11291E6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10398,14</w:t>
            </w:r>
          </w:p>
        </w:tc>
        <w:tc>
          <w:tcPr>
            <w:tcW w:w="1011" w:type="dxa"/>
            <w:shd w:val="clear" w:color="auto" w:fill="auto"/>
            <w:noWrap/>
            <w:vAlign w:val="center"/>
            <w:hideMark/>
          </w:tcPr>
          <w:p w14:paraId="7180A0D8"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10560,1</w:t>
            </w:r>
          </w:p>
        </w:tc>
        <w:tc>
          <w:tcPr>
            <w:tcW w:w="1012" w:type="dxa"/>
            <w:shd w:val="clear" w:color="auto" w:fill="auto"/>
            <w:noWrap/>
            <w:vAlign w:val="center"/>
            <w:hideMark/>
          </w:tcPr>
          <w:p w14:paraId="6EA78496"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10814,1</w:t>
            </w:r>
          </w:p>
        </w:tc>
        <w:tc>
          <w:tcPr>
            <w:tcW w:w="1011" w:type="dxa"/>
            <w:shd w:val="clear" w:color="auto" w:fill="auto"/>
            <w:noWrap/>
            <w:vAlign w:val="center"/>
            <w:hideMark/>
          </w:tcPr>
          <w:p w14:paraId="2B967417"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10982,6</w:t>
            </w:r>
          </w:p>
        </w:tc>
        <w:tc>
          <w:tcPr>
            <w:tcW w:w="1012" w:type="dxa"/>
            <w:shd w:val="clear" w:color="auto" w:fill="auto"/>
            <w:noWrap/>
            <w:vAlign w:val="center"/>
            <w:hideMark/>
          </w:tcPr>
          <w:p w14:paraId="45F06B1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11246,6</w:t>
            </w:r>
          </w:p>
        </w:tc>
        <w:tc>
          <w:tcPr>
            <w:tcW w:w="1011" w:type="dxa"/>
            <w:shd w:val="clear" w:color="auto" w:fill="auto"/>
            <w:noWrap/>
            <w:vAlign w:val="center"/>
            <w:hideMark/>
          </w:tcPr>
          <w:p w14:paraId="334988A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11421,9</w:t>
            </w:r>
          </w:p>
        </w:tc>
        <w:tc>
          <w:tcPr>
            <w:tcW w:w="1012" w:type="dxa"/>
            <w:shd w:val="clear" w:color="auto" w:fill="auto"/>
            <w:noWrap/>
            <w:vAlign w:val="center"/>
            <w:hideMark/>
          </w:tcPr>
          <w:p w14:paraId="270B6D92"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11696,5</w:t>
            </w:r>
          </w:p>
        </w:tc>
        <w:tc>
          <w:tcPr>
            <w:tcW w:w="1011" w:type="dxa"/>
            <w:shd w:val="clear" w:color="auto" w:fill="auto"/>
            <w:noWrap/>
            <w:vAlign w:val="center"/>
            <w:hideMark/>
          </w:tcPr>
          <w:p w14:paraId="7C772EC9"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12164,4</w:t>
            </w:r>
          </w:p>
        </w:tc>
        <w:tc>
          <w:tcPr>
            <w:tcW w:w="1011" w:type="dxa"/>
            <w:shd w:val="clear" w:color="auto" w:fill="auto"/>
            <w:noWrap/>
            <w:vAlign w:val="center"/>
            <w:hideMark/>
          </w:tcPr>
          <w:p w14:paraId="034AD06E"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12650,9</w:t>
            </w:r>
          </w:p>
        </w:tc>
        <w:tc>
          <w:tcPr>
            <w:tcW w:w="1011" w:type="dxa"/>
            <w:shd w:val="clear" w:color="auto" w:fill="auto"/>
            <w:noWrap/>
            <w:vAlign w:val="center"/>
            <w:hideMark/>
          </w:tcPr>
          <w:p w14:paraId="682AC5BB"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13157,0</w:t>
            </w:r>
          </w:p>
        </w:tc>
        <w:tc>
          <w:tcPr>
            <w:tcW w:w="1330" w:type="dxa"/>
            <w:shd w:val="clear" w:color="auto" w:fill="auto"/>
            <w:noWrap/>
            <w:vAlign w:val="center"/>
            <w:hideMark/>
          </w:tcPr>
          <w:p w14:paraId="4BF0727F" w14:textId="77777777" w:rsidR="00D81149" w:rsidRPr="00016F52" w:rsidRDefault="00D81149" w:rsidP="003A71F6">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13683,2</w:t>
            </w:r>
          </w:p>
        </w:tc>
      </w:tr>
      <w:tr w:rsidR="00FB4178" w:rsidRPr="00016F52" w14:paraId="2DC029E1" w14:textId="77777777" w:rsidTr="00147B5A">
        <w:trPr>
          <w:trHeight w:val="24"/>
          <w:jc w:val="center"/>
        </w:trPr>
        <w:tc>
          <w:tcPr>
            <w:tcW w:w="1872" w:type="dxa"/>
            <w:shd w:val="clear" w:color="auto" w:fill="auto"/>
            <w:vAlign w:val="center"/>
            <w:hideMark/>
          </w:tcPr>
          <w:p w14:paraId="665F421D"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МУП «Тепловые сети»</w:t>
            </w:r>
          </w:p>
        </w:tc>
        <w:tc>
          <w:tcPr>
            <w:tcW w:w="1020" w:type="dxa"/>
            <w:shd w:val="clear" w:color="auto" w:fill="auto"/>
            <w:noWrap/>
            <w:vAlign w:val="center"/>
            <w:hideMark/>
          </w:tcPr>
          <w:p w14:paraId="6F78509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руб./Гкал</w:t>
            </w:r>
          </w:p>
        </w:tc>
        <w:tc>
          <w:tcPr>
            <w:tcW w:w="1094" w:type="dxa"/>
            <w:shd w:val="clear" w:color="auto" w:fill="auto"/>
            <w:noWrap/>
            <w:vAlign w:val="center"/>
            <w:hideMark/>
          </w:tcPr>
          <w:p w14:paraId="75B79214"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487,24</w:t>
            </w:r>
          </w:p>
        </w:tc>
        <w:tc>
          <w:tcPr>
            <w:tcW w:w="891" w:type="dxa"/>
            <w:shd w:val="clear" w:color="auto" w:fill="auto"/>
            <w:noWrap/>
            <w:vAlign w:val="center"/>
            <w:hideMark/>
          </w:tcPr>
          <w:p w14:paraId="1E6C0D84"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783,06</w:t>
            </w:r>
          </w:p>
        </w:tc>
        <w:tc>
          <w:tcPr>
            <w:tcW w:w="1011" w:type="dxa"/>
            <w:shd w:val="clear" w:color="auto" w:fill="auto"/>
            <w:noWrap/>
            <w:vAlign w:val="center"/>
            <w:hideMark/>
          </w:tcPr>
          <w:p w14:paraId="324F4B5C" w14:textId="3B5EEF98"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629,28</w:t>
            </w:r>
          </w:p>
        </w:tc>
        <w:tc>
          <w:tcPr>
            <w:tcW w:w="1012" w:type="dxa"/>
            <w:shd w:val="clear" w:color="auto" w:fill="auto"/>
            <w:noWrap/>
            <w:vAlign w:val="center"/>
            <w:hideMark/>
          </w:tcPr>
          <w:p w14:paraId="270ACA10" w14:textId="46870DC0"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629,28</w:t>
            </w:r>
          </w:p>
        </w:tc>
        <w:tc>
          <w:tcPr>
            <w:tcW w:w="1011" w:type="dxa"/>
            <w:shd w:val="clear" w:color="auto" w:fill="auto"/>
            <w:noWrap/>
            <w:vAlign w:val="center"/>
            <w:hideMark/>
          </w:tcPr>
          <w:p w14:paraId="63F67FC8" w14:textId="6DB8137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629,28</w:t>
            </w:r>
          </w:p>
        </w:tc>
        <w:tc>
          <w:tcPr>
            <w:tcW w:w="1012" w:type="dxa"/>
            <w:shd w:val="clear" w:color="auto" w:fill="auto"/>
            <w:noWrap/>
            <w:vAlign w:val="center"/>
            <w:hideMark/>
          </w:tcPr>
          <w:p w14:paraId="02910FCD" w14:textId="270B508F"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677,87</w:t>
            </w:r>
          </w:p>
        </w:tc>
        <w:tc>
          <w:tcPr>
            <w:tcW w:w="1011" w:type="dxa"/>
            <w:shd w:val="clear" w:color="auto" w:fill="auto"/>
            <w:noWrap/>
            <w:vAlign w:val="center"/>
            <w:hideMark/>
          </w:tcPr>
          <w:p w14:paraId="1217CD6B" w14:textId="3EE9D441"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676,14</w:t>
            </w:r>
          </w:p>
        </w:tc>
        <w:tc>
          <w:tcPr>
            <w:tcW w:w="1012" w:type="dxa"/>
            <w:shd w:val="clear" w:color="auto" w:fill="auto"/>
            <w:noWrap/>
            <w:vAlign w:val="center"/>
            <w:hideMark/>
          </w:tcPr>
          <w:p w14:paraId="36304037" w14:textId="7ECA4EF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676,14</w:t>
            </w:r>
          </w:p>
        </w:tc>
        <w:tc>
          <w:tcPr>
            <w:tcW w:w="1011" w:type="dxa"/>
            <w:shd w:val="clear" w:color="auto" w:fill="auto"/>
            <w:noWrap/>
            <w:vAlign w:val="center"/>
            <w:hideMark/>
          </w:tcPr>
          <w:p w14:paraId="741C4D40" w14:textId="03B971E2"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728,75</w:t>
            </w:r>
          </w:p>
        </w:tc>
        <w:tc>
          <w:tcPr>
            <w:tcW w:w="1011" w:type="dxa"/>
            <w:shd w:val="clear" w:color="auto" w:fill="auto"/>
            <w:noWrap/>
            <w:vAlign w:val="center"/>
            <w:hideMark/>
          </w:tcPr>
          <w:p w14:paraId="7CCC9731" w14:textId="0B26E816"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757,90</w:t>
            </w:r>
          </w:p>
        </w:tc>
        <w:tc>
          <w:tcPr>
            <w:tcW w:w="1011" w:type="dxa"/>
            <w:shd w:val="clear" w:color="auto" w:fill="auto"/>
            <w:noWrap/>
            <w:vAlign w:val="center"/>
            <w:hideMark/>
          </w:tcPr>
          <w:p w14:paraId="4FD1383F" w14:textId="6057F26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788,22</w:t>
            </w:r>
          </w:p>
        </w:tc>
        <w:tc>
          <w:tcPr>
            <w:tcW w:w="1330" w:type="dxa"/>
            <w:shd w:val="clear" w:color="auto" w:fill="auto"/>
            <w:noWrap/>
            <w:vAlign w:val="center"/>
            <w:hideMark/>
          </w:tcPr>
          <w:p w14:paraId="2867B60F" w14:textId="34DF17FC"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819,74</w:t>
            </w:r>
          </w:p>
        </w:tc>
      </w:tr>
      <w:tr w:rsidR="00FB4178" w:rsidRPr="00016F52" w14:paraId="010B5E7F" w14:textId="77777777" w:rsidTr="00147B5A">
        <w:trPr>
          <w:trHeight w:val="24"/>
          <w:jc w:val="center"/>
        </w:trPr>
        <w:tc>
          <w:tcPr>
            <w:tcW w:w="1872" w:type="dxa"/>
            <w:shd w:val="clear" w:color="auto" w:fill="auto"/>
            <w:vAlign w:val="center"/>
            <w:hideMark/>
          </w:tcPr>
          <w:p w14:paraId="19B17591"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МУП «Сети Никеля»</w:t>
            </w:r>
          </w:p>
        </w:tc>
        <w:tc>
          <w:tcPr>
            <w:tcW w:w="1020" w:type="dxa"/>
            <w:shd w:val="clear" w:color="auto" w:fill="auto"/>
            <w:noWrap/>
            <w:vAlign w:val="center"/>
            <w:hideMark/>
          </w:tcPr>
          <w:p w14:paraId="47F8072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hideMark/>
          </w:tcPr>
          <w:p w14:paraId="1136537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24,09</w:t>
            </w:r>
          </w:p>
        </w:tc>
        <w:tc>
          <w:tcPr>
            <w:tcW w:w="891" w:type="dxa"/>
            <w:shd w:val="clear" w:color="auto" w:fill="auto"/>
            <w:vAlign w:val="center"/>
            <w:hideMark/>
          </w:tcPr>
          <w:p w14:paraId="6C2C7A8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27,34</w:t>
            </w:r>
          </w:p>
        </w:tc>
        <w:tc>
          <w:tcPr>
            <w:tcW w:w="1011" w:type="dxa"/>
            <w:shd w:val="clear" w:color="auto" w:fill="auto"/>
            <w:vAlign w:val="center"/>
            <w:hideMark/>
          </w:tcPr>
          <w:p w14:paraId="0164A04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24,39</w:t>
            </w:r>
          </w:p>
        </w:tc>
        <w:tc>
          <w:tcPr>
            <w:tcW w:w="1012" w:type="dxa"/>
            <w:shd w:val="clear" w:color="auto" w:fill="auto"/>
            <w:vAlign w:val="center"/>
            <w:hideMark/>
          </w:tcPr>
          <w:p w14:paraId="0C64749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24,57</w:t>
            </w:r>
          </w:p>
        </w:tc>
        <w:tc>
          <w:tcPr>
            <w:tcW w:w="1011" w:type="dxa"/>
            <w:shd w:val="clear" w:color="auto" w:fill="auto"/>
            <w:noWrap/>
            <w:vAlign w:val="center"/>
            <w:hideMark/>
          </w:tcPr>
          <w:p w14:paraId="04DAA22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25,37</w:t>
            </w:r>
          </w:p>
        </w:tc>
        <w:tc>
          <w:tcPr>
            <w:tcW w:w="1012" w:type="dxa"/>
            <w:shd w:val="clear" w:color="auto" w:fill="auto"/>
            <w:noWrap/>
            <w:vAlign w:val="center"/>
            <w:hideMark/>
          </w:tcPr>
          <w:p w14:paraId="528C4FFB"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25,55</w:t>
            </w:r>
          </w:p>
        </w:tc>
        <w:tc>
          <w:tcPr>
            <w:tcW w:w="1011" w:type="dxa"/>
            <w:shd w:val="clear" w:color="auto" w:fill="auto"/>
            <w:noWrap/>
            <w:vAlign w:val="center"/>
            <w:hideMark/>
          </w:tcPr>
          <w:p w14:paraId="6BE5382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26,38</w:t>
            </w:r>
          </w:p>
        </w:tc>
        <w:tc>
          <w:tcPr>
            <w:tcW w:w="1012" w:type="dxa"/>
            <w:shd w:val="clear" w:color="auto" w:fill="auto"/>
            <w:noWrap/>
            <w:vAlign w:val="center"/>
            <w:hideMark/>
          </w:tcPr>
          <w:p w14:paraId="53A7D16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26,57</w:t>
            </w:r>
          </w:p>
        </w:tc>
        <w:tc>
          <w:tcPr>
            <w:tcW w:w="1011" w:type="dxa"/>
            <w:shd w:val="clear" w:color="auto" w:fill="auto"/>
            <w:noWrap/>
            <w:vAlign w:val="center"/>
            <w:hideMark/>
          </w:tcPr>
          <w:p w14:paraId="681A820A"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27,64</w:t>
            </w:r>
          </w:p>
        </w:tc>
        <w:tc>
          <w:tcPr>
            <w:tcW w:w="1011" w:type="dxa"/>
            <w:shd w:val="clear" w:color="auto" w:fill="auto"/>
            <w:noWrap/>
            <w:vAlign w:val="center"/>
            <w:hideMark/>
          </w:tcPr>
          <w:p w14:paraId="5BFB96FE"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28,74</w:t>
            </w:r>
          </w:p>
        </w:tc>
        <w:tc>
          <w:tcPr>
            <w:tcW w:w="1011" w:type="dxa"/>
            <w:shd w:val="clear" w:color="auto" w:fill="auto"/>
            <w:noWrap/>
            <w:vAlign w:val="center"/>
            <w:hideMark/>
          </w:tcPr>
          <w:p w14:paraId="5DDC748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29,89</w:t>
            </w:r>
          </w:p>
        </w:tc>
        <w:tc>
          <w:tcPr>
            <w:tcW w:w="1330" w:type="dxa"/>
            <w:shd w:val="clear" w:color="auto" w:fill="auto"/>
            <w:noWrap/>
            <w:vAlign w:val="center"/>
            <w:hideMark/>
          </w:tcPr>
          <w:p w14:paraId="6D701CB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31,09</w:t>
            </w:r>
          </w:p>
        </w:tc>
      </w:tr>
      <w:tr w:rsidR="00FB4178" w:rsidRPr="00016F52" w14:paraId="6A25142E" w14:textId="77777777" w:rsidTr="00147B5A">
        <w:trPr>
          <w:trHeight w:val="24"/>
          <w:jc w:val="center"/>
        </w:trPr>
        <w:tc>
          <w:tcPr>
            <w:tcW w:w="1872" w:type="dxa"/>
            <w:shd w:val="clear" w:color="auto" w:fill="auto"/>
            <w:vAlign w:val="center"/>
            <w:hideMark/>
          </w:tcPr>
          <w:p w14:paraId="42F8A574"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ФГБУ «ЦЖКУ» МО РФ</w:t>
            </w:r>
          </w:p>
        </w:tc>
        <w:tc>
          <w:tcPr>
            <w:tcW w:w="1020" w:type="dxa"/>
            <w:shd w:val="clear" w:color="auto" w:fill="auto"/>
            <w:noWrap/>
            <w:vAlign w:val="center"/>
            <w:hideMark/>
          </w:tcPr>
          <w:p w14:paraId="57F01A3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hideMark/>
          </w:tcPr>
          <w:p w14:paraId="312BCB3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35,33</w:t>
            </w:r>
          </w:p>
        </w:tc>
        <w:tc>
          <w:tcPr>
            <w:tcW w:w="891" w:type="dxa"/>
            <w:shd w:val="clear" w:color="auto" w:fill="auto"/>
            <w:vAlign w:val="center"/>
            <w:hideMark/>
          </w:tcPr>
          <w:p w14:paraId="781EC447"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39,67</w:t>
            </w:r>
          </w:p>
        </w:tc>
        <w:tc>
          <w:tcPr>
            <w:tcW w:w="1011" w:type="dxa"/>
            <w:shd w:val="clear" w:color="auto" w:fill="auto"/>
            <w:vAlign w:val="center"/>
            <w:hideMark/>
          </w:tcPr>
          <w:p w14:paraId="4F5CE1C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33,73</w:t>
            </w:r>
          </w:p>
        </w:tc>
        <w:tc>
          <w:tcPr>
            <w:tcW w:w="1012" w:type="dxa"/>
            <w:shd w:val="clear" w:color="auto" w:fill="auto"/>
            <w:vAlign w:val="center"/>
            <w:hideMark/>
          </w:tcPr>
          <w:p w14:paraId="394FB284"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35,08</w:t>
            </w:r>
          </w:p>
        </w:tc>
        <w:tc>
          <w:tcPr>
            <w:tcW w:w="1011" w:type="dxa"/>
            <w:shd w:val="clear" w:color="auto" w:fill="auto"/>
            <w:noWrap/>
            <w:vAlign w:val="center"/>
            <w:hideMark/>
          </w:tcPr>
          <w:p w14:paraId="41805682"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35,08</w:t>
            </w:r>
          </w:p>
        </w:tc>
        <w:tc>
          <w:tcPr>
            <w:tcW w:w="1012" w:type="dxa"/>
            <w:shd w:val="clear" w:color="auto" w:fill="auto"/>
            <w:noWrap/>
            <w:vAlign w:val="center"/>
            <w:hideMark/>
          </w:tcPr>
          <w:p w14:paraId="738389E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36,48</w:t>
            </w:r>
          </w:p>
        </w:tc>
        <w:tc>
          <w:tcPr>
            <w:tcW w:w="1011" w:type="dxa"/>
            <w:shd w:val="clear" w:color="auto" w:fill="auto"/>
            <w:noWrap/>
            <w:vAlign w:val="center"/>
            <w:hideMark/>
          </w:tcPr>
          <w:p w14:paraId="184F14A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36,48</w:t>
            </w:r>
          </w:p>
        </w:tc>
        <w:tc>
          <w:tcPr>
            <w:tcW w:w="1012" w:type="dxa"/>
            <w:shd w:val="clear" w:color="auto" w:fill="auto"/>
            <w:noWrap/>
            <w:vAlign w:val="center"/>
            <w:hideMark/>
          </w:tcPr>
          <w:p w14:paraId="2CD71B9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37,94</w:t>
            </w:r>
          </w:p>
        </w:tc>
        <w:tc>
          <w:tcPr>
            <w:tcW w:w="1011" w:type="dxa"/>
            <w:shd w:val="clear" w:color="auto" w:fill="auto"/>
            <w:noWrap/>
            <w:vAlign w:val="center"/>
            <w:hideMark/>
          </w:tcPr>
          <w:p w14:paraId="53492A32"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39,46</w:t>
            </w:r>
          </w:p>
        </w:tc>
        <w:tc>
          <w:tcPr>
            <w:tcW w:w="1011" w:type="dxa"/>
            <w:shd w:val="clear" w:color="auto" w:fill="auto"/>
            <w:noWrap/>
            <w:vAlign w:val="center"/>
            <w:hideMark/>
          </w:tcPr>
          <w:p w14:paraId="38E4938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41,04</w:t>
            </w:r>
          </w:p>
        </w:tc>
        <w:tc>
          <w:tcPr>
            <w:tcW w:w="1011" w:type="dxa"/>
            <w:shd w:val="clear" w:color="auto" w:fill="auto"/>
            <w:noWrap/>
            <w:vAlign w:val="center"/>
            <w:hideMark/>
          </w:tcPr>
          <w:p w14:paraId="33FDB529"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42,68</w:t>
            </w:r>
          </w:p>
        </w:tc>
        <w:tc>
          <w:tcPr>
            <w:tcW w:w="1330" w:type="dxa"/>
            <w:shd w:val="clear" w:color="auto" w:fill="auto"/>
            <w:noWrap/>
            <w:vAlign w:val="center"/>
            <w:hideMark/>
          </w:tcPr>
          <w:p w14:paraId="271BA21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44,39</w:t>
            </w:r>
          </w:p>
        </w:tc>
      </w:tr>
      <w:tr w:rsidR="00FB4178" w:rsidRPr="00016F52" w14:paraId="7E209D94" w14:textId="77777777" w:rsidTr="00147B5A">
        <w:trPr>
          <w:trHeight w:val="24"/>
          <w:jc w:val="center"/>
        </w:trPr>
        <w:tc>
          <w:tcPr>
            <w:tcW w:w="1872" w:type="dxa"/>
            <w:shd w:val="clear" w:color="auto" w:fill="auto"/>
            <w:vAlign w:val="center"/>
            <w:hideMark/>
          </w:tcPr>
          <w:p w14:paraId="2B8416C8" w14:textId="46109712"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«Городские сети» водоснабжение</w:t>
            </w:r>
          </w:p>
        </w:tc>
        <w:tc>
          <w:tcPr>
            <w:tcW w:w="1020" w:type="dxa"/>
            <w:shd w:val="clear" w:color="auto" w:fill="auto"/>
            <w:noWrap/>
            <w:vAlign w:val="center"/>
            <w:hideMark/>
          </w:tcPr>
          <w:p w14:paraId="056AC9FB" w14:textId="294A2E94"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hideMark/>
          </w:tcPr>
          <w:p w14:paraId="5CF043D8" w14:textId="266D0AE9"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33,14</w:t>
            </w:r>
          </w:p>
        </w:tc>
        <w:tc>
          <w:tcPr>
            <w:tcW w:w="891" w:type="dxa"/>
            <w:shd w:val="clear" w:color="auto" w:fill="auto"/>
            <w:vAlign w:val="center"/>
          </w:tcPr>
          <w:p w14:paraId="6CD3550F" w14:textId="3351631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51,99</w:t>
            </w:r>
          </w:p>
        </w:tc>
        <w:tc>
          <w:tcPr>
            <w:tcW w:w="1011" w:type="dxa"/>
            <w:shd w:val="clear" w:color="auto" w:fill="auto"/>
            <w:vAlign w:val="center"/>
            <w:hideMark/>
          </w:tcPr>
          <w:p w14:paraId="0273071B" w14:textId="01C55585"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42,81</w:t>
            </w:r>
          </w:p>
        </w:tc>
        <w:tc>
          <w:tcPr>
            <w:tcW w:w="1012" w:type="dxa"/>
            <w:shd w:val="clear" w:color="auto" w:fill="auto"/>
            <w:vAlign w:val="center"/>
            <w:hideMark/>
          </w:tcPr>
          <w:p w14:paraId="11E44498" w14:textId="4B96E330"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42,81</w:t>
            </w:r>
          </w:p>
        </w:tc>
        <w:tc>
          <w:tcPr>
            <w:tcW w:w="1011" w:type="dxa"/>
            <w:shd w:val="clear" w:color="auto" w:fill="auto"/>
            <w:vAlign w:val="center"/>
            <w:hideMark/>
          </w:tcPr>
          <w:p w14:paraId="7D282E05" w14:textId="0926FB6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42,81</w:t>
            </w:r>
          </w:p>
        </w:tc>
        <w:tc>
          <w:tcPr>
            <w:tcW w:w="1012" w:type="dxa"/>
            <w:shd w:val="clear" w:color="auto" w:fill="auto"/>
            <w:vAlign w:val="center"/>
            <w:hideMark/>
          </w:tcPr>
          <w:p w14:paraId="097A6C82" w14:textId="5D1892F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45,56</w:t>
            </w:r>
          </w:p>
        </w:tc>
        <w:tc>
          <w:tcPr>
            <w:tcW w:w="1011" w:type="dxa"/>
            <w:shd w:val="clear" w:color="auto" w:fill="auto"/>
            <w:vAlign w:val="center"/>
            <w:hideMark/>
          </w:tcPr>
          <w:p w14:paraId="38A15FEA" w14:textId="10643836"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45,48</w:t>
            </w:r>
          </w:p>
        </w:tc>
        <w:tc>
          <w:tcPr>
            <w:tcW w:w="1012" w:type="dxa"/>
            <w:shd w:val="clear" w:color="auto" w:fill="auto"/>
            <w:noWrap/>
            <w:vAlign w:val="center"/>
            <w:hideMark/>
          </w:tcPr>
          <w:p w14:paraId="21E95FB0" w14:textId="2AD6AC41"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45,48</w:t>
            </w:r>
          </w:p>
        </w:tc>
        <w:tc>
          <w:tcPr>
            <w:tcW w:w="1011" w:type="dxa"/>
            <w:shd w:val="clear" w:color="auto" w:fill="auto"/>
            <w:noWrap/>
            <w:vAlign w:val="center"/>
            <w:hideMark/>
          </w:tcPr>
          <w:p w14:paraId="1108A7F3" w14:textId="405D19C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47,30</w:t>
            </w:r>
          </w:p>
        </w:tc>
        <w:tc>
          <w:tcPr>
            <w:tcW w:w="1011" w:type="dxa"/>
            <w:shd w:val="clear" w:color="auto" w:fill="auto"/>
            <w:noWrap/>
            <w:vAlign w:val="center"/>
            <w:hideMark/>
          </w:tcPr>
          <w:p w14:paraId="141FD3EC" w14:textId="3B65BE7D"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49,19</w:t>
            </w:r>
          </w:p>
        </w:tc>
        <w:tc>
          <w:tcPr>
            <w:tcW w:w="1011" w:type="dxa"/>
            <w:shd w:val="clear" w:color="auto" w:fill="auto"/>
            <w:noWrap/>
            <w:vAlign w:val="center"/>
            <w:hideMark/>
          </w:tcPr>
          <w:p w14:paraId="2411B285" w14:textId="27403EA6"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51,16</w:t>
            </w:r>
          </w:p>
        </w:tc>
        <w:tc>
          <w:tcPr>
            <w:tcW w:w="1330" w:type="dxa"/>
            <w:shd w:val="clear" w:color="auto" w:fill="auto"/>
            <w:noWrap/>
            <w:vAlign w:val="center"/>
            <w:hideMark/>
          </w:tcPr>
          <w:p w14:paraId="55FA4B1E" w14:textId="1026F94F"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53,21</w:t>
            </w:r>
          </w:p>
        </w:tc>
      </w:tr>
      <w:tr w:rsidR="00FB4178" w:rsidRPr="00016F52" w14:paraId="49877195" w14:textId="77777777" w:rsidTr="00147B5A">
        <w:trPr>
          <w:trHeight w:val="24"/>
          <w:jc w:val="center"/>
        </w:trPr>
        <w:tc>
          <w:tcPr>
            <w:tcW w:w="1872" w:type="dxa"/>
            <w:shd w:val="clear" w:color="auto" w:fill="auto"/>
            <w:vAlign w:val="center"/>
          </w:tcPr>
          <w:p w14:paraId="58E9DB1A" w14:textId="42370EC3"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АО «Городские сети» водоотведение</w:t>
            </w:r>
          </w:p>
        </w:tc>
        <w:tc>
          <w:tcPr>
            <w:tcW w:w="1020" w:type="dxa"/>
            <w:shd w:val="clear" w:color="auto" w:fill="auto"/>
            <w:noWrap/>
            <w:vAlign w:val="center"/>
          </w:tcPr>
          <w:p w14:paraId="1E87558E" w14:textId="553E181E"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tcPr>
          <w:p w14:paraId="48E9EBA6" w14:textId="4A3029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46,51</w:t>
            </w:r>
          </w:p>
        </w:tc>
        <w:tc>
          <w:tcPr>
            <w:tcW w:w="891" w:type="dxa"/>
            <w:shd w:val="clear" w:color="auto" w:fill="auto"/>
            <w:vAlign w:val="center"/>
          </w:tcPr>
          <w:p w14:paraId="51020895" w14:textId="34B389A8"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60,27</w:t>
            </w:r>
          </w:p>
        </w:tc>
        <w:tc>
          <w:tcPr>
            <w:tcW w:w="1011" w:type="dxa"/>
            <w:shd w:val="clear" w:color="auto" w:fill="auto"/>
            <w:vAlign w:val="center"/>
          </w:tcPr>
          <w:p w14:paraId="56102EB1" w14:textId="66B4BA2F" w:rsidR="00F2636B" w:rsidRPr="00016F52" w:rsidRDefault="00F2636B" w:rsidP="00F2636B">
            <w:pPr>
              <w:jc w:val="center"/>
              <w:rPr>
                <w:rFonts w:eastAsia="Times New Roman" w:cs="Times New Roman"/>
                <w:color w:val="000000" w:themeColor="text1"/>
                <w:sz w:val="18"/>
                <w:szCs w:val="18"/>
                <w:lang w:val="en-US" w:eastAsia="ru-RU"/>
              </w:rPr>
            </w:pPr>
            <w:r w:rsidRPr="00016F52">
              <w:rPr>
                <w:rFonts w:eastAsia="Times New Roman" w:cs="Times New Roman"/>
                <w:color w:val="000000" w:themeColor="text1"/>
                <w:sz w:val="18"/>
                <w:szCs w:val="18"/>
                <w:lang w:eastAsia="ru-RU"/>
              </w:rPr>
              <w:t>59,39</w:t>
            </w:r>
          </w:p>
        </w:tc>
        <w:tc>
          <w:tcPr>
            <w:tcW w:w="1012" w:type="dxa"/>
            <w:shd w:val="clear" w:color="auto" w:fill="auto"/>
            <w:vAlign w:val="center"/>
          </w:tcPr>
          <w:p w14:paraId="45DC3217" w14:textId="3E579A34" w:rsidR="00F2636B" w:rsidRPr="00016F52" w:rsidRDefault="00F2636B" w:rsidP="00F2636B">
            <w:pPr>
              <w:jc w:val="center"/>
              <w:rPr>
                <w:rFonts w:eastAsia="Times New Roman" w:cs="Times New Roman"/>
                <w:color w:val="000000" w:themeColor="text1"/>
                <w:sz w:val="18"/>
                <w:szCs w:val="18"/>
                <w:lang w:val="en-US" w:eastAsia="ru-RU"/>
              </w:rPr>
            </w:pPr>
            <w:r w:rsidRPr="00016F52">
              <w:rPr>
                <w:rFonts w:eastAsia="Times New Roman" w:cs="Times New Roman"/>
                <w:color w:val="000000" w:themeColor="text1"/>
                <w:sz w:val="18"/>
                <w:szCs w:val="18"/>
                <w:lang w:eastAsia="ru-RU"/>
              </w:rPr>
              <w:t>59,39</w:t>
            </w:r>
          </w:p>
        </w:tc>
        <w:tc>
          <w:tcPr>
            <w:tcW w:w="1011" w:type="dxa"/>
            <w:shd w:val="clear" w:color="auto" w:fill="auto"/>
            <w:vAlign w:val="center"/>
          </w:tcPr>
          <w:p w14:paraId="2B7A6483" w14:textId="41C3A3C4" w:rsidR="00F2636B" w:rsidRPr="00016F52" w:rsidRDefault="00F2636B" w:rsidP="00F2636B">
            <w:pPr>
              <w:jc w:val="center"/>
              <w:rPr>
                <w:rFonts w:eastAsia="Times New Roman" w:cs="Times New Roman"/>
                <w:color w:val="000000" w:themeColor="text1"/>
                <w:sz w:val="18"/>
                <w:szCs w:val="18"/>
                <w:lang w:val="en-US" w:eastAsia="ru-RU"/>
              </w:rPr>
            </w:pPr>
            <w:r w:rsidRPr="00016F52">
              <w:rPr>
                <w:rFonts w:eastAsia="Times New Roman" w:cs="Times New Roman"/>
                <w:color w:val="000000" w:themeColor="text1"/>
                <w:sz w:val="18"/>
                <w:szCs w:val="18"/>
                <w:lang w:eastAsia="ru-RU"/>
              </w:rPr>
              <w:t>59,39</w:t>
            </w:r>
          </w:p>
        </w:tc>
        <w:tc>
          <w:tcPr>
            <w:tcW w:w="1012" w:type="dxa"/>
            <w:shd w:val="clear" w:color="auto" w:fill="auto"/>
            <w:vAlign w:val="center"/>
          </w:tcPr>
          <w:p w14:paraId="116ECC5C" w14:textId="096E7F1B" w:rsidR="00F2636B" w:rsidRPr="00016F52" w:rsidRDefault="00F2636B" w:rsidP="00F2636B">
            <w:pPr>
              <w:jc w:val="center"/>
              <w:rPr>
                <w:rFonts w:eastAsia="Times New Roman" w:cs="Times New Roman"/>
                <w:color w:val="000000" w:themeColor="text1"/>
                <w:sz w:val="18"/>
                <w:szCs w:val="18"/>
                <w:lang w:val="en-US" w:eastAsia="ru-RU"/>
              </w:rPr>
            </w:pPr>
            <w:r w:rsidRPr="00016F52">
              <w:rPr>
                <w:rFonts w:eastAsia="Times New Roman" w:cs="Times New Roman"/>
                <w:color w:val="000000" w:themeColor="text1"/>
                <w:sz w:val="18"/>
                <w:szCs w:val="18"/>
                <w:lang w:eastAsia="ru-RU"/>
              </w:rPr>
              <w:t>63,39</w:t>
            </w:r>
          </w:p>
        </w:tc>
        <w:tc>
          <w:tcPr>
            <w:tcW w:w="1011" w:type="dxa"/>
            <w:shd w:val="clear" w:color="auto" w:fill="auto"/>
            <w:vAlign w:val="center"/>
          </w:tcPr>
          <w:p w14:paraId="62A2A5EF" w14:textId="6F0EEDAC" w:rsidR="00F2636B" w:rsidRPr="00016F52" w:rsidRDefault="00F2636B" w:rsidP="00F2636B">
            <w:pPr>
              <w:jc w:val="center"/>
              <w:rPr>
                <w:rFonts w:eastAsia="Times New Roman" w:cs="Times New Roman"/>
                <w:color w:val="000000" w:themeColor="text1"/>
                <w:sz w:val="18"/>
                <w:szCs w:val="18"/>
                <w:lang w:val="en-US" w:eastAsia="ru-RU"/>
              </w:rPr>
            </w:pPr>
            <w:r w:rsidRPr="00016F52">
              <w:rPr>
                <w:rFonts w:eastAsia="Times New Roman" w:cs="Times New Roman"/>
                <w:color w:val="000000" w:themeColor="text1"/>
                <w:sz w:val="18"/>
                <w:szCs w:val="18"/>
                <w:lang w:eastAsia="ru-RU"/>
              </w:rPr>
              <w:t>63,39</w:t>
            </w:r>
          </w:p>
        </w:tc>
        <w:tc>
          <w:tcPr>
            <w:tcW w:w="1012" w:type="dxa"/>
            <w:shd w:val="clear" w:color="auto" w:fill="auto"/>
            <w:noWrap/>
            <w:vAlign w:val="center"/>
          </w:tcPr>
          <w:p w14:paraId="14C4AABA" w14:textId="2AC0C889"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63,54</w:t>
            </w:r>
          </w:p>
        </w:tc>
        <w:tc>
          <w:tcPr>
            <w:tcW w:w="1011" w:type="dxa"/>
            <w:shd w:val="clear" w:color="auto" w:fill="auto"/>
            <w:noWrap/>
            <w:vAlign w:val="center"/>
          </w:tcPr>
          <w:p w14:paraId="57D6606F" w14:textId="40D9FCB9"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66,08</w:t>
            </w:r>
          </w:p>
        </w:tc>
        <w:tc>
          <w:tcPr>
            <w:tcW w:w="1011" w:type="dxa"/>
            <w:shd w:val="clear" w:color="auto" w:fill="auto"/>
            <w:noWrap/>
            <w:vAlign w:val="center"/>
          </w:tcPr>
          <w:p w14:paraId="563E6B5F" w14:textId="05C10D9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68,72</w:t>
            </w:r>
          </w:p>
        </w:tc>
        <w:tc>
          <w:tcPr>
            <w:tcW w:w="1011" w:type="dxa"/>
            <w:shd w:val="clear" w:color="auto" w:fill="auto"/>
            <w:noWrap/>
            <w:vAlign w:val="center"/>
          </w:tcPr>
          <w:p w14:paraId="33AA0EAD" w14:textId="5A331F2A"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71,47</w:t>
            </w:r>
          </w:p>
        </w:tc>
        <w:tc>
          <w:tcPr>
            <w:tcW w:w="1330" w:type="dxa"/>
            <w:shd w:val="clear" w:color="auto" w:fill="auto"/>
            <w:noWrap/>
            <w:vAlign w:val="center"/>
          </w:tcPr>
          <w:p w14:paraId="1E01E3A8" w14:textId="763F68C5"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74,33</w:t>
            </w:r>
          </w:p>
        </w:tc>
      </w:tr>
      <w:tr w:rsidR="00FB4178" w:rsidRPr="00016F52" w14:paraId="65DF21C1" w14:textId="77777777" w:rsidTr="00147B5A">
        <w:trPr>
          <w:trHeight w:val="24"/>
          <w:jc w:val="center"/>
        </w:trPr>
        <w:tc>
          <w:tcPr>
            <w:tcW w:w="1872" w:type="dxa"/>
            <w:shd w:val="clear" w:color="auto" w:fill="auto"/>
            <w:vAlign w:val="center"/>
            <w:hideMark/>
          </w:tcPr>
          <w:p w14:paraId="444A353F"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МУП «Сети Никеля»</w:t>
            </w:r>
          </w:p>
        </w:tc>
        <w:tc>
          <w:tcPr>
            <w:tcW w:w="1020" w:type="dxa"/>
            <w:shd w:val="clear" w:color="auto" w:fill="auto"/>
            <w:noWrap/>
            <w:vAlign w:val="center"/>
            <w:hideMark/>
          </w:tcPr>
          <w:p w14:paraId="6DE97CB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hideMark/>
          </w:tcPr>
          <w:p w14:paraId="31634A1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23.78</w:t>
            </w:r>
          </w:p>
        </w:tc>
        <w:tc>
          <w:tcPr>
            <w:tcW w:w="891" w:type="dxa"/>
            <w:shd w:val="clear" w:color="auto" w:fill="auto"/>
            <w:vAlign w:val="center"/>
            <w:hideMark/>
          </w:tcPr>
          <w:p w14:paraId="491ED9EE"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26,27</w:t>
            </w:r>
          </w:p>
        </w:tc>
        <w:tc>
          <w:tcPr>
            <w:tcW w:w="1011" w:type="dxa"/>
            <w:shd w:val="clear" w:color="auto" w:fill="auto"/>
            <w:vAlign w:val="center"/>
            <w:hideMark/>
          </w:tcPr>
          <w:p w14:paraId="3F9B5D6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23,72</w:t>
            </w:r>
          </w:p>
        </w:tc>
        <w:tc>
          <w:tcPr>
            <w:tcW w:w="1012" w:type="dxa"/>
            <w:shd w:val="clear" w:color="auto" w:fill="auto"/>
            <w:vAlign w:val="center"/>
            <w:hideMark/>
          </w:tcPr>
          <w:p w14:paraId="465BC988"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val="en-US" w:eastAsia="ru-RU"/>
              </w:rPr>
              <w:t>25,16</w:t>
            </w:r>
          </w:p>
        </w:tc>
        <w:tc>
          <w:tcPr>
            <w:tcW w:w="1011" w:type="dxa"/>
            <w:shd w:val="clear" w:color="auto" w:fill="auto"/>
            <w:noWrap/>
            <w:vAlign w:val="center"/>
            <w:hideMark/>
          </w:tcPr>
          <w:p w14:paraId="4A4F435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24,67</w:t>
            </w:r>
          </w:p>
        </w:tc>
        <w:tc>
          <w:tcPr>
            <w:tcW w:w="1012" w:type="dxa"/>
            <w:shd w:val="clear" w:color="auto" w:fill="auto"/>
            <w:noWrap/>
            <w:vAlign w:val="center"/>
            <w:hideMark/>
          </w:tcPr>
          <w:p w14:paraId="5DD65D4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26,17</w:t>
            </w:r>
          </w:p>
        </w:tc>
        <w:tc>
          <w:tcPr>
            <w:tcW w:w="1011" w:type="dxa"/>
            <w:shd w:val="clear" w:color="auto" w:fill="auto"/>
            <w:noWrap/>
            <w:vAlign w:val="center"/>
            <w:hideMark/>
          </w:tcPr>
          <w:p w14:paraId="03C476D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25,66</w:t>
            </w:r>
          </w:p>
        </w:tc>
        <w:tc>
          <w:tcPr>
            <w:tcW w:w="1012" w:type="dxa"/>
            <w:shd w:val="clear" w:color="auto" w:fill="auto"/>
            <w:noWrap/>
            <w:vAlign w:val="center"/>
            <w:hideMark/>
          </w:tcPr>
          <w:p w14:paraId="23108D2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27,21</w:t>
            </w:r>
          </w:p>
        </w:tc>
        <w:tc>
          <w:tcPr>
            <w:tcW w:w="1011" w:type="dxa"/>
            <w:shd w:val="clear" w:color="auto" w:fill="auto"/>
            <w:noWrap/>
            <w:vAlign w:val="center"/>
            <w:hideMark/>
          </w:tcPr>
          <w:p w14:paraId="4D039942"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28,30</w:t>
            </w:r>
          </w:p>
        </w:tc>
        <w:tc>
          <w:tcPr>
            <w:tcW w:w="1011" w:type="dxa"/>
            <w:shd w:val="clear" w:color="auto" w:fill="auto"/>
            <w:noWrap/>
            <w:vAlign w:val="center"/>
            <w:hideMark/>
          </w:tcPr>
          <w:p w14:paraId="1E1B6A7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29,43</w:t>
            </w:r>
          </w:p>
        </w:tc>
        <w:tc>
          <w:tcPr>
            <w:tcW w:w="1011" w:type="dxa"/>
            <w:shd w:val="clear" w:color="auto" w:fill="auto"/>
            <w:noWrap/>
            <w:vAlign w:val="center"/>
            <w:hideMark/>
          </w:tcPr>
          <w:p w14:paraId="1CD144B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30,61</w:t>
            </w:r>
          </w:p>
        </w:tc>
        <w:tc>
          <w:tcPr>
            <w:tcW w:w="1330" w:type="dxa"/>
            <w:shd w:val="clear" w:color="auto" w:fill="auto"/>
            <w:noWrap/>
            <w:vAlign w:val="center"/>
            <w:hideMark/>
          </w:tcPr>
          <w:p w14:paraId="2346956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31,84</w:t>
            </w:r>
          </w:p>
        </w:tc>
      </w:tr>
      <w:tr w:rsidR="00FB4178" w:rsidRPr="00016F52" w14:paraId="6B000CD1" w14:textId="77777777" w:rsidTr="00147B5A">
        <w:trPr>
          <w:trHeight w:val="24"/>
          <w:jc w:val="center"/>
        </w:trPr>
        <w:tc>
          <w:tcPr>
            <w:tcW w:w="1872" w:type="dxa"/>
            <w:shd w:val="clear" w:color="auto" w:fill="auto"/>
            <w:vAlign w:val="center"/>
            <w:hideMark/>
          </w:tcPr>
          <w:p w14:paraId="3C1EDAEE" w14:textId="7786F612"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МКП «Жилищное хозяйство» водоснабжение</w:t>
            </w:r>
          </w:p>
        </w:tc>
        <w:tc>
          <w:tcPr>
            <w:tcW w:w="1020" w:type="dxa"/>
            <w:shd w:val="clear" w:color="auto" w:fill="auto"/>
            <w:noWrap/>
            <w:vAlign w:val="center"/>
            <w:hideMark/>
          </w:tcPr>
          <w:p w14:paraId="06C1B2EF" w14:textId="4AB2FCA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000000" w:fill="FFFFFF"/>
            <w:vAlign w:val="center"/>
            <w:hideMark/>
          </w:tcPr>
          <w:p w14:paraId="4FFA1F77" w14:textId="4C6A4C45"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91,22</w:t>
            </w:r>
          </w:p>
        </w:tc>
        <w:tc>
          <w:tcPr>
            <w:tcW w:w="891" w:type="dxa"/>
            <w:shd w:val="clear" w:color="000000" w:fill="FFFFFF"/>
            <w:vAlign w:val="center"/>
            <w:hideMark/>
          </w:tcPr>
          <w:p w14:paraId="4995EB40" w14:textId="115C114F"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93,60</w:t>
            </w:r>
          </w:p>
        </w:tc>
        <w:tc>
          <w:tcPr>
            <w:tcW w:w="1011" w:type="dxa"/>
            <w:shd w:val="clear" w:color="000000" w:fill="FFFFFF"/>
            <w:vAlign w:val="center"/>
            <w:hideMark/>
          </w:tcPr>
          <w:p w14:paraId="176ED9FB" w14:textId="62E80D25"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97,70</w:t>
            </w:r>
          </w:p>
        </w:tc>
        <w:tc>
          <w:tcPr>
            <w:tcW w:w="1012" w:type="dxa"/>
            <w:shd w:val="clear" w:color="000000" w:fill="FFFFFF"/>
            <w:vAlign w:val="center"/>
            <w:hideMark/>
          </w:tcPr>
          <w:p w14:paraId="12AD42F6" w14:textId="598F5651"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97,70</w:t>
            </w:r>
          </w:p>
        </w:tc>
        <w:tc>
          <w:tcPr>
            <w:tcW w:w="1011" w:type="dxa"/>
            <w:shd w:val="clear" w:color="000000" w:fill="FFFFFF"/>
            <w:vAlign w:val="center"/>
            <w:hideMark/>
          </w:tcPr>
          <w:p w14:paraId="1BEE8381" w14:textId="7939D4EC"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97,70</w:t>
            </w:r>
          </w:p>
        </w:tc>
        <w:tc>
          <w:tcPr>
            <w:tcW w:w="1012" w:type="dxa"/>
            <w:shd w:val="clear" w:color="000000" w:fill="FFFFFF"/>
            <w:vAlign w:val="center"/>
            <w:hideMark/>
          </w:tcPr>
          <w:p w14:paraId="28379ED1" w14:textId="31CD305B"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103,91</w:t>
            </w:r>
          </w:p>
        </w:tc>
        <w:tc>
          <w:tcPr>
            <w:tcW w:w="1011" w:type="dxa"/>
            <w:shd w:val="clear" w:color="000000" w:fill="FFFFFF"/>
            <w:vAlign w:val="center"/>
            <w:hideMark/>
          </w:tcPr>
          <w:p w14:paraId="78D47F2E" w14:textId="45544CAC"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103,91</w:t>
            </w:r>
          </w:p>
        </w:tc>
        <w:tc>
          <w:tcPr>
            <w:tcW w:w="1012" w:type="dxa"/>
            <w:shd w:val="clear" w:color="auto" w:fill="auto"/>
            <w:noWrap/>
            <w:vAlign w:val="center"/>
            <w:hideMark/>
          </w:tcPr>
          <w:p w14:paraId="0B1FFDF4" w14:textId="11BFFE40"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104,12</w:t>
            </w:r>
          </w:p>
        </w:tc>
        <w:tc>
          <w:tcPr>
            <w:tcW w:w="1011" w:type="dxa"/>
            <w:shd w:val="clear" w:color="auto" w:fill="auto"/>
            <w:noWrap/>
            <w:vAlign w:val="center"/>
            <w:hideMark/>
          </w:tcPr>
          <w:p w14:paraId="655E1F07" w14:textId="75227778"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108,28</w:t>
            </w:r>
          </w:p>
        </w:tc>
        <w:tc>
          <w:tcPr>
            <w:tcW w:w="1011" w:type="dxa"/>
            <w:shd w:val="clear" w:color="auto" w:fill="auto"/>
            <w:noWrap/>
            <w:vAlign w:val="center"/>
            <w:hideMark/>
          </w:tcPr>
          <w:p w14:paraId="66D941E2" w14:textId="3D8590BA"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112,62</w:t>
            </w:r>
          </w:p>
        </w:tc>
        <w:tc>
          <w:tcPr>
            <w:tcW w:w="1011" w:type="dxa"/>
            <w:shd w:val="clear" w:color="auto" w:fill="auto"/>
            <w:noWrap/>
            <w:vAlign w:val="center"/>
            <w:hideMark/>
          </w:tcPr>
          <w:p w14:paraId="37C15BFC" w14:textId="5D71F3FB"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117,12</w:t>
            </w:r>
          </w:p>
        </w:tc>
        <w:tc>
          <w:tcPr>
            <w:tcW w:w="1330" w:type="dxa"/>
            <w:shd w:val="clear" w:color="auto" w:fill="auto"/>
            <w:noWrap/>
            <w:vAlign w:val="center"/>
            <w:hideMark/>
          </w:tcPr>
          <w:p w14:paraId="0FF2A712" w14:textId="45A9A0D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121,81</w:t>
            </w:r>
          </w:p>
        </w:tc>
      </w:tr>
      <w:tr w:rsidR="00FB4178" w:rsidRPr="00016F52" w14:paraId="29DF75C0" w14:textId="77777777" w:rsidTr="00147B5A">
        <w:trPr>
          <w:trHeight w:val="24"/>
          <w:jc w:val="center"/>
        </w:trPr>
        <w:tc>
          <w:tcPr>
            <w:tcW w:w="1872" w:type="dxa"/>
            <w:shd w:val="clear" w:color="auto" w:fill="auto"/>
            <w:vAlign w:val="center"/>
          </w:tcPr>
          <w:p w14:paraId="1B670A21" w14:textId="178BAA2D"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МКП «Жилищное хозяйство» водоотведение</w:t>
            </w:r>
          </w:p>
        </w:tc>
        <w:tc>
          <w:tcPr>
            <w:tcW w:w="1020" w:type="dxa"/>
            <w:shd w:val="clear" w:color="auto" w:fill="auto"/>
            <w:noWrap/>
            <w:vAlign w:val="center"/>
          </w:tcPr>
          <w:p w14:paraId="5AFC479D" w14:textId="640C4CEC"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000000" w:fill="FFFFFF"/>
            <w:vAlign w:val="center"/>
          </w:tcPr>
          <w:p w14:paraId="1B5431A5" w14:textId="46EFEC00"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94,40</w:t>
            </w:r>
          </w:p>
        </w:tc>
        <w:tc>
          <w:tcPr>
            <w:tcW w:w="891" w:type="dxa"/>
            <w:shd w:val="clear" w:color="000000" w:fill="FFFFFF"/>
            <w:vAlign w:val="center"/>
          </w:tcPr>
          <w:p w14:paraId="08015818" w14:textId="7D3D95E9"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94,40</w:t>
            </w:r>
          </w:p>
        </w:tc>
        <w:tc>
          <w:tcPr>
            <w:tcW w:w="1011" w:type="dxa"/>
            <w:shd w:val="clear" w:color="000000" w:fill="FFFFFF"/>
            <w:vAlign w:val="center"/>
          </w:tcPr>
          <w:p w14:paraId="369D3955" w14:textId="3EAD0AA6"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103,36</w:t>
            </w:r>
          </w:p>
        </w:tc>
        <w:tc>
          <w:tcPr>
            <w:tcW w:w="1012" w:type="dxa"/>
            <w:shd w:val="clear" w:color="000000" w:fill="FFFFFF"/>
            <w:vAlign w:val="center"/>
          </w:tcPr>
          <w:p w14:paraId="48AD3697" w14:textId="0F7E57A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103,36</w:t>
            </w:r>
          </w:p>
        </w:tc>
        <w:tc>
          <w:tcPr>
            <w:tcW w:w="1011" w:type="dxa"/>
            <w:shd w:val="clear" w:color="000000" w:fill="FFFFFF"/>
            <w:vAlign w:val="center"/>
          </w:tcPr>
          <w:p w14:paraId="381407FC" w14:textId="7CF550DF"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103,36</w:t>
            </w:r>
          </w:p>
        </w:tc>
        <w:tc>
          <w:tcPr>
            <w:tcW w:w="1012" w:type="dxa"/>
            <w:shd w:val="clear" w:color="000000" w:fill="FFFFFF"/>
            <w:vAlign w:val="center"/>
          </w:tcPr>
          <w:p w14:paraId="7383332C" w14:textId="6A2C657C"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109,48</w:t>
            </w:r>
          </w:p>
        </w:tc>
        <w:tc>
          <w:tcPr>
            <w:tcW w:w="1011" w:type="dxa"/>
            <w:shd w:val="clear" w:color="000000" w:fill="FFFFFF"/>
            <w:vAlign w:val="center"/>
          </w:tcPr>
          <w:p w14:paraId="0B4F1D04" w14:textId="443E243B"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109,48</w:t>
            </w:r>
          </w:p>
        </w:tc>
        <w:tc>
          <w:tcPr>
            <w:tcW w:w="1012" w:type="dxa"/>
            <w:shd w:val="clear" w:color="auto" w:fill="auto"/>
            <w:noWrap/>
            <w:vAlign w:val="center"/>
          </w:tcPr>
          <w:p w14:paraId="7518EA02" w14:textId="1F00D1A3"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113,86</w:t>
            </w:r>
          </w:p>
        </w:tc>
        <w:tc>
          <w:tcPr>
            <w:tcW w:w="1011" w:type="dxa"/>
            <w:shd w:val="clear" w:color="auto" w:fill="auto"/>
            <w:noWrap/>
            <w:vAlign w:val="center"/>
          </w:tcPr>
          <w:p w14:paraId="57D63A79" w14:textId="7D772AC2"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118,41</w:t>
            </w:r>
          </w:p>
        </w:tc>
        <w:tc>
          <w:tcPr>
            <w:tcW w:w="1011" w:type="dxa"/>
            <w:shd w:val="clear" w:color="auto" w:fill="auto"/>
            <w:noWrap/>
            <w:vAlign w:val="center"/>
          </w:tcPr>
          <w:p w14:paraId="508E1597" w14:textId="5FB05ECB"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123,15</w:t>
            </w:r>
          </w:p>
        </w:tc>
        <w:tc>
          <w:tcPr>
            <w:tcW w:w="1011" w:type="dxa"/>
            <w:shd w:val="clear" w:color="auto" w:fill="auto"/>
            <w:noWrap/>
            <w:vAlign w:val="center"/>
          </w:tcPr>
          <w:p w14:paraId="75DF0F54" w14:textId="0C317794"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128,08</w:t>
            </w:r>
          </w:p>
        </w:tc>
        <w:tc>
          <w:tcPr>
            <w:tcW w:w="1330" w:type="dxa"/>
            <w:shd w:val="clear" w:color="auto" w:fill="auto"/>
            <w:noWrap/>
            <w:vAlign w:val="center"/>
          </w:tcPr>
          <w:p w14:paraId="095C02AE" w14:textId="60C51678"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133,20</w:t>
            </w:r>
          </w:p>
        </w:tc>
      </w:tr>
      <w:tr w:rsidR="00FB4178" w:rsidRPr="00016F52" w14:paraId="624DC09B" w14:textId="77777777" w:rsidTr="00147B5A">
        <w:trPr>
          <w:trHeight w:val="24"/>
          <w:jc w:val="center"/>
        </w:trPr>
        <w:tc>
          <w:tcPr>
            <w:tcW w:w="1872" w:type="dxa"/>
            <w:shd w:val="clear" w:color="auto" w:fill="auto"/>
            <w:vAlign w:val="center"/>
            <w:hideMark/>
          </w:tcPr>
          <w:p w14:paraId="7BF89F5D"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ФГБУ «ЦЖКУ» МО РФ</w:t>
            </w:r>
          </w:p>
        </w:tc>
        <w:tc>
          <w:tcPr>
            <w:tcW w:w="1020" w:type="dxa"/>
            <w:shd w:val="clear" w:color="auto" w:fill="auto"/>
            <w:noWrap/>
            <w:vAlign w:val="center"/>
            <w:hideMark/>
          </w:tcPr>
          <w:p w14:paraId="0C06B34A"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руб./м3</w:t>
            </w:r>
          </w:p>
        </w:tc>
        <w:tc>
          <w:tcPr>
            <w:tcW w:w="1094" w:type="dxa"/>
            <w:shd w:val="clear" w:color="auto" w:fill="auto"/>
            <w:vAlign w:val="center"/>
            <w:hideMark/>
          </w:tcPr>
          <w:p w14:paraId="7818E523"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33,74</w:t>
            </w:r>
          </w:p>
        </w:tc>
        <w:tc>
          <w:tcPr>
            <w:tcW w:w="891" w:type="dxa"/>
            <w:shd w:val="clear" w:color="auto" w:fill="auto"/>
            <w:vAlign w:val="center"/>
            <w:hideMark/>
          </w:tcPr>
          <w:p w14:paraId="6E1B65F3"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37,89</w:t>
            </w:r>
          </w:p>
        </w:tc>
        <w:tc>
          <w:tcPr>
            <w:tcW w:w="1011" w:type="dxa"/>
            <w:shd w:val="clear" w:color="auto" w:fill="auto"/>
            <w:vAlign w:val="center"/>
            <w:hideMark/>
          </w:tcPr>
          <w:p w14:paraId="2C230D6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pacing w:val="-2"/>
                <w:w w:val="105"/>
                <w:sz w:val="18"/>
                <w:szCs w:val="18"/>
                <w:lang w:val="en-US" w:eastAsia="ru-RU"/>
              </w:rPr>
              <w:t>31,04</w:t>
            </w:r>
          </w:p>
        </w:tc>
        <w:tc>
          <w:tcPr>
            <w:tcW w:w="1012" w:type="dxa"/>
            <w:shd w:val="clear" w:color="auto" w:fill="auto"/>
            <w:vAlign w:val="center"/>
            <w:hideMark/>
          </w:tcPr>
          <w:p w14:paraId="57C5A7BE"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pacing w:val="-2"/>
                <w:w w:val="105"/>
                <w:sz w:val="18"/>
                <w:szCs w:val="18"/>
                <w:lang w:val="en-US" w:eastAsia="ru-RU"/>
              </w:rPr>
              <w:t>32,28</w:t>
            </w:r>
          </w:p>
        </w:tc>
        <w:tc>
          <w:tcPr>
            <w:tcW w:w="1011" w:type="dxa"/>
            <w:shd w:val="clear" w:color="auto" w:fill="auto"/>
            <w:noWrap/>
            <w:vAlign w:val="center"/>
            <w:hideMark/>
          </w:tcPr>
          <w:p w14:paraId="54C10BE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32,28</w:t>
            </w:r>
          </w:p>
        </w:tc>
        <w:tc>
          <w:tcPr>
            <w:tcW w:w="1012" w:type="dxa"/>
            <w:shd w:val="clear" w:color="auto" w:fill="auto"/>
            <w:noWrap/>
            <w:vAlign w:val="center"/>
            <w:hideMark/>
          </w:tcPr>
          <w:p w14:paraId="0CF160C7"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33,57</w:t>
            </w:r>
          </w:p>
        </w:tc>
        <w:tc>
          <w:tcPr>
            <w:tcW w:w="1011" w:type="dxa"/>
            <w:shd w:val="clear" w:color="auto" w:fill="auto"/>
            <w:noWrap/>
            <w:vAlign w:val="center"/>
            <w:hideMark/>
          </w:tcPr>
          <w:p w14:paraId="231A61F3"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33,57</w:t>
            </w:r>
          </w:p>
        </w:tc>
        <w:tc>
          <w:tcPr>
            <w:tcW w:w="1012" w:type="dxa"/>
            <w:shd w:val="clear" w:color="auto" w:fill="auto"/>
            <w:noWrap/>
            <w:vAlign w:val="center"/>
            <w:hideMark/>
          </w:tcPr>
          <w:p w14:paraId="462C6ED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34,91</w:t>
            </w:r>
          </w:p>
        </w:tc>
        <w:tc>
          <w:tcPr>
            <w:tcW w:w="1011" w:type="dxa"/>
            <w:shd w:val="clear" w:color="auto" w:fill="auto"/>
            <w:noWrap/>
            <w:vAlign w:val="center"/>
            <w:hideMark/>
          </w:tcPr>
          <w:p w14:paraId="31A4CD2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36,31</w:t>
            </w:r>
          </w:p>
        </w:tc>
        <w:tc>
          <w:tcPr>
            <w:tcW w:w="1011" w:type="dxa"/>
            <w:shd w:val="clear" w:color="auto" w:fill="auto"/>
            <w:noWrap/>
            <w:vAlign w:val="center"/>
            <w:hideMark/>
          </w:tcPr>
          <w:p w14:paraId="1A5E261C"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37,76</w:t>
            </w:r>
          </w:p>
        </w:tc>
        <w:tc>
          <w:tcPr>
            <w:tcW w:w="1011" w:type="dxa"/>
            <w:shd w:val="clear" w:color="auto" w:fill="auto"/>
            <w:noWrap/>
            <w:vAlign w:val="center"/>
            <w:hideMark/>
          </w:tcPr>
          <w:p w14:paraId="28E8BFB6"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39,27</w:t>
            </w:r>
          </w:p>
        </w:tc>
        <w:tc>
          <w:tcPr>
            <w:tcW w:w="1330" w:type="dxa"/>
            <w:shd w:val="clear" w:color="auto" w:fill="auto"/>
            <w:noWrap/>
            <w:vAlign w:val="center"/>
            <w:hideMark/>
          </w:tcPr>
          <w:p w14:paraId="040F8429"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40,84</w:t>
            </w:r>
          </w:p>
        </w:tc>
      </w:tr>
      <w:tr w:rsidR="00FB4178" w:rsidRPr="00016F52" w14:paraId="7309BE2F" w14:textId="77777777" w:rsidTr="00147B5A">
        <w:trPr>
          <w:trHeight w:val="24"/>
          <w:jc w:val="center"/>
        </w:trPr>
        <w:tc>
          <w:tcPr>
            <w:tcW w:w="1872" w:type="dxa"/>
            <w:shd w:val="clear" w:color="auto" w:fill="auto"/>
            <w:noWrap/>
            <w:vAlign w:val="center"/>
            <w:hideMark/>
          </w:tcPr>
          <w:p w14:paraId="5BE2DE7D"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единый тариф</w:t>
            </w:r>
          </w:p>
        </w:tc>
        <w:tc>
          <w:tcPr>
            <w:tcW w:w="1020" w:type="dxa"/>
            <w:shd w:val="clear" w:color="auto" w:fill="auto"/>
            <w:noWrap/>
            <w:vAlign w:val="center"/>
            <w:hideMark/>
          </w:tcPr>
          <w:p w14:paraId="297E35A2"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руб./кВт·ч</w:t>
            </w:r>
          </w:p>
        </w:tc>
        <w:tc>
          <w:tcPr>
            <w:tcW w:w="1094" w:type="dxa"/>
            <w:shd w:val="clear" w:color="auto" w:fill="auto"/>
            <w:noWrap/>
            <w:vAlign w:val="center"/>
            <w:hideMark/>
          </w:tcPr>
          <w:p w14:paraId="69DC419E"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1,33</w:t>
            </w:r>
          </w:p>
        </w:tc>
        <w:tc>
          <w:tcPr>
            <w:tcW w:w="891" w:type="dxa"/>
            <w:shd w:val="clear" w:color="auto" w:fill="auto"/>
            <w:noWrap/>
            <w:vAlign w:val="center"/>
            <w:hideMark/>
          </w:tcPr>
          <w:p w14:paraId="41CE4C53"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1,52</w:t>
            </w:r>
          </w:p>
        </w:tc>
        <w:tc>
          <w:tcPr>
            <w:tcW w:w="1011" w:type="dxa"/>
            <w:shd w:val="clear" w:color="auto" w:fill="auto"/>
            <w:noWrap/>
            <w:vAlign w:val="center"/>
            <w:hideMark/>
          </w:tcPr>
          <w:p w14:paraId="2252E4A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1,38</w:t>
            </w:r>
          </w:p>
        </w:tc>
        <w:tc>
          <w:tcPr>
            <w:tcW w:w="1012" w:type="dxa"/>
            <w:shd w:val="clear" w:color="auto" w:fill="auto"/>
            <w:noWrap/>
            <w:vAlign w:val="center"/>
            <w:hideMark/>
          </w:tcPr>
          <w:p w14:paraId="611A554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1,58</w:t>
            </w:r>
          </w:p>
        </w:tc>
        <w:tc>
          <w:tcPr>
            <w:tcW w:w="1011" w:type="dxa"/>
            <w:shd w:val="clear" w:color="auto" w:fill="auto"/>
            <w:noWrap/>
            <w:vAlign w:val="center"/>
            <w:hideMark/>
          </w:tcPr>
          <w:p w14:paraId="4A46354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1,44</w:t>
            </w:r>
          </w:p>
        </w:tc>
        <w:tc>
          <w:tcPr>
            <w:tcW w:w="1012" w:type="dxa"/>
            <w:shd w:val="clear" w:color="auto" w:fill="auto"/>
            <w:noWrap/>
            <w:vAlign w:val="center"/>
            <w:hideMark/>
          </w:tcPr>
          <w:p w14:paraId="027685EA"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1,64</w:t>
            </w:r>
          </w:p>
        </w:tc>
        <w:tc>
          <w:tcPr>
            <w:tcW w:w="1011" w:type="dxa"/>
            <w:shd w:val="clear" w:color="auto" w:fill="auto"/>
            <w:noWrap/>
            <w:vAlign w:val="center"/>
            <w:hideMark/>
          </w:tcPr>
          <w:p w14:paraId="17FC206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1,50</w:t>
            </w:r>
          </w:p>
        </w:tc>
        <w:tc>
          <w:tcPr>
            <w:tcW w:w="1012" w:type="dxa"/>
            <w:shd w:val="clear" w:color="auto" w:fill="auto"/>
            <w:noWrap/>
            <w:vAlign w:val="center"/>
            <w:hideMark/>
          </w:tcPr>
          <w:p w14:paraId="3E74B4D7"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1,71</w:t>
            </w:r>
          </w:p>
        </w:tc>
        <w:tc>
          <w:tcPr>
            <w:tcW w:w="1011" w:type="dxa"/>
            <w:shd w:val="clear" w:color="auto" w:fill="auto"/>
            <w:noWrap/>
            <w:vAlign w:val="center"/>
            <w:hideMark/>
          </w:tcPr>
          <w:p w14:paraId="1E4A7246"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1,78</w:t>
            </w:r>
          </w:p>
        </w:tc>
        <w:tc>
          <w:tcPr>
            <w:tcW w:w="1011" w:type="dxa"/>
            <w:shd w:val="clear" w:color="auto" w:fill="auto"/>
            <w:noWrap/>
            <w:vAlign w:val="center"/>
            <w:hideMark/>
          </w:tcPr>
          <w:p w14:paraId="290EBCE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1,85</w:t>
            </w:r>
          </w:p>
        </w:tc>
        <w:tc>
          <w:tcPr>
            <w:tcW w:w="1011" w:type="dxa"/>
            <w:shd w:val="clear" w:color="auto" w:fill="auto"/>
            <w:noWrap/>
            <w:vAlign w:val="center"/>
            <w:hideMark/>
          </w:tcPr>
          <w:p w14:paraId="35728D3D"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1,92</w:t>
            </w:r>
          </w:p>
        </w:tc>
        <w:tc>
          <w:tcPr>
            <w:tcW w:w="1330" w:type="dxa"/>
            <w:shd w:val="clear" w:color="auto" w:fill="auto"/>
            <w:noWrap/>
            <w:vAlign w:val="center"/>
            <w:hideMark/>
          </w:tcPr>
          <w:p w14:paraId="06A13F65"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2,00</w:t>
            </w:r>
          </w:p>
        </w:tc>
      </w:tr>
      <w:tr w:rsidR="00F2636B" w:rsidRPr="00016F52" w14:paraId="248540C0" w14:textId="77777777" w:rsidTr="00147B5A">
        <w:trPr>
          <w:trHeight w:val="24"/>
          <w:jc w:val="center"/>
        </w:trPr>
        <w:tc>
          <w:tcPr>
            <w:tcW w:w="1872" w:type="dxa"/>
            <w:shd w:val="clear" w:color="auto" w:fill="auto"/>
            <w:noWrap/>
            <w:vAlign w:val="center"/>
            <w:hideMark/>
          </w:tcPr>
          <w:p w14:paraId="57D20FA1" w14:textId="77777777" w:rsidR="00F2636B" w:rsidRPr="00016F52" w:rsidRDefault="00F2636B" w:rsidP="00F2636B">
            <w:pP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Региональный оператор Мурманский филиал АО «Ситиматик»</w:t>
            </w:r>
          </w:p>
        </w:tc>
        <w:tc>
          <w:tcPr>
            <w:tcW w:w="1020" w:type="dxa"/>
            <w:shd w:val="clear" w:color="auto" w:fill="auto"/>
            <w:noWrap/>
            <w:vAlign w:val="center"/>
            <w:hideMark/>
          </w:tcPr>
          <w:p w14:paraId="30AE6563"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руб./тонн</w:t>
            </w:r>
          </w:p>
        </w:tc>
        <w:tc>
          <w:tcPr>
            <w:tcW w:w="1094" w:type="dxa"/>
            <w:shd w:val="clear" w:color="auto" w:fill="auto"/>
            <w:vAlign w:val="center"/>
            <w:hideMark/>
          </w:tcPr>
          <w:p w14:paraId="2D744EE6"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3780,39</w:t>
            </w:r>
          </w:p>
        </w:tc>
        <w:tc>
          <w:tcPr>
            <w:tcW w:w="891" w:type="dxa"/>
            <w:shd w:val="clear" w:color="auto" w:fill="auto"/>
            <w:vAlign w:val="center"/>
            <w:hideMark/>
          </w:tcPr>
          <w:p w14:paraId="62038F6A"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3780,39</w:t>
            </w:r>
          </w:p>
        </w:tc>
        <w:tc>
          <w:tcPr>
            <w:tcW w:w="1011" w:type="dxa"/>
            <w:shd w:val="clear" w:color="auto" w:fill="auto"/>
            <w:vAlign w:val="center"/>
            <w:hideMark/>
          </w:tcPr>
          <w:p w14:paraId="3DA1C8BF"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3769,89</w:t>
            </w:r>
          </w:p>
        </w:tc>
        <w:tc>
          <w:tcPr>
            <w:tcW w:w="1012" w:type="dxa"/>
            <w:shd w:val="clear" w:color="auto" w:fill="auto"/>
            <w:vAlign w:val="center"/>
            <w:hideMark/>
          </w:tcPr>
          <w:p w14:paraId="029F2F2B"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3769,89</w:t>
            </w:r>
          </w:p>
        </w:tc>
        <w:tc>
          <w:tcPr>
            <w:tcW w:w="1011" w:type="dxa"/>
            <w:shd w:val="clear" w:color="auto" w:fill="auto"/>
            <w:vAlign w:val="center"/>
            <w:hideMark/>
          </w:tcPr>
          <w:p w14:paraId="2FE127B0"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3689,96</w:t>
            </w:r>
          </w:p>
        </w:tc>
        <w:tc>
          <w:tcPr>
            <w:tcW w:w="1012" w:type="dxa"/>
            <w:shd w:val="clear" w:color="auto" w:fill="auto"/>
            <w:vAlign w:val="center"/>
            <w:hideMark/>
          </w:tcPr>
          <w:p w14:paraId="6BBC6514"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3689,96</w:t>
            </w:r>
          </w:p>
        </w:tc>
        <w:tc>
          <w:tcPr>
            <w:tcW w:w="1011" w:type="dxa"/>
            <w:shd w:val="clear" w:color="auto" w:fill="auto"/>
            <w:vAlign w:val="center"/>
            <w:hideMark/>
          </w:tcPr>
          <w:p w14:paraId="357E8E74"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2045,26</w:t>
            </w:r>
          </w:p>
        </w:tc>
        <w:tc>
          <w:tcPr>
            <w:tcW w:w="1012" w:type="dxa"/>
            <w:shd w:val="clear" w:color="auto" w:fill="auto"/>
            <w:vAlign w:val="center"/>
            <w:hideMark/>
          </w:tcPr>
          <w:p w14:paraId="532BB80E"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2045,26</w:t>
            </w:r>
          </w:p>
        </w:tc>
        <w:tc>
          <w:tcPr>
            <w:tcW w:w="1011" w:type="dxa"/>
            <w:shd w:val="clear" w:color="auto" w:fill="auto"/>
            <w:noWrap/>
            <w:vAlign w:val="center"/>
            <w:hideMark/>
          </w:tcPr>
          <w:p w14:paraId="4F40C89A"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2127,1</w:t>
            </w:r>
          </w:p>
        </w:tc>
        <w:tc>
          <w:tcPr>
            <w:tcW w:w="1011" w:type="dxa"/>
            <w:shd w:val="clear" w:color="auto" w:fill="auto"/>
            <w:noWrap/>
            <w:vAlign w:val="center"/>
            <w:hideMark/>
          </w:tcPr>
          <w:p w14:paraId="035C9BC8"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2212,2</w:t>
            </w:r>
          </w:p>
        </w:tc>
        <w:tc>
          <w:tcPr>
            <w:tcW w:w="1011" w:type="dxa"/>
            <w:shd w:val="clear" w:color="auto" w:fill="auto"/>
            <w:noWrap/>
            <w:vAlign w:val="center"/>
            <w:hideMark/>
          </w:tcPr>
          <w:p w14:paraId="12D10759"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2300,6</w:t>
            </w:r>
          </w:p>
        </w:tc>
        <w:tc>
          <w:tcPr>
            <w:tcW w:w="1330" w:type="dxa"/>
            <w:shd w:val="clear" w:color="auto" w:fill="auto"/>
            <w:noWrap/>
            <w:vAlign w:val="center"/>
            <w:hideMark/>
          </w:tcPr>
          <w:p w14:paraId="7813A3F1" w14:textId="77777777" w:rsidR="00F2636B" w:rsidRPr="00016F52" w:rsidRDefault="00F2636B" w:rsidP="00F2636B">
            <w:pPr>
              <w:jc w:val="center"/>
              <w:rPr>
                <w:rFonts w:eastAsia="Times New Roman" w:cs="Times New Roman"/>
                <w:color w:val="000000" w:themeColor="text1"/>
                <w:sz w:val="18"/>
                <w:szCs w:val="18"/>
                <w:lang w:eastAsia="ru-RU"/>
              </w:rPr>
            </w:pPr>
            <w:r w:rsidRPr="00016F52">
              <w:rPr>
                <w:rFonts w:eastAsia="Times New Roman" w:cs="Times New Roman"/>
                <w:color w:val="000000" w:themeColor="text1"/>
                <w:sz w:val="18"/>
                <w:szCs w:val="18"/>
                <w:lang w:eastAsia="ru-RU"/>
              </w:rPr>
              <w:t>2392,7</w:t>
            </w:r>
          </w:p>
        </w:tc>
      </w:tr>
    </w:tbl>
    <w:p w14:paraId="5EE19BCA" w14:textId="237D35D5" w:rsidR="002B45B1" w:rsidRPr="00016F52" w:rsidRDefault="002B45B1" w:rsidP="00214307">
      <w:pPr>
        <w:pStyle w:val="aa"/>
        <w:rPr>
          <w:rFonts w:cs="Times New Roman"/>
          <w:color w:val="000000" w:themeColor="text1"/>
        </w:rPr>
      </w:pPr>
    </w:p>
    <w:p w14:paraId="12A57A64" w14:textId="77777777" w:rsidR="002B45B1" w:rsidRPr="00016F52" w:rsidRDefault="002B45B1" w:rsidP="00214307">
      <w:pPr>
        <w:pStyle w:val="aa"/>
        <w:rPr>
          <w:rFonts w:cs="Times New Roman"/>
          <w:color w:val="000000" w:themeColor="text1"/>
        </w:rPr>
        <w:sectPr w:rsidR="002B45B1" w:rsidRPr="00016F52" w:rsidSect="002713EA">
          <w:pgSz w:w="16838" w:h="11906" w:orient="landscape" w:code="9"/>
          <w:pgMar w:top="1134" w:right="1134" w:bottom="851" w:left="1134" w:header="709" w:footer="709" w:gutter="0"/>
          <w:cols w:space="708"/>
          <w:docGrid w:linePitch="360"/>
        </w:sectPr>
      </w:pPr>
    </w:p>
    <w:p w14:paraId="323B9067" w14:textId="6AC12DA5" w:rsidR="00214307" w:rsidRPr="00016F52" w:rsidRDefault="00214307" w:rsidP="00214307">
      <w:pPr>
        <w:pStyle w:val="214"/>
        <w:spacing w:line="276" w:lineRule="auto"/>
        <w:ind w:left="0"/>
        <w:contextualSpacing/>
        <w:rPr>
          <w:rFonts w:cs="Times New Roman"/>
          <w:color w:val="000000" w:themeColor="text1"/>
          <w:kern w:val="24"/>
          <w:sz w:val="24"/>
          <w:szCs w:val="24"/>
          <w:lang w:val="ru-RU"/>
        </w:rPr>
      </w:pPr>
      <w:bookmarkStart w:id="103" w:name="_Toc172276585"/>
      <w:r w:rsidRPr="00016F52">
        <w:rPr>
          <w:rFonts w:cs="Times New Roman"/>
          <w:color w:val="000000" w:themeColor="text1"/>
          <w:kern w:val="24"/>
          <w:sz w:val="24"/>
          <w:szCs w:val="24"/>
          <w:lang w:val="ru-RU"/>
        </w:rPr>
        <w:lastRenderedPageBreak/>
        <w:t>РАЗДЕЛ</w:t>
      </w:r>
      <w:r w:rsidR="00BE62F9" w:rsidRPr="00016F52">
        <w:rPr>
          <w:rFonts w:cs="Times New Roman"/>
          <w:color w:val="000000" w:themeColor="text1"/>
          <w:kern w:val="24"/>
          <w:sz w:val="24"/>
          <w:szCs w:val="24"/>
          <w:lang w:val="ru-RU"/>
        </w:rPr>
        <w:t xml:space="preserve"> 1</w:t>
      </w:r>
      <w:r w:rsidR="003F5A2D" w:rsidRPr="00016F52">
        <w:rPr>
          <w:rFonts w:cs="Times New Roman"/>
          <w:color w:val="000000" w:themeColor="text1"/>
          <w:kern w:val="24"/>
          <w:sz w:val="24"/>
          <w:szCs w:val="24"/>
          <w:lang w:val="ru-RU"/>
        </w:rPr>
        <w:t>6</w:t>
      </w:r>
      <w:r w:rsidRPr="00016F52">
        <w:rPr>
          <w:rFonts w:cs="Times New Roman"/>
          <w:color w:val="000000" w:themeColor="text1"/>
          <w:kern w:val="24"/>
          <w:sz w:val="24"/>
          <w:szCs w:val="24"/>
          <w:lang w:val="ru-RU"/>
        </w:rPr>
        <w:t>. ПРОГНОЗ РАСХОДОВ НАСЕЛЕНИЯ НА КОММУНАЛЬНЫЕ РЕСУРСЫ, РАСХОДОВ БЮДЖЕТА НА СОЦИАЛЬНУЮ ПОДДЕРЖКУ И СУБСИДИИ, ПРОВЕРКА ДОСТУПНОСТИ ТАРИФОВ НА КОММУНАЛЬНЫЕ УСЛУГИ</w:t>
      </w:r>
      <w:bookmarkEnd w:id="103"/>
      <w:r w:rsidRPr="00016F52">
        <w:rPr>
          <w:rFonts w:cs="Times New Roman"/>
          <w:color w:val="000000" w:themeColor="text1"/>
          <w:kern w:val="24"/>
          <w:sz w:val="24"/>
          <w:szCs w:val="24"/>
          <w:lang w:val="ru-RU"/>
        </w:rPr>
        <w:t xml:space="preserve"> </w:t>
      </w:r>
    </w:p>
    <w:p w14:paraId="321F9968" w14:textId="77777777" w:rsidR="00214307" w:rsidRPr="00016F52" w:rsidRDefault="00214307" w:rsidP="00214307">
      <w:pPr>
        <w:pStyle w:val="Default"/>
        <w:ind w:firstLine="709"/>
        <w:jc w:val="both"/>
        <w:rPr>
          <w:color w:val="000000" w:themeColor="text1"/>
        </w:rPr>
      </w:pPr>
    </w:p>
    <w:p w14:paraId="1E6104A0" w14:textId="77777777" w:rsidR="00E44A42" w:rsidRPr="00016F52" w:rsidRDefault="00E44A42" w:rsidP="00E44A42">
      <w:pPr>
        <w:pStyle w:val="Default"/>
        <w:ind w:firstLine="709"/>
        <w:jc w:val="both"/>
        <w:rPr>
          <w:color w:val="000000" w:themeColor="text1"/>
        </w:rPr>
      </w:pPr>
      <w:r w:rsidRPr="00016F52">
        <w:rPr>
          <w:color w:val="000000" w:themeColor="text1"/>
        </w:rPr>
        <w:t xml:space="preserve">В связи с внесением изменений в действующее законодательство в рамках Постановления Правительства РФ от 30.04.2014 № 400 «О формировании индексов изменения размера платы граждан за коммунальные услуги в РФ» проверка доступности тарифов на коммунальные услуги для населения для каждого года периода, на который разрабатывается Программа, производится методом формирования индексов изменения размера платы граждан за коммунальные услуги. В соответствии с п. 12 Постановления Правительства РФ от 30.04.2014 № 400 «О формировании индексов изменения размера платы граждан за коммунальные услуги в РФ» расчет индексов по субъектам РФ и предельно допустимых отклонений по отдельным муниципальным образованиям от величины указанных индексов по субъектам РФ осуществляет федеральный орган исполнительной власти государственного регулирования тарифов. Индекс по субъекту РФ определяет максимальный допустимый рост совокупного платежа граждан в среднем по соответствующему региону и является основанием для утверждения предельных (максимальных) индексов изменения размера вносимой гражданами платы за коммунальные услуги в муниципальных образованиях. </w:t>
      </w:r>
    </w:p>
    <w:p w14:paraId="0AFB2859" w14:textId="77777777" w:rsidR="00E44A42" w:rsidRPr="00016F52" w:rsidRDefault="00E44A42" w:rsidP="00E44A42">
      <w:pPr>
        <w:pStyle w:val="Default"/>
        <w:ind w:firstLine="709"/>
        <w:jc w:val="both"/>
        <w:rPr>
          <w:color w:val="000000" w:themeColor="text1"/>
        </w:rPr>
      </w:pPr>
      <w:r w:rsidRPr="00016F52">
        <w:rPr>
          <w:color w:val="000000" w:themeColor="text1"/>
        </w:rPr>
        <w:t>Министерство строительства и жилищно-коммунального хозяйства Российской Федерации письмом «По вопросам оплаты коммунальных услуг на общедомовые нужды» напоминает, что бремя расходов на содержание общего имущества в многоквартирном доме (МКД), в том числе коммунальные услуги, приходящиеся на общедомовые нужды, несут собственники помещений в МКД.</w:t>
      </w:r>
    </w:p>
    <w:p w14:paraId="604796FA" w14:textId="77777777" w:rsidR="00E44A42" w:rsidRPr="00016F52" w:rsidRDefault="00E44A42" w:rsidP="00E44A42">
      <w:pPr>
        <w:pStyle w:val="Default"/>
        <w:ind w:firstLine="709"/>
        <w:jc w:val="both"/>
        <w:rPr>
          <w:color w:val="000000" w:themeColor="text1"/>
        </w:rPr>
      </w:pPr>
      <w:r w:rsidRPr="00016F52">
        <w:rPr>
          <w:color w:val="000000" w:themeColor="text1"/>
        </w:rPr>
        <w:t xml:space="preserve">Если расходы гражданина на оплату ЖКУ превышает максимально допустимую норму расходов в совокупном доходе семьи, он имеет право на получение субсидии на оплату ЖКУ от государства. </w:t>
      </w:r>
    </w:p>
    <w:p w14:paraId="3577DAF3" w14:textId="61EEDBD8" w:rsidR="00E44A42" w:rsidRPr="00016F52" w:rsidRDefault="004F3F4A" w:rsidP="00E44A42">
      <w:pPr>
        <w:pStyle w:val="Default"/>
        <w:ind w:firstLine="709"/>
        <w:jc w:val="both"/>
        <w:rPr>
          <w:color w:val="000000" w:themeColor="text1"/>
        </w:rPr>
      </w:pPr>
      <w:r w:rsidRPr="00016F52">
        <w:rPr>
          <w:color w:val="000000" w:themeColor="text1"/>
        </w:rPr>
        <w:t>Областной</w:t>
      </w:r>
      <w:r w:rsidR="00E44A42" w:rsidRPr="00016F52">
        <w:rPr>
          <w:color w:val="000000" w:themeColor="text1"/>
        </w:rPr>
        <w:t xml:space="preserve"> стандарт стоимости жилищно-коммунальных услуг по муниципальным образованиям Мурманской области на 2024 год утверждены постановлением Правительства Мурманской области от 29.12.2022 №1096-ПП</w:t>
      </w:r>
      <w:r w:rsidR="002B0859" w:rsidRPr="00016F52">
        <w:rPr>
          <w:color w:val="000000" w:themeColor="text1"/>
        </w:rPr>
        <w:t xml:space="preserve"> </w:t>
      </w:r>
    </w:p>
    <w:p w14:paraId="09EECDD3" w14:textId="33F79BB1" w:rsidR="005E12FD" w:rsidRPr="00016F52" w:rsidRDefault="004F3F4A" w:rsidP="005E12FD">
      <w:pPr>
        <w:pStyle w:val="Default"/>
        <w:ind w:firstLine="709"/>
        <w:jc w:val="both"/>
        <w:rPr>
          <w:color w:val="000000" w:themeColor="text1"/>
        </w:rPr>
      </w:pPr>
      <w:r w:rsidRPr="00016F52">
        <w:rPr>
          <w:color w:val="000000" w:themeColor="text1"/>
        </w:rPr>
        <w:t>Областные</w:t>
      </w:r>
      <w:r w:rsidR="005E12FD" w:rsidRPr="00016F52">
        <w:rPr>
          <w:color w:val="000000" w:themeColor="text1"/>
        </w:rPr>
        <w:t xml:space="preserve"> стандарты стоимости жилищно-коммунальных услуг </w:t>
      </w:r>
      <w:r w:rsidR="00E44A42" w:rsidRPr="00016F52">
        <w:rPr>
          <w:color w:val="000000" w:themeColor="text1"/>
        </w:rPr>
        <w:t>для Печенгского муниципального округа,</w:t>
      </w:r>
      <w:r w:rsidR="005E12FD" w:rsidRPr="00016F52">
        <w:rPr>
          <w:color w:val="000000" w:themeColor="text1"/>
        </w:rPr>
        <w:t xml:space="preserve"> представленные в таблице 16.1.</w:t>
      </w:r>
    </w:p>
    <w:p w14:paraId="7FBCC3CC" w14:textId="77777777" w:rsidR="005E12FD" w:rsidRPr="00016F52" w:rsidRDefault="005E12FD" w:rsidP="005E12FD">
      <w:pPr>
        <w:pStyle w:val="Default"/>
        <w:ind w:firstLine="709"/>
        <w:jc w:val="both"/>
        <w:rPr>
          <w:color w:val="000000" w:themeColor="text1"/>
        </w:rPr>
      </w:pPr>
    </w:p>
    <w:p w14:paraId="41131B7C" w14:textId="26AAC4CF" w:rsidR="005E12FD" w:rsidRPr="00016F52" w:rsidRDefault="00BE62E5" w:rsidP="005E12FD">
      <w:pPr>
        <w:pStyle w:val="Default"/>
        <w:jc w:val="both"/>
        <w:rPr>
          <w:b/>
          <w:color w:val="000000" w:themeColor="text1"/>
        </w:rPr>
      </w:pPr>
      <w:r w:rsidRPr="00016F52">
        <w:rPr>
          <w:b/>
          <w:color w:val="000000" w:themeColor="text1"/>
        </w:rPr>
        <w:t xml:space="preserve">Таблица </w:t>
      </w:r>
      <w:r w:rsidR="00A52F71" w:rsidRPr="00016F52">
        <w:rPr>
          <w:b/>
          <w:color w:val="000000" w:themeColor="text1"/>
        </w:rPr>
        <w:t>1</w:t>
      </w:r>
      <w:r w:rsidR="003F5A2D" w:rsidRPr="00016F52">
        <w:rPr>
          <w:b/>
          <w:color w:val="000000" w:themeColor="text1"/>
        </w:rPr>
        <w:t>6</w:t>
      </w:r>
      <w:r w:rsidRPr="00016F52">
        <w:rPr>
          <w:b/>
          <w:color w:val="000000" w:themeColor="text1"/>
        </w:rPr>
        <w:t xml:space="preserve">.1 - </w:t>
      </w:r>
      <w:r w:rsidR="005E12FD" w:rsidRPr="00016F52">
        <w:rPr>
          <w:b/>
          <w:color w:val="000000" w:themeColor="text1"/>
          <w:spacing w:val="-1"/>
          <w:sz w:val="22"/>
        </w:rPr>
        <w:t xml:space="preserve">Областной стандарт стоимости жилищно-коммунальных услуг В </w:t>
      </w:r>
      <w:r w:rsidR="00E44A42" w:rsidRPr="00016F52">
        <w:rPr>
          <w:b/>
          <w:color w:val="000000" w:themeColor="text1"/>
          <w:spacing w:val="-1"/>
          <w:sz w:val="22"/>
        </w:rPr>
        <w:t>Печенгском муниципальном округе</w:t>
      </w:r>
      <w:r w:rsidR="005E12FD" w:rsidRPr="00016F52">
        <w:rPr>
          <w:b/>
          <w:color w:val="000000" w:themeColor="text1"/>
          <w:spacing w:val="-1"/>
          <w:sz w:val="22"/>
        </w:rPr>
        <w:t xml:space="preserve"> (рублей в месяц)</w:t>
      </w:r>
    </w:p>
    <w:p w14:paraId="151249CD" w14:textId="77777777" w:rsidR="005E12FD" w:rsidRPr="00016F52" w:rsidRDefault="005E12FD" w:rsidP="005E12FD">
      <w:pPr>
        <w:pStyle w:val="af9"/>
        <w:spacing w:before="89"/>
        <w:ind w:right="171"/>
        <w:jc w:val="right"/>
        <w:rPr>
          <w:color w:val="000000" w:themeColor="text1"/>
          <w:lang w:val="ru-RU"/>
        </w:rPr>
      </w:pPr>
      <w:r w:rsidRPr="00016F52">
        <w:rPr>
          <w:color w:val="000000" w:themeColor="text1"/>
          <w:w w:val="105"/>
          <w:lang w:val="ru-RU"/>
        </w:rPr>
        <w:t>(в</w:t>
      </w:r>
      <w:r w:rsidRPr="00016F52">
        <w:rPr>
          <w:color w:val="000000" w:themeColor="text1"/>
          <w:spacing w:val="-18"/>
          <w:w w:val="105"/>
          <w:lang w:val="ru-RU"/>
        </w:rPr>
        <w:t xml:space="preserve"> </w:t>
      </w:r>
      <w:r w:rsidRPr="00016F52">
        <w:rPr>
          <w:color w:val="000000" w:themeColor="text1"/>
          <w:w w:val="105"/>
          <w:lang w:val="ru-RU"/>
        </w:rPr>
        <w:t>рублях</w:t>
      </w:r>
      <w:r w:rsidRPr="00016F52">
        <w:rPr>
          <w:color w:val="000000" w:themeColor="text1"/>
          <w:spacing w:val="-7"/>
          <w:w w:val="105"/>
          <w:lang w:val="ru-RU"/>
        </w:rPr>
        <w:t xml:space="preserve"> </w:t>
      </w:r>
      <w:r w:rsidRPr="00016F52">
        <w:rPr>
          <w:color w:val="000000" w:themeColor="text1"/>
          <w:w w:val="105"/>
          <w:lang w:val="ru-RU"/>
        </w:rPr>
        <w:t>на</w:t>
      </w:r>
      <w:r w:rsidRPr="00016F52">
        <w:rPr>
          <w:color w:val="000000" w:themeColor="text1"/>
          <w:spacing w:val="-13"/>
          <w:w w:val="105"/>
          <w:lang w:val="ru-RU"/>
        </w:rPr>
        <w:t xml:space="preserve"> </w:t>
      </w:r>
      <w:r w:rsidRPr="00016F52">
        <w:rPr>
          <w:color w:val="000000" w:themeColor="text1"/>
          <w:w w:val="105"/>
          <w:lang w:val="ru-RU"/>
        </w:rPr>
        <w:t>1</w:t>
      </w:r>
      <w:r w:rsidRPr="00016F52">
        <w:rPr>
          <w:color w:val="000000" w:themeColor="text1"/>
          <w:spacing w:val="-18"/>
          <w:w w:val="105"/>
          <w:lang w:val="ru-RU"/>
        </w:rPr>
        <w:t xml:space="preserve"> </w:t>
      </w:r>
      <w:r w:rsidRPr="00016F52">
        <w:rPr>
          <w:color w:val="000000" w:themeColor="text1"/>
          <w:w w:val="105"/>
          <w:lang w:val="ru-RU"/>
        </w:rPr>
        <w:t>человека</w:t>
      </w:r>
      <w:r w:rsidRPr="00016F52">
        <w:rPr>
          <w:color w:val="000000" w:themeColor="text1"/>
          <w:spacing w:val="-1"/>
          <w:w w:val="105"/>
          <w:lang w:val="ru-RU"/>
        </w:rPr>
        <w:t xml:space="preserve"> </w:t>
      </w:r>
      <w:r w:rsidRPr="00016F52">
        <w:rPr>
          <w:color w:val="000000" w:themeColor="text1"/>
          <w:w w:val="105"/>
          <w:lang w:val="ru-RU"/>
        </w:rPr>
        <w:t>в</w:t>
      </w:r>
      <w:r w:rsidRPr="00016F52">
        <w:rPr>
          <w:color w:val="000000" w:themeColor="text1"/>
          <w:spacing w:val="-19"/>
          <w:w w:val="105"/>
          <w:lang w:val="ru-RU"/>
        </w:rPr>
        <w:t xml:space="preserve"> </w:t>
      </w:r>
      <w:r w:rsidRPr="00016F52">
        <w:rPr>
          <w:color w:val="000000" w:themeColor="text1"/>
          <w:spacing w:val="-2"/>
          <w:w w:val="105"/>
          <w:lang w:val="ru-RU"/>
        </w:rPr>
        <w:t>месяц)</w:t>
      </w:r>
    </w:p>
    <w:tbl>
      <w:tblPr>
        <w:tblStyle w:val="TableNormal0"/>
        <w:tblW w:w="9508" w:type="dxa"/>
        <w:tblInd w:w="13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828"/>
        <w:gridCol w:w="1512"/>
        <w:gridCol w:w="1172"/>
        <w:gridCol w:w="1335"/>
        <w:gridCol w:w="1338"/>
        <w:gridCol w:w="1323"/>
      </w:tblGrid>
      <w:tr w:rsidR="00FB4178" w:rsidRPr="00016F52" w14:paraId="705E3BA1" w14:textId="77777777" w:rsidTr="003A71F6">
        <w:trPr>
          <w:trHeight w:val="599"/>
        </w:trPr>
        <w:tc>
          <w:tcPr>
            <w:tcW w:w="2828" w:type="dxa"/>
            <w:vMerge w:val="restart"/>
            <w:shd w:val="clear" w:color="auto" w:fill="F2F2F2" w:themeFill="background1" w:themeFillShade="F2"/>
            <w:vAlign w:val="center"/>
          </w:tcPr>
          <w:p w14:paraId="733A98C6"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Наименование муниципального образования</w:t>
            </w:r>
          </w:p>
        </w:tc>
        <w:tc>
          <w:tcPr>
            <w:tcW w:w="6680" w:type="dxa"/>
            <w:gridSpan w:val="5"/>
            <w:shd w:val="clear" w:color="auto" w:fill="F2F2F2" w:themeFill="background1" w:themeFillShade="F2"/>
            <w:vAlign w:val="center"/>
          </w:tcPr>
          <w:p w14:paraId="2A03D710" w14:textId="77777777" w:rsidR="00E44A42" w:rsidRPr="00016F52" w:rsidRDefault="00E44A42" w:rsidP="003A71F6">
            <w:pPr>
              <w:pStyle w:val="TableParagraph"/>
              <w:spacing w:before="15"/>
              <w:ind w:left="7"/>
              <w:jc w:val="center"/>
              <w:rPr>
                <w:color w:val="000000" w:themeColor="text1"/>
                <w:spacing w:val="-2"/>
                <w:sz w:val="22"/>
                <w:szCs w:val="22"/>
                <w:lang w:val="ru-RU"/>
              </w:rPr>
            </w:pPr>
            <w:r w:rsidRPr="00016F52">
              <w:rPr>
                <w:color w:val="000000" w:themeColor="text1"/>
                <w:spacing w:val="-2"/>
                <w:sz w:val="22"/>
                <w:szCs w:val="22"/>
                <w:lang w:val="ru-RU"/>
              </w:rPr>
              <w:t>Региональный стандарт стоимости жилищно-коммунальных услуг, руб. в месяц</w:t>
            </w:r>
          </w:p>
        </w:tc>
      </w:tr>
      <w:tr w:rsidR="00FB4178" w:rsidRPr="00016F52" w14:paraId="4D16C9B3" w14:textId="77777777" w:rsidTr="003A71F6">
        <w:trPr>
          <w:trHeight w:val="1609"/>
        </w:trPr>
        <w:tc>
          <w:tcPr>
            <w:tcW w:w="2828" w:type="dxa"/>
            <w:vMerge/>
            <w:tcBorders>
              <w:top w:val="nil"/>
            </w:tcBorders>
            <w:shd w:val="clear" w:color="auto" w:fill="F2F2F2" w:themeFill="background1" w:themeFillShade="F2"/>
            <w:vAlign w:val="center"/>
          </w:tcPr>
          <w:p w14:paraId="6A227FE1" w14:textId="77777777" w:rsidR="00E44A42" w:rsidRPr="00016F52" w:rsidRDefault="00E44A42" w:rsidP="003A71F6">
            <w:pPr>
              <w:pStyle w:val="TableParagraph"/>
              <w:ind w:hanging="4"/>
              <w:jc w:val="center"/>
              <w:rPr>
                <w:color w:val="000000" w:themeColor="text1"/>
                <w:spacing w:val="-2"/>
                <w:sz w:val="22"/>
                <w:szCs w:val="22"/>
                <w:lang w:val="ru-RU"/>
              </w:rPr>
            </w:pPr>
          </w:p>
        </w:tc>
        <w:tc>
          <w:tcPr>
            <w:tcW w:w="1512" w:type="dxa"/>
            <w:shd w:val="clear" w:color="auto" w:fill="F2F2F2" w:themeFill="background1" w:themeFillShade="F2"/>
            <w:vAlign w:val="center"/>
          </w:tcPr>
          <w:p w14:paraId="4890C643"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на одиноко проживающего гражданина</w:t>
            </w:r>
          </w:p>
        </w:tc>
        <w:tc>
          <w:tcPr>
            <w:tcW w:w="1172" w:type="dxa"/>
            <w:shd w:val="clear" w:color="auto" w:fill="F2F2F2" w:themeFill="background1" w:themeFillShade="F2"/>
            <w:vAlign w:val="center"/>
          </w:tcPr>
          <w:p w14:paraId="7512C4EA" w14:textId="77777777" w:rsidR="00E44A42" w:rsidRPr="00016F52" w:rsidRDefault="00E44A42" w:rsidP="003A71F6">
            <w:pPr>
              <w:pStyle w:val="TableParagraph"/>
              <w:ind w:hanging="4"/>
              <w:jc w:val="center"/>
              <w:rPr>
                <w:color w:val="000000" w:themeColor="text1"/>
                <w:spacing w:val="-2"/>
                <w:sz w:val="22"/>
                <w:szCs w:val="22"/>
                <w:lang w:val="ru-RU"/>
              </w:rPr>
            </w:pPr>
            <w:r w:rsidRPr="00016F52">
              <w:rPr>
                <w:color w:val="000000" w:themeColor="text1"/>
                <w:spacing w:val="-2"/>
                <w:sz w:val="22"/>
                <w:szCs w:val="22"/>
                <w:lang w:val="ru-RU"/>
              </w:rPr>
              <w:t>на одного члена семьи, состоящей из двух человек</w:t>
            </w:r>
          </w:p>
        </w:tc>
        <w:tc>
          <w:tcPr>
            <w:tcW w:w="1335" w:type="dxa"/>
            <w:shd w:val="clear" w:color="auto" w:fill="F2F2F2" w:themeFill="background1" w:themeFillShade="F2"/>
            <w:vAlign w:val="center"/>
          </w:tcPr>
          <w:p w14:paraId="6C193745" w14:textId="77777777" w:rsidR="00E44A42" w:rsidRPr="00016F52" w:rsidRDefault="00E44A42" w:rsidP="003A71F6">
            <w:pPr>
              <w:pStyle w:val="TableParagraph"/>
              <w:ind w:hanging="4"/>
              <w:jc w:val="center"/>
              <w:rPr>
                <w:color w:val="000000" w:themeColor="text1"/>
                <w:spacing w:val="-2"/>
                <w:sz w:val="22"/>
                <w:szCs w:val="22"/>
                <w:lang w:val="ru-RU"/>
              </w:rPr>
            </w:pPr>
            <w:r w:rsidRPr="00016F52">
              <w:rPr>
                <w:color w:val="000000" w:themeColor="text1"/>
                <w:spacing w:val="-2"/>
                <w:sz w:val="22"/>
                <w:szCs w:val="22"/>
                <w:lang w:val="ru-RU"/>
              </w:rPr>
              <w:t>на одного члена семьи, состоящей из трех человек</w:t>
            </w:r>
          </w:p>
        </w:tc>
        <w:tc>
          <w:tcPr>
            <w:tcW w:w="1338" w:type="dxa"/>
            <w:shd w:val="clear" w:color="auto" w:fill="F2F2F2" w:themeFill="background1" w:themeFillShade="F2"/>
            <w:vAlign w:val="center"/>
          </w:tcPr>
          <w:p w14:paraId="1E6A526C" w14:textId="77777777" w:rsidR="00E44A42" w:rsidRPr="00016F52" w:rsidRDefault="00E44A42" w:rsidP="003A71F6">
            <w:pPr>
              <w:pStyle w:val="TableParagraph"/>
              <w:ind w:hanging="4"/>
              <w:jc w:val="center"/>
              <w:rPr>
                <w:color w:val="000000" w:themeColor="text1"/>
                <w:spacing w:val="-2"/>
                <w:sz w:val="22"/>
                <w:szCs w:val="22"/>
                <w:lang w:val="ru-RU"/>
              </w:rPr>
            </w:pPr>
            <w:r w:rsidRPr="00016F52">
              <w:rPr>
                <w:color w:val="000000" w:themeColor="text1"/>
                <w:spacing w:val="-2"/>
                <w:sz w:val="22"/>
                <w:szCs w:val="22"/>
                <w:lang w:val="ru-RU"/>
              </w:rPr>
              <w:t>на одного члена семьи, состоящей из четырех человек</w:t>
            </w:r>
          </w:p>
        </w:tc>
        <w:tc>
          <w:tcPr>
            <w:tcW w:w="1323" w:type="dxa"/>
            <w:shd w:val="clear" w:color="auto" w:fill="F2F2F2" w:themeFill="background1" w:themeFillShade="F2"/>
            <w:vAlign w:val="center"/>
          </w:tcPr>
          <w:p w14:paraId="6FE8B28D" w14:textId="77777777" w:rsidR="00E44A42" w:rsidRPr="00016F52" w:rsidRDefault="00E44A42" w:rsidP="003A71F6">
            <w:pPr>
              <w:pStyle w:val="TableParagraph"/>
              <w:ind w:hanging="4"/>
              <w:jc w:val="center"/>
              <w:rPr>
                <w:color w:val="000000" w:themeColor="text1"/>
                <w:spacing w:val="-2"/>
                <w:sz w:val="22"/>
                <w:szCs w:val="22"/>
                <w:lang w:val="ru-RU"/>
              </w:rPr>
            </w:pPr>
            <w:r w:rsidRPr="00016F52">
              <w:rPr>
                <w:color w:val="000000" w:themeColor="text1"/>
                <w:spacing w:val="-2"/>
                <w:sz w:val="22"/>
                <w:szCs w:val="22"/>
                <w:lang w:val="ru-RU"/>
              </w:rPr>
              <w:t>на одного члена семьи, состоящей из пяти и более человек</w:t>
            </w:r>
          </w:p>
        </w:tc>
      </w:tr>
      <w:tr w:rsidR="003462B0" w:rsidRPr="00016F52" w14:paraId="2FF185BA" w14:textId="77777777" w:rsidTr="003A71F6">
        <w:trPr>
          <w:trHeight w:val="827"/>
        </w:trPr>
        <w:tc>
          <w:tcPr>
            <w:tcW w:w="2828" w:type="dxa"/>
            <w:vAlign w:val="center"/>
          </w:tcPr>
          <w:p w14:paraId="7E44C93E" w14:textId="77777777" w:rsidR="00E44A42" w:rsidRPr="00016F52" w:rsidRDefault="00E44A42" w:rsidP="003A71F6">
            <w:pPr>
              <w:pStyle w:val="TableParagraph"/>
              <w:ind w:hanging="4"/>
              <w:jc w:val="center"/>
              <w:rPr>
                <w:color w:val="000000" w:themeColor="text1"/>
                <w:spacing w:val="-2"/>
                <w:sz w:val="22"/>
                <w:szCs w:val="22"/>
                <w:lang w:val="ru-RU"/>
              </w:rPr>
            </w:pPr>
            <w:r w:rsidRPr="00016F52">
              <w:rPr>
                <w:color w:val="000000" w:themeColor="text1"/>
                <w:spacing w:val="-2"/>
                <w:sz w:val="22"/>
                <w:szCs w:val="22"/>
                <w:lang w:val="ru-RU"/>
              </w:rPr>
              <w:t>Печенгский муниципальный округ Мурманской области</w:t>
            </w:r>
          </w:p>
        </w:tc>
        <w:tc>
          <w:tcPr>
            <w:tcW w:w="1512" w:type="dxa"/>
            <w:vAlign w:val="center"/>
          </w:tcPr>
          <w:p w14:paraId="2FE93AF9"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5724,67</w:t>
            </w:r>
          </w:p>
        </w:tc>
        <w:tc>
          <w:tcPr>
            <w:tcW w:w="1172" w:type="dxa"/>
            <w:vAlign w:val="center"/>
          </w:tcPr>
          <w:p w14:paraId="21882838"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4032,62</w:t>
            </w:r>
          </w:p>
        </w:tc>
        <w:tc>
          <w:tcPr>
            <w:tcW w:w="1335" w:type="dxa"/>
            <w:vAlign w:val="center"/>
          </w:tcPr>
          <w:p w14:paraId="7F7BA3F0"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3273,90</w:t>
            </w:r>
          </w:p>
        </w:tc>
        <w:tc>
          <w:tcPr>
            <w:tcW w:w="1338" w:type="dxa"/>
            <w:vAlign w:val="center"/>
          </w:tcPr>
          <w:p w14:paraId="454D25D9"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3150,16</w:t>
            </w:r>
          </w:p>
        </w:tc>
        <w:tc>
          <w:tcPr>
            <w:tcW w:w="1323" w:type="dxa"/>
            <w:vAlign w:val="center"/>
          </w:tcPr>
          <w:p w14:paraId="3BB1D2D2" w14:textId="77777777" w:rsidR="00E44A42" w:rsidRPr="00016F52" w:rsidRDefault="00E44A42" w:rsidP="003A71F6">
            <w:pPr>
              <w:pStyle w:val="TableParagraph"/>
              <w:ind w:hanging="4"/>
              <w:jc w:val="center"/>
              <w:rPr>
                <w:color w:val="000000" w:themeColor="text1"/>
                <w:spacing w:val="-2"/>
                <w:sz w:val="22"/>
                <w:szCs w:val="22"/>
              </w:rPr>
            </w:pPr>
            <w:r w:rsidRPr="00016F52">
              <w:rPr>
                <w:color w:val="000000" w:themeColor="text1"/>
                <w:spacing w:val="-2"/>
                <w:sz w:val="22"/>
                <w:szCs w:val="22"/>
              </w:rPr>
              <w:t>2937,21</w:t>
            </w:r>
          </w:p>
        </w:tc>
      </w:tr>
    </w:tbl>
    <w:p w14:paraId="289FCE31" w14:textId="22E60F65" w:rsidR="003705AE" w:rsidRPr="00016F52" w:rsidRDefault="003705AE" w:rsidP="005E12FD">
      <w:pPr>
        <w:pStyle w:val="Default"/>
        <w:jc w:val="both"/>
        <w:rPr>
          <w:color w:val="000000" w:themeColor="text1"/>
        </w:rPr>
      </w:pPr>
    </w:p>
    <w:p w14:paraId="15B5FA88" w14:textId="79EDF906" w:rsidR="003705AE" w:rsidRPr="00016F52" w:rsidRDefault="003705AE" w:rsidP="003705AE">
      <w:pPr>
        <w:ind w:firstLine="709"/>
        <w:jc w:val="both"/>
        <w:rPr>
          <w:rFonts w:cs="Times New Roman"/>
          <w:color w:val="000000" w:themeColor="text1"/>
          <w:spacing w:val="-2"/>
        </w:rPr>
      </w:pPr>
      <w:r w:rsidRPr="00016F52">
        <w:rPr>
          <w:rFonts w:cs="Times New Roman"/>
          <w:color w:val="000000" w:themeColor="text1"/>
          <w:spacing w:val="-2"/>
        </w:rPr>
        <w:t>П</w:t>
      </w:r>
      <w:r w:rsidRPr="00016F52">
        <w:rPr>
          <w:rFonts w:cs="Times New Roman"/>
          <w:color w:val="000000" w:themeColor="text1"/>
        </w:rPr>
        <w:t>ров</w:t>
      </w:r>
      <w:r w:rsidRPr="00016F52">
        <w:rPr>
          <w:rFonts w:cs="Times New Roman"/>
          <w:color w:val="000000" w:themeColor="text1"/>
          <w:spacing w:val="-3"/>
        </w:rPr>
        <w:t>е</w:t>
      </w:r>
      <w:r w:rsidRPr="00016F52">
        <w:rPr>
          <w:rFonts w:cs="Times New Roman"/>
          <w:color w:val="000000" w:themeColor="text1"/>
        </w:rPr>
        <w:t>рка</w:t>
      </w:r>
      <w:r w:rsidRPr="00016F52">
        <w:rPr>
          <w:rFonts w:cs="Times New Roman"/>
          <w:color w:val="000000" w:themeColor="text1"/>
          <w:spacing w:val="31"/>
        </w:rPr>
        <w:t xml:space="preserve"> </w:t>
      </w:r>
      <w:r w:rsidRPr="00016F52">
        <w:rPr>
          <w:rFonts w:cs="Times New Roman"/>
          <w:color w:val="000000" w:themeColor="text1"/>
          <w:spacing w:val="-2"/>
        </w:rPr>
        <w:t>д</w:t>
      </w:r>
      <w:r w:rsidRPr="00016F52">
        <w:rPr>
          <w:rFonts w:cs="Times New Roman"/>
          <w:color w:val="000000" w:themeColor="text1"/>
        </w:rPr>
        <w:t>ост</w:t>
      </w:r>
      <w:r w:rsidRPr="00016F52">
        <w:rPr>
          <w:rFonts w:cs="Times New Roman"/>
          <w:color w:val="000000" w:themeColor="text1"/>
          <w:spacing w:val="-4"/>
        </w:rPr>
        <w:t>у</w:t>
      </w:r>
      <w:r w:rsidRPr="00016F52">
        <w:rPr>
          <w:rFonts w:cs="Times New Roman"/>
          <w:color w:val="000000" w:themeColor="text1"/>
        </w:rPr>
        <w:t>пн</w:t>
      </w:r>
      <w:r w:rsidRPr="00016F52">
        <w:rPr>
          <w:rFonts w:cs="Times New Roman"/>
          <w:color w:val="000000" w:themeColor="text1"/>
          <w:spacing w:val="-2"/>
        </w:rPr>
        <w:t>о</w:t>
      </w:r>
      <w:r w:rsidRPr="00016F52">
        <w:rPr>
          <w:rFonts w:cs="Times New Roman"/>
          <w:color w:val="000000" w:themeColor="text1"/>
        </w:rPr>
        <w:t>сти</w:t>
      </w:r>
      <w:r w:rsidRPr="00016F52">
        <w:rPr>
          <w:rFonts w:cs="Times New Roman"/>
          <w:color w:val="000000" w:themeColor="text1"/>
          <w:spacing w:val="33"/>
        </w:rPr>
        <w:t xml:space="preserve"> </w:t>
      </w:r>
      <w:r w:rsidRPr="00016F52">
        <w:rPr>
          <w:rFonts w:cs="Times New Roman"/>
          <w:color w:val="000000" w:themeColor="text1"/>
        </w:rPr>
        <w:t>т</w:t>
      </w:r>
      <w:r w:rsidRPr="00016F52">
        <w:rPr>
          <w:rFonts w:cs="Times New Roman"/>
          <w:color w:val="000000" w:themeColor="text1"/>
          <w:spacing w:val="-3"/>
        </w:rPr>
        <w:t>а</w:t>
      </w:r>
      <w:r w:rsidRPr="00016F52">
        <w:rPr>
          <w:rFonts w:cs="Times New Roman"/>
          <w:color w:val="000000" w:themeColor="text1"/>
        </w:rPr>
        <w:t>р</w:t>
      </w:r>
      <w:r w:rsidRPr="00016F52">
        <w:rPr>
          <w:rFonts w:cs="Times New Roman"/>
          <w:color w:val="000000" w:themeColor="text1"/>
          <w:spacing w:val="-2"/>
        </w:rPr>
        <w:t>и</w:t>
      </w:r>
      <w:r w:rsidRPr="00016F52">
        <w:rPr>
          <w:rFonts w:cs="Times New Roman"/>
          <w:color w:val="000000" w:themeColor="text1"/>
        </w:rPr>
        <w:t>ф</w:t>
      </w:r>
      <w:r w:rsidRPr="00016F52">
        <w:rPr>
          <w:rFonts w:cs="Times New Roman"/>
          <w:color w:val="000000" w:themeColor="text1"/>
          <w:spacing w:val="1"/>
        </w:rPr>
        <w:t>о</w:t>
      </w:r>
      <w:r w:rsidRPr="00016F52">
        <w:rPr>
          <w:rFonts w:cs="Times New Roman"/>
          <w:color w:val="000000" w:themeColor="text1"/>
        </w:rPr>
        <w:t>в</w:t>
      </w:r>
      <w:r w:rsidRPr="00016F52">
        <w:rPr>
          <w:rFonts w:cs="Times New Roman"/>
          <w:color w:val="000000" w:themeColor="text1"/>
          <w:spacing w:val="29"/>
        </w:rPr>
        <w:t xml:space="preserve"> </w:t>
      </w:r>
      <w:r w:rsidRPr="00016F52">
        <w:rPr>
          <w:rFonts w:cs="Times New Roman"/>
          <w:color w:val="000000" w:themeColor="text1"/>
        </w:rPr>
        <w:t>на</w:t>
      </w:r>
      <w:r w:rsidRPr="00016F52">
        <w:rPr>
          <w:rFonts w:cs="Times New Roman"/>
          <w:color w:val="000000" w:themeColor="text1"/>
          <w:spacing w:val="33"/>
        </w:rPr>
        <w:t xml:space="preserve"> </w:t>
      </w:r>
      <w:r w:rsidRPr="00016F52">
        <w:rPr>
          <w:rFonts w:cs="Times New Roman"/>
          <w:color w:val="000000" w:themeColor="text1"/>
          <w:spacing w:val="-2"/>
        </w:rPr>
        <w:t>к</w:t>
      </w:r>
      <w:r w:rsidRPr="00016F52">
        <w:rPr>
          <w:rFonts w:cs="Times New Roman"/>
          <w:color w:val="000000" w:themeColor="text1"/>
        </w:rPr>
        <w:t>о</w:t>
      </w:r>
      <w:r w:rsidRPr="00016F52">
        <w:rPr>
          <w:rFonts w:cs="Times New Roman"/>
          <w:color w:val="000000" w:themeColor="text1"/>
          <w:spacing w:val="-3"/>
        </w:rPr>
        <w:t>м</w:t>
      </w:r>
      <w:r w:rsidRPr="00016F52">
        <w:rPr>
          <w:rFonts w:cs="Times New Roman"/>
          <w:color w:val="000000" w:themeColor="text1"/>
        </w:rPr>
        <w:t>м</w:t>
      </w:r>
      <w:r w:rsidRPr="00016F52">
        <w:rPr>
          <w:rFonts w:cs="Times New Roman"/>
          <w:color w:val="000000" w:themeColor="text1"/>
          <w:spacing w:val="-4"/>
        </w:rPr>
        <w:t>у</w:t>
      </w:r>
      <w:r w:rsidRPr="00016F52">
        <w:rPr>
          <w:rFonts w:cs="Times New Roman"/>
          <w:color w:val="000000" w:themeColor="text1"/>
        </w:rPr>
        <w:t>нал</w:t>
      </w:r>
      <w:r w:rsidRPr="00016F52">
        <w:rPr>
          <w:rFonts w:cs="Times New Roman"/>
          <w:color w:val="000000" w:themeColor="text1"/>
          <w:spacing w:val="-2"/>
        </w:rPr>
        <w:t>ь</w:t>
      </w:r>
      <w:r w:rsidRPr="00016F52">
        <w:rPr>
          <w:rFonts w:cs="Times New Roman"/>
          <w:color w:val="000000" w:themeColor="text1"/>
        </w:rPr>
        <w:t>ные</w:t>
      </w:r>
      <w:r w:rsidRPr="00016F52">
        <w:rPr>
          <w:rFonts w:cs="Times New Roman"/>
          <w:color w:val="000000" w:themeColor="text1"/>
          <w:spacing w:val="33"/>
        </w:rPr>
        <w:t xml:space="preserve"> </w:t>
      </w:r>
      <w:r w:rsidRPr="00016F52">
        <w:rPr>
          <w:rFonts w:cs="Times New Roman"/>
          <w:color w:val="000000" w:themeColor="text1"/>
          <w:spacing w:val="-4"/>
        </w:rPr>
        <w:t>у</w:t>
      </w:r>
      <w:r w:rsidRPr="00016F52">
        <w:rPr>
          <w:rFonts w:cs="Times New Roman"/>
          <w:color w:val="000000" w:themeColor="text1"/>
        </w:rPr>
        <w:t>с</w:t>
      </w:r>
      <w:r w:rsidRPr="00016F52">
        <w:rPr>
          <w:rFonts w:cs="Times New Roman"/>
          <w:color w:val="000000" w:themeColor="text1"/>
          <w:spacing w:val="1"/>
        </w:rPr>
        <w:t>л</w:t>
      </w:r>
      <w:r w:rsidRPr="00016F52">
        <w:rPr>
          <w:rFonts w:cs="Times New Roman"/>
          <w:color w:val="000000" w:themeColor="text1"/>
          <w:spacing w:val="-4"/>
        </w:rPr>
        <w:t>у</w:t>
      </w:r>
      <w:r w:rsidRPr="00016F52">
        <w:rPr>
          <w:rFonts w:cs="Times New Roman"/>
          <w:color w:val="000000" w:themeColor="text1"/>
        </w:rPr>
        <w:t>ги</w:t>
      </w:r>
      <w:r w:rsidRPr="00016F52">
        <w:rPr>
          <w:rFonts w:cs="Times New Roman"/>
          <w:color w:val="000000" w:themeColor="text1"/>
          <w:spacing w:val="36"/>
        </w:rPr>
        <w:t xml:space="preserve"> </w:t>
      </w:r>
      <w:r w:rsidRPr="00016F52">
        <w:rPr>
          <w:rFonts w:cs="Times New Roman"/>
          <w:color w:val="000000" w:themeColor="text1"/>
        </w:rPr>
        <w:t>д</w:t>
      </w:r>
      <w:r w:rsidRPr="00016F52">
        <w:rPr>
          <w:rFonts w:cs="Times New Roman"/>
          <w:color w:val="000000" w:themeColor="text1"/>
          <w:spacing w:val="-1"/>
        </w:rPr>
        <w:t>л</w:t>
      </w:r>
      <w:r w:rsidRPr="00016F52">
        <w:rPr>
          <w:rFonts w:cs="Times New Roman"/>
          <w:color w:val="000000" w:themeColor="text1"/>
        </w:rPr>
        <w:t>я</w:t>
      </w:r>
      <w:r w:rsidRPr="00016F52">
        <w:rPr>
          <w:rFonts w:cs="Times New Roman"/>
          <w:color w:val="000000" w:themeColor="text1"/>
          <w:spacing w:val="33"/>
        </w:rPr>
        <w:t xml:space="preserve"> </w:t>
      </w:r>
      <w:r w:rsidRPr="00016F52">
        <w:rPr>
          <w:rFonts w:cs="Times New Roman"/>
          <w:color w:val="000000" w:themeColor="text1"/>
        </w:rPr>
        <w:t>н</w:t>
      </w:r>
      <w:r w:rsidRPr="00016F52">
        <w:rPr>
          <w:rFonts w:cs="Times New Roman"/>
          <w:color w:val="000000" w:themeColor="text1"/>
          <w:spacing w:val="-3"/>
        </w:rPr>
        <w:t>а</w:t>
      </w:r>
      <w:r w:rsidRPr="00016F52">
        <w:rPr>
          <w:rFonts w:cs="Times New Roman"/>
          <w:color w:val="000000" w:themeColor="text1"/>
        </w:rPr>
        <w:t>селе</w:t>
      </w:r>
      <w:r w:rsidRPr="00016F52">
        <w:rPr>
          <w:rFonts w:cs="Times New Roman"/>
          <w:color w:val="000000" w:themeColor="text1"/>
          <w:spacing w:val="-2"/>
        </w:rPr>
        <w:t>н</w:t>
      </w:r>
      <w:r w:rsidRPr="00016F52">
        <w:rPr>
          <w:rFonts w:cs="Times New Roman"/>
          <w:color w:val="000000" w:themeColor="text1"/>
        </w:rPr>
        <w:t>ия</w:t>
      </w:r>
      <w:r w:rsidRPr="00016F52">
        <w:rPr>
          <w:rFonts w:cs="Times New Roman"/>
          <w:color w:val="000000" w:themeColor="text1"/>
          <w:spacing w:val="31"/>
        </w:rPr>
        <w:t xml:space="preserve"> </w:t>
      </w:r>
      <w:r w:rsidRPr="00016F52">
        <w:rPr>
          <w:rFonts w:cs="Times New Roman"/>
          <w:color w:val="000000" w:themeColor="text1"/>
        </w:rPr>
        <w:t>д</w:t>
      </w:r>
      <w:r w:rsidRPr="00016F52">
        <w:rPr>
          <w:rFonts w:cs="Times New Roman"/>
          <w:color w:val="000000" w:themeColor="text1"/>
          <w:spacing w:val="-4"/>
        </w:rPr>
        <w:t>л</w:t>
      </w:r>
      <w:r w:rsidRPr="00016F52">
        <w:rPr>
          <w:rFonts w:cs="Times New Roman"/>
          <w:color w:val="000000" w:themeColor="text1"/>
        </w:rPr>
        <w:t>я ка</w:t>
      </w:r>
      <w:r w:rsidRPr="00016F52">
        <w:rPr>
          <w:rFonts w:cs="Times New Roman"/>
          <w:color w:val="000000" w:themeColor="text1"/>
          <w:spacing w:val="-2"/>
        </w:rPr>
        <w:t>ж</w:t>
      </w:r>
      <w:r w:rsidRPr="00016F52">
        <w:rPr>
          <w:rFonts w:cs="Times New Roman"/>
          <w:color w:val="000000" w:themeColor="text1"/>
        </w:rPr>
        <w:t>до</w:t>
      </w:r>
      <w:r w:rsidRPr="00016F52">
        <w:rPr>
          <w:rFonts w:cs="Times New Roman"/>
          <w:color w:val="000000" w:themeColor="text1"/>
          <w:spacing w:val="-3"/>
        </w:rPr>
        <w:t>г</w:t>
      </w:r>
      <w:r w:rsidRPr="00016F52">
        <w:rPr>
          <w:rFonts w:cs="Times New Roman"/>
          <w:color w:val="000000" w:themeColor="text1"/>
        </w:rPr>
        <w:t>о</w:t>
      </w:r>
      <w:r w:rsidRPr="00016F52">
        <w:rPr>
          <w:rFonts w:cs="Times New Roman"/>
          <w:color w:val="000000" w:themeColor="text1"/>
          <w:spacing w:val="38"/>
        </w:rPr>
        <w:t xml:space="preserve"> </w:t>
      </w:r>
      <w:r w:rsidRPr="00016F52">
        <w:rPr>
          <w:rFonts w:cs="Times New Roman"/>
          <w:color w:val="000000" w:themeColor="text1"/>
        </w:rPr>
        <w:t>г</w:t>
      </w:r>
      <w:r w:rsidRPr="00016F52">
        <w:rPr>
          <w:rFonts w:cs="Times New Roman"/>
          <w:color w:val="000000" w:themeColor="text1"/>
          <w:spacing w:val="-2"/>
        </w:rPr>
        <w:t>о</w:t>
      </w:r>
      <w:r w:rsidRPr="00016F52">
        <w:rPr>
          <w:rFonts w:cs="Times New Roman"/>
          <w:color w:val="000000" w:themeColor="text1"/>
        </w:rPr>
        <w:t>да</w:t>
      </w:r>
      <w:r w:rsidRPr="00016F52">
        <w:rPr>
          <w:rFonts w:cs="Times New Roman"/>
          <w:color w:val="000000" w:themeColor="text1"/>
          <w:spacing w:val="37"/>
        </w:rPr>
        <w:t xml:space="preserve"> </w:t>
      </w:r>
      <w:r w:rsidRPr="00016F52">
        <w:rPr>
          <w:rFonts w:cs="Times New Roman"/>
          <w:color w:val="000000" w:themeColor="text1"/>
          <w:spacing w:val="-2"/>
        </w:rPr>
        <w:t>п</w:t>
      </w:r>
      <w:r w:rsidRPr="00016F52">
        <w:rPr>
          <w:rFonts w:cs="Times New Roman"/>
          <w:color w:val="000000" w:themeColor="text1"/>
        </w:rPr>
        <w:t>ро</w:t>
      </w:r>
      <w:r w:rsidRPr="00016F52">
        <w:rPr>
          <w:rFonts w:cs="Times New Roman"/>
          <w:color w:val="000000" w:themeColor="text1"/>
          <w:spacing w:val="-3"/>
        </w:rPr>
        <w:t>г</w:t>
      </w:r>
      <w:r w:rsidRPr="00016F52">
        <w:rPr>
          <w:rFonts w:cs="Times New Roman"/>
          <w:color w:val="000000" w:themeColor="text1"/>
          <w:spacing w:val="-2"/>
        </w:rPr>
        <w:t>н</w:t>
      </w:r>
      <w:r w:rsidRPr="00016F52">
        <w:rPr>
          <w:rFonts w:cs="Times New Roman"/>
          <w:color w:val="000000" w:themeColor="text1"/>
        </w:rPr>
        <w:t>оз</w:t>
      </w:r>
      <w:r w:rsidRPr="00016F52">
        <w:rPr>
          <w:rFonts w:cs="Times New Roman"/>
          <w:color w:val="000000" w:themeColor="text1"/>
          <w:spacing w:val="-2"/>
        </w:rPr>
        <w:t>и</w:t>
      </w:r>
      <w:r w:rsidRPr="00016F52">
        <w:rPr>
          <w:rFonts w:cs="Times New Roman"/>
          <w:color w:val="000000" w:themeColor="text1"/>
        </w:rPr>
        <w:t>р</w:t>
      </w:r>
      <w:r w:rsidRPr="00016F52">
        <w:rPr>
          <w:rFonts w:cs="Times New Roman"/>
          <w:color w:val="000000" w:themeColor="text1"/>
          <w:spacing w:val="-4"/>
        </w:rPr>
        <w:t>у</w:t>
      </w:r>
      <w:r w:rsidRPr="00016F52">
        <w:rPr>
          <w:rFonts w:cs="Times New Roman"/>
          <w:color w:val="000000" w:themeColor="text1"/>
        </w:rPr>
        <w:t>емого</w:t>
      </w:r>
      <w:r w:rsidRPr="00016F52">
        <w:rPr>
          <w:rFonts w:cs="Times New Roman"/>
          <w:color w:val="000000" w:themeColor="text1"/>
          <w:spacing w:val="38"/>
        </w:rPr>
        <w:t xml:space="preserve"> </w:t>
      </w:r>
      <w:r w:rsidRPr="00016F52">
        <w:rPr>
          <w:rFonts w:cs="Times New Roman"/>
          <w:color w:val="000000" w:themeColor="text1"/>
        </w:rPr>
        <w:t>п</w:t>
      </w:r>
      <w:r w:rsidRPr="00016F52">
        <w:rPr>
          <w:rFonts w:cs="Times New Roman"/>
          <w:color w:val="000000" w:themeColor="text1"/>
          <w:spacing w:val="-3"/>
        </w:rPr>
        <w:t>е</w:t>
      </w:r>
      <w:r w:rsidRPr="00016F52">
        <w:rPr>
          <w:rFonts w:cs="Times New Roman"/>
          <w:color w:val="000000" w:themeColor="text1"/>
          <w:spacing w:val="-2"/>
        </w:rPr>
        <w:t>р</w:t>
      </w:r>
      <w:r w:rsidRPr="00016F52">
        <w:rPr>
          <w:rFonts w:cs="Times New Roman"/>
          <w:color w:val="000000" w:themeColor="text1"/>
        </w:rPr>
        <w:t>и</w:t>
      </w:r>
      <w:r w:rsidRPr="00016F52">
        <w:rPr>
          <w:rFonts w:cs="Times New Roman"/>
          <w:color w:val="000000" w:themeColor="text1"/>
          <w:spacing w:val="-2"/>
        </w:rPr>
        <w:t>од</w:t>
      </w:r>
      <w:r w:rsidRPr="00016F52">
        <w:rPr>
          <w:rFonts w:cs="Times New Roman"/>
          <w:color w:val="000000" w:themeColor="text1"/>
        </w:rPr>
        <w:t>а,</w:t>
      </w:r>
      <w:r w:rsidRPr="00016F52">
        <w:rPr>
          <w:rFonts w:cs="Times New Roman"/>
          <w:color w:val="000000" w:themeColor="text1"/>
          <w:spacing w:val="37"/>
        </w:rPr>
        <w:t xml:space="preserve"> </w:t>
      </w:r>
      <w:r w:rsidRPr="00016F52">
        <w:rPr>
          <w:rFonts w:cs="Times New Roman"/>
          <w:color w:val="000000" w:themeColor="text1"/>
        </w:rPr>
        <w:t>на</w:t>
      </w:r>
      <w:r w:rsidRPr="00016F52">
        <w:rPr>
          <w:rFonts w:cs="Times New Roman"/>
          <w:color w:val="000000" w:themeColor="text1"/>
          <w:spacing w:val="37"/>
        </w:rPr>
        <w:t xml:space="preserve"> </w:t>
      </w:r>
      <w:r w:rsidRPr="00016F52">
        <w:rPr>
          <w:rFonts w:cs="Times New Roman"/>
          <w:color w:val="000000" w:themeColor="text1"/>
        </w:rPr>
        <w:t>к</w:t>
      </w:r>
      <w:r w:rsidRPr="00016F52">
        <w:rPr>
          <w:rFonts w:cs="Times New Roman"/>
          <w:color w:val="000000" w:themeColor="text1"/>
          <w:spacing w:val="1"/>
        </w:rPr>
        <w:t>о</w:t>
      </w:r>
      <w:r w:rsidRPr="00016F52">
        <w:rPr>
          <w:rFonts w:cs="Times New Roman"/>
          <w:color w:val="000000" w:themeColor="text1"/>
        </w:rPr>
        <w:t>т</w:t>
      </w:r>
      <w:r w:rsidRPr="00016F52">
        <w:rPr>
          <w:rFonts w:cs="Times New Roman"/>
          <w:color w:val="000000" w:themeColor="text1"/>
          <w:spacing w:val="-2"/>
        </w:rPr>
        <w:t>ор</w:t>
      </w:r>
      <w:r w:rsidRPr="00016F52">
        <w:rPr>
          <w:rFonts w:cs="Times New Roman"/>
          <w:color w:val="000000" w:themeColor="text1"/>
        </w:rPr>
        <w:t>ый</w:t>
      </w:r>
      <w:r w:rsidRPr="00016F52">
        <w:rPr>
          <w:rFonts w:cs="Times New Roman"/>
          <w:color w:val="000000" w:themeColor="text1"/>
          <w:spacing w:val="38"/>
        </w:rPr>
        <w:t xml:space="preserve"> </w:t>
      </w:r>
      <w:r w:rsidRPr="00016F52">
        <w:rPr>
          <w:rFonts w:cs="Times New Roman"/>
          <w:color w:val="000000" w:themeColor="text1"/>
        </w:rPr>
        <w:t>ра</w:t>
      </w:r>
      <w:r w:rsidRPr="00016F52">
        <w:rPr>
          <w:rFonts w:cs="Times New Roman"/>
          <w:color w:val="000000" w:themeColor="text1"/>
          <w:spacing w:val="-3"/>
        </w:rPr>
        <w:t>з</w:t>
      </w:r>
      <w:r w:rsidRPr="00016F52">
        <w:rPr>
          <w:rFonts w:cs="Times New Roman"/>
          <w:color w:val="000000" w:themeColor="text1"/>
        </w:rPr>
        <w:t>р</w:t>
      </w:r>
      <w:r w:rsidRPr="00016F52">
        <w:rPr>
          <w:rFonts w:cs="Times New Roman"/>
          <w:color w:val="000000" w:themeColor="text1"/>
          <w:spacing w:val="-3"/>
        </w:rPr>
        <w:t>а</w:t>
      </w:r>
      <w:r w:rsidRPr="00016F52">
        <w:rPr>
          <w:rFonts w:cs="Times New Roman"/>
          <w:color w:val="000000" w:themeColor="text1"/>
        </w:rPr>
        <w:t>баты</w:t>
      </w:r>
      <w:r w:rsidRPr="00016F52">
        <w:rPr>
          <w:rFonts w:cs="Times New Roman"/>
          <w:color w:val="000000" w:themeColor="text1"/>
          <w:spacing w:val="-3"/>
        </w:rPr>
        <w:t>в</w:t>
      </w:r>
      <w:r w:rsidRPr="00016F52">
        <w:rPr>
          <w:rFonts w:cs="Times New Roman"/>
          <w:color w:val="000000" w:themeColor="text1"/>
        </w:rPr>
        <w:t>ается</w:t>
      </w:r>
      <w:r w:rsidRPr="00016F52">
        <w:rPr>
          <w:rFonts w:cs="Times New Roman"/>
          <w:color w:val="000000" w:themeColor="text1"/>
          <w:spacing w:val="38"/>
        </w:rPr>
        <w:t xml:space="preserve"> </w:t>
      </w:r>
      <w:r w:rsidRPr="00016F52">
        <w:rPr>
          <w:rFonts w:cs="Times New Roman"/>
          <w:color w:val="000000" w:themeColor="text1"/>
          <w:spacing w:val="-2"/>
        </w:rPr>
        <w:t>Пр</w:t>
      </w:r>
      <w:r w:rsidRPr="00016F52">
        <w:rPr>
          <w:rFonts w:cs="Times New Roman"/>
          <w:color w:val="000000" w:themeColor="text1"/>
        </w:rPr>
        <w:t>о</w:t>
      </w:r>
      <w:r w:rsidRPr="00016F52">
        <w:rPr>
          <w:rFonts w:cs="Times New Roman"/>
          <w:color w:val="000000" w:themeColor="text1"/>
          <w:spacing w:val="-3"/>
        </w:rPr>
        <w:t>г</w:t>
      </w:r>
      <w:r w:rsidRPr="00016F52">
        <w:rPr>
          <w:rFonts w:cs="Times New Roman"/>
          <w:color w:val="000000" w:themeColor="text1"/>
        </w:rPr>
        <w:t>р</w:t>
      </w:r>
      <w:r w:rsidRPr="00016F52">
        <w:rPr>
          <w:rFonts w:cs="Times New Roman"/>
          <w:color w:val="000000" w:themeColor="text1"/>
          <w:spacing w:val="8"/>
        </w:rPr>
        <w:t>а</w:t>
      </w:r>
      <w:r w:rsidRPr="00016F52">
        <w:rPr>
          <w:rFonts w:cs="Times New Roman"/>
          <w:color w:val="000000" w:themeColor="text1"/>
        </w:rPr>
        <w:t xml:space="preserve">мма, </w:t>
      </w:r>
      <w:r w:rsidRPr="00016F52">
        <w:rPr>
          <w:rFonts w:cs="Times New Roman"/>
          <w:color w:val="000000" w:themeColor="text1"/>
        </w:rPr>
        <w:lastRenderedPageBreak/>
        <w:t>п</w:t>
      </w:r>
      <w:r w:rsidRPr="00016F52">
        <w:rPr>
          <w:rFonts w:cs="Times New Roman"/>
          <w:color w:val="000000" w:themeColor="text1"/>
          <w:spacing w:val="-2"/>
        </w:rPr>
        <w:t>р</w:t>
      </w:r>
      <w:r w:rsidRPr="00016F52">
        <w:rPr>
          <w:rFonts w:cs="Times New Roman"/>
          <w:color w:val="000000" w:themeColor="text1"/>
        </w:rPr>
        <w:t>ов</w:t>
      </w:r>
      <w:r w:rsidRPr="00016F52">
        <w:rPr>
          <w:rFonts w:cs="Times New Roman"/>
          <w:color w:val="000000" w:themeColor="text1"/>
          <w:spacing w:val="-3"/>
        </w:rPr>
        <w:t>е</w:t>
      </w:r>
      <w:r w:rsidRPr="00016F52">
        <w:rPr>
          <w:rFonts w:cs="Times New Roman"/>
          <w:color w:val="000000" w:themeColor="text1"/>
        </w:rPr>
        <w:t>де</w:t>
      </w:r>
      <w:r w:rsidRPr="00016F52">
        <w:rPr>
          <w:rFonts w:cs="Times New Roman"/>
          <w:color w:val="000000" w:themeColor="text1"/>
          <w:spacing w:val="-2"/>
        </w:rPr>
        <w:t>н</w:t>
      </w:r>
      <w:r w:rsidRPr="00016F52">
        <w:rPr>
          <w:rFonts w:cs="Times New Roman"/>
          <w:color w:val="000000" w:themeColor="text1"/>
        </w:rPr>
        <w:t>а</w:t>
      </w:r>
      <w:r w:rsidRPr="00016F52">
        <w:rPr>
          <w:rFonts w:cs="Times New Roman"/>
          <w:color w:val="000000" w:themeColor="text1"/>
          <w:spacing w:val="31"/>
        </w:rPr>
        <w:t xml:space="preserve"> </w:t>
      </w:r>
      <w:r w:rsidRPr="00016F52">
        <w:rPr>
          <w:rFonts w:cs="Times New Roman"/>
          <w:color w:val="000000" w:themeColor="text1"/>
        </w:rPr>
        <w:t>п</w:t>
      </w:r>
      <w:r w:rsidRPr="00016F52">
        <w:rPr>
          <w:rFonts w:cs="Times New Roman"/>
          <w:color w:val="000000" w:themeColor="text1"/>
          <w:spacing w:val="-4"/>
        </w:rPr>
        <w:t>у</w:t>
      </w:r>
      <w:r w:rsidRPr="00016F52">
        <w:rPr>
          <w:rFonts w:cs="Times New Roman"/>
          <w:color w:val="000000" w:themeColor="text1"/>
        </w:rPr>
        <w:t>тем</w:t>
      </w:r>
      <w:r w:rsidRPr="00016F52">
        <w:rPr>
          <w:rFonts w:cs="Times New Roman"/>
          <w:color w:val="000000" w:themeColor="text1"/>
          <w:spacing w:val="31"/>
        </w:rPr>
        <w:t xml:space="preserve"> </w:t>
      </w:r>
      <w:r w:rsidRPr="00016F52">
        <w:rPr>
          <w:rFonts w:cs="Times New Roman"/>
          <w:color w:val="000000" w:themeColor="text1"/>
        </w:rPr>
        <w:t>с</w:t>
      </w:r>
      <w:r w:rsidRPr="00016F52">
        <w:rPr>
          <w:rFonts w:cs="Times New Roman"/>
          <w:color w:val="000000" w:themeColor="text1"/>
          <w:spacing w:val="1"/>
        </w:rPr>
        <w:t>о</w:t>
      </w:r>
      <w:r w:rsidRPr="00016F52">
        <w:rPr>
          <w:rFonts w:cs="Times New Roman"/>
          <w:color w:val="000000" w:themeColor="text1"/>
        </w:rPr>
        <w:t>п</w:t>
      </w:r>
      <w:r w:rsidRPr="00016F52">
        <w:rPr>
          <w:rFonts w:cs="Times New Roman"/>
          <w:color w:val="000000" w:themeColor="text1"/>
          <w:spacing w:val="-2"/>
        </w:rPr>
        <w:t>о</w:t>
      </w:r>
      <w:r w:rsidRPr="00016F52">
        <w:rPr>
          <w:rFonts w:cs="Times New Roman"/>
          <w:color w:val="000000" w:themeColor="text1"/>
        </w:rPr>
        <w:t>став</w:t>
      </w:r>
      <w:r w:rsidRPr="00016F52">
        <w:rPr>
          <w:rFonts w:cs="Times New Roman"/>
          <w:color w:val="000000" w:themeColor="text1"/>
          <w:spacing w:val="-2"/>
        </w:rPr>
        <w:t>л</w:t>
      </w:r>
      <w:r w:rsidRPr="00016F52">
        <w:rPr>
          <w:rFonts w:cs="Times New Roman"/>
          <w:color w:val="000000" w:themeColor="text1"/>
        </w:rPr>
        <w:t>е</w:t>
      </w:r>
      <w:r w:rsidRPr="00016F52">
        <w:rPr>
          <w:rFonts w:cs="Times New Roman"/>
          <w:color w:val="000000" w:themeColor="text1"/>
          <w:spacing w:val="-2"/>
        </w:rPr>
        <w:t>н</w:t>
      </w:r>
      <w:r w:rsidRPr="00016F52">
        <w:rPr>
          <w:rFonts w:cs="Times New Roman"/>
          <w:color w:val="000000" w:themeColor="text1"/>
        </w:rPr>
        <w:t>ия</w:t>
      </w:r>
      <w:r w:rsidRPr="00016F52">
        <w:rPr>
          <w:rFonts w:cs="Times New Roman"/>
          <w:color w:val="000000" w:themeColor="text1"/>
          <w:spacing w:val="29"/>
        </w:rPr>
        <w:t xml:space="preserve"> </w:t>
      </w:r>
      <w:r w:rsidRPr="00016F52">
        <w:rPr>
          <w:rFonts w:cs="Times New Roman"/>
          <w:color w:val="000000" w:themeColor="text1"/>
        </w:rPr>
        <w:t>рас</w:t>
      </w:r>
      <w:r w:rsidRPr="00016F52">
        <w:rPr>
          <w:rFonts w:cs="Times New Roman"/>
          <w:color w:val="000000" w:themeColor="text1"/>
          <w:spacing w:val="-2"/>
        </w:rPr>
        <w:t>с</w:t>
      </w:r>
      <w:r w:rsidRPr="00016F52">
        <w:rPr>
          <w:rFonts w:cs="Times New Roman"/>
          <w:color w:val="000000" w:themeColor="text1"/>
        </w:rPr>
        <w:t>ч</w:t>
      </w:r>
      <w:r w:rsidRPr="00016F52">
        <w:rPr>
          <w:rFonts w:cs="Times New Roman"/>
          <w:color w:val="000000" w:themeColor="text1"/>
          <w:spacing w:val="1"/>
        </w:rPr>
        <w:t>и</w:t>
      </w:r>
      <w:r w:rsidRPr="00016F52">
        <w:rPr>
          <w:rFonts w:cs="Times New Roman"/>
          <w:color w:val="000000" w:themeColor="text1"/>
        </w:rPr>
        <w:t>т</w:t>
      </w:r>
      <w:r w:rsidRPr="00016F52">
        <w:rPr>
          <w:rFonts w:cs="Times New Roman"/>
          <w:color w:val="000000" w:themeColor="text1"/>
          <w:spacing w:val="-3"/>
        </w:rPr>
        <w:t>а</w:t>
      </w:r>
      <w:r w:rsidRPr="00016F52">
        <w:rPr>
          <w:rFonts w:cs="Times New Roman"/>
          <w:color w:val="000000" w:themeColor="text1"/>
          <w:spacing w:val="-2"/>
        </w:rPr>
        <w:t>н</w:t>
      </w:r>
      <w:r w:rsidRPr="00016F52">
        <w:rPr>
          <w:rFonts w:cs="Times New Roman"/>
          <w:color w:val="000000" w:themeColor="text1"/>
        </w:rPr>
        <w:t>н</w:t>
      </w:r>
      <w:r w:rsidRPr="00016F52">
        <w:rPr>
          <w:rFonts w:cs="Times New Roman"/>
          <w:color w:val="000000" w:themeColor="text1"/>
          <w:spacing w:val="-2"/>
        </w:rPr>
        <w:t>ы</w:t>
      </w:r>
      <w:r w:rsidRPr="00016F52">
        <w:rPr>
          <w:rFonts w:cs="Times New Roman"/>
          <w:color w:val="000000" w:themeColor="text1"/>
        </w:rPr>
        <w:t>х</w:t>
      </w:r>
      <w:r w:rsidRPr="00016F52">
        <w:rPr>
          <w:rFonts w:cs="Times New Roman"/>
          <w:color w:val="000000" w:themeColor="text1"/>
          <w:spacing w:val="32"/>
        </w:rPr>
        <w:t xml:space="preserve"> </w:t>
      </w:r>
      <w:r w:rsidRPr="00016F52">
        <w:rPr>
          <w:rFonts w:cs="Times New Roman"/>
          <w:color w:val="000000" w:themeColor="text1"/>
        </w:rPr>
        <w:t>п</w:t>
      </w:r>
      <w:r w:rsidRPr="00016F52">
        <w:rPr>
          <w:rFonts w:cs="Times New Roman"/>
          <w:color w:val="000000" w:themeColor="text1"/>
          <w:spacing w:val="-2"/>
        </w:rPr>
        <w:t>ок</w:t>
      </w:r>
      <w:r w:rsidRPr="00016F52">
        <w:rPr>
          <w:rFonts w:cs="Times New Roman"/>
          <w:color w:val="000000" w:themeColor="text1"/>
        </w:rPr>
        <w:t>азате</w:t>
      </w:r>
      <w:r w:rsidRPr="00016F52">
        <w:rPr>
          <w:rFonts w:cs="Times New Roman"/>
          <w:color w:val="000000" w:themeColor="text1"/>
          <w:spacing w:val="-2"/>
        </w:rPr>
        <w:t>л</w:t>
      </w:r>
      <w:r w:rsidRPr="00016F52">
        <w:rPr>
          <w:rFonts w:cs="Times New Roman"/>
          <w:color w:val="000000" w:themeColor="text1"/>
        </w:rPr>
        <w:t>ей</w:t>
      </w:r>
      <w:r w:rsidRPr="00016F52">
        <w:rPr>
          <w:rFonts w:cs="Times New Roman"/>
          <w:color w:val="000000" w:themeColor="text1"/>
          <w:spacing w:val="32"/>
        </w:rPr>
        <w:t xml:space="preserve"> </w:t>
      </w:r>
      <w:r w:rsidRPr="00016F52">
        <w:rPr>
          <w:rFonts w:cs="Times New Roman"/>
          <w:color w:val="000000" w:themeColor="text1"/>
        </w:rPr>
        <w:t>и</w:t>
      </w:r>
      <w:r w:rsidRPr="00016F52">
        <w:rPr>
          <w:rFonts w:cs="Times New Roman"/>
          <w:color w:val="000000" w:themeColor="text1"/>
          <w:spacing w:val="32"/>
        </w:rPr>
        <w:t xml:space="preserve"> </w:t>
      </w:r>
      <w:r w:rsidRPr="00016F52">
        <w:rPr>
          <w:rFonts w:cs="Times New Roman"/>
          <w:color w:val="000000" w:themeColor="text1"/>
        </w:rPr>
        <w:t>к</w:t>
      </w:r>
      <w:r w:rsidRPr="00016F52">
        <w:rPr>
          <w:rFonts w:cs="Times New Roman"/>
          <w:color w:val="000000" w:themeColor="text1"/>
          <w:spacing w:val="-1"/>
        </w:rPr>
        <w:t>р</w:t>
      </w:r>
      <w:r w:rsidRPr="00016F52">
        <w:rPr>
          <w:rFonts w:cs="Times New Roman"/>
          <w:color w:val="000000" w:themeColor="text1"/>
        </w:rPr>
        <w:t>и</w:t>
      </w:r>
      <w:r w:rsidRPr="00016F52">
        <w:rPr>
          <w:rFonts w:cs="Times New Roman"/>
          <w:color w:val="000000" w:themeColor="text1"/>
          <w:spacing w:val="-3"/>
        </w:rPr>
        <w:t>т</w:t>
      </w:r>
      <w:r w:rsidRPr="00016F52">
        <w:rPr>
          <w:rFonts w:cs="Times New Roman"/>
          <w:color w:val="000000" w:themeColor="text1"/>
        </w:rPr>
        <w:t>е</w:t>
      </w:r>
      <w:r w:rsidRPr="00016F52">
        <w:rPr>
          <w:rFonts w:cs="Times New Roman"/>
          <w:color w:val="000000" w:themeColor="text1"/>
          <w:spacing w:val="1"/>
        </w:rPr>
        <w:t>р</w:t>
      </w:r>
      <w:r w:rsidRPr="00016F52">
        <w:rPr>
          <w:rFonts w:cs="Times New Roman"/>
          <w:color w:val="000000" w:themeColor="text1"/>
          <w:spacing w:val="-2"/>
        </w:rPr>
        <w:t>и</w:t>
      </w:r>
      <w:r w:rsidRPr="00016F52">
        <w:rPr>
          <w:rFonts w:cs="Times New Roman"/>
          <w:color w:val="000000" w:themeColor="text1"/>
        </w:rPr>
        <w:t>ев д</w:t>
      </w:r>
      <w:r w:rsidRPr="00016F52">
        <w:rPr>
          <w:rFonts w:cs="Times New Roman"/>
          <w:color w:val="000000" w:themeColor="text1"/>
          <w:spacing w:val="-2"/>
        </w:rPr>
        <w:t>о</w:t>
      </w:r>
      <w:r w:rsidRPr="00016F52">
        <w:rPr>
          <w:rFonts w:cs="Times New Roman"/>
          <w:color w:val="000000" w:themeColor="text1"/>
        </w:rPr>
        <w:t>ст</w:t>
      </w:r>
      <w:r w:rsidRPr="00016F52">
        <w:rPr>
          <w:rFonts w:cs="Times New Roman"/>
          <w:color w:val="000000" w:themeColor="text1"/>
          <w:spacing w:val="-4"/>
        </w:rPr>
        <w:t>у</w:t>
      </w:r>
      <w:r w:rsidRPr="00016F52">
        <w:rPr>
          <w:rFonts w:cs="Times New Roman"/>
          <w:color w:val="000000" w:themeColor="text1"/>
        </w:rPr>
        <w:t>пнос</w:t>
      </w:r>
      <w:r w:rsidRPr="00016F52">
        <w:rPr>
          <w:rFonts w:cs="Times New Roman"/>
          <w:color w:val="000000" w:themeColor="text1"/>
          <w:spacing w:val="-3"/>
        </w:rPr>
        <w:t>т</w:t>
      </w:r>
      <w:r w:rsidRPr="00016F52">
        <w:rPr>
          <w:rFonts w:cs="Times New Roman"/>
          <w:color w:val="000000" w:themeColor="text1"/>
        </w:rPr>
        <w:t>и.</w:t>
      </w:r>
      <w:r w:rsidRPr="00016F52">
        <w:rPr>
          <w:rFonts w:cs="Times New Roman"/>
          <w:color w:val="000000" w:themeColor="text1"/>
          <w:spacing w:val="12"/>
        </w:rPr>
        <w:t xml:space="preserve"> </w:t>
      </w:r>
      <w:r w:rsidRPr="00016F52">
        <w:rPr>
          <w:rFonts w:cs="Times New Roman"/>
          <w:color w:val="000000" w:themeColor="text1"/>
          <w:spacing w:val="-2"/>
        </w:rPr>
        <w:t xml:space="preserve">Оценка доступности платы за коммунальные услуги для населения </w:t>
      </w:r>
      <w:r w:rsidR="00D07191" w:rsidRPr="00016F52">
        <w:rPr>
          <w:rFonts w:cs="Times New Roman"/>
          <w:color w:val="000000" w:themeColor="text1"/>
          <w:spacing w:val="-2"/>
        </w:rPr>
        <w:t>Печенгского муниципального округа</w:t>
      </w:r>
      <w:r w:rsidR="00A52F71" w:rsidRPr="00016F52">
        <w:rPr>
          <w:rFonts w:cs="Times New Roman"/>
          <w:color w:val="000000" w:themeColor="text1"/>
          <w:spacing w:val="-2"/>
        </w:rPr>
        <w:t xml:space="preserve"> </w:t>
      </w:r>
      <w:r w:rsidRPr="00016F52">
        <w:rPr>
          <w:rFonts w:cs="Times New Roman"/>
          <w:color w:val="000000" w:themeColor="text1"/>
          <w:spacing w:val="-2"/>
        </w:rPr>
        <w:t>представлен в таблице 1</w:t>
      </w:r>
      <w:r w:rsidR="00A52F71" w:rsidRPr="00016F52">
        <w:rPr>
          <w:rFonts w:cs="Times New Roman"/>
          <w:color w:val="000000" w:themeColor="text1"/>
          <w:spacing w:val="-2"/>
        </w:rPr>
        <w:t>5</w:t>
      </w:r>
      <w:r w:rsidRPr="00016F52">
        <w:rPr>
          <w:rFonts w:cs="Times New Roman"/>
          <w:color w:val="000000" w:themeColor="text1"/>
          <w:spacing w:val="-2"/>
        </w:rPr>
        <w:t>.</w:t>
      </w:r>
      <w:r w:rsidR="00A52F71" w:rsidRPr="00016F52">
        <w:rPr>
          <w:rFonts w:cs="Times New Roman"/>
          <w:color w:val="000000" w:themeColor="text1"/>
          <w:spacing w:val="-2"/>
        </w:rPr>
        <w:t>2</w:t>
      </w:r>
      <w:r w:rsidRPr="00016F52">
        <w:rPr>
          <w:rFonts w:cs="Times New Roman"/>
          <w:color w:val="000000" w:themeColor="text1"/>
          <w:spacing w:val="-2"/>
        </w:rPr>
        <w:t>.</w:t>
      </w:r>
    </w:p>
    <w:p w14:paraId="0158E6E3" w14:textId="77777777" w:rsidR="003705AE" w:rsidRPr="00016F52" w:rsidRDefault="003705AE" w:rsidP="003705AE">
      <w:pPr>
        <w:ind w:firstLine="709"/>
        <w:jc w:val="both"/>
        <w:rPr>
          <w:rFonts w:cs="Times New Roman"/>
          <w:color w:val="000000" w:themeColor="text1"/>
        </w:rPr>
      </w:pPr>
    </w:p>
    <w:p w14:paraId="4A9E3DC6" w14:textId="38031B7C" w:rsidR="003705AE" w:rsidRPr="00016F52" w:rsidRDefault="003705AE" w:rsidP="003705AE">
      <w:pPr>
        <w:pStyle w:val="Default"/>
        <w:rPr>
          <w:b/>
          <w:color w:val="000000" w:themeColor="text1"/>
        </w:rPr>
      </w:pPr>
      <w:r w:rsidRPr="00016F52">
        <w:rPr>
          <w:b/>
          <w:color w:val="000000" w:themeColor="text1"/>
        </w:rPr>
        <w:t>Таблица 1</w:t>
      </w:r>
      <w:r w:rsidR="003F5A2D" w:rsidRPr="00016F52">
        <w:rPr>
          <w:b/>
          <w:color w:val="000000" w:themeColor="text1"/>
        </w:rPr>
        <w:t>6</w:t>
      </w:r>
      <w:r w:rsidR="00A52F71" w:rsidRPr="00016F52">
        <w:rPr>
          <w:b/>
          <w:color w:val="000000" w:themeColor="text1"/>
        </w:rPr>
        <w:t xml:space="preserve">.2 </w:t>
      </w:r>
      <w:r w:rsidRPr="00016F52">
        <w:rPr>
          <w:b/>
          <w:color w:val="000000" w:themeColor="text1"/>
        </w:rPr>
        <w:t>- Средние значения критериев доступности для граждан за коммунальные услуги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701"/>
        <w:gridCol w:w="1701"/>
        <w:gridCol w:w="1843"/>
      </w:tblGrid>
      <w:tr w:rsidR="00FB4178" w:rsidRPr="00016F52" w14:paraId="7DC5876A" w14:textId="77777777" w:rsidTr="003705AE">
        <w:trPr>
          <w:trHeight w:val="273"/>
        </w:trPr>
        <w:tc>
          <w:tcPr>
            <w:tcW w:w="4077" w:type="dxa"/>
            <w:vMerge w:val="restart"/>
            <w:shd w:val="clear" w:color="auto" w:fill="F2F2F2" w:themeFill="background1" w:themeFillShade="F2"/>
            <w:vAlign w:val="center"/>
          </w:tcPr>
          <w:p w14:paraId="33B4AE52" w14:textId="77777777" w:rsidR="003705AE" w:rsidRPr="00016F52" w:rsidRDefault="003705AE" w:rsidP="003705AE">
            <w:pPr>
              <w:pStyle w:val="Default"/>
              <w:jc w:val="center"/>
              <w:rPr>
                <w:color w:val="000000" w:themeColor="text1"/>
                <w:sz w:val="22"/>
              </w:rPr>
            </w:pPr>
            <w:r w:rsidRPr="00016F52">
              <w:rPr>
                <w:color w:val="000000" w:themeColor="text1"/>
                <w:sz w:val="22"/>
              </w:rPr>
              <w:t xml:space="preserve">Критерий </w:t>
            </w:r>
          </w:p>
        </w:tc>
        <w:tc>
          <w:tcPr>
            <w:tcW w:w="5245" w:type="dxa"/>
            <w:gridSpan w:val="3"/>
            <w:shd w:val="clear" w:color="auto" w:fill="F2F2F2" w:themeFill="background1" w:themeFillShade="F2"/>
            <w:vAlign w:val="center"/>
          </w:tcPr>
          <w:p w14:paraId="3590597B" w14:textId="77777777" w:rsidR="003705AE" w:rsidRPr="00016F52" w:rsidRDefault="003705AE" w:rsidP="003705AE">
            <w:pPr>
              <w:pStyle w:val="Default"/>
              <w:jc w:val="center"/>
              <w:rPr>
                <w:color w:val="000000" w:themeColor="text1"/>
                <w:sz w:val="22"/>
              </w:rPr>
            </w:pPr>
            <w:r w:rsidRPr="00016F52">
              <w:rPr>
                <w:color w:val="000000" w:themeColor="text1"/>
                <w:sz w:val="22"/>
              </w:rPr>
              <w:t>Уровень доступности</w:t>
            </w:r>
          </w:p>
        </w:tc>
      </w:tr>
      <w:tr w:rsidR="00FB4178" w:rsidRPr="00016F52" w14:paraId="198668F1" w14:textId="77777777" w:rsidTr="003705AE">
        <w:trPr>
          <w:trHeight w:val="276"/>
        </w:trPr>
        <w:tc>
          <w:tcPr>
            <w:tcW w:w="4077" w:type="dxa"/>
            <w:vMerge/>
            <w:shd w:val="clear" w:color="auto" w:fill="F2F2F2" w:themeFill="background1" w:themeFillShade="F2"/>
            <w:vAlign w:val="center"/>
          </w:tcPr>
          <w:p w14:paraId="1DE8F581" w14:textId="77777777" w:rsidR="003705AE" w:rsidRPr="00016F52" w:rsidRDefault="003705AE" w:rsidP="003705AE">
            <w:pPr>
              <w:pStyle w:val="Default"/>
              <w:jc w:val="center"/>
              <w:rPr>
                <w:color w:val="000000" w:themeColor="text1"/>
                <w:sz w:val="22"/>
              </w:rPr>
            </w:pPr>
          </w:p>
        </w:tc>
        <w:tc>
          <w:tcPr>
            <w:tcW w:w="1701" w:type="dxa"/>
            <w:shd w:val="clear" w:color="auto" w:fill="F2F2F2" w:themeFill="background1" w:themeFillShade="F2"/>
            <w:vAlign w:val="center"/>
          </w:tcPr>
          <w:p w14:paraId="0D1F236B" w14:textId="77777777" w:rsidR="003705AE" w:rsidRPr="00016F52" w:rsidRDefault="003705AE" w:rsidP="003705AE">
            <w:pPr>
              <w:pStyle w:val="Default"/>
              <w:jc w:val="center"/>
              <w:rPr>
                <w:color w:val="000000" w:themeColor="text1"/>
                <w:sz w:val="22"/>
              </w:rPr>
            </w:pPr>
            <w:r w:rsidRPr="00016F52">
              <w:rPr>
                <w:color w:val="000000" w:themeColor="text1"/>
                <w:sz w:val="22"/>
              </w:rPr>
              <w:t>высокий</w:t>
            </w:r>
          </w:p>
        </w:tc>
        <w:tc>
          <w:tcPr>
            <w:tcW w:w="1701" w:type="dxa"/>
            <w:shd w:val="clear" w:color="auto" w:fill="F2F2F2" w:themeFill="background1" w:themeFillShade="F2"/>
            <w:vAlign w:val="center"/>
          </w:tcPr>
          <w:p w14:paraId="7E9E7345" w14:textId="77777777" w:rsidR="003705AE" w:rsidRPr="00016F52" w:rsidRDefault="003705AE" w:rsidP="003705AE">
            <w:pPr>
              <w:pStyle w:val="Default"/>
              <w:jc w:val="center"/>
              <w:rPr>
                <w:color w:val="000000" w:themeColor="text1"/>
                <w:sz w:val="22"/>
              </w:rPr>
            </w:pPr>
            <w:r w:rsidRPr="00016F52">
              <w:rPr>
                <w:color w:val="000000" w:themeColor="text1"/>
                <w:sz w:val="22"/>
              </w:rPr>
              <w:t>доступный</w:t>
            </w:r>
          </w:p>
        </w:tc>
        <w:tc>
          <w:tcPr>
            <w:tcW w:w="1843" w:type="dxa"/>
            <w:shd w:val="clear" w:color="auto" w:fill="F2F2F2" w:themeFill="background1" w:themeFillShade="F2"/>
            <w:vAlign w:val="center"/>
          </w:tcPr>
          <w:p w14:paraId="1FB90F23" w14:textId="77777777" w:rsidR="003705AE" w:rsidRPr="00016F52" w:rsidRDefault="003705AE" w:rsidP="003705AE">
            <w:pPr>
              <w:pStyle w:val="Default"/>
              <w:jc w:val="center"/>
              <w:rPr>
                <w:color w:val="000000" w:themeColor="text1"/>
                <w:sz w:val="22"/>
              </w:rPr>
            </w:pPr>
            <w:r w:rsidRPr="00016F52">
              <w:rPr>
                <w:color w:val="000000" w:themeColor="text1"/>
                <w:sz w:val="22"/>
              </w:rPr>
              <w:t>недоступный</w:t>
            </w:r>
          </w:p>
        </w:tc>
      </w:tr>
      <w:tr w:rsidR="00FB4178" w:rsidRPr="00016F52" w14:paraId="0D5EB0B2" w14:textId="77777777" w:rsidTr="003705AE">
        <w:tc>
          <w:tcPr>
            <w:tcW w:w="4077" w:type="dxa"/>
            <w:vAlign w:val="center"/>
          </w:tcPr>
          <w:p w14:paraId="54749401" w14:textId="77777777" w:rsidR="003705AE" w:rsidRPr="00016F52" w:rsidRDefault="003705AE" w:rsidP="003705AE">
            <w:pPr>
              <w:pStyle w:val="Default"/>
              <w:jc w:val="both"/>
              <w:rPr>
                <w:color w:val="000000" w:themeColor="text1"/>
                <w:sz w:val="22"/>
              </w:rPr>
            </w:pPr>
            <w:r w:rsidRPr="00016F52">
              <w:rPr>
                <w:color w:val="000000" w:themeColor="text1"/>
                <w:sz w:val="22"/>
              </w:rPr>
              <w:t xml:space="preserve">Доля расходов на коммунальные услуги в совокупном доходе семьи, % </w:t>
            </w:r>
          </w:p>
        </w:tc>
        <w:tc>
          <w:tcPr>
            <w:tcW w:w="1701" w:type="dxa"/>
            <w:vAlign w:val="center"/>
          </w:tcPr>
          <w:p w14:paraId="175EDBE2" w14:textId="77777777" w:rsidR="003705AE" w:rsidRPr="00016F52" w:rsidRDefault="003705AE" w:rsidP="003705AE">
            <w:pPr>
              <w:pStyle w:val="Default"/>
              <w:jc w:val="center"/>
              <w:rPr>
                <w:color w:val="000000" w:themeColor="text1"/>
                <w:sz w:val="22"/>
              </w:rPr>
            </w:pPr>
            <w:r w:rsidRPr="00016F52">
              <w:rPr>
                <w:color w:val="000000" w:themeColor="text1"/>
                <w:sz w:val="22"/>
              </w:rPr>
              <w:t>от 6,3 до 7,2</w:t>
            </w:r>
          </w:p>
        </w:tc>
        <w:tc>
          <w:tcPr>
            <w:tcW w:w="1701" w:type="dxa"/>
            <w:vAlign w:val="center"/>
          </w:tcPr>
          <w:p w14:paraId="2D2627B2" w14:textId="77777777" w:rsidR="003705AE" w:rsidRPr="00016F52" w:rsidRDefault="003705AE" w:rsidP="003705AE">
            <w:pPr>
              <w:pStyle w:val="Default"/>
              <w:jc w:val="center"/>
              <w:rPr>
                <w:color w:val="000000" w:themeColor="text1"/>
                <w:sz w:val="22"/>
              </w:rPr>
            </w:pPr>
            <w:r w:rsidRPr="00016F52">
              <w:rPr>
                <w:color w:val="000000" w:themeColor="text1"/>
                <w:sz w:val="22"/>
              </w:rPr>
              <w:t>от 7,2 до 8,6</w:t>
            </w:r>
          </w:p>
        </w:tc>
        <w:tc>
          <w:tcPr>
            <w:tcW w:w="1843" w:type="dxa"/>
            <w:vAlign w:val="center"/>
          </w:tcPr>
          <w:p w14:paraId="2BCDB327" w14:textId="77777777" w:rsidR="003705AE" w:rsidRPr="00016F52" w:rsidRDefault="003705AE" w:rsidP="003705AE">
            <w:pPr>
              <w:pStyle w:val="Default"/>
              <w:jc w:val="center"/>
              <w:rPr>
                <w:color w:val="000000" w:themeColor="text1"/>
                <w:sz w:val="22"/>
              </w:rPr>
            </w:pPr>
            <w:r w:rsidRPr="00016F52">
              <w:rPr>
                <w:color w:val="000000" w:themeColor="text1"/>
                <w:sz w:val="22"/>
              </w:rPr>
              <w:t>свыше 8,6</w:t>
            </w:r>
          </w:p>
        </w:tc>
      </w:tr>
      <w:tr w:rsidR="00FB4178" w:rsidRPr="00016F52" w14:paraId="2AEFB13E" w14:textId="77777777" w:rsidTr="003705AE">
        <w:tc>
          <w:tcPr>
            <w:tcW w:w="4077" w:type="dxa"/>
            <w:vAlign w:val="center"/>
          </w:tcPr>
          <w:p w14:paraId="04AD41C2" w14:textId="77777777" w:rsidR="003705AE" w:rsidRPr="00016F52" w:rsidRDefault="003705AE" w:rsidP="003705AE">
            <w:pPr>
              <w:pStyle w:val="Default"/>
              <w:jc w:val="both"/>
              <w:rPr>
                <w:color w:val="000000" w:themeColor="text1"/>
                <w:sz w:val="22"/>
              </w:rPr>
            </w:pPr>
            <w:r w:rsidRPr="00016F52">
              <w:rPr>
                <w:color w:val="000000" w:themeColor="text1"/>
                <w:sz w:val="22"/>
              </w:rPr>
              <w:t>Доля населения с доходами ниже прожиточного минимума, %</w:t>
            </w:r>
          </w:p>
        </w:tc>
        <w:tc>
          <w:tcPr>
            <w:tcW w:w="1701" w:type="dxa"/>
            <w:vAlign w:val="center"/>
          </w:tcPr>
          <w:p w14:paraId="05C05F96" w14:textId="77777777" w:rsidR="003705AE" w:rsidRPr="00016F52" w:rsidRDefault="003705AE" w:rsidP="003705AE">
            <w:pPr>
              <w:pStyle w:val="Default"/>
              <w:jc w:val="center"/>
              <w:rPr>
                <w:color w:val="000000" w:themeColor="text1"/>
                <w:sz w:val="22"/>
              </w:rPr>
            </w:pPr>
            <w:r w:rsidRPr="00016F52">
              <w:rPr>
                <w:color w:val="000000" w:themeColor="text1"/>
                <w:sz w:val="22"/>
              </w:rPr>
              <w:t>до 8</w:t>
            </w:r>
          </w:p>
        </w:tc>
        <w:tc>
          <w:tcPr>
            <w:tcW w:w="1701" w:type="dxa"/>
            <w:vAlign w:val="center"/>
          </w:tcPr>
          <w:p w14:paraId="401FA222" w14:textId="77777777" w:rsidR="003705AE" w:rsidRPr="00016F52" w:rsidRDefault="003705AE" w:rsidP="003705AE">
            <w:pPr>
              <w:pStyle w:val="Default"/>
              <w:jc w:val="center"/>
              <w:rPr>
                <w:color w:val="000000" w:themeColor="text1"/>
                <w:sz w:val="22"/>
              </w:rPr>
            </w:pPr>
            <w:r w:rsidRPr="00016F52">
              <w:rPr>
                <w:color w:val="000000" w:themeColor="text1"/>
                <w:sz w:val="22"/>
              </w:rPr>
              <w:t>от 8 до 12</w:t>
            </w:r>
          </w:p>
        </w:tc>
        <w:tc>
          <w:tcPr>
            <w:tcW w:w="1843" w:type="dxa"/>
            <w:vAlign w:val="center"/>
          </w:tcPr>
          <w:p w14:paraId="189BC560" w14:textId="77777777" w:rsidR="003705AE" w:rsidRPr="00016F52" w:rsidRDefault="003705AE" w:rsidP="003705AE">
            <w:pPr>
              <w:pStyle w:val="Default"/>
              <w:jc w:val="center"/>
              <w:rPr>
                <w:color w:val="000000" w:themeColor="text1"/>
                <w:sz w:val="22"/>
              </w:rPr>
            </w:pPr>
            <w:r w:rsidRPr="00016F52">
              <w:rPr>
                <w:color w:val="000000" w:themeColor="text1"/>
                <w:sz w:val="22"/>
              </w:rPr>
              <w:t>свыше 12</w:t>
            </w:r>
          </w:p>
        </w:tc>
      </w:tr>
      <w:tr w:rsidR="00FB4178" w:rsidRPr="00016F52" w14:paraId="0A067AFB" w14:textId="77777777" w:rsidTr="003705AE">
        <w:tc>
          <w:tcPr>
            <w:tcW w:w="4077" w:type="dxa"/>
            <w:vAlign w:val="center"/>
          </w:tcPr>
          <w:p w14:paraId="486F684C" w14:textId="77777777" w:rsidR="003705AE" w:rsidRPr="00016F52" w:rsidRDefault="003705AE" w:rsidP="003705AE">
            <w:pPr>
              <w:pStyle w:val="Default"/>
              <w:jc w:val="both"/>
              <w:rPr>
                <w:color w:val="000000" w:themeColor="text1"/>
                <w:sz w:val="22"/>
              </w:rPr>
            </w:pPr>
            <w:r w:rsidRPr="00016F52">
              <w:rPr>
                <w:color w:val="000000" w:themeColor="text1"/>
                <w:sz w:val="22"/>
              </w:rPr>
              <w:t>Уровень собираемости платежей за коммунальные услуги, %</w:t>
            </w:r>
          </w:p>
        </w:tc>
        <w:tc>
          <w:tcPr>
            <w:tcW w:w="1701" w:type="dxa"/>
            <w:vAlign w:val="center"/>
          </w:tcPr>
          <w:p w14:paraId="7500FE1A" w14:textId="77777777" w:rsidR="003705AE" w:rsidRPr="00016F52" w:rsidRDefault="003705AE" w:rsidP="003705AE">
            <w:pPr>
              <w:pStyle w:val="Default"/>
              <w:jc w:val="center"/>
              <w:rPr>
                <w:color w:val="000000" w:themeColor="text1"/>
                <w:sz w:val="22"/>
              </w:rPr>
            </w:pPr>
            <w:r w:rsidRPr="00016F52">
              <w:rPr>
                <w:color w:val="000000" w:themeColor="text1"/>
                <w:sz w:val="22"/>
              </w:rPr>
              <w:t>от 92 до 95</w:t>
            </w:r>
          </w:p>
        </w:tc>
        <w:tc>
          <w:tcPr>
            <w:tcW w:w="1701" w:type="dxa"/>
            <w:vAlign w:val="center"/>
          </w:tcPr>
          <w:p w14:paraId="42212B20" w14:textId="77777777" w:rsidR="003705AE" w:rsidRPr="00016F52" w:rsidRDefault="003705AE" w:rsidP="003705AE">
            <w:pPr>
              <w:pStyle w:val="Default"/>
              <w:jc w:val="center"/>
              <w:rPr>
                <w:color w:val="000000" w:themeColor="text1"/>
                <w:sz w:val="22"/>
              </w:rPr>
            </w:pPr>
            <w:r w:rsidRPr="00016F52">
              <w:rPr>
                <w:color w:val="000000" w:themeColor="text1"/>
                <w:sz w:val="22"/>
              </w:rPr>
              <w:t>от 85 до 92</w:t>
            </w:r>
          </w:p>
        </w:tc>
        <w:tc>
          <w:tcPr>
            <w:tcW w:w="1843" w:type="dxa"/>
            <w:vAlign w:val="center"/>
          </w:tcPr>
          <w:p w14:paraId="0D8031E3" w14:textId="77777777" w:rsidR="003705AE" w:rsidRPr="00016F52" w:rsidRDefault="003705AE" w:rsidP="003705AE">
            <w:pPr>
              <w:pStyle w:val="Default"/>
              <w:jc w:val="center"/>
              <w:rPr>
                <w:color w:val="000000" w:themeColor="text1"/>
                <w:sz w:val="22"/>
              </w:rPr>
            </w:pPr>
            <w:r w:rsidRPr="00016F52">
              <w:rPr>
                <w:color w:val="000000" w:themeColor="text1"/>
                <w:sz w:val="22"/>
              </w:rPr>
              <w:t>ниже 85</w:t>
            </w:r>
          </w:p>
        </w:tc>
      </w:tr>
      <w:tr w:rsidR="00FB4178" w:rsidRPr="00016F52" w14:paraId="5EB3418F" w14:textId="77777777" w:rsidTr="003705AE">
        <w:tc>
          <w:tcPr>
            <w:tcW w:w="4077" w:type="dxa"/>
            <w:vAlign w:val="center"/>
          </w:tcPr>
          <w:p w14:paraId="35A8946D" w14:textId="77777777" w:rsidR="003705AE" w:rsidRPr="00016F52" w:rsidRDefault="003705AE" w:rsidP="003705AE">
            <w:pPr>
              <w:pStyle w:val="Default"/>
              <w:jc w:val="both"/>
              <w:rPr>
                <w:color w:val="000000" w:themeColor="text1"/>
                <w:sz w:val="22"/>
              </w:rPr>
            </w:pPr>
            <w:r w:rsidRPr="00016F52">
              <w:rPr>
                <w:color w:val="000000" w:themeColor="text1"/>
                <w:sz w:val="22"/>
              </w:rPr>
              <w:t>Доля получателей субсидий на оплату коммунальных услуг в общей численности населения</w:t>
            </w:r>
          </w:p>
        </w:tc>
        <w:tc>
          <w:tcPr>
            <w:tcW w:w="1701" w:type="dxa"/>
            <w:vAlign w:val="center"/>
          </w:tcPr>
          <w:p w14:paraId="1F52D7A4" w14:textId="77777777" w:rsidR="003705AE" w:rsidRPr="00016F52" w:rsidRDefault="003705AE" w:rsidP="003705AE">
            <w:pPr>
              <w:pStyle w:val="Default"/>
              <w:jc w:val="center"/>
              <w:rPr>
                <w:color w:val="000000" w:themeColor="text1"/>
                <w:sz w:val="22"/>
              </w:rPr>
            </w:pPr>
            <w:r w:rsidRPr="00016F52">
              <w:rPr>
                <w:color w:val="000000" w:themeColor="text1"/>
                <w:sz w:val="22"/>
              </w:rPr>
              <w:t>не более 10</w:t>
            </w:r>
          </w:p>
        </w:tc>
        <w:tc>
          <w:tcPr>
            <w:tcW w:w="1701" w:type="dxa"/>
            <w:vAlign w:val="center"/>
          </w:tcPr>
          <w:p w14:paraId="48277157" w14:textId="77777777" w:rsidR="003705AE" w:rsidRPr="00016F52" w:rsidRDefault="003705AE" w:rsidP="003705AE">
            <w:pPr>
              <w:pStyle w:val="Default"/>
              <w:jc w:val="center"/>
              <w:rPr>
                <w:color w:val="000000" w:themeColor="text1"/>
                <w:sz w:val="22"/>
              </w:rPr>
            </w:pPr>
            <w:r w:rsidRPr="00016F52">
              <w:rPr>
                <w:color w:val="000000" w:themeColor="text1"/>
                <w:sz w:val="22"/>
              </w:rPr>
              <w:t>от 10 до 15</w:t>
            </w:r>
          </w:p>
        </w:tc>
        <w:tc>
          <w:tcPr>
            <w:tcW w:w="1843" w:type="dxa"/>
            <w:vAlign w:val="center"/>
          </w:tcPr>
          <w:p w14:paraId="2C33EA60" w14:textId="77777777" w:rsidR="003705AE" w:rsidRPr="00016F52" w:rsidRDefault="003705AE" w:rsidP="003705AE">
            <w:pPr>
              <w:pStyle w:val="Default"/>
              <w:jc w:val="center"/>
              <w:rPr>
                <w:color w:val="000000" w:themeColor="text1"/>
                <w:sz w:val="22"/>
              </w:rPr>
            </w:pPr>
            <w:r w:rsidRPr="00016F52">
              <w:rPr>
                <w:color w:val="000000" w:themeColor="text1"/>
                <w:sz w:val="22"/>
              </w:rPr>
              <w:t xml:space="preserve">свыше 15 </w:t>
            </w:r>
          </w:p>
        </w:tc>
      </w:tr>
    </w:tbl>
    <w:p w14:paraId="1DE6FF3E" w14:textId="77777777" w:rsidR="003705AE" w:rsidRPr="00016F52" w:rsidRDefault="003705AE" w:rsidP="003705AE">
      <w:pPr>
        <w:pStyle w:val="aa"/>
        <w:rPr>
          <w:rFonts w:cs="Times New Roman"/>
          <w:color w:val="000000" w:themeColor="text1"/>
        </w:rPr>
      </w:pPr>
    </w:p>
    <w:p w14:paraId="41DA9D67" w14:textId="082517F9" w:rsidR="003705AE" w:rsidRPr="00016F52" w:rsidRDefault="003705AE" w:rsidP="003705AE">
      <w:pPr>
        <w:pStyle w:val="Default"/>
        <w:ind w:firstLine="709"/>
        <w:jc w:val="both"/>
        <w:rPr>
          <w:color w:val="000000" w:themeColor="text1"/>
        </w:rPr>
      </w:pPr>
      <w:r w:rsidRPr="00016F52">
        <w:rPr>
          <w:color w:val="000000" w:themeColor="text1"/>
        </w:rPr>
        <w:t xml:space="preserve">Расчет доли расходов на коммунальные услуги в совокупном доходе семьи представлен в таблице </w:t>
      </w:r>
      <w:r w:rsidR="00A52F71" w:rsidRPr="00016F52">
        <w:rPr>
          <w:color w:val="000000" w:themeColor="text1"/>
        </w:rPr>
        <w:t>1</w:t>
      </w:r>
      <w:r w:rsidR="003F5A2D" w:rsidRPr="00016F52">
        <w:rPr>
          <w:color w:val="000000" w:themeColor="text1"/>
        </w:rPr>
        <w:t>6</w:t>
      </w:r>
      <w:r w:rsidR="00A52F71" w:rsidRPr="00016F52">
        <w:rPr>
          <w:color w:val="000000" w:themeColor="text1"/>
        </w:rPr>
        <w:t>.3</w:t>
      </w:r>
    </w:p>
    <w:p w14:paraId="72066B8B" w14:textId="77777777" w:rsidR="003705AE" w:rsidRPr="00016F52" w:rsidRDefault="003705AE" w:rsidP="003705AE">
      <w:pPr>
        <w:pStyle w:val="aa"/>
        <w:rPr>
          <w:rFonts w:cs="Times New Roman"/>
          <w:color w:val="000000" w:themeColor="text1"/>
        </w:rPr>
        <w:sectPr w:rsidR="003705AE" w:rsidRPr="00016F52" w:rsidSect="000E34CC">
          <w:pgSz w:w="11906" w:h="16838" w:code="9"/>
          <w:pgMar w:top="1134" w:right="849" w:bottom="1134" w:left="1701" w:header="708" w:footer="708" w:gutter="0"/>
          <w:cols w:space="708"/>
          <w:docGrid w:linePitch="360"/>
        </w:sectPr>
      </w:pPr>
    </w:p>
    <w:p w14:paraId="3F3D25E0" w14:textId="48B9C61F" w:rsidR="003705AE" w:rsidRPr="00016F52" w:rsidRDefault="003705AE" w:rsidP="003705AE">
      <w:pPr>
        <w:pStyle w:val="aa"/>
        <w:rPr>
          <w:rFonts w:cs="Times New Roman"/>
          <w:b/>
          <w:color w:val="000000" w:themeColor="text1"/>
        </w:rPr>
      </w:pPr>
      <w:r w:rsidRPr="00016F52">
        <w:rPr>
          <w:rFonts w:cs="Times New Roman"/>
          <w:b/>
          <w:color w:val="000000" w:themeColor="text1"/>
        </w:rPr>
        <w:lastRenderedPageBreak/>
        <w:t>Таблица 1</w:t>
      </w:r>
      <w:r w:rsidR="003F5A2D" w:rsidRPr="00016F52">
        <w:rPr>
          <w:rFonts w:cs="Times New Roman"/>
          <w:b/>
          <w:color w:val="000000" w:themeColor="text1"/>
        </w:rPr>
        <w:t>6.</w:t>
      </w:r>
      <w:r w:rsidR="00A52F71" w:rsidRPr="00016F52">
        <w:rPr>
          <w:rFonts w:cs="Times New Roman"/>
          <w:b/>
          <w:color w:val="000000" w:themeColor="text1"/>
        </w:rPr>
        <w:t>3</w:t>
      </w:r>
      <w:r w:rsidRPr="00016F52">
        <w:rPr>
          <w:rFonts w:cs="Times New Roman"/>
          <w:b/>
          <w:color w:val="000000" w:themeColor="text1"/>
        </w:rPr>
        <w:t xml:space="preserve"> - Расчет доли расходов на коммунальные услуги в совокупном доходе семьи</w:t>
      </w:r>
    </w:p>
    <w:tbl>
      <w:tblPr>
        <w:tblW w:w="14884" w:type="dxa"/>
        <w:tblInd w:w="-5" w:type="dxa"/>
        <w:tblLayout w:type="fixed"/>
        <w:tblLook w:val="04A0" w:firstRow="1" w:lastRow="0" w:firstColumn="1" w:lastColumn="0" w:noHBand="0" w:noVBand="1"/>
      </w:tblPr>
      <w:tblGrid>
        <w:gridCol w:w="4481"/>
        <w:gridCol w:w="1486"/>
        <w:gridCol w:w="1486"/>
        <w:gridCol w:w="1486"/>
        <w:gridCol w:w="1486"/>
        <w:gridCol w:w="1486"/>
        <w:gridCol w:w="1486"/>
        <w:gridCol w:w="1487"/>
      </w:tblGrid>
      <w:tr w:rsidR="00FB4178" w:rsidRPr="00016F52" w14:paraId="60E8ED60" w14:textId="77777777" w:rsidTr="003A71F6">
        <w:trPr>
          <w:trHeight w:val="216"/>
          <w:tblHeader/>
        </w:trPr>
        <w:tc>
          <w:tcPr>
            <w:tcW w:w="4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1B9405A"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Показатель</w:t>
            </w:r>
          </w:p>
        </w:tc>
        <w:tc>
          <w:tcPr>
            <w:tcW w:w="14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AE6830E"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2023</w:t>
            </w:r>
          </w:p>
        </w:tc>
        <w:tc>
          <w:tcPr>
            <w:tcW w:w="148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83E7911"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2024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B757DF"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2025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7B2BF8E"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2026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6B979A"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2027 г.</w:t>
            </w:r>
          </w:p>
        </w:tc>
        <w:tc>
          <w:tcPr>
            <w:tcW w:w="148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DA3FA29"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2028 г.</w:t>
            </w:r>
          </w:p>
        </w:tc>
        <w:tc>
          <w:tcPr>
            <w:tcW w:w="148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6C0E39D" w14:textId="77777777" w:rsidR="00E44A42" w:rsidRPr="00016F52" w:rsidRDefault="00E44A42" w:rsidP="003A71F6">
            <w:pPr>
              <w:jc w:val="center"/>
              <w:rPr>
                <w:rFonts w:eastAsia="Times New Roman" w:cs="Times New Roman"/>
                <w:bCs/>
                <w:color w:val="000000" w:themeColor="text1"/>
                <w:sz w:val="22"/>
                <w:lang w:eastAsia="ru-RU"/>
              </w:rPr>
            </w:pPr>
            <w:r w:rsidRPr="00016F52">
              <w:rPr>
                <w:rFonts w:eastAsia="Times New Roman" w:cs="Times New Roman"/>
                <w:bCs/>
                <w:color w:val="000000" w:themeColor="text1"/>
                <w:sz w:val="22"/>
                <w:lang w:eastAsia="ru-RU"/>
              </w:rPr>
              <w:t>2029-2043 гг.</w:t>
            </w:r>
          </w:p>
        </w:tc>
      </w:tr>
      <w:tr w:rsidR="00FB4178" w:rsidRPr="00016F52" w14:paraId="651CE21C" w14:textId="77777777" w:rsidTr="003A71F6">
        <w:trPr>
          <w:trHeight w:val="340"/>
        </w:trPr>
        <w:tc>
          <w:tcPr>
            <w:tcW w:w="14884" w:type="dxa"/>
            <w:gridSpan w:val="8"/>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62E77914"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i/>
                <w:color w:val="000000" w:themeColor="text1"/>
                <w:sz w:val="22"/>
              </w:rPr>
              <w:t>Доли расходов на коммунальные услуги в совокупном доходе работающей семьи</w:t>
            </w:r>
          </w:p>
        </w:tc>
      </w:tr>
      <w:tr w:rsidR="00FB4178" w:rsidRPr="00016F52" w14:paraId="003642CC" w14:textId="77777777" w:rsidTr="003A71F6">
        <w:trPr>
          <w:trHeight w:val="433"/>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B30F4" w14:textId="77777777" w:rsidR="00E44A42" w:rsidRPr="00016F52" w:rsidRDefault="00E44A42"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Среднемесячный заработная плата, руб.</w:t>
            </w:r>
          </w:p>
        </w:tc>
        <w:tc>
          <w:tcPr>
            <w:tcW w:w="1486" w:type="dxa"/>
            <w:tcBorders>
              <w:top w:val="single" w:sz="4" w:space="0" w:color="auto"/>
              <w:left w:val="single" w:sz="4" w:space="0" w:color="auto"/>
              <w:bottom w:val="single" w:sz="4" w:space="0" w:color="auto"/>
              <w:right w:val="single" w:sz="4" w:space="0" w:color="auto"/>
            </w:tcBorders>
            <w:vAlign w:val="center"/>
          </w:tcPr>
          <w:p w14:paraId="4E31BFE1" w14:textId="77777777" w:rsidR="00E44A42" w:rsidRPr="00016F52" w:rsidRDefault="00E44A42" w:rsidP="003A71F6">
            <w:pPr>
              <w:jc w:val="center"/>
              <w:rPr>
                <w:rFonts w:eastAsia="Times New Roman" w:cs="Times New Roman"/>
                <w:color w:val="000000" w:themeColor="text1"/>
                <w:sz w:val="22"/>
                <w:lang w:eastAsia="ru-RU"/>
              </w:rPr>
            </w:pPr>
            <w:r w:rsidRPr="00016F52">
              <w:rPr>
                <w:rFonts w:eastAsia="Times New Roman" w:cs="Times New Roman"/>
                <w:color w:val="000000" w:themeColor="text1"/>
                <w:sz w:val="22"/>
                <w:lang w:eastAsia="ru-RU"/>
              </w:rPr>
              <w:t>90923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659B0044"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94559,9</w:t>
            </w:r>
          </w:p>
        </w:tc>
        <w:tc>
          <w:tcPr>
            <w:tcW w:w="1486" w:type="dxa"/>
            <w:tcBorders>
              <w:top w:val="nil"/>
              <w:left w:val="nil"/>
              <w:bottom w:val="single" w:sz="4" w:space="0" w:color="auto"/>
              <w:right w:val="single" w:sz="4" w:space="0" w:color="auto"/>
            </w:tcBorders>
            <w:shd w:val="clear" w:color="auto" w:fill="auto"/>
            <w:vAlign w:val="center"/>
          </w:tcPr>
          <w:p w14:paraId="06660F44"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98342,3</w:t>
            </w:r>
          </w:p>
        </w:tc>
        <w:tc>
          <w:tcPr>
            <w:tcW w:w="1486" w:type="dxa"/>
            <w:tcBorders>
              <w:top w:val="nil"/>
              <w:left w:val="nil"/>
              <w:bottom w:val="single" w:sz="4" w:space="0" w:color="auto"/>
              <w:right w:val="single" w:sz="4" w:space="0" w:color="auto"/>
            </w:tcBorders>
            <w:shd w:val="clear" w:color="auto" w:fill="auto"/>
            <w:vAlign w:val="center"/>
          </w:tcPr>
          <w:p w14:paraId="14646006"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102276,0</w:t>
            </w:r>
          </w:p>
        </w:tc>
        <w:tc>
          <w:tcPr>
            <w:tcW w:w="1486" w:type="dxa"/>
            <w:tcBorders>
              <w:top w:val="nil"/>
              <w:left w:val="nil"/>
              <w:bottom w:val="single" w:sz="4" w:space="0" w:color="auto"/>
              <w:right w:val="single" w:sz="4" w:space="0" w:color="auto"/>
            </w:tcBorders>
            <w:shd w:val="clear" w:color="auto" w:fill="auto"/>
            <w:vAlign w:val="center"/>
          </w:tcPr>
          <w:p w14:paraId="69C4821F"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106367,0</w:t>
            </w:r>
          </w:p>
        </w:tc>
        <w:tc>
          <w:tcPr>
            <w:tcW w:w="1486" w:type="dxa"/>
            <w:tcBorders>
              <w:top w:val="nil"/>
              <w:left w:val="nil"/>
              <w:bottom w:val="single" w:sz="4" w:space="0" w:color="auto"/>
              <w:right w:val="single" w:sz="4" w:space="0" w:color="auto"/>
            </w:tcBorders>
            <w:shd w:val="clear" w:color="auto" w:fill="auto"/>
            <w:vAlign w:val="center"/>
          </w:tcPr>
          <w:p w14:paraId="32C0C517"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110621,7</w:t>
            </w:r>
          </w:p>
        </w:tc>
        <w:tc>
          <w:tcPr>
            <w:tcW w:w="1487" w:type="dxa"/>
            <w:tcBorders>
              <w:top w:val="nil"/>
              <w:left w:val="nil"/>
              <w:bottom w:val="single" w:sz="4" w:space="0" w:color="auto"/>
              <w:right w:val="single" w:sz="4" w:space="0" w:color="auto"/>
            </w:tcBorders>
            <w:shd w:val="clear" w:color="auto" w:fill="auto"/>
            <w:vAlign w:val="center"/>
          </w:tcPr>
          <w:p w14:paraId="2855D76D"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z w:val="22"/>
              </w:rPr>
              <w:t>115046,6</w:t>
            </w:r>
          </w:p>
        </w:tc>
      </w:tr>
      <w:tr w:rsidR="00FB4178" w:rsidRPr="00016F52" w14:paraId="5EEB7DF7" w14:textId="77777777" w:rsidTr="003A71F6">
        <w:trPr>
          <w:trHeight w:val="216"/>
        </w:trPr>
        <w:tc>
          <w:tcPr>
            <w:tcW w:w="14884" w:type="dxa"/>
            <w:gridSpan w:val="8"/>
            <w:tcBorders>
              <w:top w:val="single" w:sz="4" w:space="0" w:color="auto"/>
              <w:left w:val="single" w:sz="4" w:space="0" w:color="auto"/>
              <w:bottom w:val="single" w:sz="4" w:space="0" w:color="auto"/>
              <w:right w:val="single" w:sz="4" w:space="0" w:color="auto"/>
            </w:tcBorders>
            <w:vAlign w:val="center"/>
          </w:tcPr>
          <w:p w14:paraId="3CAD498D"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pacing w:val="-2"/>
                <w:sz w:val="22"/>
              </w:rPr>
              <w:t>Региональный стандарт стоимости жилищно-коммунальных услуг, руб. в месяц</w:t>
            </w:r>
          </w:p>
        </w:tc>
      </w:tr>
      <w:tr w:rsidR="00FB4178" w:rsidRPr="00016F52" w14:paraId="5177585C"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C497F"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одиноко проживающего гражданина</w:t>
            </w:r>
          </w:p>
        </w:tc>
        <w:tc>
          <w:tcPr>
            <w:tcW w:w="1486" w:type="dxa"/>
            <w:tcBorders>
              <w:top w:val="single" w:sz="4" w:space="0" w:color="auto"/>
              <w:left w:val="single" w:sz="4" w:space="0" w:color="auto"/>
              <w:bottom w:val="single" w:sz="4" w:space="0" w:color="auto"/>
              <w:right w:val="single" w:sz="4" w:space="0" w:color="auto"/>
            </w:tcBorders>
            <w:vAlign w:val="center"/>
          </w:tcPr>
          <w:p w14:paraId="08AC3BAC"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6,3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5279E13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6,1</w:t>
            </w:r>
          </w:p>
        </w:tc>
        <w:tc>
          <w:tcPr>
            <w:tcW w:w="1486" w:type="dxa"/>
            <w:tcBorders>
              <w:top w:val="nil"/>
              <w:left w:val="nil"/>
              <w:bottom w:val="single" w:sz="4" w:space="0" w:color="auto"/>
              <w:right w:val="single" w:sz="4" w:space="0" w:color="auto"/>
            </w:tcBorders>
            <w:shd w:val="clear" w:color="auto" w:fill="auto"/>
            <w:vAlign w:val="center"/>
          </w:tcPr>
          <w:p w14:paraId="28C2E45D"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5,8</w:t>
            </w:r>
          </w:p>
        </w:tc>
        <w:tc>
          <w:tcPr>
            <w:tcW w:w="1486" w:type="dxa"/>
            <w:tcBorders>
              <w:top w:val="nil"/>
              <w:left w:val="nil"/>
              <w:bottom w:val="single" w:sz="4" w:space="0" w:color="auto"/>
              <w:right w:val="single" w:sz="4" w:space="0" w:color="auto"/>
            </w:tcBorders>
            <w:shd w:val="clear" w:color="auto" w:fill="auto"/>
            <w:vAlign w:val="center"/>
          </w:tcPr>
          <w:p w14:paraId="57BF794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5,6</w:t>
            </w:r>
          </w:p>
        </w:tc>
        <w:tc>
          <w:tcPr>
            <w:tcW w:w="1486" w:type="dxa"/>
            <w:tcBorders>
              <w:top w:val="nil"/>
              <w:left w:val="nil"/>
              <w:bottom w:val="single" w:sz="4" w:space="0" w:color="auto"/>
              <w:right w:val="single" w:sz="4" w:space="0" w:color="auto"/>
            </w:tcBorders>
            <w:shd w:val="clear" w:color="auto" w:fill="auto"/>
            <w:vAlign w:val="center"/>
          </w:tcPr>
          <w:p w14:paraId="679CB38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5,4</w:t>
            </w:r>
          </w:p>
        </w:tc>
        <w:tc>
          <w:tcPr>
            <w:tcW w:w="1486" w:type="dxa"/>
            <w:tcBorders>
              <w:top w:val="nil"/>
              <w:left w:val="nil"/>
              <w:bottom w:val="single" w:sz="4" w:space="0" w:color="auto"/>
              <w:right w:val="single" w:sz="4" w:space="0" w:color="auto"/>
            </w:tcBorders>
            <w:shd w:val="clear" w:color="auto" w:fill="auto"/>
            <w:vAlign w:val="center"/>
          </w:tcPr>
          <w:p w14:paraId="019FD28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5,2</w:t>
            </w:r>
          </w:p>
        </w:tc>
        <w:tc>
          <w:tcPr>
            <w:tcW w:w="1487" w:type="dxa"/>
            <w:tcBorders>
              <w:top w:val="nil"/>
              <w:left w:val="nil"/>
              <w:bottom w:val="single" w:sz="4" w:space="0" w:color="auto"/>
              <w:right w:val="single" w:sz="4" w:space="0" w:color="auto"/>
            </w:tcBorders>
            <w:shd w:val="clear" w:color="auto" w:fill="auto"/>
            <w:vAlign w:val="center"/>
          </w:tcPr>
          <w:p w14:paraId="6B5C5D6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5,0</w:t>
            </w:r>
          </w:p>
        </w:tc>
      </w:tr>
      <w:tr w:rsidR="00FB4178" w:rsidRPr="00016F52" w14:paraId="6C35B7ED" w14:textId="77777777" w:rsidTr="003A71F6">
        <w:trPr>
          <w:trHeight w:val="535"/>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85AC0B"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двух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25260E0B"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4,4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3FF592FD"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4,3</w:t>
            </w:r>
          </w:p>
        </w:tc>
        <w:tc>
          <w:tcPr>
            <w:tcW w:w="1486" w:type="dxa"/>
            <w:tcBorders>
              <w:top w:val="nil"/>
              <w:left w:val="nil"/>
              <w:bottom w:val="single" w:sz="4" w:space="0" w:color="auto"/>
              <w:right w:val="single" w:sz="4" w:space="0" w:color="auto"/>
            </w:tcBorders>
            <w:shd w:val="clear" w:color="auto" w:fill="auto"/>
            <w:vAlign w:val="center"/>
          </w:tcPr>
          <w:p w14:paraId="4B14C954"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4,1</w:t>
            </w:r>
          </w:p>
        </w:tc>
        <w:tc>
          <w:tcPr>
            <w:tcW w:w="1486" w:type="dxa"/>
            <w:tcBorders>
              <w:top w:val="nil"/>
              <w:left w:val="nil"/>
              <w:bottom w:val="single" w:sz="4" w:space="0" w:color="auto"/>
              <w:right w:val="single" w:sz="4" w:space="0" w:color="auto"/>
            </w:tcBorders>
            <w:shd w:val="clear" w:color="auto" w:fill="auto"/>
            <w:vAlign w:val="center"/>
          </w:tcPr>
          <w:p w14:paraId="777C780D"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3,9</w:t>
            </w:r>
          </w:p>
        </w:tc>
        <w:tc>
          <w:tcPr>
            <w:tcW w:w="1486" w:type="dxa"/>
            <w:tcBorders>
              <w:top w:val="nil"/>
              <w:left w:val="nil"/>
              <w:bottom w:val="single" w:sz="4" w:space="0" w:color="auto"/>
              <w:right w:val="single" w:sz="4" w:space="0" w:color="auto"/>
            </w:tcBorders>
            <w:shd w:val="clear" w:color="auto" w:fill="auto"/>
            <w:vAlign w:val="center"/>
          </w:tcPr>
          <w:p w14:paraId="7D16711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3,8</w:t>
            </w:r>
          </w:p>
        </w:tc>
        <w:tc>
          <w:tcPr>
            <w:tcW w:w="1486" w:type="dxa"/>
            <w:tcBorders>
              <w:top w:val="nil"/>
              <w:left w:val="nil"/>
              <w:bottom w:val="single" w:sz="4" w:space="0" w:color="auto"/>
              <w:right w:val="single" w:sz="4" w:space="0" w:color="auto"/>
            </w:tcBorders>
            <w:shd w:val="clear" w:color="auto" w:fill="auto"/>
            <w:vAlign w:val="center"/>
          </w:tcPr>
          <w:p w14:paraId="60FCC48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3,6</w:t>
            </w:r>
          </w:p>
        </w:tc>
        <w:tc>
          <w:tcPr>
            <w:tcW w:w="1487" w:type="dxa"/>
            <w:tcBorders>
              <w:top w:val="nil"/>
              <w:left w:val="nil"/>
              <w:bottom w:val="single" w:sz="4" w:space="0" w:color="auto"/>
              <w:right w:val="single" w:sz="4" w:space="0" w:color="auto"/>
            </w:tcBorders>
            <w:shd w:val="clear" w:color="auto" w:fill="auto"/>
            <w:vAlign w:val="center"/>
          </w:tcPr>
          <w:p w14:paraId="5C0CA57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3,5</w:t>
            </w:r>
          </w:p>
        </w:tc>
      </w:tr>
      <w:tr w:rsidR="00FB4178" w:rsidRPr="00016F52" w14:paraId="6F16F1D9"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DDE12D"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трех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521472B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3,6</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581712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3,5</w:t>
            </w:r>
          </w:p>
        </w:tc>
        <w:tc>
          <w:tcPr>
            <w:tcW w:w="1486" w:type="dxa"/>
            <w:tcBorders>
              <w:top w:val="single" w:sz="4" w:space="0" w:color="auto"/>
              <w:left w:val="nil"/>
              <w:bottom w:val="single" w:sz="4" w:space="0" w:color="auto"/>
              <w:right w:val="single" w:sz="4" w:space="0" w:color="auto"/>
            </w:tcBorders>
            <w:shd w:val="clear" w:color="auto" w:fill="auto"/>
            <w:vAlign w:val="center"/>
          </w:tcPr>
          <w:p w14:paraId="01DED87D"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5D23D580"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3,2</w:t>
            </w:r>
          </w:p>
        </w:tc>
        <w:tc>
          <w:tcPr>
            <w:tcW w:w="1486" w:type="dxa"/>
            <w:tcBorders>
              <w:top w:val="single" w:sz="4" w:space="0" w:color="auto"/>
              <w:left w:val="nil"/>
              <w:bottom w:val="single" w:sz="4" w:space="0" w:color="auto"/>
              <w:right w:val="single" w:sz="4" w:space="0" w:color="auto"/>
            </w:tcBorders>
            <w:shd w:val="clear" w:color="auto" w:fill="auto"/>
            <w:vAlign w:val="center"/>
          </w:tcPr>
          <w:p w14:paraId="42C2822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3B078C7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3,0</w:t>
            </w:r>
          </w:p>
        </w:tc>
        <w:tc>
          <w:tcPr>
            <w:tcW w:w="1487" w:type="dxa"/>
            <w:tcBorders>
              <w:top w:val="single" w:sz="4" w:space="0" w:color="auto"/>
              <w:left w:val="nil"/>
              <w:bottom w:val="single" w:sz="4" w:space="0" w:color="auto"/>
              <w:right w:val="single" w:sz="4" w:space="0" w:color="auto"/>
            </w:tcBorders>
            <w:shd w:val="clear" w:color="auto" w:fill="auto"/>
            <w:vAlign w:val="center"/>
          </w:tcPr>
          <w:p w14:paraId="2BA4DF4A"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2,8</w:t>
            </w:r>
          </w:p>
        </w:tc>
      </w:tr>
      <w:tr w:rsidR="00FB4178" w:rsidRPr="00016F52" w14:paraId="0AC5DFA2"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48F51C"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четырех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2FF026F0"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3,5</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2B129104"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0252196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3,2</w:t>
            </w:r>
          </w:p>
        </w:tc>
        <w:tc>
          <w:tcPr>
            <w:tcW w:w="1486" w:type="dxa"/>
            <w:tcBorders>
              <w:top w:val="single" w:sz="4" w:space="0" w:color="auto"/>
              <w:left w:val="nil"/>
              <w:bottom w:val="single" w:sz="4" w:space="0" w:color="auto"/>
              <w:right w:val="single" w:sz="4" w:space="0" w:color="auto"/>
            </w:tcBorders>
            <w:shd w:val="clear" w:color="auto" w:fill="auto"/>
            <w:vAlign w:val="center"/>
          </w:tcPr>
          <w:p w14:paraId="22A53AD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37CE38D3"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3,0</w:t>
            </w:r>
          </w:p>
        </w:tc>
        <w:tc>
          <w:tcPr>
            <w:tcW w:w="1486" w:type="dxa"/>
            <w:tcBorders>
              <w:top w:val="single" w:sz="4" w:space="0" w:color="auto"/>
              <w:left w:val="nil"/>
              <w:bottom w:val="single" w:sz="4" w:space="0" w:color="auto"/>
              <w:right w:val="single" w:sz="4" w:space="0" w:color="auto"/>
            </w:tcBorders>
            <w:shd w:val="clear" w:color="auto" w:fill="auto"/>
            <w:vAlign w:val="center"/>
          </w:tcPr>
          <w:p w14:paraId="7D66B96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2,8</w:t>
            </w:r>
          </w:p>
        </w:tc>
        <w:tc>
          <w:tcPr>
            <w:tcW w:w="1487" w:type="dxa"/>
            <w:tcBorders>
              <w:top w:val="single" w:sz="4" w:space="0" w:color="auto"/>
              <w:left w:val="nil"/>
              <w:bottom w:val="single" w:sz="4" w:space="0" w:color="auto"/>
              <w:right w:val="single" w:sz="4" w:space="0" w:color="auto"/>
            </w:tcBorders>
            <w:shd w:val="clear" w:color="auto" w:fill="auto"/>
            <w:vAlign w:val="center"/>
          </w:tcPr>
          <w:p w14:paraId="68E3EB4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2,7</w:t>
            </w:r>
          </w:p>
        </w:tc>
      </w:tr>
      <w:tr w:rsidR="00FB4178" w:rsidRPr="00016F52" w14:paraId="0C8932CC"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20FF59"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пяти и более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60F0EDB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15DBA2E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3,1</w:t>
            </w:r>
          </w:p>
        </w:tc>
        <w:tc>
          <w:tcPr>
            <w:tcW w:w="1486" w:type="dxa"/>
            <w:tcBorders>
              <w:top w:val="single" w:sz="4" w:space="0" w:color="auto"/>
              <w:left w:val="nil"/>
              <w:bottom w:val="single" w:sz="4" w:space="0" w:color="auto"/>
              <w:right w:val="single" w:sz="4" w:space="0" w:color="auto"/>
            </w:tcBorders>
            <w:shd w:val="clear" w:color="auto" w:fill="auto"/>
            <w:vAlign w:val="center"/>
          </w:tcPr>
          <w:p w14:paraId="260443B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3,0</w:t>
            </w:r>
          </w:p>
        </w:tc>
        <w:tc>
          <w:tcPr>
            <w:tcW w:w="1486" w:type="dxa"/>
            <w:tcBorders>
              <w:top w:val="single" w:sz="4" w:space="0" w:color="auto"/>
              <w:left w:val="nil"/>
              <w:bottom w:val="single" w:sz="4" w:space="0" w:color="auto"/>
              <w:right w:val="single" w:sz="4" w:space="0" w:color="auto"/>
            </w:tcBorders>
            <w:shd w:val="clear" w:color="auto" w:fill="auto"/>
            <w:vAlign w:val="center"/>
          </w:tcPr>
          <w:p w14:paraId="0CA6A33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2,9</w:t>
            </w:r>
          </w:p>
        </w:tc>
        <w:tc>
          <w:tcPr>
            <w:tcW w:w="1486" w:type="dxa"/>
            <w:tcBorders>
              <w:top w:val="single" w:sz="4" w:space="0" w:color="auto"/>
              <w:left w:val="nil"/>
              <w:bottom w:val="single" w:sz="4" w:space="0" w:color="auto"/>
              <w:right w:val="single" w:sz="4" w:space="0" w:color="auto"/>
            </w:tcBorders>
            <w:shd w:val="clear" w:color="auto" w:fill="auto"/>
            <w:vAlign w:val="center"/>
          </w:tcPr>
          <w:p w14:paraId="6FD13A3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48B4499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2,7</w:t>
            </w:r>
          </w:p>
        </w:tc>
        <w:tc>
          <w:tcPr>
            <w:tcW w:w="1487" w:type="dxa"/>
            <w:tcBorders>
              <w:top w:val="single" w:sz="4" w:space="0" w:color="auto"/>
              <w:left w:val="nil"/>
              <w:bottom w:val="single" w:sz="4" w:space="0" w:color="auto"/>
              <w:right w:val="single" w:sz="4" w:space="0" w:color="auto"/>
            </w:tcBorders>
            <w:shd w:val="clear" w:color="auto" w:fill="auto"/>
            <w:vAlign w:val="center"/>
          </w:tcPr>
          <w:p w14:paraId="47791E3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2,6</w:t>
            </w:r>
          </w:p>
        </w:tc>
      </w:tr>
      <w:tr w:rsidR="00FB4178" w:rsidRPr="00016F52" w14:paraId="3342A87B"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6E7788" w14:textId="77777777" w:rsidR="00E44A42" w:rsidRPr="00016F52" w:rsidRDefault="00E44A42" w:rsidP="003A71F6">
            <w:pPr>
              <w:jc w:val="center"/>
              <w:rPr>
                <w:rFonts w:cs="Times New Roman"/>
                <w:color w:val="000000" w:themeColor="text1"/>
                <w:spacing w:val="-2"/>
                <w:sz w:val="22"/>
              </w:rPr>
            </w:pPr>
            <w:r w:rsidRPr="00016F52">
              <w:rPr>
                <w:rFonts w:eastAsia="Times New Roman" w:cs="Times New Roman"/>
                <w:color w:val="000000" w:themeColor="text1"/>
                <w:sz w:val="22"/>
                <w:lang w:eastAsia="ru-RU"/>
              </w:rPr>
              <w:t>Среднемесячный размер пенсии, руб.</w:t>
            </w:r>
          </w:p>
        </w:tc>
        <w:tc>
          <w:tcPr>
            <w:tcW w:w="1486" w:type="dxa"/>
            <w:tcBorders>
              <w:top w:val="single" w:sz="4" w:space="0" w:color="auto"/>
              <w:left w:val="single" w:sz="4" w:space="0" w:color="auto"/>
              <w:bottom w:val="single" w:sz="4" w:space="0" w:color="auto"/>
              <w:right w:val="single" w:sz="4" w:space="0" w:color="auto"/>
            </w:tcBorders>
            <w:vAlign w:val="center"/>
          </w:tcPr>
          <w:p w14:paraId="56EC5174"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23640</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42FDC00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24585,6</w:t>
            </w:r>
          </w:p>
        </w:tc>
        <w:tc>
          <w:tcPr>
            <w:tcW w:w="1486" w:type="dxa"/>
            <w:tcBorders>
              <w:top w:val="single" w:sz="4" w:space="0" w:color="auto"/>
              <w:left w:val="nil"/>
              <w:bottom w:val="single" w:sz="4" w:space="0" w:color="auto"/>
              <w:right w:val="single" w:sz="4" w:space="0" w:color="auto"/>
            </w:tcBorders>
            <w:shd w:val="clear" w:color="auto" w:fill="auto"/>
            <w:vAlign w:val="center"/>
          </w:tcPr>
          <w:p w14:paraId="1BBDCF0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25569,0</w:t>
            </w:r>
          </w:p>
        </w:tc>
        <w:tc>
          <w:tcPr>
            <w:tcW w:w="1486" w:type="dxa"/>
            <w:tcBorders>
              <w:top w:val="single" w:sz="4" w:space="0" w:color="auto"/>
              <w:left w:val="nil"/>
              <w:bottom w:val="single" w:sz="4" w:space="0" w:color="auto"/>
              <w:right w:val="single" w:sz="4" w:space="0" w:color="auto"/>
            </w:tcBorders>
            <w:shd w:val="clear" w:color="auto" w:fill="auto"/>
            <w:vAlign w:val="center"/>
          </w:tcPr>
          <w:p w14:paraId="5BBBEF4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26591,8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53D71EF4"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27655,5</w:t>
            </w:r>
          </w:p>
        </w:tc>
        <w:tc>
          <w:tcPr>
            <w:tcW w:w="1486" w:type="dxa"/>
            <w:tcBorders>
              <w:top w:val="single" w:sz="4" w:space="0" w:color="auto"/>
              <w:left w:val="nil"/>
              <w:bottom w:val="single" w:sz="4" w:space="0" w:color="auto"/>
              <w:right w:val="single" w:sz="4" w:space="0" w:color="auto"/>
            </w:tcBorders>
            <w:shd w:val="clear" w:color="auto" w:fill="auto"/>
            <w:vAlign w:val="center"/>
          </w:tcPr>
          <w:p w14:paraId="7ECB5E43"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28761,7</w:t>
            </w:r>
          </w:p>
        </w:tc>
        <w:tc>
          <w:tcPr>
            <w:tcW w:w="1487" w:type="dxa"/>
            <w:tcBorders>
              <w:top w:val="single" w:sz="4" w:space="0" w:color="auto"/>
              <w:left w:val="nil"/>
              <w:bottom w:val="single" w:sz="4" w:space="0" w:color="auto"/>
              <w:right w:val="single" w:sz="4" w:space="0" w:color="auto"/>
            </w:tcBorders>
            <w:shd w:val="clear" w:color="auto" w:fill="auto"/>
            <w:vAlign w:val="center"/>
          </w:tcPr>
          <w:p w14:paraId="5AEC388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29912,1</w:t>
            </w:r>
          </w:p>
        </w:tc>
      </w:tr>
      <w:tr w:rsidR="00FB4178" w:rsidRPr="00016F52" w14:paraId="66BA1FCA" w14:textId="77777777" w:rsidTr="003A71F6">
        <w:trPr>
          <w:trHeight w:val="216"/>
        </w:trPr>
        <w:tc>
          <w:tcPr>
            <w:tcW w:w="14884" w:type="dxa"/>
            <w:gridSpan w:val="8"/>
            <w:tcBorders>
              <w:top w:val="single" w:sz="4" w:space="0" w:color="auto"/>
              <w:left w:val="single" w:sz="4" w:space="0" w:color="auto"/>
              <w:bottom w:val="single" w:sz="4" w:space="0" w:color="auto"/>
              <w:right w:val="single" w:sz="4" w:space="0" w:color="auto"/>
            </w:tcBorders>
            <w:vAlign w:val="center"/>
          </w:tcPr>
          <w:p w14:paraId="1F464B0E" w14:textId="77777777" w:rsidR="00E44A42" w:rsidRPr="00016F52" w:rsidRDefault="00E44A42" w:rsidP="003A71F6">
            <w:pPr>
              <w:jc w:val="center"/>
              <w:rPr>
                <w:rFonts w:eastAsia="Times New Roman" w:cs="Times New Roman"/>
                <w:color w:val="000000" w:themeColor="text1"/>
                <w:sz w:val="22"/>
                <w:lang w:eastAsia="ru-RU"/>
              </w:rPr>
            </w:pPr>
            <w:r w:rsidRPr="00016F52">
              <w:rPr>
                <w:rFonts w:cs="Times New Roman"/>
                <w:color w:val="000000" w:themeColor="text1"/>
                <w:spacing w:val="-2"/>
                <w:sz w:val="22"/>
              </w:rPr>
              <w:t>Региональный стандарт стоимости жилищно-коммунальных услуг, руб. в месяц</w:t>
            </w:r>
          </w:p>
        </w:tc>
      </w:tr>
      <w:tr w:rsidR="00FB4178" w:rsidRPr="00016F52" w14:paraId="6178D996"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28212"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одиноко проживающего гражданина</w:t>
            </w:r>
          </w:p>
        </w:tc>
        <w:tc>
          <w:tcPr>
            <w:tcW w:w="1486" w:type="dxa"/>
            <w:tcBorders>
              <w:top w:val="single" w:sz="4" w:space="0" w:color="auto"/>
              <w:left w:val="single" w:sz="4" w:space="0" w:color="auto"/>
              <w:bottom w:val="single" w:sz="4" w:space="0" w:color="auto"/>
              <w:right w:val="single" w:sz="4" w:space="0" w:color="auto"/>
            </w:tcBorders>
            <w:vAlign w:val="center"/>
          </w:tcPr>
          <w:p w14:paraId="17249F6B"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24,2</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3048C2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23,3</w:t>
            </w:r>
          </w:p>
        </w:tc>
        <w:tc>
          <w:tcPr>
            <w:tcW w:w="1486" w:type="dxa"/>
            <w:tcBorders>
              <w:top w:val="nil"/>
              <w:left w:val="nil"/>
              <w:bottom w:val="single" w:sz="4" w:space="0" w:color="auto"/>
              <w:right w:val="single" w:sz="4" w:space="0" w:color="auto"/>
            </w:tcBorders>
            <w:shd w:val="clear" w:color="auto" w:fill="auto"/>
            <w:vAlign w:val="center"/>
          </w:tcPr>
          <w:p w14:paraId="1081D4E4"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22,4</w:t>
            </w:r>
          </w:p>
        </w:tc>
        <w:tc>
          <w:tcPr>
            <w:tcW w:w="1486" w:type="dxa"/>
            <w:tcBorders>
              <w:top w:val="nil"/>
              <w:left w:val="nil"/>
              <w:bottom w:val="single" w:sz="4" w:space="0" w:color="auto"/>
              <w:right w:val="single" w:sz="4" w:space="0" w:color="auto"/>
            </w:tcBorders>
            <w:shd w:val="clear" w:color="auto" w:fill="auto"/>
            <w:vAlign w:val="center"/>
          </w:tcPr>
          <w:p w14:paraId="5FD0FA2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21,5</w:t>
            </w:r>
          </w:p>
        </w:tc>
        <w:tc>
          <w:tcPr>
            <w:tcW w:w="1486" w:type="dxa"/>
            <w:tcBorders>
              <w:top w:val="nil"/>
              <w:left w:val="nil"/>
              <w:bottom w:val="single" w:sz="4" w:space="0" w:color="auto"/>
              <w:right w:val="single" w:sz="4" w:space="0" w:color="auto"/>
            </w:tcBorders>
            <w:shd w:val="clear" w:color="auto" w:fill="auto"/>
            <w:vAlign w:val="center"/>
          </w:tcPr>
          <w:p w14:paraId="6F18B2E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20,7</w:t>
            </w:r>
          </w:p>
        </w:tc>
        <w:tc>
          <w:tcPr>
            <w:tcW w:w="1486" w:type="dxa"/>
            <w:tcBorders>
              <w:top w:val="nil"/>
              <w:left w:val="nil"/>
              <w:bottom w:val="single" w:sz="4" w:space="0" w:color="auto"/>
              <w:right w:val="single" w:sz="4" w:space="0" w:color="auto"/>
            </w:tcBorders>
            <w:shd w:val="clear" w:color="auto" w:fill="auto"/>
            <w:vAlign w:val="center"/>
          </w:tcPr>
          <w:p w14:paraId="21935B5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19,9</w:t>
            </w:r>
          </w:p>
        </w:tc>
        <w:tc>
          <w:tcPr>
            <w:tcW w:w="1487" w:type="dxa"/>
            <w:tcBorders>
              <w:top w:val="nil"/>
              <w:left w:val="nil"/>
              <w:bottom w:val="single" w:sz="4" w:space="0" w:color="auto"/>
              <w:right w:val="single" w:sz="4" w:space="0" w:color="auto"/>
            </w:tcBorders>
            <w:shd w:val="clear" w:color="auto" w:fill="auto"/>
            <w:vAlign w:val="center"/>
          </w:tcPr>
          <w:p w14:paraId="2D2437A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19,1</w:t>
            </w:r>
          </w:p>
        </w:tc>
      </w:tr>
      <w:tr w:rsidR="00FB4178" w:rsidRPr="00016F52" w14:paraId="6E893344" w14:textId="77777777" w:rsidTr="003A71F6">
        <w:trPr>
          <w:trHeight w:val="535"/>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0455A"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двух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60B1832E"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17,1</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150274B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16,4</w:t>
            </w:r>
          </w:p>
        </w:tc>
        <w:tc>
          <w:tcPr>
            <w:tcW w:w="1486" w:type="dxa"/>
            <w:tcBorders>
              <w:top w:val="nil"/>
              <w:left w:val="nil"/>
              <w:bottom w:val="single" w:sz="4" w:space="0" w:color="auto"/>
              <w:right w:val="single" w:sz="4" w:space="0" w:color="auto"/>
            </w:tcBorders>
            <w:shd w:val="clear" w:color="auto" w:fill="auto"/>
            <w:vAlign w:val="center"/>
          </w:tcPr>
          <w:p w14:paraId="1A449E1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15,8</w:t>
            </w:r>
          </w:p>
        </w:tc>
        <w:tc>
          <w:tcPr>
            <w:tcW w:w="1486" w:type="dxa"/>
            <w:tcBorders>
              <w:top w:val="nil"/>
              <w:left w:val="nil"/>
              <w:bottom w:val="single" w:sz="4" w:space="0" w:color="auto"/>
              <w:right w:val="single" w:sz="4" w:space="0" w:color="auto"/>
            </w:tcBorders>
            <w:shd w:val="clear" w:color="auto" w:fill="auto"/>
            <w:vAlign w:val="center"/>
          </w:tcPr>
          <w:p w14:paraId="5571E41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15,2</w:t>
            </w:r>
          </w:p>
        </w:tc>
        <w:tc>
          <w:tcPr>
            <w:tcW w:w="1486" w:type="dxa"/>
            <w:tcBorders>
              <w:top w:val="nil"/>
              <w:left w:val="nil"/>
              <w:bottom w:val="single" w:sz="4" w:space="0" w:color="auto"/>
              <w:right w:val="single" w:sz="4" w:space="0" w:color="auto"/>
            </w:tcBorders>
            <w:shd w:val="clear" w:color="auto" w:fill="auto"/>
            <w:vAlign w:val="center"/>
          </w:tcPr>
          <w:p w14:paraId="0D4863B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14,6</w:t>
            </w:r>
          </w:p>
        </w:tc>
        <w:tc>
          <w:tcPr>
            <w:tcW w:w="1486" w:type="dxa"/>
            <w:tcBorders>
              <w:top w:val="nil"/>
              <w:left w:val="nil"/>
              <w:bottom w:val="single" w:sz="4" w:space="0" w:color="auto"/>
              <w:right w:val="single" w:sz="4" w:space="0" w:color="auto"/>
            </w:tcBorders>
            <w:shd w:val="clear" w:color="auto" w:fill="auto"/>
            <w:vAlign w:val="center"/>
          </w:tcPr>
          <w:p w14:paraId="2D25DB5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14,0</w:t>
            </w:r>
          </w:p>
        </w:tc>
        <w:tc>
          <w:tcPr>
            <w:tcW w:w="1487" w:type="dxa"/>
            <w:tcBorders>
              <w:top w:val="nil"/>
              <w:left w:val="nil"/>
              <w:bottom w:val="single" w:sz="4" w:space="0" w:color="auto"/>
              <w:right w:val="single" w:sz="4" w:space="0" w:color="auto"/>
            </w:tcBorders>
            <w:shd w:val="clear" w:color="auto" w:fill="auto"/>
            <w:vAlign w:val="center"/>
          </w:tcPr>
          <w:p w14:paraId="205B6D9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13,5</w:t>
            </w:r>
          </w:p>
        </w:tc>
      </w:tr>
      <w:tr w:rsidR="00FB4178" w:rsidRPr="00016F52" w14:paraId="4BAB2B37"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80B4FC"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трех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04ABF600"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13,8</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5409184B"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13,3</w:t>
            </w:r>
          </w:p>
        </w:tc>
        <w:tc>
          <w:tcPr>
            <w:tcW w:w="1486" w:type="dxa"/>
            <w:tcBorders>
              <w:top w:val="single" w:sz="4" w:space="0" w:color="auto"/>
              <w:left w:val="nil"/>
              <w:bottom w:val="single" w:sz="4" w:space="0" w:color="auto"/>
              <w:right w:val="single" w:sz="4" w:space="0" w:color="auto"/>
            </w:tcBorders>
            <w:shd w:val="clear" w:color="auto" w:fill="auto"/>
            <w:vAlign w:val="center"/>
          </w:tcPr>
          <w:p w14:paraId="7BF5DB3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21E7FBB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12,3</w:t>
            </w:r>
          </w:p>
        </w:tc>
        <w:tc>
          <w:tcPr>
            <w:tcW w:w="1486" w:type="dxa"/>
            <w:tcBorders>
              <w:top w:val="single" w:sz="4" w:space="0" w:color="auto"/>
              <w:left w:val="nil"/>
              <w:bottom w:val="single" w:sz="4" w:space="0" w:color="auto"/>
              <w:right w:val="single" w:sz="4" w:space="0" w:color="auto"/>
            </w:tcBorders>
            <w:shd w:val="clear" w:color="auto" w:fill="auto"/>
            <w:vAlign w:val="center"/>
          </w:tcPr>
          <w:p w14:paraId="5BB0656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193037E1"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11,4</w:t>
            </w:r>
          </w:p>
        </w:tc>
        <w:tc>
          <w:tcPr>
            <w:tcW w:w="1487" w:type="dxa"/>
            <w:tcBorders>
              <w:top w:val="single" w:sz="4" w:space="0" w:color="auto"/>
              <w:left w:val="nil"/>
              <w:bottom w:val="single" w:sz="4" w:space="0" w:color="auto"/>
              <w:right w:val="single" w:sz="4" w:space="0" w:color="auto"/>
            </w:tcBorders>
            <w:shd w:val="clear" w:color="auto" w:fill="auto"/>
            <w:vAlign w:val="center"/>
          </w:tcPr>
          <w:p w14:paraId="69DC836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10,9</w:t>
            </w:r>
          </w:p>
        </w:tc>
      </w:tr>
      <w:tr w:rsidR="00FB4178" w:rsidRPr="00016F52" w14:paraId="137427B3"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5BA6C"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четырех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70ED61C0"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13,3</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5DCBFC8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12,8</w:t>
            </w:r>
          </w:p>
        </w:tc>
        <w:tc>
          <w:tcPr>
            <w:tcW w:w="1486" w:type="dxa"/>
            <w:tcBorders>
              <w:top w:val="single" w:sz="4" w:space="0" w:color="auto"/>
              <w:left w:val="nil"/>
              <w:bottom w:val="single" w:sz="4" w:space="0" w:color="auto"/>
              <w:right w:val="single" w:sz="4" w:space="0" w:color="auto"/>
            </w:tcBorders>
            <w:shd w:val="clear" w:color="auto" w:fill="auto"/>
            <w:vAlign w:val="center"/>
          </w:tcPr>
          <w:p w14:paraId="75A2F30C"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12,3</w:t>
            </w:r>
          </w:p>
        </w:tc>
        <w:tc>
          <w:tcPr>
            <w:tcW w:w="1486" w:type="dxa"/>
            <w:tcBorders>
              <w:top w:val="single" w:sz="4" w:space="0" w:color="auto"/>
              <w:left w:val="nil"/>
              <w:bottom w:val="single" w:sz="4" w:space="0" w:color="auto"/>
              <w:right w:val="single" w:sz="4" w:space="0" w:color="auto"/>
            </w:tcBorders>
            <w:shd w:val="clear" w:color="auto" w:fill="auto"/>
            <w:vAlign w:val="center"/>
          </w:tcPr>
          <w:p w14:paraId="0752FBD0"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11,8</w:t>
            </w:r>
          </w:p>
        </w:tc>
        <w:tc>
          <w:tcPr>
            <w:tcW w:w="1486" w:type="dxa"/>
            <w:tcBorders>
              <w:top w:val="single" w:sz="4" w:space="0" w:color="auto"/>
              <w:left w:val="nil"/>
              <w:bottom w:val="single" w:sz="4" w:space="0" w:color="auto"/>
              <w:right w:val="single" w:sz="4" w:space="0" w:color="auto"/>
            </w:tcBorders>
            <w:shd w:val="clear" w:color="auto" w:fill="auto"/>
            <w:vAlign w:val="center"/>
          </w:tcPr>
          <w:p w14:paraId="1593162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11,4</w:t>
            </w:r>
          </w:p>
        </w:tc>
        <w:tc>
          <w:tcPr>
            <w:tcW w:w="1486" w:type="dxa"/>
            <w:tcBorders>
              <w:top w:val="single" w:sz="4" w:space="0" w:color="auto"/>
              <w:left w:val="nil"/>
              <w:bottom w:val="single" w:sz="4" w:space="0" w:color="auto"/>
              <w:right w:val="single" w:sz="4" w:space="0" w:color="auto"/>
            </w:tcBorders>
            <w:shd w:val="clear" w:color="auto" w:fill="auto"/>
            <w:vAlign w:val="center"/>
          </w:tcPr>
          <w:p w14:paraId="46C4D956"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11,0</w:t>
            </w:r>
          </w:p>
        </w:tc>
        <w:tc>
          <w:tcPr>
            <w:tcW w:w="1487" w:type="dxa"/>
            <w:tcBorders>
              <w:top w:val="single" w:sz="4" w:space="0" w:color="auto"/>
              <w:left w:val="nil"/>
              <w:bottom w:val="single" w:sz="4" w:space="0" w:color="auto"/>
              <w:right w:val="single" w:sz="4" w:space="0" w:color="auto"/>
            </w:tcBorders>
            <w:shd w:val="clear" w:color="auto" w:fill="auto"/>
            <w:vAlign w:val="center"/>
          </w:tcPr>
          <w:p w14:paraId="08D2A0EC"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10,5</w:t>
            </w:r>
          </w:p>
        </w:tc>
      </w:tr>
      <w:tr w:rsidR="00FB4178" w:rsidRPr="00016F52" w14:paraId="3BE3F5D0" w14:textId="77777777" w:rsidTr="003A71F6">
        <w:trPr>
          <w:trHeight w:val="216"/>
        </w:trPr>
        <w:tc>
          <w:tcPr>
            <w:tcW w:w="448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3A6B6" w14:textId="77777777" w:rsidR="00E44A42" w:rsidRPr="00016F52" w:rsidRDefault="00E44A42" w:rsidP="003A71F6">
            <w:pPr>
              <w:rPr>
                <w:rFonts w:eastAsia="Times New Roman" w:cs="Times New Roman"/>
                <w:color w:val="000000" w:themeColor="text1"/>
                <w:sz w:val="22"/>
                <w:lang w:eastAsia="ru-RU"/>
              </w:rPr>
            </w:pPr>
            <w:r w:rsidRPr="00016F52">
              <w:rPr>
                <w:rFonts w:cs="Times New Roman"/>
                <w:color w:val="000000" w:themeColor="text1"/>
                <w:spacing w:val="-2"/>
                <w:sz w:val="22"/>
              </w:rPr>
              <w:t>на одного члена семьи, состоящей из пяти и более человек</w:t>
            </w:r>
          </w:p>
        </w:tc>
        <w:tc>
          <w:tcPr>
            <w:tcW w:w="1486" w:type="dxa"/>
            <w:tcBorders>
              <w:top w:val="single" w:sz="4" w:space="0" w:color="auto"/>
              <w:left w:val="single" w:sz="4" w:space="0" w:color="auto"/>
              <w:bottom w:val="single" w:sz="4" w:space="0" w:color="auto"/>
              <w:right w:val="single" w:sz="4" w:space="0" w:color="auto"/>
            </w:tcBorders>
            <w:vAlign w:val="center"/>
          </w:tcPr>
          <w:p w14:paraId="74BF8628"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12,4</w:t>
            </w:r>
          </w:p>
        </w:tc>
        <w:tc>
          <w:tcPr>
            <w:tcW w:w="1486" w:type="dxa"/>
            <w:tcBorders>
              <w:top w:val="single" w:sz="4" w:space="0" w:color="auto"/>
              <w:left w:val="single" w:sz="4" w:space="0" w:color="auto"/>
              <w:bottom w:val="single" w:sz="4" w:space="0" w:color="auto"/>
              <w:right w:val="single" w:sz="4" w:space="0" w:color="auto"/>
            </w:tcBorders>
            <w:shd w:val="clear" w:color="auto" w:fill="auto"/>
            <w:vAlign w:val="center"/>
          </w:tcPr>
          <w:p w14:paraId="728A97E7"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11,9</w:t>
            </w:r>
          </w:p>
        </w:tc>
        <w:tc>
          <w:tcPr>
            <w:tcW w:w="1486" w:type="dxa"/>
            <w:tcBorders>
              <w:top w:val="single" w:sz="4" w:space="0" w:color="auto"/>
              <w:left w:val="nil"/>
              <w:bottom w:val="single" w:sz="4" w:space="0" w:color="auto"/>
              <w:right w:val="single" w:sz="4" w:space="0" w:color="auto"/>
            </w:tcBorders>
            <w:shd w:val="clear" w:color="auto" w:fill="auto"/>
            <w:vAlign w:val="center"/>
          </w:tcPr>
          <w:p w14:paraId="49F25DFF"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11,5</w:t>
            </w:r>
          </w:p>
        </w:tc>
        <w:tc>
          <w:tcPr>
            <w:tcW w:w="1486" w:type="dxa"/>
            <w:tcBorders>
              <w:top w:val="single" w:sz="4" w:space="0" w:color="auto"/>
              <w:left w:val="nil"/>
              <w:bottom w:val="single" w:sz="4" w:space="0" w:color="auto"/>
              <w:right w:val="single" w:sz="4" w:space="0" w:color="auto"/>
            </w:tcBorders>
            <w:shd w:val="clear" w:color="auto" w:fill="auto"/>
            <w:vAlign w:val="center"/>
          </w:tcPr>
          <w:p w14:paraId="720CDAD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11,0</w:t>
            </w:r>
          </w:p>
        </w:tc>
        <w:tc>
          <w:tcPr>
            <w:tcW w:w="1486" w:type="dxa"/>
            <w:tcBorders>
              <w:top w:val="single" w:sz="4" w:space="0" w:color="auto"/>
              <w:left w:val="nil"/>
              <w:bottom w:val="single" w:sz="4" w:space="0" w:color="auto"/>
              <w:right w:val="single" w:sz="4" w:space="0" w:color="auto"/>
            </w:tcBorders>
            <w:shd w:val="clear" w:color="auto" w:fill="auto"/>
            <w:vAlign w:val="center"/>
          </w:tcPr>
          <w:p w14:paraId="7233ACA9"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10,6</w:t>
            </w:r>
          </w:p>
        </w:tc>
        <w:tc>
          <w:tcPr>
            <w:tcW w:w="1486" w:type="dxa"/>
            <w:tcBorders>
              <w:top w:val="single" w:sz="4" w:space="0" w:color="auto"/>
              <w:left w:val="nil"/>
              <w:bottom w:val="single" w:sz="4" w:space="0" w:color="auto"/>
              <w:right w:val="single" w:sz="4" w:space="0" w:color="auto"/>
            </w:tcBorders>
            <w:shd w:val="clear" w:color="auto" w:fill="auto"/>
            <w:vAlign w:val="center"/>
          </w:tcPr>
          <w:p w14:paraId="4373D1B2"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10,2</w:t>
            </w:r>
          </w:p>
        </w:tc>
        <w:tc>
          <w:tcPr>
            <w:tcW w:w="1487" w:type="dxa"/>
            <w:tcBorders>
              <w:top w:val="single" w:sz="4" w:space="0" w:color="auto"/>
              <w:left w:val="nil"/>
              <w:bottom w:val="single" w:sz="4" w:space="0" w:color="auto"/>
              <w:right w:val="single" w:sz="4" w:space="0" w:color="auto"/>
            </w:tcBorders>
            <w:shd w:val="clear" w:color="auto" w:fill="auto"/>
            <w:vAlign w:val="center"/>
          </w:tcPr>
          <w:p w14:paraId="4D406EB5" w14:textId="77777777" w:rsidR="00E44A42" w:rsidRPr="00016F52" w:rsidRDefault="00E44A42" w:rsidP="003A71F6">
            <w:pPr>
              <w:jc w:val="center"/>
              <w:rPr>
                <w:rFonts w:cs="Times New Roman"/>
                <w:color w:val="000000" w:themeColor="text1"/>
                <w:sz w:val="22"/>
              </w:rPr>
            </w:pPr>
            <w:r w:rsidRPr="00016F52">
              <w:rPr>
                <w:rFonts w:cs="Times New Roman"/>
                <w:color w:val="000000" w:themeColor="text1"/>
                <w:sz w:val="22"/>
              </w:rPr>
              <w:t>9,8</w:t>
            </w:r>
          </w:p>
        </w:tc>
      </w:tr>
    </w:tbl>
    <w:p w14:paraId="18603535" w14:textId="19DD1619" w:rsidR="003705AE" w:rsidRPr="00016F52" w:rsidRDefault="003705AE" w:rsidP="003705AE">
      <w:pPr>
        <w:pStyle w:val="aa"/>
        <w:rPr>
          <w:rFonts w:cs="Times New Roman"/>
          <w:color w:val="000000" w:themeColor="text1"/>
        </w:rPr>
      </w:pPr>
    </w:p>
    <w:p w14:paraId="12468A8F" w14:textId="373E3963" w:rsidR="003705AE" w:rsidRPr="00016F52" w:rsidRDefault="003705AE" w:rsidP="003705AE">
      <w:pPr>
        <w:pStyle w:val="aa"/>
        <w:rPr>
          <w:rFonts w:cs="Times New Roman"/>
          <w:color w:val="000000" w:themeColor="text1"/>
        </w:rPr>
      </w:pPr>
    </w:p>
    <w:p w14:paraId="03F6B990" w14:textId="77777777" w:rsidR="003705AE" w:rsidRPr="00016F52" w:rsidRDefault="003705AE" w:rsidP="003705AE">
      <w:pPr>
        <w:pStyle w:val="aa"/>
        <w:rPr>
          <w:rFonts w:cs="Times New Roman"/>
          <w:color w:val="000000" w:themeColor="text1"/>
        </w:rPr>
        <w:sectPr w:rsidR="003705AE" w:rsidRPr="00016F52" w:rsidSect="00A52F71">
          <w:pgSz w:w="16838" w:h="11906" w:orient="landscape" w:code="9"/>
          <w:pgMar w:top="1276" w:right="1134" w:bottom="851" w:left="1134" w:header="709" w:footer="709" w:gutter="0"/>
          <w:cols w:space="708"/>
          <w:docGrid w:linePitch="360"/>
        </w:sectPr>
      </w:pPr>
    </w:p>
    <w:p w14:paraId="17CB9CAE" w14:textId="78E2E98A" w:rsidR="00214307" w:rsidRPr="00016F52" w:rsidRDefault="00214307" w:rsidP="00214307">
      <w:pPr>
        <w:pStyle w:val="214"/>
        <w:spacing w:line="276" w:lineRule="auto"/>
        <w:ind w:left="0"/>
        <w:contextualSpacing/>
        <w:rPr>
          <w:rFonts w:cs="Times New Roman"/>
          <w:color w:val="000000" w:themeColor="text1"/>
          <w:kern w:val="24"/>
          <w:sz w:val="24"/>
          <w:szCs w:val="24"/>
          <w:lang w:val="ru-RU"/>
        </w:rPr>
      </w:pPr>
      <w:bookmarkStart w:id="104" w:name="_Toc111471021"/>
      <w:bookmarkStart w:id="105" w:name="_Toc111478653"/>
      <w:bookmarkStart w:id="106" w:name="_Toc172276586"/>
      <w:r w:rsidRPr="00016F52">
        <w:rPr>
          <w:rFonts w:cs="Times New Roman"/>
          <w:color w:val="000000" w:themeColor="text1"/>
          <w:kern w:val="24"/>
          <w:sz w:val="24"/>
          <w:szCs w:val="24"/>
          <w:lang w:val="ru-RU"/>
        </w:rPr>
        <w:lastRenderedPageBreak/>
        <w:t>РАЗДЕЛ 1</w:t>
      </w:r>
      <w:r w:rsidR="003F5A2D" w:rsidRPr="00016F52">
        <w:rPr>
          <w:rFonts w:cs="Times New Roman"/>
          <w:color w:val="000000" w:themeColor="text1"/>
          <w:kern w:val="24"/>
          <w:sz w:val="24"/>
          <w:szCs w:val="24"/>
          <w:lang w:val="ru-RU"/>
        </w:rPr>
        <w:t>7</w:t>
      </w:r>
      <w:r w:rsidRPr="00016F52">
        <w:rPr>
          <w:rFonts w:cs="Times New Roman"/>
          <w:color w:val="000000" w:themeColor="text1"/>
          <w:kern w:val="24"/>
          <w:sz w:val="24"/>
          <w:szCs w:val="24"/>
          <w:lang w:val="ru-RU"/>
        </w:rPr>
        <w:t>. МОДЕЛИ ДЛЯ РАСЧЕТА ПРОГРАММЫ</w:t>
      </w:r>
      <w:bookmarkEnd w:id="104"/>
      <w:bookmarkEnd w:id="105"/>
      <w:bookmarkEnd w:id="106"/>
    </w:p>
    <w:p w14:paraId="794678AE" w14:textId="77777777" w:rsidR="00214307" w:rsidRPr="00016F52" w:rsidRDefault="00214307" w:rsidP="00214307">
      <w:pPr>
        <w:spacing w:line="276" w:lineRule="auto"/>
        <w:rPr>
          <w:rFonts w:cs="Times New Roman"/>
          <w:color w:val="000000" w:themeColor="text1"/>
        </w:rPr>
      </w:pPr>
    </w:p>
    <w:p w14:paraId="1AF7A93D" w14:textId="0BEE6EDA" w:rsidR="00904BE5" w:rsidRPr="00016F52" w:rsidRDefault="00904BE5" w:rsidP="00E97B18">
      <w:pPr>
        <w:pStyle w:val="Default"/>
        <w:ind w:firstLine="709"/>
        <w:jc w:val="both"/>
        <w:rPr>
          <w:color w:val="000000" w:themeColor="text1"/>
        </w:rPr>
      </w:pPr>
      <w:r w:rsidRPr="00016F52">
        <w:rPr>
          <w:color w:val="000000" w:themeColor="text1"/>
        </w:rPr>
        <w:t xml:space="preserve">Основными факторами, определяющими направления разработки Программы, являются: </w:t>
      </w:r>
    </w:p>
    <w:p w14:paraId="34BE284E"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Градостроительный кодекс Российской Федерации;</w:t>
      </w:r>
    </w:p>
    <w:p w14:paraId="7E1D0B6E"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24.06.1998 № 89-ФЗ «Об отходах производства и потребления»;</w:t>
      </w:r>
    </w:p>
    <w:p w14:paraId="3B4C65A9"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30.03.1999 № 52-ФЗ «О санитарно-эпидемиологическом благополучии населения»;</w:t>
      </w:r>
    </w:p>
    <w:p w14:paraId="7CE4D10B"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31.03.1999 № 69-ФЗ «О газоснабжении в Российской Федерации»;</w:t>
      </w:r>
    </w:p>
    <w:p w14:paraId="71348C3A"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10.01.2002 № 7-ФЗ «Об охране окружающей среды»;</w:t>
      </w:r>
    </w:p>
    <w:p w14:paraId="07F48961"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26.03.2003 № 35-ФЗ «Об электроэнергетике»;</w:t>
      </w:r>
    </w:p>
    <w:p w14:paraId="4B470EE7"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06.10.2003 № 131-ФЗ «Об общих принципах самоуправления в Российской Федерации»;</w:t>
      </w:r>
    </w:p>
    <w:p w14:paraId="00138465"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07CACD51"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27.07.2010 № 190-ФЗ «О теплоснабжении»;</w:t>
      </w:r>
    </w:p>
    <w:p w14:paraId="0A335FDE"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Федеральный закон от 07.12.2011 № 416-ФЗ «О водоснабжении и водоотведении»;</w:t>
      </w:r>
    </w:p>
    <w:p w14:paraId="6FF174B2"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 xml:space="preserve">Федеральный закон от 29.12.2014 № 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 </w:t>
      </w:r>
    </w:p>
    <w:p w14:paraId="1D16CF64"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Постановление Правительства Российской Федерации от 14.06.2013 года № 502 «Об утверждении требований к программам комплексного развития систем коммунальной инфраструктуры поселений, городских округов»;</w:t>
      </w:r>
    </w:p>
    <w:p w14:paraId="0F1EE102"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w:t>
      </w:r>
    </w:p>
    <w:p w14:paraId="2EAACD9D"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Приказ Госстроя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w:t>
      </w:r>
    </w:p>
    <w:p w14:paraId="699EC93D" w14:textId="77777777" w:rsidR="00414D2E" w:rsidRPr="00016F52" w:rsidRDefault="00414D2E" w:rsidP="00E85ADE">
      <w:pPr>
        <w:widowControl w:val="0"/>
        <w:numPr>
          <w:ilvl w:val="0"/>
          <w:numId w:val="47"/>
        </w:numPr>
        <w:ind w:right="-28"/>
        <w:jc w:val="both"/>
        <w:rPr>
          <w:color w:val="000000" w:themeColor="text1"/>
          <w:szCs w:val="24"/>
        </w:rPr>
      </w:pPr>
      <w:r w:rsidRPr="00016F52">
        <w:rPr>
          <w:color w:val="000000" w:themeColor="text1"/>
          <w:szCs w:val="24"/>
        </w:rPr>
        <w:t>Приказ Министерства градостроительства и благоустройства Мурманской области от 26.12.2023 № 184 «Об утверждении Генерального плана муниципального образования Печенгский муниципальный округ Мурманской области»;</w:t>
      </w:r>
    </w:p>
    <w:p w14:paraId="7C1AD242" w14:textId="0B9B14C3" w:rsidR="00B248EB" w:rsidRPr="00016F52" w:rsidRDefault="00414D2E" w:rsidP="00414D2E">
      <w:pPr>
        <w:widowControl w:val="0"/>
        <w:ind w:left="-28" w:right="-28" w:firstLine="709"/>
        <w:jc w:val="both"/>
        <w:rPr>
          <w:color w:val="000000" w:themeColor="text1"/>
        </w:rPr>
      </w:pPr>
      <w:r w:rsidRPr="00016F52">
        <w:rPr>
          <w:color w:val="000000" w:themeColor="text1"/>
          <w:szCs w:val="24"/>
        </w:rPr>
        <w:t>иные нормативные документы и нормативно-техническая документация, имеющие отношение к настоящей услуге</w:t>
      </w:r>
    </w:p>
    <w:sectPr w:rsidR="00B248EB" w:rsidRPr="00016F52" w:rsidSect="000E34CC">
      <w:pgSz w:w="11906" w:h="16838" w:code="9"/>
      <w:pgMar w:top="1134" w:right="849"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BAA9E3" w14:textId="77777777" w:rsidR="005B32A5" w:rsidRDefault="005B32A5" w:rsidP="00484663">
      <w:r>
        <w:separator/>
      </w:r>
    </w:p>
  </w:endnote>
  <w:endnote w:type="continuationSeparator" w:id="0">
    <w:p w14:paraId="4CC78FA0" w14:textId="77777777" w:rsidR="005B32A5" w:rsidRDefault="005B32A5"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GGal">
    <w:altName w:val="Times New Roman"/>
    <w:charset w:val="00"/>
    <w:family w:val="auto"/>
    <w:pitch w:val="default"/>
    <w:sig w:usb0="00000000"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OEKGHE+OfficinaSerifWinC">
    <w:altName w:val="Times New Roman"/>
    <w:charset w:val="00"/>
    <w:family w:val="roman"/>
    <w:pitch w:val="default"/>
    <w:sig w:usb0="00000000"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altica">
    <w:altName w:val="Times New Roman"/>
    <w:charset w:val="00"/>
    <w:family w:val="auto"/>
    <w:pitch w:val="default"/>
    <w:sig w:usb0="00000000"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GothicE">
    <w:charset w:val="CC"/>
    <w:family w:val="auto"/>
    <w:pitch w:val="variable"/>
    <w:sig w:usb0="20002A87" w:usb1="00000000" w:usb2="00000000" w:usb3="00000000" w:csb0="000001FF" w:csb1="00000000"/>
  </w:font>
  <w:font w:name="Cambria Math">
    <w:panose1 w:val="02040503050406030204"/>
    <w:charset w:val="CC"/>
    <w:family w:val="roman"/>
    <w:pitch w:val="variable"/>
    <w:sig w:usb0="E00006FF" w:usb1="420024FF" w:usb2="02000000" w:usb3="00000000" w:csb0="000001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21810520"/>
      <w:docPartObj>
        <w:docPartGallery w:val="Page Numbers (Bottom of Page)"/>
        <w:docPartUnique/>
      </w:docPartObj>
    </w:sdtPr>
    <w:sdtEndPr/>
    <w:sdtContent>
      <w:p w14:paraId="3ACE6E66" w14:textId="093FD680" w:rsidR="003A71F6" w:rsidRDefault="003A71F6">
        <w:pPr>
          <w:pStyle w:val="af6"/>
          <w:jc w:val="right"/>
        </w:pPr>
        <w:r>
          <w:fldChar w:fldCharType="begin"/>
        </w:r>
        <w:r>
          <w:instrText>PAGE   \* MERGEFORMAT</w:instrText>
        </w:r>
        <w:r>
          <w:fldChar w:fldCharType="separate"/>
        </w:r>
        <w:r w:rsidR="00233F10">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9B77A2" w14:textId="77777777" w:rsidR="005B32A5" w:rsidRDefault="005B32A5" w:rsidP="00484663">
      <w:r>
        <w:separator/>
      </w:r>
    </w:p>
  </w:footnote>
  <w:footnote w:type="continuationSeparator" w:id="0">
    <w:p w14:paraId="0FF8FF58" w14:textId="77777777" w:rsidR="005B32A5" w:rsidRDefault="005B32A5" w:rsidP="00484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6F391E" w14:textId="7715F13B" w:rsidR="003A71F6" w:rsidRPr="00821CA7" w:rsidRDefault="003A71F6" w:rsidP="00821CA7">
    <w:pPr>
      <w:pStyle w:val="af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9ECA29E6"/>
    <w:lvl w:ilvl="0">
      <w:start w:val="1"/>
      <w:numFmt w:val="decimal"/>
      <w:pStyle w:val="2"/>
      <w:lvlText w:val="%1."/>
      <w:lvlJc w:val="left"/>
      <w:pPr>
        <w:tabs>
          <w:tab w:val="num" w:pos="643"/>
        </w:tabs>
        <w:ind w:left="643" w:hanging="360"/>
      </w:pPr>
    </w:lvl>
  </w:abstractNum>
  <w:abstractNum w:abstractNumId="1">
    <w:nsid w:val="FFFFFF88"/>
    <w:multiLevelType w:val="singleLevel"/>
    <w:tmpl w:val="CC22BE4E"/>
    <w:lvl w:ilvl="0">
      <w:start w:val="1"/>
      <w:numFmt w:val="decimal"/>
      <w:pStyle w:val="a"/>
      <w:lvlText w:val="%1."/>
      <w:lvlJc w:val="left"/>
      <w:pPr>
        <w:tabs>
          <w:tab w:val="num" w:pos="360"/>
        </w:tabs>
        <w:ind w:left="360" w:hanging="360"/>
      </w:pPr>
    </w:lvl>
  </w:abstractNum>
  <w:abstractNum w:abstractNumId="2">
    <w:nsid w:val="FFFFFF89"/>
    <w:multiLevelType w:val="singleLevel"/>
    <w:tmpl w:val="EFD2D29C"/>
    <w:styleLink w:val="SymbolSymbol111121"/>
    <w:lvl w:ilvl="0">
      <w:start w:val="1"/>
      <w:numFmt w:val="bullet"/>
      <w:lvlText w:val=""/>
      <w:lvlJc w:val="left"/>
      <w:pPr>
        <w:tabs>
          <w:tab w:val="num" w:pos="360"/>
        </w:tabs>
        <w:ind w:left="360" w:hanging="360"/>
      </w:pPr>
      <w:rPr>
        <w:rFonts w:ascii="Symbol" w:hAnsi="Symbol" w:hint="default"/>
      </w:rPr>
    </w:lvl>
  </w:abstractNum>
  <w:abstractNum w:abstractNumId="3">
    <w:nsid w:val="00000404"/>
    <w:multiLevelType w:val="multilevel"/>
    <w:tmpl w:val="00000887"/>
    <w:lvl w:ilvl="0">
      <w:numFmt w:val="bullet"/>
      <w:lvlText w:val="-"/>
      <w:lvlJc w:val="left"/>
      <w:pPr>
        <w:ind w:left="102" w:hanging="284"/>
      </w:pPr>
      <w:rPr>
        <w:rFonts w:ascii="Times New Roman" w:hAnsi="Times New Roman" w:cs="Times New Roman"/>
        <w:b w:val="0"/>
        <w:bCs w:val="0"/>
        <w:sz w:val="24"/>
        <w:szCs w:val="24"/>
      </w:rPr>
    </w:lvl>
    <w:lvl w:ilvl="1">
      <w:numFmt w:val="bullet"/>
      <w:lvlText w:val="•"/>
      <w:lvlJc w:val="left"/>
      <w:pPr>
        <w:ind w:left="1048" w:hanging="284"/>
      </w:pPr>
    </w:lvl>
    <w:lvl w:ilvl="2">
      <w:numFmt w:val="bullet"/>
      <w:lvlText w:val="•"/>
      <w:lvlJc w:val="left"/>
      <w:pPr>
        <w:ind w:left="1994" w:hanging="284"/>
      </w:pPr>
    </w:lvl>
    <w:lvl w:ilvl="3">
      <w:numFmt w:val="bullet"/>
      <w:lvlText w:val="•"/>
      <w:lvlJc w:val="left"/>
      <w:pPr>
        <w:ind w:left="2941" w:hanging="284"/>
      </w:pPr>
    </w:lvl>
    <w:lvl w:ilvl="4">
      <w:numFmt w:val="bullet"/>
      <w:lvlText w:val="•"/>
      <w:lvlJc w:val="left"/>
      <w:pPr>
        <w:ind w:left="3887" w:hanging="284"/>
      </w:pPr>
    </w:lvl>
    <w:lvl w:ilvl="5">
      <w:numFmt w:val="bullet"/>
      <w:lvlText w:val="•"/>
      <w:lvlJc w:val="left"/>
      <w:pPr>
        <w:ind w:left="4834" w:hanging="284"/>
      </w:pPr>
    </w:lvl>
    <w:lvl w:ilvl="6">
      <w:numFmt w:val="bullet"/>
      <w:lvlText w:val="•"/>
      <w:lvlJc w:val="left"/>
      <w:pPr>
        <w:ind w:left="5780" w:hanging="284"/>
      </w:pPr>
    </w:lvl>
    <w:lvl w:ilvl="7">
      <w:numFmt w:val="bullet"/>
      <w:lvlText w:val="•"/>
      <w:lvlJc w:val="left"/>
      <w:pPr>
        <w:ind w:left="6727" w:hanging="284"/>
      </w:pPr>
    </w:lvl>
    <w:lvl w:ilvl="8">
      <w:numFmt w:val="bullet"/>
      <w:lvlText w:val="•"/>
      <w:lvlJc w:val="left"/>
      <w:pPr>
        <w:ind w:left="7673" w:hanging="284"/>
      </w:pPr>
    </w:lvl>
  </w:abstractNum>
  <w:abstractNum w:abstractNumId="4">
    <w:nsid w:val="03435EBE"/>
    <w:multiLevelType w:val="hybridMultilevel"/>
    <w:tmpl w:val="438A6018"/>
    <w:styleLink w:val="12pt1113"/>
    <w:lvl w:ilvl="0" w:tplc="B4B28322">
      <w:start w:val="1"/>
      <w:numFmt w:val="bullet"/>
      <w:suff w:val="space"/>
      <w:lvlText w:val="-"/>
      <w:lvlJc w:val="left"/>
      <w:pPr>
        <w:ind w:left="1786" w:hanging="360"/>
      </w:pPr>
      <w:rPr>
        <w:rFonts w:ascii="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0A114EE6"/>
    <w:multiLevelType w:val="multilevel"/>
    <w:tmpl w:val="35C06D6C"/>
    <w:styleLink w:val="20"/>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0A3C550C"/>
    <w:multiLevelType w:val="hybridMultilevel"/>
    <w:tmpl w:val="D5549C8E"/>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B4F0C51"/>
    <w:multiLevelType w:val="hybridMultilevel"/>
    <w:tmpl w:val="B830B4C0"/>
    <w:styleLink w:val="SymbolSymbol521"/>
    <w:lvl w:ilvl="0" w:tplc="A8FA13AC">
      <w:start w:val="3"/>
      <w:numFmt w:val="bullet"/>
      <w:lvlText w:val="-"/>
      <w:lvlJc w:val="left"/>
      <w:pPr>
        <w:tabs>
          <w:tab w:val="num" w:pos="1069"/>
        </w:tabs>
        <w:ind w:left="0" w:firstLine="709"/>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01C36BA"/>
    <w:multiLevelType w:val="hybridMultilevel"/>
    <w:tmpl w:val="57BAF1C6"/>
    <w:styleLink w:val="4111"/>
    <w:lvl w:ilvl="0" w:tplc="F1F61B98">
      <w:start w:val="1"/>
      <w:numFmt w:val="bullet"/>
      <w:pStyle w:val="063"/>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71B2996"/>
    <w:multiLevelType w:val="multilevel"/>
    <w:tmpl w:val="3E1E5AD6"/>
    <w:lvl w:ilvl="0">
      <w:start w:val="1"/>
      <w:numFmt w:val="bullet"/>
      <w:pStyle w:val="a0"/>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hint="default"/>
      </w:rPr>
    </w:lvl>
    <w:lvl w:ilvl="2">
      <w:start w:val="1"/>
      <w:numFmt w:val="decimal"/>
      <w:lvlText w:val="%2%3"/>
      <w:lvlJc w:val="left"/>
      <w:pPr>
        <w:tabs>
          <w:tab w:val="num" w:pos="1440"/>
        </w:tabs>
        <w:ind w:left="1224" w:hanging="504"/>
      </w:pPr>
      <w:rPr>
        <w:rFonts w:hint="default"/>
        <w:b w:val="0"/>
        <w:sz w:val="32"/>
        <w:szCs w:val="32"/>
      </w:rPr>
    </w:lvl>
    <w:lvl w:ilvl="3">
      <w:start w:val="1"/>
      <w:numFmt w:val="decimal"/>
      <w:lvlText w:val="%2%3.%4"/>
      <w:lvlJc w:val="left"/>
      <w:pPr>
        <w:tabs>
          <w:tab w:val="num" w:pos="1800"/>
        </w:tabs>
        <w:ind w:left="1728" w:hanging="648"/>
      </w:pPr>
      <w:rPr>
        <w:rFonts w:hint="default"/>
        <w:b/>
        <w:sz w:val="28"/>
        <w:szCs w:val="28"/>
      </w:rPr>
    </w:lvl>
    <w:lvl w:ilvl="4">
      <w:start w:val="1"/>
      <w:numFmt w:val="decimal"/>
      <w:lvlText w:val="%2%3.%4.%5"/>
      <w:lvlJc w:val="left"/>
      <w:pPr>
        <w:tabs>
          <w:tab w:val="num" w:pos="2520"/>
        </w:tabs>
        <w:ind w:left="2232" w:hanging="792"/>
      </w:pPr>
      <w:rPr>
        <w:rFonts w:hint="default"/>
        <w:b/>
        <w:sz w:val="28"/>
        <w:szCs w:val="28"/>
      </w:rPr>
    </w:lvl>
    <w:lvl w:ilvl="5">
      <w:start w:val="1"/>
      <w:numFmt w:val="decimal"/>
      <w:lvlText w:val="%2%3.%4.%5.%6"/>
      <w:lvlJc w:val="left"/>
      <w:pPr>
        <w:tabs>
          <w:tab w:val="num" w:pos="3060"/>
        </w:tabs>
        <w:ind w:left="2916" w:hanging="936"/>
      </w:pPr>
      <w:rPr>
        <w:rFonts w:hint="default"/>
        <w:sz w:val="28"/>
        <w:szCs w:val="28"/>
      </w:rPr>
    </w:lvl>
    <w:lvl w:ilvl="6">
      <w:start w:val="1"/>
      <w:numFmt w:val="decimal"/>
      <w:lvlText w:val="%2%3.%4.%5.%6.%7"/>
      <w:lvlJc w:val="left"/>
      <w:pPr>
        <w:tabs>
          <w:tab w:val="num" w:pos="3600"/>
        </w:tabs>
        <w:ind w:left="3240" w:hanging="1080"/>
      </w:pPr>
      <w:rPr>
        <w:rFonts w:hint="default"/>
        <w:b/>
      </w:rPr>
    </w:lvl>
    <w:lvl w:ilvl="7">
      <w:start w:val="1"/>
      <w:numFmt w:val="bullet"/>
      <w:pStyle w:val="a0"/>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hint="default"/>
      </w:rPr>
    </w:lvl>
  </w:abstractNum>
  <w:abstractNum w:abstractNumId="10">
    <w:nsid w:val="172E0366"/>
    <w:multiLevelType w:val="multilevel"/>
    <w:tmpl w:val="1C0E8D00"/>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89C5A3E"/>
    <w:multiLevelType w:val="hybridMultilevel"/>
    <w:tmpl w:val="AB24FFE4"/>
    <w:styleLink w:val="12pt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12">
    <w:nsid w:val="1A963239"/>
    <w:multiLevelType w:val="hybridMultilevel"/>
    <w:tmpl w:val="C360D61A"/>
    <w:styleLink w:val="12pt1213"/>
    <w:lvl w:ilvl="0" w:tplc="7350291C">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AC41958"/>
    <w:multiLevelType w:val="hybridMultilevel"/>
    <w:tmpl w:val="8F043856"/>
    <w:styleLink w:val="31111"/>
    <w:lvl w:ilvl="0" w:tplc="0D70CB0E">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4">
    <w:nsid w:val="1CE11920"/>
    <w:multiLevelType w:val="hybridMultilevel"/>
    <w:tmpl w:val="38E650AC"/>
    <w:styleLink w:val="3111111"/>
    <w:lvl w:ilvl="0" w:tplc="F51248C8">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1E0B3566"/>
    <w:multiLevelType w:val="hybridMultilevel"/>
    <w:tmpl w:val="9C3663BE"/>
    <w:styleLink w:val="12pt4111"/>
    <w:lvl w:ilvl="0" w:tplc="3692F18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26E260DE"/>
    <w:multiLevelType w:val="hybridMultilevel"/>
    <w:tmpl w:val="DF6246CA"/>
    <w:styleLink w:val="3121"/>
    <w:lvl w:ilvl="0" w:tplc="F51248C8">
      <w:start w:val="1"/>
      <w:numFmt w:val="bullet"/>
      <w:lvlText w:val="-"/>
      <w:lvlJc w:val="left"/>
      <w:pPr>
        <w:ind w:left="1440" w:hanging="360"/>
      </w:pPr>
      <w:rPr>
        <w:rFonts w:ascii="Times New Roman" w:hAnsi="Times New Roman" w:cs="Times New Roman" w:hint="default"/>
      </w:rPr>
    </w:lvl>
    <w:lvl w:ilvl="1" w:tplc="B3684BD2">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7F05A7B"/>
    <w:multiLevelType w:val="multilevel"/>
    <w:tmpl w:val="52B8C4B0"/>
    <w:styleLink w:val="3"/>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286B4490"/>
    <w:multiLevelType w:val="hybridMultilevel"/>
    <w:tmpl w:val="16B47912"/>
    <w:lvl w:ilvl="0" w:tplc="FFFFFFFF">
      <w:start w:val="1"/>
      <w:numFmt w:val="decimal"/>
      <w:pStyle w:val="a1"/>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nsid w:val="29875873"/>
    <w:multiLevelType w:val="hybridMultilevel"/>
    <w:tmpl w:val="E092CDA6"/>
    <w:lvl w:ilvl="0" w:tplc="2B6C1C7E">
      <w:start w:val="1"/>
      <w:numFmt w:val="decimal"/>
      <w:pStyle w:val="a2"/>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0">
    <w:nsid w:val="2AB77837"/>
    <w:multiLevelType w:val="hybridMultilevel"/>
    <w:tmpl w:val="923A60A6"/>
    <w:styleLink w:val="12pt12111111"/>
    <w:lvl w:ilvl="0" w:tplc="F51248C8">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2C271A7A"/>
    <w:multiLevelType w:val="hybridMultilevel"/>
    <w:tmpl w:val="E9D2D1B6"/>
    <w:lvl w:ilvl="0" w:tplc="B1ACB128">
      <w:start w:val="1"/>
      <w:numFmt w:val="bullet"/>
      <w:lvlText w:val="–"/>
      <w:lvlJc w:val="left"/>
      <w:pPr>
        <w:ind w:left="1236" w:hanging="360"/>
      </w:pPr>
      <w:rPr>
        <w:rFonts w:ascii="Times New Roman" w:hAnsi="Times New Roman" w:cs="Times New Roman" w:hint="default"/>
      </w:rPr>
    </w:lvl>
    <w:lvl w:ilvl="1" w:tplc="04190003" w:tentative="1">
      <w:start w:val="1"/>
      <w:numFmt w:val="bullet"/>
      <w:lvlText w:val="o"/>
      <w:lvlJc w:val="left"/>
      <w:pPr>
        <w:ind w:left="1956" w:hanging="360"/>
      </w:pPr>
      <w:rPr>
        <w:rFonts w:ascii="Courier New" w:hAnsi="Courier New" w:cs="Courier New" w:hint="default"/>
      </w:rPr>
    </w:lvl>
    <w:lvl w:ilvl="2" w:tplc="04190005" w:tentative="1">
      <w:start w:val="1"/>
      <w:numFmt w:val="bullet"/>
      <w:lvlText w:val=""/>
      <w:lvlJc w:val="left"/>
      <w:pPr>
        <w:ind w:left="2676" w:hanging="360"/>
      </w:pPr>
      <w:rPr>
        <w:rFonts w:ascii="Wingdings" w:hAnsi="Wingdings" w:hint="default"/>
      </w:rPr>
    </w:lvl>
    <w:lvl w:ilvl="3" w:tplc="04190001" w:tentative="1">
      <w:start w:val="1"/>
      <w:numFmt w:val="bullet"/>
      <w:lvlText w:val=""/>
      <w:lvlJc w:val="left"/>
      <w:pPr>
        <w:ind w:left="3396" w:hanging="360"/>
      </w:pPr>
      <w:rPr>
        <w:rFonts w:ascii="Symbol" w:hAnsi="Symbol" w:hint="default"/>
      </w:rPr>
    </w:lvl>
    <w:lvl w:ilvl="4" w:tplc="04190003" w:tentative="1">
      <w:start w:val="1"/>
      <w:numFmt w:val="bullet"/>
      <w:lvlText w:val="o"/>
      <w:lvlJc w:val="left"/>
      <w:pPr>
        <w:ind w:left="4116" w:hanging="360"/>
      </w:pPr>
      <w:rPr>
        <w:rFonts w:ascii="Courier New" w:hAnsi="Courier New" w:cs="Courier New" w:hint="default"/>
      </w:rPr>
    </w:lvl>
    <w:lvl w:ilvl="5" w:tplc="04190005" w:tentative="1">
      <w:start w:val="1"/>
      <w:numFmt w:val="bullet"/>
      <w:lvlText w:val=""/>
      <w:lvlJc w:val="left"/>
      <w:pPr>
        <w:ind w:left="4836" w:hanging="360"/>
      </w:pPr>
      <w:rPr>
        <w:rFonts w:ascii="Wingdings" w:hAnsi="Wingdings" w:hint="default"/>
      </w:rPr>
    </w:lvl>
    <w:lvl w:ilvl="6" w:tplc="04190001" w:tentative="1">
      <w:start w:val="1"/>
      <w:numFmt w:val="bullet"/>
      <w:lvlText w:val=""/>
      <w:lvlJc w:val="left"/>
      <w:pPr>
        <w:ind w:left="5556" w:hanging="360"/>
      </w:pPr>
      <w:rPr>
        <w:rFonts w:ascii="Symbol" w:hAnsi="Symbol" w:hint="default"/>
      </w:rPr>
    </w:lvl>
    <w:lvl w:ilvl="7" w:tplc="04190003" w:tentative="1">
      <w:start w:val="1"/>
      <w:numFmt w:val="bullet"/>
      <w:lvlText w:val="o"/>
      <w:lvlJc w:val="left"/>
      <w:pPr>
        <w:ind w:left="6276" w:hanging="360"/>
      </w:pPr>
      <w:rPr>
        <w:rFonts w:ascii="Courier New" w:hAnsi="Courier New" w:cs="Courier New" w:hint="default"/>
      </w:rPr>
    </w:lvl>
    <w:lvl w:ilvl="8" w:tplc="04190005" w:tentative="1">
      <w:start w:val="1"/>
      <w:numFmt w:val="bullet"/>
      <w:lvlText w:val=""/>
      <w:lvlJc w:val="left"/>
      <w:pPr>
        <w:ind w:left="6996" w:hanging="360"/>
      </w:pPr>
      <w:rPr>
        <w:rFonts w:ascii="Wingdings" w:hAnsi="Wingdings" w:hint="default"/>
      </w:rPr>
    </w:lvl>
  </w:abstractNum>
  <w:abstractNum w:abstractNumId="22">
    <w:nsid w:val="2CFD1133"/>
    <w:multiLevelType w:val="hybridMultilevel"/>
    <w:tmpl w:val="B1D242E2"/>
    <w:styleLink w:val="SymbolSymbol111111"/>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3">
    <w:nsid w:val="2D251B0A"/>
    <w:multiLevelType w:val="multilevel"/>
    <w:tmpl w:val="59C8BB8C"/>
    <w:styleLink w:val="12pt"/>
    <w:lvl w:ilvl="0">
      <w:numFmt w:val="bullet"/>
      <w:lvlText w:val="●"/>
      <w:lvlJc w:val="left"/>
      <w:pPr>
        <w:tabs>
          <w:tab w:val="num" w:pos="720"/>
        </w:tabs>
        <w:ind w:left="720" w:hanging="360"/>
      </w:pPr>
      <w:rPr>
        <w:rFonts w:ascii="Arial" w:hAnsi="Aria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nsid w:val="2E967707"/>
    <w:multiLevelType w:val="hybridMultilevel"/>
    <w:tmpl w:val="4DEA709C"/>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5">
    <w:nsid w:val="2EA76C08"/>
    <w:multiLevelType w:val="multilevel"/>
    <w:tmpl w:val="7B9EBD3A"/>
    <w:styleLink w:val="SymbolSymbol1111111"/>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lvlText w:val="%1.%2.%3"/>
      <w:lvlJc w:val="left"/>
      <w:pPr>
        <w:tabs>
          <w:tab w:val="num" w:pos="113"/>
        </w:tabs>
        <w:ind w:left="1247" w:hanging="1134"/>
      </w:pPr>
      <w:rPr>
        <w:rFonts w:hint="default"/>
      </w:rPr>
    </w:lvl>
    <w:lvl w:ilvl="3">
      <w:start w:val="1"/>
      <w:numFmt w:val="decimal"/>
      <w:pStyle w:val="412pt"/>
      <w:lvlText w:val="%31.%2.%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26">
    <w:nsid w:val="30CA029B"/>
    <w:multiLevelType w:val="hybridMultilevel"/>
    <w:tmpl w:val="23EC62C4"/>
    <w:styleLink w:val="12pt4121"/>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6A4E37"/>
    <w:multiLevelType w:val="hybridMultilevel"/>
    <w:tmpl w:val="99E206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9A3540C"/>
    <w:multiLevelType w:val="hybridMultilevel"/>
    <w:tmpl w:val="607E608A"/>
    <w:styleLink w:val="1113"/>
    <w:lvl w:ilvl="0" w:tplc="9670BB2E">
      <w:start w:val="1"/>
      <w:numFmt w:val="bullet"/>
      <w:suff w:val="space"/>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39F70416"/>
    <w:multiLevelType w:val="hybridMultilevel"/>
    <w:tmpl w:val="87C61CB6"/>
    <w:lvl w:ilvl="0" w:tplc="11E4DB26">
      <w:start w:val="5"/>
      <w:numFmt w:val="bullet"/>
      <w:lvlText w:val="-"/>
      <w:lvlJc w:val="left"/>
      <w:pPr>
        <w:tabs>
          <w:tab w:val="num" w:pos="1080"/>
        </w:tabs>
        <w:ind w:left="1080" w:hanging="360"/>
      </w:pPr>
      <w:rPr>
        <w:rFonts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412456D0"/>
    <w:multiLevelType w:val="multilevel"/>
    <w:tmpl w:val="ACC47D12"/>
    <w:styleLink w:val="a3"/>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31">
    <w:nsid w:val="41995259"/>
    <w:multiLevelType w:val="multilevel"/>
    <w:tmpl w:val="2FF07804"/>
    <w:styleLink w:val="a4"/>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4ED7505"/>
    <w:multiLevelType w:val="hybridMultilevel"/>
    <w:tmpl w:val="301AAC20"/>
    <w:lvl w:ilvl="0" w:tplc="AD62FBAE">
      <w:start w:val="1"/>
      <w:numFmt w:val="bullet"/>
      <w:pStyle w:val="a5"/>
      <w:lvlText w:val=""/>
      <w:lvlJc w:val="left"/>
      <w:pPr>
        <w:ind w:left="1429" w:hanging="360"/>
      </w:pPr>
      <w:rPr>
        <w:rFonts w:ascii="Wingdings" w:hAnsi="Wingdings" w:hint="default"/>
      </w:rPr>
    </w:lvl>
    <w:lvl w:ilvl="1" w:tplc="13D8BB98" w:tentative="1">
      <w:start w:val="1"/>
      <w:numFmt w:val="bullet"/>
      <w:lvlText w:val="o"/>
      <w:lvlJc w:val="left"/>
      <w:pPr>
        <w:ind w:left="2149" w:hanging="360"/>
      </w:pPr>
      <w:rPr>
        <w:rFonts w:ascii="Courier New" w:hAnsi="Courier New" w:cs="Courier New" w:hint="default"/>
      </w:rPr>
    </w:lvl>
    <w:lvl w:ilvl="2" w:tplc="303E2E40" w:tentative="1">
      <w:start w:val="1"/>
      <w:numFmt w:val="bullet"/>
      <w:lvlText w:val=""/>
      <w:lvlJc w:val="left"/>
      <w:pPr>
        <w:ind w:left="2869" w:hanging="360"/>
      </w:pPr>
      <w:rPr>
        <w:rFonts w:ascii="Wingdings" w:hAnsi="Wingdings" w:hint="default"/>
      </w:rPr>
    </w:lvl>
    <w:lvl w:ilvl="3" w:tplc="9A3A4830" w:tentative="1">
      <w:start w:val="1"/>
      <w:numFmt w:val="bullet"/>
      <w:lvlText w:val=""/>
      <w:lvlJc w:val="left"/>
      <w:pPr>
        <w:ind w:left="3589" w:hanging="360"/>
      </w:pPr>
      <w:rPr>
        <w:rFonts w:ascii="Symbol" w:hAnsi="Symbol" w:hint="default"/>
      </w:rPr>
    </w:lvl>
    <w:lvl w:ilvl="4" w:tplc="DE421C06" w:tentative="1">
      <w:start w:val="1"/>
      <w:numFmt w:val="bullet"/>
      <w:lvlText w:val="o"/>
      <w:lvlJc w:val="left"/>
      <w:pPr>
        <w:ind w:left="4309" w:hanging="360"/>
      </w:pPr>
      <w:rPr>
        <w:rFonts w:ascii="Courier New" w:hAnsi="Courier New" w:cs="Courier New" w:hint="default"/>
      </w:rPr>
    </w:lvl>
    <w:lvl w:ilvl="5" w:tplc="84EE4864" w:tentative="1">
      <w:start w:val="1"/>
      <w:numFmt w:val="bullet"/>
      <w:lvlText w:val=""/>
      <w:lvlJc w:val="left"/>
      <w:pPr>
        <w:ind w:left="5029" w:hanging="360"/>
      </w:pPr>
      <w:rPr>
        <w:rFonts w:ascii="Wingdings" w:hAnsi="Wingdings" w:hint="default"/>
      </w:rPr>
    </w:lvl>
    <w:lvl w:ilvl="6" w:tplc="AF3E4B1E" w:tentative="1">
      <w:start w:val="1"/>
      <w:numFmt w:val="bullet"/>
      <w:lvlText w:val=""/>
      <w:lvlJc w:val="left"/>
      <w:pPr>
        <w:ind w:left="5749" w:hanging="360"/>
      </w:pPr>
      <w:rPr>
        <w:rFonts w:ascii="Symbol" w:hAnsi="Symbol" w:hint="default"/>
      </w:rPr>
    </w:lvl>
    <w:lvl w:ilvl="7" w:tplc="2A6AA8C8" w:tentative="1">
      <w:start w:val="1"/>
      <w:numFmt w:val="bullet"/>
      <w:lvlText w:val="o"/>
      <w:lvlJc w:val="left"/>
      <w:pPr>
        <w:ind w:left="6469" w:hanging="360"/>
      </w:pPr>
      <w:rPr>
        <w:rFonts w:ascii="Courier New" w:hAnsi="Courier New" w:cs="Courier New" w:hint="default"/>
      </w:rPr>
    </w:lvl>
    <w:lvl w:ilvl="8" w:tplc="73E478BE" w:tentative="1">
      <w:start w:val="1"/>
      <w:numFmt w:val="bullet"/>
      <w:lvlText w:val=""/>
      <w:lvlJc w:val="left"/>
      <w:pPr>
        <w:ind w:left="7189" w:hanging="360"/>
      </w:pPr>
      <w:rPr>
        <w:rFonts w:ascii="Wingdings" w:hAnsi="Wingdings" w:hint="default"/>
      </w:rPr>
    </w:lvl>
  </w:abstractNum>
  <w:abstractNum w:abstractNumId="33">
    <w:nsid w:val="452B4F3E"/>
    <w:multiLevelType w:val="multilevel"/>
    <w:tmpl w:val="912E22F2"/>
    <w:styleLink w:val="4112"/>
    <w:lvl w:ilvl="0">
      <w:start w:val="2"/>
      <w:numFmt w:val="decimal"/>
      <w:lvlText w:val="%1"/>
      <w:lvlJc w:val="left"/>
      <w:pPr>
        <w:tabs>
          <w:tab w:val="num" w:pos="1140"/>
        </w:tabs>
        <w:ind w:left="1140" w:hanging="780"/>
      </w:pPr>
      <w:rPr>
        <w:rFonts w:hint="default"/>
      </w:rPr>
    </w:lvl>
    <w:lvl w:ilvl="1">
      <w:start w:val="1"/>
      <w:numFmt w:val="decimal"/>
      <w:lvlText w:val="3.%2"/>
      <w:lvlJc w:val="left"/>
      <w:pPr>
        <w:tabs>
          <w:tab w:val="num" w:pos="227"/>
        </w:tabs>
        <w:ind w:left="397" w:hanging="170"/>
      </w:pPr>
      <w:rPr>
        <w:rFonts w:hint="default"/>
      </w:rPr>
    </w:lvl>
    <w:lvl w:ilvl="2">
      <w:start w:val="1"/>
      <w:numFmt w:val="decimal"/>
      <w:pStyle w:val="TimesNewRoman12pt"/>
      <w:lvlText w:val="%1.%2.%3"/>
      <w:lvlJc w:val="left"/>
      <w:pPr>
        <w:tabs>
          <w:tab w:val="num" w:pos="113"/>
        </w:tabs>
        <w:ind w:left="1247" w:hanging="1134"/>
      </w:pPr>
      <w:rPr>
        <w:rFonts w:hint="default"/>
      </w:rPr>
    </w:lvl>
    <w:lvl w:ilvl="3">
      <w:start w:val="1"/>
      <w:numFmt w:val="decimal"/>
      <w:lvlText w:val="%31.9.%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34">
    <w:nsid w:val="47554439"/>
    <w:multiLevelType w:val="hybridMultilevel"/>
    <w:tmpl w:val="E48C7FD6"/>
    <w:lvl w:ilvl="0" w:tplc="D17C1684">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49C726CE"/>
    <w:multiLevelType w:val="hybridMultilevel"/>
    <w:tmpl w:val="A588DFE6"/>
    <w:styleLink w:val="12pt121111"/>
    <w:lvl w:ilvl="0" w:tplc="6258515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BF82397"/>
    <w:multiLevelType w:val="hybridMultilevel"/>
    <w:tmpl w:val="057833AC"/>
    <w:styleLink w:val="312"/>
    <w:lvl w:ilvl="0" w:tplc="7350291C">
      <w:start w:val="1"/>
      <w:numFmt w:val="decimal"/>
      <w:lvlText w:val="%1."/>
      <w:lvlJc w:val="righ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37">
    <w:nsid w:val="4C4D745D"/>
    <w:multiLevelType w:val="hybridMultilevel"/>
    <w:tmpl w:val="93D24308"/>
    <w:lvl w:ilvl="0" w:tplc="B1ACB128">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4DB90638"/>
    <w:multiLevelType w:val="hybridMultilevel"/>
    <w:tmpl w:val="694C1102"/>
    <w:styleLink w:val="313"/>
    <w:lvl w:ilvl="0" w:tplc="04190001">
      <w:start w:val="1"/>
      <w:numFmt w:val="bullet"/>
      <w:lvlText w:val=""/>
      <w:lvlJc w:val="left"/>
      <w:pPr>
        <w:ind w:left="1446" w:hanging="360"/>
      </w:pPr>
      <w:rPr>
        <w:rFonts w:ascii="Symbol" w:hAnsi="Symbol" w:hint="default"/>
      </w:rPr>
    </w:lvl>
    <w:lvl w:ilvl="1" w:tplc="04190003" w:tentative="1">
      <w:start w:val="1"/>
      <w:numFmt w:val="bullet"/>
      <w:lvlText w:val="o"/>
      <w:lvlJc w:val="left"/>
      <w:pPr>
        <w:ind w:left="2166" w:hanging="360"/>
      </w:pPr>
      <w:rPr>
        <w:rFonts w:ascii="Courier New" w:hAnsi="Courier New" w:cs="Courier New" w:hint="default"/>
      </w:rPr>
    </w:lvl>
    <w:lvl w:ilvl="2" w:tplc="04190005" w:tentative="1">
      <w:start w:val="1"/>
      <w:numFmt w:val="bullet"/>
      <w:lvlText w:val=""/>
      <w:lvlJc w:val="left"/>
      <w:pPr>
        <w:ind w:left="2886" w:hanging="360"/>
      </w:pPr>
      <w:rPr>
        <w:rFonts w:ascii="Wingdings" w:hAnsi="Wingdings" w:hint="default"/>
      </w:rPr>
    </w:lvl>
    <w:lvl w:ilvl="3" w:tplc="04190001" w:tentative="1">
      <w:start w:val="1"/>
      <w:numFmt w:val="bullet"/>
      <w:lvlText w:val=""/>
      <w:lvlJc w:val="left"/>
      <w:pPr>
        <w:ind w:left="3606" w:hanging="360"/>
      </w:pPr>
      <w:rPr>
        <w:rFonts w:ascii="Symbol" w:hAnsi="Symbol" w:hint="default"/>
      </w:rPr>
    </w:lvl>
    <w:lvl w:ilvl="4" w:tplc="04190003" w:tentative="1">
      <w:start w:val="1"/>
      <w:numFmt w:val="bullet"/>
      <w:lvlText w:val="o"/>
      <w:lvlJc w:val="left"/>
      <w:pPr>
        <w:ind w:left="4326" w:hanging="360"/>
      </w:pPr>
      <w:rPr>
        <w:rFonts w:ascii="Courier New" w:hAnsi="Courier New" w:cs="Courier New" w:hint="default"/>
      </w:rPr>
    </w:lvl>
    <w:lvl w:ilvl="5" w:tplc="04190005" w:tentative="1">
      <w:start w:val="1"/>
      <w:numFmt w:val="bullet"/>
      <w:lvlText w:val=""/>
      <w:lvlJc w:val="left"/>
      <w:pPr>
        <w:ind w:left="5046" w:hanging="360"/>
      </w:pPr>
      <w:rPr>
        <w:rFonts w:ascii="Wingdings" w:hAnsi="Wingdings" w:hint="default"/>
      </w:rPr>
    </w:lvl>
    <w:lvl w:ilvl="6" w:tplc="04190001" w:tentative="1">
      <w:start w:val="1"/>
      <w:numFmt w:val="bullet"/>
      <w:lvlText w:val=""/>
      <w:lvlJc w:val="left"/>
      <w:pPr>
        <w:ind w:left="5766" w:hanging="360"/>
      </w:pPr>
      <w:rPr>
        <w:rFonts w:ascii="Symbol" w:hAnsi="Symbol" w:hint="default"/>
      </w:rPr>
    </w:lvl>
    <w:lvl w:ilvl="7" w:tplc="04190003" w:tentative="1">
      <w:start w:val="1"/>
      <w:numFmt w:val="bullet"/>
      <w:lvlText w:val="o"/>
      <w:lvlJc w:val="left"/>
      <w:pPr>
        <w:ind w:left="6486" w:hanging="360"/>
      </w:pPr>
      <w:rPr>
        <w:rFonts w:ascii="Courier New" w:hAnsi="Courier New" w:cs="Courier New" w:hint="default"/>
      </w:rPr>
    </w:lvl>
    <w:lvl w:ilvl="8" w:tplc="04190005" w:tentative="1">
      <w:start w:val="1"/>
      <w:numFmt w:val="bullet"/>
      <w:lvlText w:val=""/>
      <w:lvlJc w:val="left"/>
      <w:pPr>
        <w:ind w:left="7206" w:hanging="360"/>
      </w:pPr>
      <w:rPr>
        <w:rFonts w:ascii="Wingdings" w:hAnsi="Wingdings" w:hint="default"/>
      </w:rPr>
    </w:lvl>
  </w:abstractNum>
  <w:abstractNum w:abstractNumId="39">
    <w:nsid w:val="54395337"/>
    <w:multiLevelType w:val="hybridMultilevel"/>
    <w:tmpl w:val="52E20F08"/>
    <w:lvl w:ilvl="0" w:tplc="B1ACB128">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0">
    <w:nsid w:val="56AA0F2D"/>
    <w:multiLevelType w:val="hybridMultilevel"/>
    <w:tmpl w:val="DCF0A33E"/>
    <w:lvl w:ilvl="0" w:tplc="F3000116">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1">
    <w:nsid w:val="5A7B75B9"/>
    <w:multiLevelType w:val="hybridMultilevel"/>
    <w:tmpl w:val="CA1624F8"/>
    <w:styleLink w:val="11130"/>
    <w:lvl w:ilvl="0" w:tplc="FFFFFFFF">
      <w:start w:val="1"/>
      <w:numFmt w:val="bullet"/>
      <w:suff w:val="space"/>
      <w:lvlText w:val="-"/>
      <w:lvlJc w:val="left"/>
      <w:pPr>
        <w:ind w:left="1786" w:hanging="360"/>
      </w:pPr>
      <w:rPr>
        <w:rFonts w:ascii="Times New Roman" w:hAnsi="Times New Roman" w:cs="Times New Roman" w:hint="default"/>
      </w:rPr>
    </w:lvl>
    <w:lvl w:ilvl="1" w:tplc="35C66E7C"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2">
    <w:nsid w:val="5D5145F4"/>
    <w:multiLevelType w:val="hybridMultilevel"/>
    <w:tmpl w:val="D0981848"/>
    <w:lvl w:ilvl="0" w:tplc="DCC03A4A">
      <w:start w:val="1"/>
      <w:numFmt w:val="bullet"/>
      <w:pStyle w:val="1"/>
      <w:lvlText w:val="–"/>
      <w:lvlJc w:val="left"/>
      <w:pPr>
        <w:ind w:left="1134" w:hanging="425"/>
      </w:pPr>
      <w:rPr>
        <w:rFonts w:ascii="Arial" w:hAnsi="Arial" w:hint="default"/>
      </w:rPr>
    </w:lvl>
    <w:lvl w:ilvl="1" w:tplc="BE0C733A">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0167419"/>
    <w:multiLevelType w:val="hybridMultilevel"/>
    <w:tmpl w:val="778EEF1A"/>
    <w:lvl w:ilvl="0" w:tplc="B1ACB128">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4">
    <w:nsid w:val="690A015D"/>
    <w:multiLevelType w:val="hybridMultilevel"/>
    <w:tmpl w:val="185871E6"/>
    <w:lvl w:ilvl="0" w:tplc="C2E8EC82">
      <w:start w:val="1"/>
      <w:numFmt w:val="bullet"/>
      <w:lvlText w:val="–"/>
      <w:lvlJc w:val="left"/>
      <w:pPr>
        <w:ind w:left="1174" w:hanging="360"/>
      </w:pPr>
      <w:rPr>
        <w:rFonts w:ascii="Times New Roman"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45">
    <w:nsid w:val="6A202AE6"/>
    <w:multiLevelType w:val="multilevel"/>
    <w:tmpl w:val="04190021"/>
    <w:styleLink w:val="10"/>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6">
    <w:nsid w:val="6C3E4D2A"/>
    <w:multiLevelType w:val="multilevel"/>
    <w:tmpl w:val="6EA4E626"/>
    <w:lvl w:ilvl="0">
      <w:numFmt w:val="bullet"/>
      <w:pStyle w:val="a6"/>
      <w:lvlText w:val="●"/>
      <w:lvlJc w:val="left"/>
      <w:pPr>
        <w:tabs>
          <w:tab w:val="num" w:pos="1068"/>
        </w:tabs>
        <w:ind w:left="1068" w:hanging="360"/>
      </w:pPr>
      <w:rPr>
        <w:rFonts w:ascii="Arial" w:hAnsi="Arial"/>
        <w:sz w:val="24"/>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47">
    <w:nsid w:val="6D64545A"/>
    <w:multiLevelType w:val="hybridMultilevel"/>
    <w:tmpl w:val="ACAA8E8A"/>
    <w:styleLink w:val="12pt71"/>
    <w:lvl w:ilvl="0" w:tplc="8862A998">
      <w:start w:val="1"/>
      <w:numFmt w:val="bullet"/>
      <w:lvlText w:val=""/>
      <w:lvlJc w:val="left"/>
      <w:pPr>
        <w:tabs>
          <w:tab w:val="num" w:pos="1429"/>
        </w:tabs>
        <w:ind w:left="1429" w:hanging="360"/>
      </w:pPr>
      <w:rPr>
        <w:rFonts w:ascii="Symbol" w:hAnsi="Symbol" w:hint="default"/>
      </w:rPr>
    </w:lvl>
    <w:lvl w:ilvl="1" w:tplc="8862A998" w:tentative="1">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8">
    <w:nsid w:val="6FDC0C7E"/>
    <w:multiLevelType w:val="multilevel"/>
    <w:tmpl w:val="86D41DAC"/>
    <w:styleLink w:val="41111"/>
    <w:lvl w:ilvl="0">
      <w:start w:val="1"/>
      <w:numFmt w:val="decimal"/>
      <w:lvlText w:val="%1."/>
      <w:lvlJc w:val="left"/>
      <w:pPr>
        <w:tabs>
          <w:tab w:val="num" w:pos="720"/>
        </w:tabs>
        <w:ind w:left="720" w:hanging="360"/>
      </w:pPr>
      <w:rPr>
        <w:rFonts w:ascii="Arial" w:hAnsi="Arial"/>
        <w:sz w:val="24"/>
      </w:rPr>
    </w:lvl>
    <w:lvl w:ilvl="1">
      <w:start w:val="2"/>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49">
    <w:nsid w:val="71650B4C"/>
    <w:multiLevelType w:val="singleLevel"/>
    <w:tmpl w:val="95C41B96"/>
    <w:styleLink w:val="12pt1211111"/>
    <w:lvl w:ilvl="0">
      <w:start w:val="1"/>
      <w:numFmt w:val="bullet"/>
      <w:pStyle w:val="a7"/>
      <w:lvlText w:val=""/>
      <w:lvlJc w:val="left"/>
      <w:pPr>
        <w:tabs>
          <w:tab w:val="num" w:pos="1304"/>
        </w:tabs>
        <w:ind w:left="1304" w:hanging="170"/>
      </w:pPr>
      <w:rPr>
        <w:rFonts w:ascii="Wingdings" w:hAnsi="Wingdings" w:hint="default"/>
      </w:rPr>
    </w:lvl>
  </w:abstractNum>
  <w:abstractNum w:abstractNumId="50">
    <w:nsid w:val="71797DF9"/>
    <w:multiLevelType w:val="singleLevel"/>
    <w:tmpl w:val="EE747426"/>
    <w:lvl w:ilvl="0">
      <w:start w:val="1"/>
      <w:numFmt w:val="bullet"/>
      <w:pStyle w:val="-"/>
      <w:lvlText w:val=""/>
      <w:lvlJc w:val="left"/>
      <w:pPr>
        <w:tabs>
          <w:tab w:val="num" w:pos="1134"/>
        </w:tabs>
        <w:ind w:left="1134" w:hanging="397"/>
      </w:pPr>
      <w:rPr>
        <w:rFonts w:ascii="Symbol" w:hAnsi="Symbol" w:hint="default"/>
      </w:rPr>
    </w:lvl>
  </w:abstractNum>
  <w:abstractNum w:abstractNumId="51">
    <w:nsid w:val="77350F92"/>
    <w:multiLevelType w:val="hybridMultilevel"/>
    <w:tmpl w:val="E1C272B8"/>
    <w:styleLink w:val="12pt3"/>
    <w:lvl w:ilvl="0" w:tplc="94061A58">
      <w:start w:val="1"/>
      <w:numFmt w:val="decimal"/>
      <w:lvlText w:val="%1."/>
      <w:lvlJc w:val="left"/>
      <w:pPr>
        <w:tabs>
          <w:tab w:val="num" w:pos="1467"/>
        </w:tabs>
        <w:ind w:left="1467" w:hanging="900"/>
      </w:pPr>
      <w:rPr>
        <w:rFonts w:hint="default"/>
      </w:r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52">
    <w:nsid w:val="7792654B"/>
    <w:multiLevelType w:val="hybridMultilevel"/>
    <w:tmpl w:val="575AB434"/>
    <w:lvl w:ilvl="0" w:tplc="04190011">
      <w:start w:val="1"/>
      <w:numFmt w:val="bullet"/>
      <w:pStyle w:val="a8"/>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3">
    <w:nsid w:val="77C469AC"/>
    <w:multiLevelType w:val="multilevel"/>
    <w:tmpl w:val="ACC47D12"/>
    <w:styleLink w:val="11"/>
    <w:lvl w:ilvl="0">
      <w:numFmt w:val="bullet"/>
      <w:lvlText w:val="-"/>
      <w:lvlJc w:val="left"/>
      <w:pPr>
        <w:tabs>
          <w:tab w:val="num" w:pos="1579"/>
        </w:tabs>
        <w:ind w:left="1579" w:hanging="870"/>
      </w:pPr>
      <w:rPr>
        <w:rFonts w:ascii="Arial" w:hAnsi="Arial"/>
        <w:sz w:val="24"/>
      </w:rPr>
    </w:lvl>
    <w:lvl w:ilvl="1">
      <w:start w:val="1"/>
      <w:numFmt w:val="bullet"/>
      <w:lvlText w:val="o"/>
      <w:lvlJc w:val="left"/>
      <w:pPr>
        <w:tabs>
          <w:tab w:val="num" w:pos="1789"/>
        </w:tabs>
        <w:ind w:left="1789" w:hanging="360"/>
      </w:pPr>
      <w:rPr>
        <w:rFonts w:ascii="Courier New" w:hAnsi="Courier New" w:hint="default"/>
      </w:rPr>
    </w:lvl>
    <w:lvl w:ilvl="2">
      <w:start w:val="1"/>
      <w:numFmt w:val="bullet"/>
      <w:lvlText w:val=""/>
      <w:lvlJc w:val="left"/>
      <w:pPr>
        <w:tabs>
          <w:tab w:val="num" w:pos="2509"/>
        </w:tabs>
        <w:ind w:left="2509" w:hanging="360"/>
      </w:pPr>
      <w:rPr>
        <w:rFonts w:ascii="Wingdings" w:hAnsi="Wingdings" w:hint="default"/>
      </w:rPr>
    </w:lvl>
    <w:lvl w:ilvl="3">
      <w:start w:val="1"/>
      <w:numFmt w:val="bullet"/>
      <w:lvlText w:val=""/>
      <w:lvlJc w:val="left"/>
      <w:pPr>
        <w:tabs>
          <w:tab w:val="num" w:pos="3229"/>
        </w:tabs>
        <w:ind w:left="3229" w:hanging="360"/>
      </w:pPr>
      <w:rPr>
        <w:rFonts w:ascii="Symbol" w:hAnsi="Symbol" w:hint="default"/>
      </w:rPr>
    </w:lvl>
    <w:lvl w:ilvl="4">
      <w:start w:val="1"/>
      <w:numFmt w:val="bullet"/>
      <w:lvlText w:val="o"/>
      <w:lvlJc w:val="left"/>
      <w:pPr>
        <w:tabs>
          <w:tab w:val="num" w:pos="3949"/>
        </w:tabs>
        <w:ind w:left="3949" w:hanging="360"/>
      </w:pPr>
      <w:rPr>
        <w:rFonts w:ascii="Courier New" w:hAnsi="Courier New" w:hint="default"/>
      </w:rPr>
    </w:lvl>
    <w:lvl w:ilvl="5">
      <w:start w:val="1"/>
      <w:numFmt w:val="bullet"/>
      <w:lvlText w:val=""/>
      <w:lvlJc w:val="left"/>
      <w:pPr>
        <w:tabs>
          <w:tab w:val="num" w:pos="4669"/>
        </w:tabs>
        <w:ind w:left="4669" w:hanging="360"/>
      </w:pPr>
      <w:rPr>
        <w:rFonts w:ascii="Wingdings" w:hAnsi="Wingdings" w:hint="default"/>
      </w:rPr>
    </w:lvl>
    <w:lvl w:ilvl="6">
      <w:start w:val="1"/>
      <w:numFmt w:val="bullet"/>
      <w:lvlText w:val=""/>
      <w:lvlJc w:val="left"/>
      <w:pPr>
        <w:tabs>
          <w:tab w:val="num" w:pos="5389"/>
        </w:tabs>
        <w:ind w:left="5389" w:hanging="360"/>
      </w:pPr>
      <w:rPr>
        <w:rFonts w:ascii="Symbol" w:hAnsi="Symbol" w:hint="default"/>
      </w:rPr>
    </w:lvl>
    <w:lvl w:ilvl="7">
      <w:start w:val="1"/>
      <w:numFmt w:val="bullet"/>
      <w:lvlText w:val="o"/>
      <w:lvlJc w:val="left"/>
      <w:pPr>
        <w:tabs>
          <w:tab w:val="num" w:pos="6109"/>
        </w:tabs>
        <w:ind w:left="6109" w:hanging="360"/>
      </w:pPr>
      <w:rPr>
        <w:rFonts w:ascii="Courier New" w:hAnsi="Courier New" w:hint="default"/>
      </w:rPr>
    </w:lvl>
    <w:lvl w:ilvl="8">
      <w:start w:val="1"/>
      <w:numFmt w:val="bullet"/>
      <w:lvlText w:val=""/>
      <w:lvlJc w:val="left"/>
      <w:pPr>
        <w:tabs>
          <w:tab w:val="num" w:pos="6829"/>
        </w:tabs>
        <w:ind w:left="6829" w:hanging="360"/>
      </w:pPr>
      <w:rPr>
        <w:rFonts w:ascii="Wingdings" w:hAnsi="Wingdings" w:hint="default"/>
      </w:rPr>
    </w:lvl>
  </w:abstractNum>
  <w:abstractNum w:abstractNumId="54">
    <w:nsid w:val="78151167"/>
    <w:multiLevelType w:val="multilevel"/>
    <w:tmpl w:val="7A6E41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nsid w:val="791A248C"/>
    <w:multiLevelType w:val="hybridMultilevel"/>
    <w:tmpl w:val="AE244B62"/>
    <w:styleLink w:val="12pt12"/>
    <w:lvl w:ilvl="0" w:tplc="B3684BD2">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num w:numId="1">
    <w:abstractNumId w:val="54"/>
  </w:num>
  <w:num w:numId="2">
    <w:abstractNumId w:val="45"/>
  </w:num>
  <w:num w:numId="3">
    <w:abstractNumId w:val="32"/>
  </w:num>
  <w:num w:numId="4">
    <w:abstractNumId w:val="0"/>
  </w:num>
  <w:num w:numId="5">
    <w:abstractNumId w:val="5"/>
  </w:num>
  <w:num w:numId="6">
    <w:abstractNumId w:val="19"/>
  </w:num>
  <w:num w:numId="7">
    <w:abstractNumId w:val="23"/>
  </w:num>
  <w:num w:numId="8">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6"/>
  </w:num>
  <w:num w:numId="10">
    <w:abstractNumId w:val="31"/>
  </w:num>
  <w:num w:numId="11">
    <w:abstractNumId w:val="9"/>
  </w:num>
  <w:num w:numId="12">
    <w:abstractNumId w:val="42"/>
  </w:num>
  <w:num w:numId="13">
    <w:abstractNumId w:val="30"/>
  </w:num>
  <w:num w:numId="14">
    <w:abstractNumId w:val="53"/>
  </w:num>
  <w:num w:numId="15">
    <w:abstractNumId w:val="7"/>
  </w:num>
  <w:num w:numId="16">
    <w:abstractNumId w:val="50"/>
  </w:num>
  <w:num w:numId="17">
    <w:abstractNumId w:val="2"/>
  </w:num>
  <w:num w:numId="18">
    <w:abstractNumId w:val="26"/>
  </w:num>
  <w:num w:numId="19">
    <w:abstractNumId w:val="48"/>
  </w:num>
  <w:num w:numId="20">
    <w:abstractNumId w:val="1"/>
  </w:num>
  <w:num w:numId="21">
    <w:abstractNumId w:val="18"/>
  </w:num>
  <w:num w:numId="22">
    <w:abstractNumId w:val="8"/>
  </w:num>
  <w:num w:numId="23">
    <w:abstractNumId w:val="47"/>
  </w:num>
  <w:num w:numId="24">
    <w:abstractNumId w:val="25"/>
  </w:num>
  <w:num w:numId="25">
    <w:abstractNumId w:val="33"/>
  </w:num>
  <w:num w:numId="26">
    <w:abstractNumId w:val="49"/>
  </w:num>
  <w:num w:numId="27">
    <w:abstractNumId w:val="15"/>
  </w:num>
  <w:num w:numId="28">
    <w:abstractNumId w:val="41"/>
  </w:num>
  <w:num w:numId="29">
    <w:abstractNumId w:val="4"/>
  </w:num>
  <w:num w:numId="30">
    <w:abstractNumId w:val="28"/>
  </w:num>
  <w:num w:numId="31">
    <w:abstractNumId w:val="12"/>
  </w:num>
  <w:num w:numId="32">
    <w:abstractNumId w:val="11"/>
  </w:num>
  <w:num w:numId="33">
    <w:abstractNumId w:val="38"/>
  </w:num>
  <w:num w:numId="34">
    <w:abstractNumId w:val="14"/>
  </w:num>
  <w:num w:numId="35">
    <w:abstractNumId w:val="20"/>
  </w:num>
  <w:num w:numId="36">
    <w:abstractNumId w:val="16"/>
  </w:num>
  <w:num w:numId="37">
    <w:abstractNumId w:val="55"/>
  </w:num>
  <w:num w:numId="38">
    <w:abstractNumId w:val="51"/>
  </w:num>
  <w:num w:numId="39">
    <w:abstractNumId w:val="17"/>
  </w:num>
  <w:num w:numId="40">
    <w:abstractNumId w:val="22"/>
  </w:num>
  <w:num w:numId="41">
    <w:abstractNumId w:val="35"/>
  </w:num>
  <w:num w:numId="42">
    <w:abstractNumId w:val="36"/>
  </w:num>
  <w:num w:numId="43">
    <w:abstractNumId w:val="13"/>
  </w:num>
  <w:num w:numId="44">
    <w:abstractNumId w:val="24"/>
  </w:num>
  <w:num w:numId="45">
    <w:abstractNumId w:val="3"/>
  </w:num>
  <w:num w:numId="46">
    <w:abstractNumId w:val="44"/>
  </w:num>
  <w:num w:numId="47">
    <w:abstractNumId w:val="34"/>
  </w:num>
  <w:num w:numId="48">
    <w:abstractNumId w:val="21"/>
  </w:num>
  <w:num w:numId="49">
    <w:abstractNumId w:val="37"/>
  </w:num>
  <w:num w:numId="50">
    <w:abstractNumId w:val="27"/>
  </w:num>
  <w:num w:numId="51">
    <w:abstractNumId w:val="40"/>
  </w:num>
  <w:num w:numId="52">
    <w:abstractNumId w:val="39"/>
  </w:num>
  <w:num w:numId="53">
    <w:abstractNumId w:val="10"/>
  </w:num>
  <w:num w:numId="54">
    <w:abstractNumId w:val="43"/>
  </w:num>
  <w:num w:numId="55">
    <w:abstractNumId w:val="6"/>
  </w:num>
  <w:num w:numId="56">
    <w:abstractNumId w:val="2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9"/>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9E3"/>
    <w:rsid w:val="00000BBA"/>
    <w:rsid w:val="0000209D"/>
    <w:rsid w:val="0000317A"/>
    <w:rsid w:val="0000615F"/>
    <w:rsid w:val="000071E8"/>
    <w:rsid w:val="000133C3"/>
    <w:rsid w:val="00015A89"/>
    <w:rsid w:val="00016223"/>
    <w:rsid w:val="00016F52"/>
    <w:rsid w:val="000242BE"/>
    <w:rsid w:val="00026423"/>
    <w:rsid w:val="00030596"/>
    <w:rsid w:val="0003078F"/>
    <w:rsid w:val="000355BE"/>
    <w:rsid w:val="00042683"/>
    <w:rsid w:val="0004275C"/>
    <w:rsid w:val="00042880"/>
    <w:rsid w:val="00042D3F"/>
    <w:rsid w:val="00043D26"/>
    <w:rsid w:val="0004449B"/>
    <w:rsid w:val="00044C43"/>
    <w:rsid w:val="00046138"/>
    <w:rsid w:val="000463B3"/>
    <w:rsid w:val="00046EE9"/>
    <w:rsid w:val="00053A10"/>
    <w:rsid w:val="00053AD0"/>
    <w:rsid w:val="00053D88"/>
    <w:rsid w:val="00056B38"/>
    <w:rsid w:val="0006035E"/>
    <w:rsid w:val="0006381D"/>
    <w:rsid w:val="00063CE1"/>
    <w:rsid w:val="00064413"/>
    <w:rsid w:val="000665F2"/>
    <w:rsid w:val="00067364"/>
    <w:rsid w:val="00067610"/>
    <w:rsid w:val="00067926"/>
    <w:rsid w:val="00070C71"/>
    <w:rsid w:val="0007124D"/>
    <w:rsid w:val="00071341"/>
    <w:rsid w:val="00071657"/>
    <w:rsid w:val="000737A6"/>
    <w:rsid w:val="0007440D"/>
    <w:rsid w:val="00074FED"/>
    <w:rsid w:val="0008001F"/>
    <w:rsid w:val="000833EC"/>
    <w:rsid w:val="000856C8"/>
    <w:rsid w:val="00087D34"/>
    <w:rsid w:val="000947D1"/>
    <w:rsid w:val="000A0557"/>
    <w:rsid w:val="000A2086"/>
    <w:rsid w:val="000B17E1"/>
    <w:rsid w:val="000B52AB"/>
    <w:rsid w:val="000B549A"/>
    <w:rsid w:val="000B58E5"/>
    <w:rsid w:val="000B6E1C"/>
    <w:rsid w:val="000B71B7"/>
    <w:rsid w:val="000C0AB2"/>
    <w:rsid w:val="000C17E8"/>
    <w:rsid w:val="000C49AB"/>
    <w:rsid w:val="000E0782"/>
    <w:rsid w:val="000E0DB3"/>
    <w:rsid w:val="000E14B7"/>
    <w:rsid w:val="000E27CC"/>
    <w:rsid w:val="000E34CC"/>
    <w:rsid w:val="000E65AE"/>
    <w:rsid w:val="000E73AF"/>
    <w:rsid w:val="000F0B94"/>
    <w:rsid w:val="000F352C"/>
    <w:rsid w:val="000F395A"/>
    <w:rsid w:val="000F3CF8"/>
    <w:rsid w:val="000F3E10"/>
    <w:rsid w:val="000F624C"/>
    <w:rsid w:val="000F6DCC"/>
    <w:rsid w:val="001016E6"/>
    <w:rsid w:val="00102D13"/>
    <w:rsid w:val="001057E9"/>
    <w:rsid w:val="00112905"/>
    <w:rsid w:val="00112A33"/>
    <w:rsid w:val="0011327F"/>
    <w:rsid w:val="001139A1"/>
    <w:rsid w:val="0011416D"/>
    <w:rsid w:val="0011417F"/>
    <w:rsid w:val="00115353"/>
    <w:rsid w:val="0011789F"/>
    <w:rsid w:val="00120D9B"/>
    <w:rsid w:val="00123918"/>
    <w:rsid w:val="00126200"/>
    <w:rsid w:val="001278C6"/>
    <w:rsid w:val="00145040"/>
    <w:rsid w:val="001462A3"/>
    <w:rsid w:val="00146876"/>
    <w:rsid w:val="001475F7"/>
    <w:rsid w:val="00147B5A"/>
    <w:rsid w:val="00154B5E"/>
    <w:rsid w:val="0015737D"/>
    <w:rsid w:val="001575E9"/>
    <w:rsid w:val="00161028"/>
    <w:rsid w:val="001639BA"/>
    <w:rsid w:val="0016568C"/>
    <w:rsid w:val="0016662A"/>
    <w:rsid w:val="001728AF"/>
    <w:rsid w:val="001755DB"/>
    <w:rsid w:val="001758B5"/>
    <w:rsid w:val="00176FF0"/>
    <w:rsid w:val="00182249"/>
    <w:rsid w:val="00183F6C"/>
    <w:rsid w:val="0018468F"/>
    <w:rsid w:val="00185E87"/>
    <w:rsid w:val="0018773C"/>
    <w:rsid w:val="00187C43"/>
    <w:rsid w:val="00190A69"/>
    <w:rsid w:val="00193AD0"/>
    <w:rsid w:val="0019410A"/>
    <w:rsid w:val="00195B5A"/>
    <w:rsid w:val="00196C56"/>
    <w:rsid w:val="00197CC1"/>
    <w:rsid w:val="001A0613"/>
    <w:rsid w:val="001A07AC"/>
    <w:rsid w:val="001A10C1"/>
    <w:rsid w:val="001A1FB9"/>
    <w:rsid w:val="001A4CC7"/>
    <w:rsid w:val="001A6CD0"/>
    <w:rsid w:val="001B2498"/>
    <w:rsid w:val="001B6208"/>
    <w:rsid w:val="001B676A"/>
    <w:rsid w:val="001B798A"/>
    <w:rsid w:val="001B7C1E"/>
    <w:rsid w:val="001C0816"/>
    <w:rsid w:val="001C0E1E"/>
    <w:rsid w:val="001C1ED9"/>
    <w:rsid w:val="001C4556"/>
    <w:rsid w:val="001D10DD"/>
    <w:rsid w:val="001E0BE9"/>
    <w:rsid w:val="001E0EC3"/>
    <w:rsid w:val="001E2122"/>
    <w:rsid w:val="001E6515"/>
    <w:rsid w:val="001E7ABC"/>
    <w:rsid w:val="001F4A6C"/>
    <w:rsid w:val="00201859"/>
    <w:rsid w:val="00203856"/>
    <w:rsid w:val="0020735F"/>
    <w:rsid w:val="00210A7A"/>
    <w:rsid w:val="0021145D"/>
    <w:rsid w:val="00212FA6"/>
    <w:rsid w:val="00214307"/>
    <w:rsid w:val="0021441E"/>
    <w:rsid w:val="00215442"/>
    <w:rsid w:val="00216392"/>
    <w:rsid w:val="00217148"/>
    <w:rsid w:val="00222203"/>
    <w:rsid w:val="00224008"/>
    <w:rsid w:val="002252DE"/>
    <w:rsid w:val="00225329"/>
    <w:rsid w:val="00226862"/>
    <w:rsid w:val="00226D57"/>
    <w:rsid w:val="00233F10"/>
    <w:rsid w:val="002349B9"/>
    <w:rsid w:val="00240C8F"/>
    <w:rsid w:val="00241BF4"/>
    <w:rsid w:val="00242CFA"/>
    <w:rsid w:val="0024354A"/>
    <w:rsid w:val="00245E7B"/>
    <w:rsid w:val="00246E1A"/>
    <w:rsid w:val="00250C27"/>
    <w:rsid w:val="002539B1"/>
    <w:rsid w:val="002572CF"/>
    <w:rsid w:val="002579C3"/>
    <w:rsid w:val="00262553"/>
    <w:rsid w:val="002660CB"/>
    <w:rsid w:val="002713EA"/>
    <w:rsid w:val="002734DF"/>
    <w:rsid w:val="00273858"/>
    <w:rsid w:val="00273E4E"/>
    <w:rsid w:val="0027451B"/>
    <w:rsid w:val="002746C8"/>
    <w:rsid w:val="00276759"/>
    <w:rsid w:val="00277D76"/>
    <w:rsid w:val="00280AEB"/>
    <w:rsid w:val="0028258B"/>
    <w:rsid w:val="0028702E"/>
    <w:rsid w:val="002927F4"/>
    <w:rsid w:val="00296690"/>
    <w:rsid w:val="002975EA"/>
    <w:rsid w:val="002A3A96"/>
    <w:rsid w:val="002A47C5"/>
    <w:rsid w:val="002B0859"/>
    <w:rsid w:val="002B45B1"/>
    <w:rsid w:val="002B51FE"/>
    <w:rsid w:val="002B5DA8"/>
    <w:rsid w:val="002B5E8C"/>
    <w:rsid w:val="002C002F"/>
    <w:rsid w:val="002C21E7"/>
    <w:rsid w:val="002C33A4"/>
    <w:rsid w:val="002C3A78"/>
    <w:rsid w:val="002C3A8F"/>
    <w:rsid w:val="002C545C"/>
    <w:rsid w:val="002C69C4"/>
    <w:rsid w:val="002D0C6D"/>
    <w:rsid w:val="002D7911"/>
    <w:rsid w:val="002E1876"/>
    <w:rsid w:val="002E2250"/>
    <w:rsid w:val="002E7696"/>
    <w:rsid w:val="002F4043"/>
    <w:rsid w:val="002F5396"/>
    <w:rsid w:val="002F65E0"/>
    <w:rsid w:val="002F6C25"/>
    <w:rsid w:val="00305F4F"/>
    <w:rsid w:val="00307C7D"/>
    <w:rsid w:val="003117CC"/>
    <w:rsid w:val="00314B38"/>
    <w:rsid w:val="00314E14"/>
    <w:rsid w:val="00317AA7"/>
    <w:rsid w:val="00321565"/>
    <w:rsid w:val="00323235"/>
    <w:rsid w:val="00323589"/>
    <w:rsid w:val="003265D4"/>
    <w:rsid w:val="00330E37"/>
    <w:rsid w:val="0033249F"/>
    <w:rsid w:val="003368D6"/>
    <w:rsid w:val="0033786B"/>
    <w:rsid w:val="00341BF0"/>
    <w:rsid w:val="003422B5"/>
    <w:rsid w:val="00342A64"/>
    <w:rsid w:val="00342B2B"/>
    <w:rsid w:val="003462B0"/>
    <w:rsid w:val="003474AA"/>
    <w:rsid w:val="00350819"/>
    <w:rsid w:val="00352F50"/>
    <w:rsid w:val="00353441"/>
    <w:rsid w:val="00353C13"/>
    <w:rsid w:val="003564AE"/>
    <w:rsid w:val="00360D6B"/>
    <w:rsid w:val="003611FE"/>
    <w:rsid w:val="00362766"/>
    <w:rsid w:val="00370550"/>
    <w:rsid w:val="003705AE"/>
    <w:rsid w:val="00372832"/>
    <w:rsid w:val="00372C25"/>
    <w:rsid w:val="0037376C"/>
    <w:rsid w:val="00381996"/>
    <w:rsid w:val="003859AE"/>
    <w:rsid w:val="00386B67"/>
    <w:rsid w:val="00387EC4"/>
    <w:rsid w:val="00393452"/>
    <w:rsid w:val="0039698A"/>
    <w:rsid w:val="003A07DD"/>
    <w:rsid w:val="003A2A93"/>
    <w:rsid w:val="003A381C"/>
    <w:rsid w:val="003A71F6"/>
    <w:rsid w:val="003B1278"/>
    <w:rsid w:val="003B6208"/>
    <w:rsid w:val="003C1B69"/>
    <w:rsid w:val="003C34D8"/>
    <w:rsid w:val="003C6A6C"/>
    <w:rsid w:val="003D12A9"/>
    <w:rsid w:val="003D5696"/>
    <w:rsid w:val="003D56AB"/>
    <w:rsid w:val="003D76FF"/>
    <w:rsid w:val="003E0903"/>
    <w:rsid w:val="003E1762"/>
    <w:rsid w:val="003E5FF3"/>
    <w:rsid w:val="003E6653"/>
    <w:rsid w:val="003E70B0"/>
    <w:rsid w:val="003E7408"/>
    <w:rsid w:val="003F17AA"/>
    <w:rsid w:val="003F3B79"/>
    <w:rsid w:val="003F421B"/>
    <w:rsid w:val="003F5148"/>
    <w:rsid w:val="003F5A2D"/>
    <w:rsid w:val="003F5D05"/>
    <w:rsid w:val="003F7087"/>
    <w:rsid w:val="003F7B23"/>
    <w:rsid w:val="00400731"/>
    <w:rsid w:val="004045BA"/>
    <w:rsid w:val="00404A65"/>
    <w:rsid w:val="00413A2E"/>
    <w:rsid w:val="00413EF1"/>
    <w:rsid w:val="00414D2E"/>
    <w:rsid w:val="00415437"/>
    <w:rsid w:val="0041560C"/>
    <w:rsid w:val="00416BCA"/>
    <w:rsid w:val="00427367"/>
    <w:rsid w:val="0043145F"/>
    <w:rsid w:val="004334DB"/>
    <w:rsid w:val="004356F6"/>
    <w:rsid w:val="00435ACC"/>
    <w:rsid w:val="0043637E"/>
    <w:rsid w:val="00440150"/>
    <w:rsid w:val="0044513A"/>
    <w:rsid w:val="00445E5B"/>
    <w:rsid w:val="0044771D"/>
    <w:rsid w:val="004524E0"/>
    <w:rsid w:val="00454872"/>
    <w:rsid w:val="00455641"/>
    <w:rsid w:val="00456304"/>
    <w:rsid w:val="00462C63"/>
    <w:rsid w:val="004631BD"/>
    <w:rsid w:val="00463413"/>
    <w:rsid w:val="00463504"/>
    <w:rsid w:val="00465FF2"/>
    <w:rsid w:val="00470C73"/>
    <w:rsid w:val="00473A09"/>
    <w:rsid w:val="0047498C"/>
    <w:rsid w:val="00475C99"/>
    <w:rsid w:val="004764AD"/>
    <w:rsid w:val="00484663"/>
    <w:rsid w:val="0048513D"/>
    <w:rsid w:val="0048609B"/>
    <w:rsid w:val="00490093"/>
    <w:rsid w:val="00494674"/>
    <w:rsid w:val="00495EC8"/>
    <w:rsid w:val="004A38C3"/>
    <w:rsid w:val="004A3923"/>
    <w:rsid w:val="004A3CCD"/>
    <w:rsid w:val="004A7A30"/>
    <w:rsid w:val="004B01FE"/>
    <w:rsid w:val="004B0D37"/>
    <w:rsid w:val="004B25DF"/>
    <w:rsid w:val="004B7EFE"/>
    <w:rsid w:val="004C0BB4"/>
    <w:rsid w:val="004C31F3"/>
    <w:rsid w:val="004C3BB3"/>
    <w:rsid w:val="004C43BF"/>
    <w:rsid w:val="004D3256"/>
    <w:rsid w:val="004D4F78"/>
    <w:rsid w:val="004E032F"/>
    <w:rsid w:val="004E0C0D"/>
    <w:rsid w:val="004F1FC8"/>
    <w:rsid w:val="004F2217"/>
    <w:rsid w:val="004F3F4A"/>
    <w:rsid w:val="004F3F92"/>
    <w:rsid w:val="004F48E5"/>
    <w:rsid w:val="004F617B"/>
    <w:rsid w:val="005006BA"/>
    <w:rsid w:val="005012DC"/>
    <w:rsid w:val="00505CB5"/>
    <w:rsid w:val="00506EFE"/>
    <w:rsid w:val="00510A25"/>
    <w:rsid w:val="0051183B"/>
    <w:rsid w:val="0051222D"/>
    <w:rsid w:val="00514131"/>
    <w:rsid w:val="00514686"/>
    <w:rsid w:val="0051469A"/>
    <w:rsid w:val="00514F6B"/>
    <w:rsid w:val="005159AD"/>
    <w:rsid w:val="0051795F"/>
    <w:rsid w:val="00520A60"/>
    <w:rsid w:val="0052186B"/>
    <w:rsid w:val="00521E8C"/>
    <w:rsid w:val="00530DCD"/>
    <w:rsid w:val="00531DEB"/>
    <w:rsid w:val="00534892"/>
    <w:rsid w:val="00535D0B"/>
    <w:rsid w:val="00537F25"/>
    <w:rsid w:val="00541440"/>
    <w:rsid w:val="00541EAE"/>
    <w:rsid w:val="00550139"/>
    <w:rsid w:val="00555599"/>
    <w:rsid w:val="00557701"/>
    <w:rsid w:val="00570B0C"/>
    <w:rsid w:val="00570E1A"/>
    <w:rsid w:val="00571CA6"/>
    <w:rsid w:val="00572091"/>
    <w:rsid w:val="00573B87"/>
    <w:rsid w:val="00575D51"/>
    <w:rsid w:val="00576DE2"/>
    <w:rsid w:val="00580F84"/>
    <w:rsid w:val="00581DA7"/>
    <w:rsid w:val="0058314A"/>
    <w:rsid w:val="00583187"/>
    <w:rsid w:val="00583CB5"/>
    <w:rsid w:val="0058638A"/>
    <w:rsid w:val="005868CD"/>
    <w:rsid w:val="005917E7"/>
    <w:rsid w:val="00591C81"/>
    <w:rsid w:val="005939B5"/>
    <w:rsid w:val="005952D8"/>
    <w:rsid w:val="00595D5D"/>
    <w:rsid w:val="005A2962"/>
    <w:rsid w:val="005A55A9"/>
    <w:rsid w:val="005A6FC1"/>
    <w:rsid w:val="005B2B12"/>
    <w:rsid w:val="005B3062"/>
    <w:rsid w:val="005B32A5"/>
    <w:rsid w:val="005B33DF"/>
    <w:rsid w:val="005B58A0"/>
    <w:rsid w:val="005C0339"/>
    <w:rsid w:val="005C688E"/>
    <w:rsid w:val="005C734C"/>
    <w:rsid w:val="005D0A8E"/>
    <w:rsid w:val="005D3329"/>
    <w:rsid w:val="005D534F"/>
    <w:rsid w:val="005E0509"/>
    <w:rsid w:val="005E06A2"/>
    <w:rsid w:val="005E12FD"/>
    <w:rsid w:val="005E49EA"/>
    <w:rsid w:val="005F078D"/>
    <w:rsid w:val="005F117B"/>
    <w:rsid w:val="005F1335"/>
    <w:rsid w:val="005F2DCB"/>
    <w:rsid w:val="005F4189"/>
    <w:rsid w:val="005F504F"/>
    <w:rsid w:val="00600395"/>
    <w:rsid w:val="006007B9"/>
    <w:rsid w:val="00603F64"/>
    <w:rsid w:val="00611EDF"/>
    <w:rsid w:val="00613283"/>
    <w:rsid w:val="00614ED0"/>
    <w:rsid w:val="006179F9"/>
    <w:rsid w:val="00621444"/>
    <w:rsid w:val="0062181A"/>
    <w:rsid w:val="00625F73"/>
    <w:rsid w:val="00626029"/>
    <w:rsid w:val="00630A96"/>
    <w:rsid w:val="00633163"/>
    <w:rsid w:val="006345DF"/>
    <w:rsid w:val="00635B70"/>
    <w:rsid w:val="00636AD1"/>
    <w:rsid w:val="00642F38"/>
    <w:rsid w:val="00644CE2"/>
    <w:rsid w:val="00646394"/>
    <w:rsid w:val="00647656"/>
    <w:rsid w:val="00652B27"/>
    <w:rsid w:val="0065442C"/>
    <w:rsid w:val="006602CC"/>
    <w:rsid w:val="006659F9"/>
    <w:rsid w:val="00667C7F"/>
    <w:rsid w:val="0067221A"/>
    <w:rsid w:val="006740CE"/>
    <w:rsid w:val="00676595"/>
    <w:rsid w:val="006808D0"/>
    <w:rsid w:val="0068101E"/>
    <w:rsid w:val="00682927"/>
    <w:rsid w:val="00684D1C"/>
    <w:rsid w:val="00686E50"/>
    <w:rsid w:val="006920F8"/>
    <w:rsid w:val="006943A8"/>
    <w:rsid w:val="00696593"/>
    <w:rsid w:val="006976EB"/>
    <w:rsid w:val="006A12AE"/>
    <w:rsid w:val="006A3D93"/>
    <w:rsid w:val="006A6361"/>
    <w:rsid w:val="006A74AE"/>
    <w:rsid w:val="006B0B3C"/>
    <w:rsid w:val="006B7225"/>
    <w:rsid w:val="006C52AC"/>
    <w:rsid w:val="006C5EAD"/>
    <w:rsid w:val="006C7C4C"/>
    <w:rsid w:val="006D0BFE"/>
    <w:rsid w:val="006D0F0C"/>
    <w:rsid w:val="006D1C82"/>
    <w:rsid w:val="006D3E61"/>
    <w:rsid w:val="006D4218"/>
    <w:rsid w:val="006E4A92"/>
    <w:rsid w:val="006E7C43"/>
    <w:rsid w:val="006F1E22"/>
    <w:rsid w:val="006F1EDB"/>
    <w:rsid w:val="006F7F31"/>
    <w:rsid w:val="007011C5"/>
    <w:rsid w:val="007017DA"/>
    <w:rsid w:val="007029CF"/>
    <w:rsid w:val="00703C9F"/>
    <w:rsid w:val="00704A69"/>
    <w:rsid w:val="0071710E"/>
    <w:rsid w:val="00721767"/>
    <w:rsid w:val="00724CBF"/>
    <w:rsid w:val="00725194"/>
    <w:rsid w:val="007259B0"/>
    <w:rsid w:val="00726CBC"/>
    <w:rsid w:val="007304B1"/>
    <w:rsid w:val="00730B44"/>
    <w:rsid w:val="0073184E"/>
    <w:rsid w:val="00733448"/>
    <w:rsid w:val="00733F9D"/>
    <w:rsid w:val="007360E7"/>
    <w:rsid w:val="00737E30"/>
    <w:rsid w:val="00740EBC"/>
    <w:rsid w:val="00743B0F"/>
    <w:rsid w:val="00744460"/>
    <w:rsid w:val="00744BF0"/>
    <w:rsid w:val="0075397A"/>
    <w:rsid w:val="00753EC2"/>
    <w:rsid w:val="00755DB8"/>
    <w:rsid w:val="0075707B"/>
    <w:rsid w:val="00760633"/>
    <w:rsid w:val="00761F7B"/>
    <w:rsid w:val="00762CC4"/>
    <w:rsid w:val="00764D10"/>
    <w:rsid w:val="007715ED"/>
    <w:rsid w:val="00771A01"/>
    <w:rsid w:val="00775CD2"/>
    <w:rsid w:val="007768CE"/>
    <w:rsid w:val="00776CC3"/>
    <w:rsid w:val="0078158D"/>
    <w:rsid w:val="007831E2"/>
    <w:rsid w:val="00785952"/>
    <w:rsid w:val="007877E9"/>
    <w:rsid w:val="00793CAE"/>
    <w:rsid w:val="00794594"/>
    <w:rsid w:val="007A5797"/>
    <w:rsid w:val="007B22B5"/>
    <w:rsid w:val="007B282B"/>
    <w:rsid w:val="007B498E"/>
    <w:rsid w:val="007B747C"/>
    <w:rsid w:val="007C03DA"/>
    <w:rsid w:val="007C2350"/>
    <w:rsid w:val="007C2924"/>
    <w:rsid w:val="007C3998"/>
    <w:rsid w:val="007C4948"/>
    <w:rsid w:val="007C61AE"/>
    <w:rsid w:val="007C61F9"/>
    <w:rsid w:val="007C6436"/>
    <w:rsid w:val="007E3D8E"/>
    <w:rsid w:val="007F2879"/>
    <w:rsid w:val="007F3260"/>
    <w:rsid w:val="007F4FEF"/>
    <w:rsid w:val="007F560B"/>
    <w:rsid w:val="007F5F66"/>
    <w:rsid w:val="007F60A7"/>
    <w:rsid w:val="007F6995"/>
    <w:rsid w:val="008002F9"/>
    <w:rsid w:val="00807669"/>
    <w:rsid w:val="008122DA"/>
    <w:rsid w:val="0081517A"/>
    <w:rsid w:val="0081782A"/>
    <w:rsid w:val="008212ED"/>
    <w:rsid w:val="00821CA7"/>
    <w:rsid w:val="0082420D"/>
    <w:rsid w:val="0082588F"/>
    <w:rsid w:val="00827605"/>
    <w:rsid w:val="00833D16"/>
    <w:rsid w:val="0083442F"/>
    <w:rsid w:val="00836213"/>
    <w:rsid w:val="00837280"/>
    <w:rsid w:val="00837894"/>
    <w:rsid w:val="00837EDF"/>
    <w:rsid w:val="008400B0"/>
    <w:rsid w:val="00840D95"/>
    <w:rsid w:val="00840E96"/>
    <w:rsid w:val="0084624C"/>
    <w:rsid w:val="0085534A"/>
    <w:rsid w:val="0085597D"/>
    <w:rsid w:val="00855ACB"/>
    <w:rsid w:val="0086062D"/>
    <w:rsid w:val="008614C7"/>
    <w:rsid w:val="00863D25"/>
    <w:rsid w:val="008653B9"/>
    <w:rsid w:val="00865C37"/>
    <w:rsid w:val="008722FE"/>
    <w:rsid w:val="00873C13"/>
    <w:rsid w:val="0087503A"/>
    <w:rsid w:val="00877CEA"/>
    <w:rsid w:val="00880765"/>
    <w:rsid w:val="008813B3"/>
    <w:rsid w:val="0088315F"/>
    <w:rsid w:val="00887A20"/>
    <w:rsid w:val="00890C83"/>
    <w:rsid w:val="00891B06"/>
    <w:rsid w:val="00892694"/>
    <w:rsid w:val="008957EE"/>
    <w:rsid w:val="008A4904"/>
    <w:rsid w:val="008A5FBA"/>
    <w:rsid w:val="008A6449"/>
    <w:rsid w:val="008B1FC4"/>
    <w:rsid w:val="008B2B92"/>
    <w:rsid w:val="008B4074"/>
    <w:rsid w:val="008B6840"/>
    <w:rsid w:val="008B73A5"/>
    <w:rsid w:val="008C1C52"/>
    <w:rsid w:val="008C1DA9"/>
    <w:rsid w:val="008C5080"/>
    <w:rsid w:val="008D19EA"/>
    <w:rsid w:val="008D1AF7"/>
    <w:rsid w:val="008D2138"/>
    <w:rsid w:val="008D3B66"/>
    <w:rsid w:val="008D4F27"/>
    <w:rsid w:val="008D671C"/>
    <w:rsid w:val="008E738D"/>
    <w:rsid w:val="008F24DC"/>
    <w:rsid w:val="008F583C"/>
    <w:rsid w:val="008F6351"/>
    <w:rsid w:val="009019DF"/>
    <w:rsid w:val="00904BE5"/>
    <w:rsid w:val="00905E9E"/>
    <w:rsid w:val="0090644C"/>
    <w:rsid w:val="00913643"/>
    <w:rsid w:val="00920874"/>
    <w:rsid w:val="0092107F"/>
    <w:rsid w:val="009223A6"/>
    <w:rsid w:val="00922BCA"/>
    <w:rsid w:val="009267E2"/>
    <w:rsid w:val="009268FD"/>
    <w:rsid w:val="00927869"/>
    <w:rsid w:val="00930912"/>
    <w:rsid w:val="00932332"/>
    <w:rsid w:val="00933131"/>
    <w:rsid w:val="00941F8F"/>
    <w:rsid w:val="00946F57"/>
    <w:rsid w:val="00947E88"/>
    <w:rsid w:val="00950A49"/>
    <w:rsid w:val="00952DA8"/>
    <w:rsid w:val="00956B50"/>
    <w:rsid w:val="00956EBC"/>
    <w:rsid w:val="009578B9"/>
    <w:rsid w:val="00957F70"/>
    <w:rsid w:val="0096032C"/>
    <w:rsid w:val="00963438"/>
    <w:rsid w:val="0096405C"/>
    <w:rsid w:val="0096531E"/>
    <w:rsid w:val="0096623B"/>
    <w:rsid w:val="009671F0"/>
    <w:rsid w:val="00977A77"/>
    <w:rsid w:val="0098108F"/>
    <w:rsid w:val="00981436"/>
    <w:rsid w:val="00982AFA"/>
    <w:rsid w:val="00982E0E"/>
    <w:rsid w:val="009840A3"/>
    <w:rsid w:val="00984704"/>
    <w:rsid w:val="009867DF"/>
    <w:rsid w:val="00991E67"/>
    <w:rsid w:val="00991E91"/>
    <w:rsid w:val="0099665A"/>
    <w:rsid w:val="00997155"/>
    <w:rsid w:val="00997DD0"/>
    <w:rsid w:val="009A3178"/>
    <w:rsid w:val="009A5DF5"/>
    <w:rsid w:val="009A76AB"/>
    <w:rsid w:val="009B17CE"/>
    <w:rsid w:val="009B18CA"/>
    <w:rsid w:val="009B418D"/>
    <w:rsid w:val="009B42C5"/>
    <w:rsid w:val="009B4FC9"/>
    <w:rsid w:val="009B704F"/>
    <w:rsid w:val="009C3993"/>
    <w:rsid w:val="009C53D7"/>
    <w:rsid w:val="009C5998"/>
    <w:rsid w:val="009C6F2C"/>
    <w:rsid w:val="009C7A11"/>
    <w:rsid w:val="009D6E1D"/>
    <w:rsid w:val="009D701A"/>
    <w:rsid w:val="009D7618"/>
    <w:rsid w:val="009D7E93"/>
    <w:rsid w:val="009E3EDD"/>
    <w:rsid w:val="009E6B58"/>
    <w:rsid w:val="009E73B5"/>
    <w:rsid w:val="009F4857"/>
    <w:rsid w:val="009F68EE"/>
    <w:rsid w:val="009F759B"/>
    <w:rsid w:val="00A027BB"/>
    <w:rsid w:val="00A031E2"/>
    <w:rsid w:val="00A034F2"/>
    <w:rsid w:val="00A04BF4"/>
    <w:rsid w:val="00A053E4"/>
    <w:rsid w:val="00A13ADE"/>
    <w:rsid w:val="00A14641"/>
    <w:rsid w:val="00A16AB1"/>
    <w:rsid w:val="00A170A6"/>
    <w:rsid w:val="00A23419"/>
    <w:rsid w:val="00A25A89"/>
    <w:rsid w:val="00A27066"/>
    <w:rsid w:val="00A30EF1"/>
    <w:rsid w:val="00A32448"/>
    <w:rsid w:val="00A34361"/>
    <w:rsid w:val="00A40672"/>
    <w:rsid w:val="00A413EE"/>
    <w:rsid w:val="00A42A33"/>
    <w:rsid w:val="00A4438C"/>
    <w:rsid w:val="00A45DDB"/>
    <w:rsid w:val="00A52F71"/>
    <w:rsid w:val="00A54DA7"/>
    <w:rsid w:val="00A56C4F"/>
    <w:rsid w:val="00A60022"/>
    <w:rsid w:val="00A65F28"/>
    <w:rsid w:val="00A677C2"/>
    <w:rsid w:val="00A75ED1"/>
    <w:rsid w:val="00A764AD"/>
    <w:rsid w:val="00A77B4E"/>
    <w:rsid w:val="00A83D29"/>
    <w:rsid w:val="00A86EA3"/>
    <w:rsid w:val="00A901D3"/>
    <w:rsid w:val="00A904AD"/>
    <w:rsid w:val="00A9061C"/>
    <w:rsid w:val="00A90C19"/>
    <w:rsid w:val="00A90E0E"/>
    <w:rsid w:val="00A91CA9"/>
    <w:rsid w:val="00A94100"/>
    <w:rsid w:val="00A9452F"/>
    <w:rsid w:val="00AA1496"/>
    <w:rsid w:val="00AA253F"/>
    <w:rsid w:val="00AA3016"/>
    <w:rsid w:val="00AA4239"/>
    <w:rsid w:val="00AB17BD"/>
    <w:rsid w:val="00AB2DBB"/>
    <w:rsid w:val="00AB6DBD"/>
    <w:rsid w:val="00AC46D2"/>
    <w:rsid w:val="00AD2274"/>
    <w:rsid w:val="00AD7C22"/>
    <w:rsid w:val="00AE34A6"/>
    <w:rsid w:val="00AE5C88"/>
    <w:rsid w:val="00AF5FAC"/>
    <w:rsid w:val="00B027BA"/>
    <w:rsid w:val="00B045A7"/>
    <w:rsid w:val="00B1173C"/>
    <w:rsid w:val="00B12F54"/>
    <w:rsid w:val="00B13AD6"/>
    <w:rsid w:val="00B14A0D"/>
    <w:rsid w:val="00B14FB7"/>
    <w:rsid w:val="00B20D2F"/>
    <w:rsid w:val="00B248EB"/>
    <w:rsid w:val="00B306C2"/>
    <w:rsid w:val="00B30B50"/>
    <w:rsid w:val="00B311BE"/>
    <w:rsid w:val="00B35B2A"/>
    <w:rsid w:val="00B36268"/>
    <w:rsid w:val="00B403EA"/>
    <w:rsid w:val="00B40BCC"/>
    <w:rsid w:val="00B40CE5"/>
    <w:rsid w:val="00B419A9"/>
    <w:rsid w:val="00B54206"/>
    <w:rsid w:val="00B56385"/>
    <w:rsid w:val="00B56CD1"/>
    <w:rsid w:val="00B605E9"/>
    <w:rsid w:val="00B6219D"/>
    <w:rsid w:val="00B63702"/>
    <w:rsid w:val="00B644B5"/>
    <w:rsid w:val="00B6630C"/>
    <w:rsid w:val="00B70BE2"/>
    <w:rsid w:val="00B70FB7"/>
    <w:rsid w:val="00B7511C"/>
    <w:rsid w:val="00B76D10"/>
    <w:rsid w:val="00B773C7"/>
    <w:rsid w:val="00B77F80"/>
    <w:rsid w:val="00B80718"/>
    <w:rsid w:val="00B80856"/>
    <w:rsid w:val="00B8135B"/>
    <w:rsid w:val="00B8171A"/>
    <w:rsid w:val="00B847D8"/>
    <w:rsid w:val="00B86D66"/>
    <w:rsid w:val="00B877A1"/>
    <w:rsid w:val="00B944CE"/>
    <w:rsid w:val="00B9542F"/>
    <w:rsid w:val="00B954FA"/>
    <w:rsid w:val="00B96919"/>
    <w:rsid w:val="00BA468A"/>
    <w:rsid w:val="00BB0C67"/>
    <w:rsid w:val="00BB17AA"/>
    <w:rsid w:val="00BB3122"/>
    <w:rsid w:val="00BB5129"/>
    <w:rsid w:val="00BC191A"/>
    <w:rsid w:val="00BC33B4"/>
    <w:rsid w:val="00BC3664"/>
    <w:rsid w:val="00BC3715"/>
    <w:rsid w:val="00BC40B7"/>
    <w:rsid w:val="00BD120C"/>
    <w:rsid w:val="00BD210B"/>
    <w:rsid w:val="00BD76F8"/>
    <w:rsid w:val="00BE017B"/>
    <w:rsid w:val="00BE0659"/>
    <w:rsid w:val="00BE0FCD"/>
    <w:rsid w:val="00BE202E"/>
    <w:rsid w:val="00BE4190"/>
    <w:rsid w:val="00BE62E5"/>
    <w:rsid w:val="00BE62F9"/>
    <w:rsid w:val="00BF03DF"/>
    <w:rsid w:val="00BF4221"/>
    <w:rsid w:val="00BF4C46"/>
    <w:rsid w:val="00BF586C"/>
    <w:rsid w:val="00BF5DF8"/>
    <w:rsid w:val="00BF6DE6"/>
    <w:rsid w:val="00C12990"/>
    <w:rsid w:val="00C12CBE"/>
    <w:rsid w:val="00C16E50"/>
    <w:rsid w:val="00C17DF8"/>
    <w:rsid w:val="00C208C7"/>
    <w:rsid w:val="00C2355C"/>
    <w:rsid w:val="00C25299"/>
    <w:rsid w:val="00C27D87"/>
    <w:rsid w:val="00C30E22"/>
    <w:rsid w:val="00C32054"/>
    <w:rsid w:val="00C375BE"/>
    <w:rsid w:val="00C407F2"/>
    <w:rsid w:val="00C41BFF"/>
    <w:rsid w:val="00C438B5"/>
    <w:rsid w:val="00C4573D"/>
    <w:rsid w:val="00C5530B"/>
    <w:rsid w:val="00C56711"/>
    <w:rsid w:val="00C5688F"/>
    <w:rsid w:val="00C57440"/>
    <w:rsid w:val="00C60405"/>
    <w:rsid w:val="00C639CA"/>
    <w:rsid w:val="00C6468F"/>
    <w:rsid w:val="00C64885"/>
    <w:rsid w:val="00C6490A"/>
    <w:rsid w:val="00C65260"/>
    <w:rsid w:val="00C672D5"/>
    <w:rsid w:val="00C734ED"/>
    <w:rsid w:val="00C73954"/>
    <w:rsid w:val="00C748AF"/>
    <w:rsid w:val="00C753F6"/>
    <w:rsid w:val="00C76EAF"/>
    <w:rsid w:val="00C80911"/>
    <w:rsid w:val="00C82FB3"/>
    <w:rsid w:val="00C937D7"/>
    <w:rsid w:val="00C96260"/>
    <w:rsid w:val="00C96D7B"/>
    <w:rsid w:val="00CA202A"/>
    <w:rsid w:val="00CA6986"/>
    <w:rsid w:val="00CA7686"/>
    <w:rsid w:val="00CB2AB9"/>
    <w:rsid w:val="00CC2406"/>
    <w:rsid w:val="00CC5F9A"/>
    <w:rsid w:val="00CC6B41"/>
    <w:rsid w:val="00CD3C39"/>
    <w:rsid w:val="00CD4AFF"/>
    <w:rsid w:val="00CD5806"/>
    <w:rsid w:val="00CD63E8"/>
    <w:rsid w:val="00CE4DE5"/>
    <w:rsid w:val="00CE68C3"/>
    <w:rsid w:val="00CE6AA2"/>
    <w:rsid w:val="00CF6BA7"/>
    <w:rsid w:val="00CF703F"/>
    <w:rsid w:val="00CF78F1"/>
    <w:rsid w:val="00D007BB"/>
    <w:rsid w:val="00D02A08"/>
    <w:rsid w:val="00D036C7"/>
    <w:rsid w:val="00D03E76"/>
    <w:rsid w:val="00D06D55"/>
    <w:rsid w:val="00D07191"/>
    <w:rsid w:val="00D13169"/>
    <w:rsid w:val="00D132FE"/>
    <w:rsid w:val="00D143FC"/>
    <w:rsid w:val="00D14CA0"/>
    <w:rsid w:val="00D1670C"/>
    <w:rsid w:val="00D17838"/>
    <w:rsid w:val="00D20100"/>
    <w:rsid w:val="00D23891"/>
    <w:rsid w:val="00D2568F"/>
    <w:rsid w:val="00D27F13"/>
    <w:rsid w:val="00D31933"/>
    <w:rsid w:val="00D36E7F"/>
    <w:rsid w:val="00D37B3C"/>
    <w:rsid w:val="00D42A1F"/>
    <w:rsid w:val="00D44748"/>
    <w:rsid w:val="00D4512F"/>
    <w:rsid w:val="00D4523F"/>
    <w:rsid w:val="00D46DBB"/>
    <w:rsid w:val="00D51657"/>
    <w:rsid w:val="00D522AC"/>
    <w:rsid w:val="00D541CA"/>
    <w:rsid w:val="00D5749A"/>
    <w:rsid w:val="00D6186E"/>
    <w:rsid w:val="00D61CD0"/>
    <w:rsid w:val="00D63FFE"/>
    <w:rsid w:val="00D64EAA"/>
    <w:rsid w:val="00D65416"/>
    <w:rsid w:val="00D67D84"/>
    <w:rsid w:val="00D760DF"/>
    <w:rsid w:val="00D76E61"/>
    <w:rsid w:val="00D81149"/>
    <w:rsid w:val="00D85676"/>
    <w:rsid w:val="00D85C7A"/>
    <w:rsid w:val="00D85F7A"/>
    <w:rsid w:val="00D90271"/>
    <w:rsid w:val="00D9130D"/>
    <w:rsid w:val="00D9378B"/>
    <w:rsid w:val="00D979E3"/>
    <w:rsid w:val="00DA0412"/>
    <w:rsid w:val="00DA2419"/>
    <w:rsid w:val="00DB4448"/>
    <w:rsid w:val="00DB4B3D"/>
    <w:rsid w:val="00DB6EC4"/>
    <w:rsid w:val="00DB7D76"/>
    <w:rsid w:val="00DC0E81"/>
    <w:rsid w:val="00DC25C1"/>
    <w:rsid w:val="00DC469E"/>
    <w:rsid w:val="00DC4E48"/>
    <w:rsid w:val="00DC53A9"/>
    <w:rsid w:val="00DC720C"/>
    <w:rsid w:val="00DC742C"/>
    <w:rsid w:val="00DC7D14"/>
    <w:rsid w:val="00DD125A"/>
    <w:rsid w:val="00DD1D9C"/>
    <w:rsid w:val="00DD2D58"/>
    <w:rsid w:val="00DD3829"/>
    <w:rsid w:val="00DD387F"/>
    <w:rsid w:val="00DD4551"/>
    <w:rsid w:val="00DD7A62"/>
    <w:rsid w:val="00DE1D06"/>
    <w:rsid w:val="00DE4E8E"/>
    <w:rsid w:val="00DE5B0B"/>
    <w:rsid w:val="00DE67AC"/>
    <w:rsid w:val="00DE6B8C"/>
    <w:rsid w:val="00DF1A0D"/>
    <w:rsid w:val="00DF2DF0"/>
    <w:rsid w:val="00DF75CF"/>
    <w:rsid w:val="00DF79DE"/>
    <w:rsid w:val="00E002FB"/>
    <w:rsid w:val="00E00CB1"/>
    <w:rsid w:val="00E02FCA"/>
    <w:rsid w:val="00E0572A"/>
    <w:rsid w:val="00E16230"/>
    <w:rsid w:val="00E16B05"/>
    <w:rsid w:val="00E17E08"/>
    <w:rsid w:val="00E21919"/>
    <w:rsid w:val="00E244A3"/>
    <w:rsid w:val="00E25BAF"/>
    <w:rsid w:val="00E27801"/>
    <w:rsid w:val="00E302E0"/>
    <w:rsid w:val="00E32AAA"/>
    <w:rsid w:val="00E34870"/>
    <w:rsid w:val="00E36837"/>
    <w:rsid w:val="00E4055C"/>
    <w:rsid w:val="00E41702"/>
    <w:rsid w:val="00E43E71"/>
    <w:rsid w:val="00E44446"/>
    <w:rsid w:val="00E44A42"/>
    <w:rsid w:val="00E45DB1"/>
    <w:rsid w:val="00E4600C"/>
    <w:rsid w:val="00E47260"/>
    <w:rsid w:val="00E51B20"/>
    <w:rsid w:val="00E55334"/>
    <w:rsid w:val="00E5747B"/>
    <w:rsid w:val="00E614A5"/>
    <w:rsid w:val="00E61F12"/>
    <w:rsid w:val="00E630A9"/>
    <w:rsid w:val="00E70021"/>
    <w:rsid w:val="00E71C1E"/>
    <w:rsid w:val="00E73D6D"/>
    <w:rsid w:val="00E74BCC"/>
    <w:rsid w:val="00E753D6"/>
    <w:rsid w:val="00E75872"/>
    <w:rsid w:val="00E759A6"/>
    <w:rsid w:val="00E76424"/>
    <w:rsid w:val="00E76537"/>
    <w:rsid w:val="00E8019C"/>
    <w:rsid w:val="00E81BE2"/>
    <w:rsid w:val="00E82FAC"/>
    <w:rsid w:val="00E83F82"/>
    <w:rsid w:val="00E84289"/>
    <w:rsid w:val="00E84645"/>
    <w:rsid w:val="00E85ADE"/>
    <w:rsid w:val="00E87034"/>
    <w:rsid w:val="00E87FEE"/>
    <w:rsid w:val="00E91DD1"/>
    <w:rsid w:val="00E96D7A"/>
    <w:rsid w:val="00E97B18"/>
    <w:rsid w:val="00E97BC4"/>
    <w:rsid w:val="00E97F2E"/>
    <w:rsid w:val="00EA0AC1"/>
    <w:rsid w:val="00EA234A"/>
    <w:rsid w:val="00EA237A"/>
    <w:rsid w:val="00EA402F"/>
    <w:rsid w:val="00EA470C"/>
    <w:rsid w:val="00EA6F35"/>
    <w:rsid w:val="00EB6298"/>
    <w:rsid w:val="00EB63B3"/>
    <w:rsid w:val="00EB7D13"/>
    <w:rsid w:val="00EC1A5A"/>
    <w:rsid w:val="00EC536B"/>
    <w:rsid w:val="00ED464C"/>
    <w:rsid w:val="00ED7A1F"/>
    <w:rsid w:val="00EE0A38"/>
    <w:rsid w:val="00EE2344"/>
    <w:rsid w:val="00EE2877"/>
    <w:rsid w:val="00EE5690"/>
    <w:rsid w:val="00EE7FDB"/>
    <w:rsid w:val="00EF0B4E"/>
    <w:rsid w:val="00EF2258"/>
    <w:rsid w:val="00EF2654"/>
    <w:rsid w:val="00EF4026"/>
    <w:rsid w:val="00F01C93"/>
    <w:rsid w:val="00F05616"/>
    <w:rsid w:val="00F07C8F"/>
    <w:rsid w:val="00F07EE8"/>
    <w:rsid w:val="00F10ACE"/>
    <w:rsid w:val="00F10D4B"/>
    <w:rsid w:val="00F1163E"/>
    <w:rsid w:val="00F15494"/>
    <w:rsid w:val="00F16047"/>
    <w:rsid w:val="00F17F3F"/>
    <w:rsid w:val="00F2635B"/>
    <w:rsid w:val="00F2636B"/>
    <w:rsid w:val="00F3069A"/>
    <w:rsid w:val="00F30C58"/>
    <w:rsid w:val="00F34932"/>
    <w:rsid w:val="00F40E2C"/>
    <w:rsid w:val="00F41E96"/>
    <w:rsid w:val="00F45722"/>
    <w:rsid w:val="00F52149"/>
    <w:rsid w:val="00F53003"/>
    <w:rsid w:val="00F539DD"/>
    <w:rsid w:val="00F55FE8"/>
    <w:rsid w:val="00F57E3C"/>
    <w:rsid w:val="00F60087"/>
    <w:rsid w:val="00F62B26"/>
    <w:rsid w:val="00F62BD4"/>
    <w:rsid w:val="00F63982"/>
    <w:rsid w:val="00F649FD"/>
    <w:rsid w:val="00F74C19"/>
    <w:rsid w:val="00F752AA"/>
    <w:rsid w:val="00F75620"/>
    <w:rsid w:val="00F76280"/>
    <w:rsid w:val="00F765F4"/>
    <w:rsid w:val="00F80F2E"/>
    <w:rsid w:val="00F83036"/>
    <w:rsid w:val="00F83694"/>
    <w:rsid w:val="00F87F36"/>
    <w:rsid w:val="00F90A90"/>
    <w:rsid w:val="00F90D8E"/>
    <w:rsid w:val="00F91F8B"/>
    <w:rsid w:val="00F923C0"/>
    <w:rsid w:val="00F938C7"/>
    <w:rsid w:val="00F94519"/>
    <w:rsid w:val="00F94E14"/>
    <w:rsid w:val="00FA1078"/>
    <w:rsid w:val="00FA37B3"/>
    <w:rsid w:val="00FA47CC"/>
    <w:rsid w:val="00FB4178"/>
    <w:rsid w:val="00FB4E85"/>
    <w:rsid w:val="00FB5982"/>
    <w:rsid w:val="00FB73E9"/>
    <w:rsid w:val="00FB7949"/>
    <w:rsid w:val="00FC05EC"/>
    <w:rsid w:val="00FC410D"/>
    <w:rsid w:val="00FC4A31"/>
    <w:rsid w:val="00FD1DFB"/>
    <w:rsid w:val="00FD1E2F"/>
    <w:rsid w:val="00FD7A2C"/>
    <w:rsid w:val="00FD7DC2"/>
    <w:rsid w:val="00FE3FCB"/>
    <w:rsid w:val="00FE6D4F"/>
    <w:rsid w:val="00FF0296"/>
    <w:rsid w:val="00FF1D51"/>
    <w:rsid w:val="00FF3795"/>
    <w:rsid w:val="00FF7A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5"/>
    <o:shapelayout v:ext="edit">
      <o:idmap v:ext="edit" data="1"/>
    </o:shapelayout>
  </w:shapeDefaults>
  <w:decimalSymbol w:val=","/>
  <w:listSeparator w:val=";"/>
  <w14:docId w14:val="695F7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uiPriority="0"/>
    <w:lsdException w:name="page number" w:uiPriority="0"/>
    <w:lsdException w:name="List Bullet" w:uiPriority="0" w:qFormat="1"/>
    <w:lsdException w:name="List Bullet 2" w:qFormat="1"/>
    <w:lsdException w:name="List Bullet 3" w:qFormat="1"/>
    <w:lsdException w:name="Title" w:semiHidden="0" w:uiPriority="0" w:unhideWhenUsed="0" w:qFormat="1"/>
    <w:lsdException w:name="Default Paragraph Font" w:uiPriority="1"/>
    <w:lsdException w:name="Body Text" w:uiPriority="1" w:qFormat="1"/>
    <w:lsdException w:name="Body Text Indent" w:qFormat="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1"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Пункт общий"/>
    <w:basedOn w:val="a9"/>
    <w:next w:val="a9"/>
    <w:link w:val="110"/>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Заголовок таб."/>
    <w:basedOn w:val="a9"/>
    <w:next w:val="a9"/>
    <w:link w:val="60"/>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ОС8"/>
    <w:basedOn w:val="a9"/>
    <w:next w:val="a9"/>
    <w:link w:val="80"/>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ОС9"/>
    <w:basedOn w:val="a9"/>
    <w:next w:val="a9"/>
    <w:link w:val="90"/>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qFormat/>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
    <w:link w:val="af1"/>
    <w:qFormat/>
    <w:rsid w:val="00B73B06"/>
    <w:pPr>
      <w:spacing w:after="0" w:line="240" w:lineRule="auto"/>
    </w:pPr>
    <w:rPr>
      <w:rFonts w:ascii="Times New Roman" w:hAnsi="Times New Roman"/>
      <w:sz w:val="24"/>
    </w:rPr>
  </w:style>
  <w:style w:type="table" w:styleId="af2">
    <w:name w:val="Table Grid"/>
    <w:aliases w:val="Table Grid Report,Таблица ОРГРЭС1,OTR"/>
    <w:basedOn w:val="TableNormal"/>
    <w:link w:val="af3"/>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9"/>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Знак6, Знак14"/>
    <w:basedOn w:val="a9"/>
    <w:link w:val="14"/>
    <w:uiPriority w:val="99"/>
    <w:unhideWhenUsed/>
    <w:qFormat/>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uiPriority w:val="1"/>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aliases w:val="Статья документа Знак1,Reset numbering Знак1"/>
    <w:basedOn w:val="ab"/>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uiPriority w:val="9"/>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aliases w:val=" Знак6 Знак, Знак14 Знак,Знак6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qFormat/>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iPriority w:val="99"/>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Знак6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aliases w:val="Пункт общий Знак"/>
    <w:basedOn w:val="ab"/>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Статья документа Знак"/>
    <w:basedOn w:val="ab"/>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b"/>
    <w:uiPriority w:val="1"/>
    <w:rsid w:val="00300D72"/>
    <w:rPr>
      <w:rFonts w:ascii="Times New Roman" w:hAnsi="Times New Roman"/>
      <w:sz w:val="24"/>
    </w:rPr>
  </w:style>
  <w:style w:type="character" w:customStyle="1" w:styleId="1ffffff1">
    <w:name w:val="Основной текст Знак1"/>
    <w:basedOn w:val="ab"/>
    <w:uiPriority w:val="99"/>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uiPriority w:val="99"/>
    <w:qFormat/>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
    <w:basedOn w:val="ab"/>
    <w:link w:val="aa"/>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Заголовок таб. Знак"/>
    <w:basedOn w:val="ab"/>
    <w:link w:val="6"/>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ОС8 Знак"/>
    <w:basedOn w:val="ab"/>
    <w:link w:val="8"/>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ОС9 Знак"/>
    <w:basedOn w:val="ab"/>
    <w:link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iPriority w:val="99"/>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uiPriority w:val="99"/>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qFormat/>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Знак,Caption Char"/>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uiPriority w:val="9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iPriority w:val="99"/>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uiPriority w:val="99"/>
    <w:qFormat/>
    <w:rsid w:val="000E34CC"/>
  </w:style>
  <w:style w:type="character" w:customStyle="1" w:styleId="highlight">
    <w:name w:val="highlight"/>
    <w:basedOn w:val="ab"/>
    <w:rsid w:val="000E34CC"/>
  </w:style>
  <w:style w:type="character" w:styleId="afffff2">
    <w:name w:val="Strong"/>
    <w:basedOn w:val="ab"/>
    <w:uiPriority w:val="22"/>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uiPriority w:val="9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iPriority w:val="9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uiPriority w:val="99"/>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uiPriority w:val="9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uiPriority w:val="99"/>
    <w:rsid w:val="000E34CC"/>
    <w:rPr>
      <w:rFonts w:eastAsia="Times New Roman" w:cs="Times New Roman"/>
      <w:sz w:val="20"/>
      <w:szCs w:val="20"/>
      <w:lang w:eastAsia="ru-RU"/>
    </w:rPr>
  </w:style>
  <w:style w:type="character" w:customStyle="1" w:styleId="37">
    <w:name w:val="Основной текст 3 Знак"/>
    <w:basedOn w:val="ab"/>
    <w:link w:val="36"/>
    <w:uiPriority w:val="99"/>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uiPriority w:val="99"/>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uiPriority w:val="99"/>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uiPriority w:val="39"/>
    <w:rsid w:val="000E34C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qFormat/>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uiPriority w:val="9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uiPriority w:val="9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uiPriority w:val="99"/>
    <w:rsid w:val="000E34CC"/>
    <w:pPr>
      <w:keepNext/>
      <w:jc w:val="center"/>
    </w:pPr>
    <w:rPr>
      <w:rFonts w:eastAsia="Times New Roman" w:cs="Times New Roman"/>
      <w:b/>
      <w:sz w:val="16"/>
      <w:szCs w:val="20"/>
      <w:lang w:eastAsia="ru-RU"/>
    </w:rPr>
  </w:style>
  <w:style w:type="paragraph" w:styleId="affffff5">
    <w:name w:val="envelope address"/>
    <w:basedOn w:val="a9"/>
    <w:uiPriority w:val="9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aliases w:val=" Знак7"/>
    <w:basedOn w:val="a9"/>
    <w:link w:val="affffff7"/>
    <w:uiPriority w:val="99"/>
    <w:rsid w:val="000E34CC"/>
    <w:rPr>
      <w:rFonts w:ascii="Courier New" w:eastAsia="Times New Roman" w:hAnsi="Courier New" w:cs="Times New Roman"/>
      <w:sz w:val="20"/>
      <w:szCs w:val="20"/>
      <w:lang w:eastAsia="ru-RU"/>
    </w:rPr>
  </w:style>
  <w:style w:type="character" w:customStyle="1" w:styleId="affffff7">
    <w:name w:val="Текст Знак"/>
    <w:aliases w:val=" Знак7 Знак"/>
    <w:basedOn w:val="ab"/>
    <w:link w:val="affffff6"/>
    <w:uiPriority w:val="99"/>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uiPriority w:val="99"/>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uiPriority w:val="99"/>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uiPriority w:val="99"/>
    <w:rsid w:val="000E34CC"/>
    <w:rPr>
      <w:rFonts w:ascii="Courier New" w:eastAsia="Times New Roman" w:hAnsi="Courier New" w:cs="Times New Roman"/>
      <w:sz w:val="20"/>
      <w:szCs w:val="20"/>
      <w:lang w:eastAsia="ru-RU"/>
    </w:rPr>
  </w:style>
  <w:style w:type="paragraph" w:styleId="affffffb">
    <w:name w:val="Block Text"/>
    <w:basedOn w:val="a9"/>
    <w:uiPriority w:val="99"/>
    <w:rsid w:val="000E34CC"/>
    <w:pPr>
      <w:ind w:left="113" w:right="113"/>
    </w:pPr>
    <w:rPr>
      <w:rFonts w:eastAsia="Times New Roman" w:cs="Times New Roman"/>
      <w:sz w:val="18"/>
      <w:szCs w:val="20"/>
      <w:lang w:eastAsia="ru-RU"/>
    </w:rPr>
  </w:style>
  <w:style w:type="character" w:customStyle="1" w:styleId="21a">
    <w:name w:val="Основной текст 2 Знак1"/>
    <w:uiPriority w:val="99"/>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uiPriority w:val="99"/>
    <w:qFormat/>
    <w:rsid w:val="000E34CC"/>
    <w:pPr>
      <w:ind w:left="1429" w:hanging="360"/>
    </w:pPr>
    <w:rPr>
      <w:rFonts w:eastAsia="Times New Roman" w:cs="Times New Roman"/>
      <w:szCs w:val="24"/>
      <w:lang w:eastAsia="ru-RU"/>
    </w:rPr>
  </w:style>
  <w:style w:type="paragraph" w:styleId="3b">
    <w:name w:val="List Bullet 3"/>
    <w:basedOn w:val="a9"/>
    <w:autoRedefine/>
    <w:uiPriority w:val="99"/>
    <w:qFormat/>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uiPriority w:val="99"/>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qFormat/>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aliases w:val="List Char"/>
    <w:basedOn w:val="a9"/>
    <w:uiPriority w:val="9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uiPriority w:val="10"/>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uiPriority w:val="9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uiPriority w:val="9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uiPriority w:val="99"/>
    <w:rsid w:val="000E34CC"/>
    <w:rPr>
      <w:rFonts w:ascii="Arial" w:hAnsi="Arial" w:cs="Arial" w:hint="default"/>
      <w:sz w:val="20"/>
      <w:szCs w:val="20"/>
    </w:rPr>
  </w:style>
  <w:style w:type="paragraph" w:customStyle="1" w:styleId="Style27">
    <w:name w:val="Style27"/>
    <w:basedOn w:val="a9"/>
    <w:uiPriority w:val="9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uiPriority w:val="9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uiPriority w:val="9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uiPriority w:val="9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uiPriority w:val="9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uiPriority w:val="99"/>
    <w:rsid w:val="000E34CC"/>
    <w:rPr>
      <w:rFonts w:ascii="Times New Roman" w:hAnsi="Times New Roman" w:cs="Times New Roman" w:hint="default"/>
      <w:sz w:val="22"/>
      <w:szCs w:val="22"/>
    </w:rPr>
  </w:style>
  <w:style w:type="paragraph" w:styleId="2ffffff6">
    <w:name w:val="Body Text First Indent 2"/>
    <w:basedOn w:val="afffff0"/>
    <w:link w:val="2ffffff7"/>
    <w:uiPriority w:val="99"/>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99"/>
    <w:rsid w:val="000E34CC"/>
    <w:rPr>
      <w:rFonts w:ascii="Arial" w:eastAsia="Times New Roman" w:hAnsi="Arial" w:cs="Times New Roman"/>
      <w:sz w:val="24"/>
      <w:szCs w:val="24"/>
      <w:lang w:eastAsia="ru-RU"/>
    </w:rPr>
  </w:style>
  <w:style w:type="paragraph" w:styleId="affffffff6">
    <w:name w:val="Body Text First Indent"/>
    <w:basedOn w:val="af9"/>
    <w:link w:val="affffffff7"/>
    <w:uiPriority w:val="99"/>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uiPriority w:val="99"/>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uiPriority w:val="99"/>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uiPriority w:val="99"/>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uiPriority w:val="9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uiPriority w:val="99"/>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uiPriority w:val="99"/>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uiPriority w:val="99"/>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uiPriority w:val="9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uiPriority w:val="99"/>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uiPriority w:val="99"/>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uiPriority w:val="99"/>
    <w:qFormat/>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uiPriority w:val="35"/>
    <w:qFormat/>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uiPriority w:val="99"/>
    <w:rsid w:val="000E34CC"/>
    <w:rPr>
      <w:rFonts w:ascii="Arial Narrow" w:hAnsi="Arial Narrow" w:cs="Arial Narrow"/>
      <w:b/>
      <w:bCs/>
      <w:sz w:val="26"/>
      <w:szCs w:val="26"/>
    </w:rPr>
  </w:style>
  <w:style w:type="character" w:customStyle="1" w:styleId="FontStyle37">
    <w:name w:val="Font Style37"/>
    <w:basedOn w:val="ab"/>
    <w:uiPriority w:val="99"/>
    <w:rsid w:val="000E34CC"/>
    <w:rPr>
      <w:rFonts w:ascii="Arial" w:hAnsi="Arial" w:cs="Arial"/>
      <w:sz w:val="26"/>
      <w:szCs w:val="26"/>
    </w:rPr>
  </w:style>
  <w:style w:type="paragraph" w:customStyle="1" w:styleId="Style6">
    <w:name w:val="Style6"/>
    <w:basedOn w:val="a9"/>
    <w:qFormat/>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uiPriority w:val="9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uiPriority w:val="9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rsid w:val="000E34CC"/>
    <w:pPr>
      <w:ind w:left="220" w:hanging="220"/>
      <w:jc w:val="both"/>
    </w:pPr>
    <w:rPr>
      <w:rFonts w:eastAsia="Times New Roman" w:cs="Arial"/>
      <w:szCs w:val="24"/>
      <w:lang w:eastAsia="ru-RU"/>
    </w:rPr>
  </w:style>
  <w:style w:type="paragraph" w:styleId="afffffffffc">
    <w:name w:val="index heading"/>
    <w:basedOn w:val="a9"/>
    <w:next w:val="1ffffffff8"/>
    <w:uiPriority w:val="99"/>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uiPriority w:val="9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uiPriority w:val="99"/>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uiPriority w:val="99"/>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uiPriority w:val="99"/>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
    <w:next w:val="ad"/>
    <w:uiPriority w:val="99"/>
    <w:semiHidden/>
    <w:rsid w:val="000E34CC"/>
  </w:style>
  <w:style w:type="numbering" w:customStyle="1" w:styleId="21f1">
    <w:name w:val="Нет списка21"/>
    <w:next w:val="ad"/>
    <w:uiPriority w:val="99"/>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uiPriority w:val="99"/>
    <w:semiHidden/>
    <w:rsid w:val="000E34CC"/>
  </w:style>
  <w:style w:type="paragraph" w:customStyle="1" w:styleId="FORMATTEXT">
    <w:name w:val=".FORMATTEXT"/>
    <w:uiPriority w:val="99"/>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uiPriority w:val="99"/>
    <w:semiHidden/>
    <w:rsid w:val="000E34CC"/>
  </w:style>
  <w:style w:type="character" w:customStyle="1" w:styleId="mw-headline">
    <w:name w:val="mw-headline"/>
    <w:rsid w:val="000E34CC"/>
  </w:style>
  <w:style w:type="table" w:customStyle="1" w:styleId="2fffffff6">
    <w:name w:val="Сетка таблицы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d"/>
    <w:uiPriority w:val="99"/>
    <w:semiHidden/>
    <w:rsid w:val="000E34CC"/>
  </w:style>
  <w:style w:type="numbering" w:customStyle="1" w:styleId="2114">
    <w:name w:val="Нет списка211"/>
    <w:next w:val="ad"/>
    <w:uiPriority w:val="99"/>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Нет списка13"/>
    <w:next w:val="ad"/>
    <w:semiHidden/>
    <w:rsid w:val="000E34CC"/>
  </w:style>
  <w:style w:type="table" w:customStyle="1" w:styleId="12f0">
    <w:name w:val="Сетка таблицы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d"/>
    <w:uiPriority w:val="99"/>
    <w:semiHidden/>
    <w:rsid w:val="000E34CC"/>
  </w:style>
  <w:style w:type="numbering" w:customStyle="1" w:styleId="22c">
    <w:name w:val="Нет списка22"/>
    <w:next w:val="ad"/>
    <w:uiPriority w:val="99"/>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uiPriority w:val="99"/>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semiHidden/>
    <w:rsid w:val="000E34CC"/>
  </w:style>
  <w:style w:type="numbering" w:customStyle="1" w:styleId="2214">
    <w:name w:val="Нет списка221"/>
    <w:next w:val="ad"/>
    <w:uiPriority w:val="99"/>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uiPriority w:val="9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uiPriority w:val="9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uiPriority w:val="99"/>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uiPriority w:val="99"/>
    <w:rsid w:val="000E34CC"/>
    <w:rPr>
      <w:rFonts w:ascii="Arial" w:eastAsia="MS Mincho" w:hAnsi="Arial" w:cs="Times New Roman"/>
      <w:kern w:val="2"/>
      <w:sz w:val="20"/>
      <w:szCs w:val="20"/>
      <w:lang w:val="en-US" w:eastAsia="ja-JP"/>
    </w:rPr>
  </w:style>
  <w:style w:type="paragraph" w:customStyle="1" w:styleId="BodyText21">
    <w:name w:val="Body Text 21"/>
    <w:basedOn w:val="a9"/>
    <w:uiPriority w:val="9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uiPriority w:val="99"/>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uiPriority w:val="99"/>
    <w:rsid w:val="000E34CC"/>
    <w:pPr>
      <w:ind w:left="480" w:hanging="240"/>
    </w:pPr>
    <w:rPr>
      <w:rFonts w:eastAsia="Times New Roman" w:cs="Times New Roman"/>
      <w:szCs w:val="24"/>
      <w:lang w:eastAsia="ru-RU"/>
    </w:rPr>
  </w:style>
  <w:style w:type="paragraph" w:styleId="3fd">
    <w:name w:val="index 3"/>
    <w:basedOn w:val="a9"/>
    <w:next w:val="a9"/>
    <w:autoRedefine/>
    <w:uiPriority w:val="99"/>
    <w:rsid w:val="000E34CC"/>
    <w:pPr>
      <w:ind w:left="720" w:hanging="240"/>
    </w:pPr>
    <w:rPr>
      <w:rFonts w:eastAsia="Times New Roman" w:cs="Times New Roman"/>
      <w:szCs w:val="24"/>
      <w:lang w:eastAsia="ru-RU"/>
    </w:rPr>
  </w:style>
  <w:style w:type="paragraph" w:styleId="4f5">
    <w:name w:val="index 4"/>
    <w:basedOn w:val="a9"/>
    <w:next w:val="a9"/>
    <w:autoRedefine/>
    <w:uiPriority w:val="99"/>
    <w:rsid w:val="000E34CC"/>
    <w:pPr>
      <w:ind w:left="960" w:hanging="240"/>
    </w:pPr>
    <w:rPr>
      <w:rFonts w:eastAsia="Times New Roman" w:cs="Times New Roman"/>
      <w:szCs w:val="24"/>
      <w:lang w:eastAsia="ru-RU"/>
    </w:rPr>
  </w:style>
  <w:style w:type="paragraph" w:styleId="5b">
    <w:name w:val="index 5"/>
    <w:basedOn w:val="a9"/>
    <w:next w:val="a9"/>
    <w:autoRedefine/>
    <w:uiPriority w:val="99"/>
    <w:rsid w:val="000E34CC"/>
    <w:pPr>
      <w:ind w:left="1200" w:hanging="240"/>
    </w:pPr>
    <w:rPr>
      <w:rFonts w:eastAsia="Times New Roman" w:cs="Times New Roman"/>
      <w:szCs w:val="24"/>
      <w:lang w:eastAsia="ru-RU"/>
    </w:rPr>
  </w:style>
  <w:style w:type="paragraph" w:styleId="76">
    <w:name w:val="index 7"/>
    <w:basedOn w:val="a9"/>
    <w:next w:val="a9"/>
    <w:autoRedefine/>
    <w:uiPriority w:val="99"/>
    <w:rsid w:val="000E34CC"/>
    <w:pPr>
      <w:ind w:left="1680" w:hanging="240"/>
    </w:pPr>
    <w:rPr>
      <w:rFonts w:eastAsia="Times New Roman" w:cs="Times New Roman"/>
      <w:szCs w:val="24"/>
      <w:lang w:eastAsia="ru-RU"/>
    </w:rPr>
  </w:style>
  <w:style w:type="paragraph" w:styleId="85">
    <w:name w:val="index 8"/>
    <w:basedOn w:val="a9"/>
    <w:next w:val="a9"/>
    <w:autoRedefine/>
    <w:uiPriority w:val="99"/>
    <w:rsid w:val="000E34CC"/>
    <w:pPr>
      <w:ind w:left="1920" w:hanging="240"/>
    </w:pPr>
    <w:rPr>
      <w:rFonts w:eastAsia="Times New Roman" w:cs="Times New Roman"/>
      <w:szCs w:val="24"/>
      <w:lang w:eastAsia="ru-RU"/>
    </w:rPr>
  </w:style>
  <w:style w:type="paragraph" w:styleId="95">
    <w:name w:val="index 9"/>
    <w:basedOn w:val="a9"/>
    <w:next w:val="a9"/>
    <w:autoRedefine/>
    <w:uiPriority w:val="99"/>
    <w:rsid w:val="000E34CC"/>
    <w:pPr>
      <w:ind w:left="2160" w:hanging="240"/>
    </w:pPr>
    <w:rPr>
      <w:rFonts w:eastAsia="Times New Roman" w:cs="Times New Roman"/>
      <w:szCs w:val="24"/>
      <w:lang w:eastAsia="ru-RU"/>
    </w:rPr>
  </w:style>
  <w:style w:type="paragraph" w:customStyle="1" w:styleId="xl25">
    <w:name w:val="xl25"/>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uiPriority w:val="9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Первая строка:  1,25 см,Справа:  -0,02 см,Глава + Слева:  1"/>
    <w:basedOn w:val="Arial"/>
    <w:uiPriority w:val="99"/>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uiPriority w:val="99"/>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semiHidden/>
    <w:unhideWhenUsed/>
    <w:rsid w:val="000E34CC"/>
  </w:style>
  <w:style w:type="numbering" w:customStyle="1" w:styleId="610">
    <w:name w:val="Нет списка61"/>
    <w:next w:val="ad"/>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3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uiPriority w:val="99"/>
    <w:semiHidden/>
    <w:rsid w:val="000E34CC"/>
  </w:style>
  <w:style w:type="numbering" w:customStyle="1" w:styleId="111111">
    <w:name w:val="Нет списка111111"/>
    <w:next w:val="ad"/>
    <w:uiPriority w:val="99"/>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uiPriority w:val="99"/>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semiHidden/>
    <w:unhideWhenUsed/>
    <w:rsid w:val="000E34CC"/>
  </w:style>
  <w:style w:type="numbering" w:customStyle="1" w:styleId="620">
    <w:name w:val="Нет списка62"/>
    <w:next w:val="ad"/>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Сетка таблицы13"/>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14"/>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15"/>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d"/>
    <w:rsid w:val="000E34CC"/>
  </w:style>
  <w:style w:type="table" w:customStyle="1" w:styleId="177">
    <w:name w:val="Сетка таблицы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e">
    <w:name w:val="Нет списка16"/>
    <w:next w:val="ad"/>
    <w:uiPriority w:val="99"/>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d"/>
    <w:semiHidden/>
    <w:rsid w:val="000E34CC"/>
  </w:style>
  <w:style w:type="table" w:customStyle="1" w:styleId="1116">
    <w:name w:val="Сетка таблицы111"/>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semiHidden/>
    <w:unhideWhenUsed/>
    <w:rsid w:val="000E34CC"/>
  </w:style>
  <w:style w:type="numbering" w:customStyle="1" w:styleId="630">
    <w:name w:val="Нет списка63"/>
    <w:next w:val="ad"/>
    <w:semiHidden/>
    <w:rsid w:val="000E34CC"/>
  </w:style>
  <w:style w:type="table" w:customStyle="1" w:styleId="324">
    <w:name w:val="Сетка таблицы32"/>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d"/>
    <w:semiHidden/>
    <w:rsid w:val="000E34CC"/>
  </w:style>
  <w:style w:type="table" w:customStyle="1" w:styleId="1213">
    <w:name w:val="Сетка таблицы121"/>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qFormat/>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qFormat/>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rsid w:val="000E34CC"/>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
    <w:next w:val="ad"/>
    <w:uiPriority w:val="99"/>
    <w:semiHidden/>
    <w:rsid w:val="000E34CC"/>
  </w:style>
  <w:style w:type="table" w:customStyle="1" w:styleId="25b">
    <w:name w:val="Сетка таблицы25"/>
    <w:basedOn w:val="ac"/>
    <w:next w:val="af2"/>
    <w:uiPriority w:val="9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d"/>
    <w:semiHidden/>
    <w:rsid w:val="000E34CC"/>
  </w:style>
  <w:style w:type="table" w:customStyle="1" w:styleId="1132">
    <w:name w:val="Сетка таблицы113"/>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uiPriority w:val="9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semiHidden/>
    <w:unhideWhenUsed/>
    <w:rsid w:val="000E34CC"/>
  </w:style>
  <w:style w:type="numbering" w:customStyle="1" w:styleId="640">
    <w:name w:val="Нет списка64"/>
    <w:next w:val="ad"/>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d"/>
    <w:uiPriority w:val="99"/>
    <w:semiHidden/>
    <w:rsid w:val="000E34CC"/>
  </w:style>
  <w:style w:type="table" w:customStyle="1" w:styleId="27b">
    <w:name w:val="Сетка таблицы27"/>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uiPriority w:val="99"/>
    <w:rsid w:val="000E34CC"/>
    <w:rPr>
      <w:rFonts w:ascii="Times New Roman" w:hAnsi="Times New Roman" w:cs="Times New Roman"/>
      <w:sz w:val="22"/>
      <w:szCs w:val="22"/>
    </w:rPr>
  </w:style>
  <w:style w:type="paragraph" w:customStyle="1" w:styleId="Style3">
    <w:name w:val="Style3"/>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uiPriority w:val="99"/>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uiPriority w:val="9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uiPriority w:val="9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uiPriority w:val="9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uiPriority w:val="99"/>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uiPriority w:val="99"/>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uiPriority w:val="9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uiPriority w:val="99"/>
    <w:rsid w:val="000E34CC"/>
  </w:style>
  <w:style w:type="character" w:customStyle="1" w:styleId="afffffffffffff">
    <w:name w:val="номер страницы"/>
    <w:rsid w:val="000E34CC"/>
  </w:style>
  <w:style w:type="paragraph" w:customStyle="1" w:styleId="Style1">
    <w:name w:val="Style1"/>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qFormat/>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qFormat/>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uiPriority w:val="9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uiPriority w:val="9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uiPriority w:val="99"/>
    <w:rsid w:val="000E34CC"/>
    <w:rPr>
      <w:rFonts w:ascii="Times New Roman" w:hAnsi="Times New Roman" w:cs="Times New Roman"/>
      <w:i/>
      <w:iCs/>
      <w:sz w:val="30"/>
      <w:szCs w:val="30"/>
    </w:rPr>
  </w:style>
  <w:style w:type="character" w:customStyle="1" w:styleId="FontStyle19">
    <w:name w:val="Font Style19"/>
    <w:uiPriority w:val="99"/>
    <w:rsid w:val="000E34CC"/>
    <w:rPr>
      <w:rFonts w:ascii="Arial Narrow" w:hAnsi="Arial Narrow" w:cs="Arial Narrow"/>
      <w:i/>
      <w:iCs/>
      <w:sz w:val="42"/>
      <w:szCs w:val="42"/>
    </w:rPr>
  </w:style>
  <w:style w:type="character" w:customStyle="1" w:styleId="FontStyle20">
    <w:name w:val="Font Style20"/>
    <w:uiPriority w:val="99"/>
    <w:rsid w:val="000E34CC"/>
    <w:rPr>
      <w:rFonts w:ascii="Times New Roman" w:hAnsi="Times New Roman" w:cs="Times New Roman"/>
      <w:sz w:val="22"/>
      <w:szCs w:val="22"/>
    </w:rPr>
  </w:style>
  <w:style w:type="character" w:customStyle="1" w:styleId="FontStyle21">
    <w:name w:val="Font Style21"/>
    <w:uiPriority w:val="99"/>
    <w:rsid w:val="000E34CC"/>
    <w:rPr>
      <w:rFonts w:ascii="Times New Roman" w:hAnsi="Times New Roman" w:cs="Times New Roman"/>
      <w:spacing w:val="10"/>
      <w:sz w:val="20"/>
      <w:szCs w:val="20"/>
    </w:rPr>
  </w:style>
  <w:style w:type="character" w:customStyle="1" w:styleId="FontStyle23">
    <w:name w:val="Font Style23"/>
    <w:uiPriority w:val="99"/>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uiPriority w:val="99"/>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uiPriority w:val="99"/>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uiPriority w:val="9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uiPriority w:val="99"/>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uiPriority w:val="99"/>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c">
    <w:name w:val="Нет списка27"/>
    <w:next w:val="ad"/>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2"/>
    <w:uiPriority w:val="3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d"/>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uiPriority w:val="99"/>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d"/>
    <w:semiHidden/>
    <w:rsid w:val="000E34CC"/>
  </w:style>
  <w:style w:type="table" w:customStyle="1" w:styleId="11112">
    <w:name w:val="Сетка таблицы1111"/>
    <w:basedOn w:val="ac"/>
    <w:next w:val="af2"/>
    <w:uiPriority w:val="3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9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d"/>
    <w:semiHidden/>
    <w:unhideWhenUsed/>
    <w:rsid w:val="000E34CC"/>
  </w:style>
  <w:style w:type="numbering" w:customStyle="1" w:styleId="651">
    <w:name w:val="Нет списка65"/>
    <w:next w:val="ad"/>
    <w:semiHidden/>
    <w:rsid w:val="000E34CC"/>
  </w:style>
  <w:style w:type="table" w:customStyle="1" w:styleId="3210">
    <w:name w:val="Сетка таблицы3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d"/>
    <w:uiPriority w:val="99"/>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d"/>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uiPriority w:val="99"/>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2">
    <w:name w:val="Стиль маркированный31112"/>
    <w:basedOn w:val="ad"/>
    <w:rsid w:val="000E34CC"/>
  </w:style>
  <w:style w:type="numbering" w:customStyle="1" w:styleId="480">
    <w:name w:val="Нет списка48"/>
    <w:next w:val="ad"/>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d"/>
    <w:semiHidden/>
    <w:unhideWhenUsed/>
    <w:rsid w:val="000E34CC"/>
  </w:style>
  <w:style w:type="numbering" w:customStyle="1" w:styleId="661">
    <w:name w:val="Нет списка66"/>
    <w:next w:val="ad"/>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uiPriority w:val="9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uiPriority w:val="99"/>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d"/>
    <w:semiHidden/>
    <w:unhideWhenUsed/>
    <w:rsid w:val="000E34CC"/>
  </w:style>
  <w:style w:type="numbering" w:customStyle="1" w:styleId="671">
    <w:name w:val="Нет списка67"/>
    <w:next w:val="ad"/>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 w:type="character" w:customStyle="1" w:styleId="6f1">
    <w:name w:val="Основной текст (6)_"/>
    <w:basedOn w:val="ab"/>
    <w:link w:val="6f2"/>
    <w:rsid w:val="006F1EDB"/>
    <w:rPr>
      <w:rFonts w:ascii="Times New Roman" w:eastAsia="Times New Roman" w:hAnsi="Times New Roman" w:cs="Times New Roman"/>
      <w:b/>
      <w:bCs/>
      <w:sz w:val="27"/>
      <w:szCs w:val="27"/>
      <w:shd w:val="clear" w:color="auto" w:fill="FFFFFF"/>
    </w:rPr>
  </w:style>
  <w:style w:type="paragraph" w:customStyle="1" w:styleId="6f2">
    <w:name w:val="Основной текст (6)"/>
    <w:basedOn w:val="a9"/>
    <w:link w:val="6f1"/>
    <w:rsid w:val="006F1EDB"/>
    <w:pPr>
      <w:widowControl w:val="0"/>
      <w:shd w:val="clear" w:color="auto" w:fill="FFFFFF"/>
      <w:spacing w:line="322" w:lineRule="exact"/>
      <w:jc w:val="center"/>
    </w:pPr>
    <w:rPr>
      <w:rFonts w:eastAsia="Times New Roman" w:cs="Times New Roman"/>
      <w:b/>
      <w:bCs/>
      <w:sz w:val="27"/>
      <w:szCs w:val="27"/>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footnote text" w:qFormat="1"/>
    <w:lsdException w:name="footer" w:qFormat="1"/>
    <w:lsdException w:name="caption" w:uiPriority="35" w:qFormat="1"/>
    <w:lsdException w:name="footnote reference" w:uiPriority="0"/>
    <w:lsdException w:name="page number" w:uiPriority="0"/>
    <w:lsdException w:name="List Bullet" w:uiPriority="0" w:qFormat="1"/>
    <w:lsdException w:name="List Bullet 2" w:qFormat="1"/>
    <w:lsdException w:name="List Bullet 3" w:qFormat="1"/>
    <w:lsdException w:name="Title" w:semiHidden="0" w:uiPriority="0" w:unhideWhenUsed="0" w:qFormat="1"/>
    <w:lsdException w:name="Default Paragraph Font" w:uiPriority="1"/>
    <w:lsdException w:name="Body Text" w:uiPriority="1" w:qFormat="1"/>
    <w:lsdException w:name="Body Text Indent" w:qFormat="1"/>
    <w:lsdException w:name="Subtitle" w:semiHidden="0" w:uiPriority="0"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1"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9">
    <w:name w:val="Normal"/>
    <w:next w:val="aa"/>
    <w:qFormat/>
    <w:rsid w:val="00B73B06"/>
    <w:pPr>
      <w:spacing w:after="0" w:line="240" w:lineRule="auto"/>
    </w:pPr>
    <w:rPr>
      <w:rFonts w:ascii="Times New Roman" w:hAnsi="Times New Roman"/>
      <w:sz w:val="24"/>
    </w:rPr>
  </w:style>
  <w:style w:type="paragraph" w:styleId="12">
    <w:name w:val="heading 1"/>
    <w:aliases w:val="Заголовок 1 Знак Знак,Заголовок 1 Знак Знак Знак Знак Знак Знак Знак,Заголовок 1 Знак Знак Знак,Заголовок 1 Знак Знак Знак Знак Знак Знак1,Заголовок 1 Знак Знак Знак Знак Знак Знак,новая страница,Заголовок 15,Пункт общий"/>
    <w:basedOn w:val="a9"/>
    <w:next w:val="a9"/>
    <w:link w:val="110"/>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1">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9"/>
    <w:next w:val="a9"/>
    <w:link w:val="22"/>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0">
    <w:name w:val="heading 3"/>
    <w:aliases w:val="ПодЗаголовок, Знак1 Знак,Знак1 Знак, Знак1,Заголовок 3 Знак2,Заголовок 3 Знак1 Знак,Заголовок 3 Знак Знак Знак,ПодЗаголовок Знак Знак Знак, Знак1 Знак Знак Знак,Знак1 Знак Знак Знак,ПодЗаголовок Знак1 Знак"/>
    <w:basedOn w:val="a9"/>
    <w:next w:val="a9"/>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paragraph" w:styleId="4">
    <w:name w:val="heading 4"/>
    <w:aliases w:val="1.1.1.1. Заголовок,Знак12,Знак12 Знак"/>
    <w:basedOn w:val="a9"/>
    <w:next w:val="a9"/>
    <w:link w:val="40"/>
    <w:uiPriority w:val="9"/>
    <w:unhideWhenUsed/>
    <w:qFormat/>
    <w:rsid w:val="000E34CC"/>
    <w:pPr>
      <w:keepNext/>
      <w:spacing w:before="240" w:after="120"/>
      <w:ind w:left="864" w:hanging="864"/>
      <w:jc w:val="both"/>
      <w:outlineLvl w:val="3"/>
    </w:pPr>
    <w:rPr>
      <w:rFonts w:asciiTheme="majorHAnsi" w:eastAsiaTheme="majorEastAsia" w:hAnsiTheme="majorHAnsi" w:cstheme="majorBidi"/>
      <w:b/>
      <w:bCs/>
      <w:i/>
      <w:iCs/>
      <w:sz w:val="28"/>
      <w:szCs w:val="24"/>
      <w:lang w:eastAsia="ru-RU"/>
    </w:rPr>
  </w:style>
  <w:style w:type="paragraph" w:styleId="5">
    <w:name w:val="heading 5"/>
    <w:aliases w:val="Знак11,Знак11 Знак,Заголовок 5 Знак1,Заголовок 5 Знак Знак,Знак20 Знак Знак,Знак20 Знак"/>
    <w:basedOn w:val="a9"/>
    <w:next w:val="a9"/>
    <w:link w:val="50"/>
    <w:uiPriority w:val="9"/>
    <w:unhideWhenUsed/>
    <w:qFormat/>
    <w:rsid w:val="000E34CC"/>
    <w:pPr>
      <w:keepNext/>
      <w:keepLines/>
      <w:spacing w:before="240" w:after="120"/>
      <w:ind w:left="1008" w:hanging="1008"/>
      <w:outlineLvl w:val="4"/>
    </w:pPr>
    <w:rPr>
      <w:rFonts w:asciiTheme="majorHAnsi" w:eastAsiaTheme="majorEastAsia" w:hAnsiTheme="majorHAnsi" w:cstheme="majorBidi"/>
      <w:b/>
      <w:i/>
      <w:sz w:val="28"/>
    </w:rPr>
  </w:style>
  <w:style w:type="paragraph" w:styleId="6">
    <w:name w:val="heading 6"/>
    <w:aliases w:val="Знак10,Знак10 Знак,Заголовок таб."/>
    <w:basedOn w:val="a9"/>
    <w:next w:val="a9"/>
    <w:link w:val="60"/>
    <w:unhideWhenUsed/>
    <w:qFormat/>
    <w:rsid w:val="000E34CC"/>
    <w:pPr>
      <w:keepNext/>
      <w:keepLines/>
      <w:spacing w:before="240" w:after="120"/>
      <w:ind w:left="1152" w:hanging="1152"/>
      <w:jc w:val="both"/>
      <w:outlineLvl w:val="5"/>
    </w:pPr>
    <w:rPr>
      <w:rFonts w:asciiTheme="majorHAnsi" w:eastAsiaTheme="majorEastAsia" w:hAnsiTheme="majorHAnsi" w:cstheme="majorBidi"/>
      <w:b/>
      <w:i/>
      <w:iCs/>
      <w:sz w:val="28"/>
      <w:szCs w:val="24"/>
      <w:lang w:eastAsia="ru-RU"/>
    </w:rPr>
  </w:style>
  <w:style w:type="paragraph" w:styleId="7">
    <w:name w:val="heading 7"/>
    <w:aliases w:val="Знак9,Знак9 Знак,Номер таблицы Знак,Номер таблицы,Заголовок 7 Знак1 Знак Знак,Заголовок 7 Знак Знак Знак Знак,Номер таблицы Знак Знак Знак Знак,Номер таблицы Знак1 Знак Знак Знак,Заголовок 7 Знак1 Знак1,Заголовок 7 Знак Знак Знак1"/>
    <w:basedOn w:val="a9"/>
    <w:next w:val="a9"/>
    <w:link w:val="70"/>
    <w:unhideWhenUsed/>
    <w:qFormat/>
    <w:rsid w:val="000E34CC"/>
    <w:pPr>
      <w:keepNext/>
      <w:keepLines/>
      <w:spacing w:before="200"/>
      <w:ind w:left="1296" w:hanging="1296"/>
      <w:jc w:val="both"/>
      <w:outlineLvl w:val="6"/>
    </w:pPr>
    <w:rPr>
      <w:rFonts w:asciiTheme="majorHAnsi" w:eastAsiaTheme="majorEastAsia" w:hAnsiTheme="majorHAnsi" w:cstheme="majorBidi"/>
      <w:i/>
      <w:iCs/>
      <w:color w:val="404040" w:themeColor="text1" w:themeTint="BF"/>
      <w:sz w:val="28"/>
      <w:szCs w:val="24"/>
      <w:lang w:eastAsia="ru-RU"/>
    </w:rPr>
  </w:style>
  <w:style w:type="paragraph" w:styleId="8">
    <w:name w:val="heading 8"/>
    <w:aliases w:val="Знак8,Знак8 Знак,ОС8"/>
    <w:basedOn w:val="a9"/>
    <w:next w:val="a9"/>
    <w:link w:val="80"/>
    <w:unhideWhenUsed/>
    <w:qFormat/>
    <w:rsid w:val="000E34CC"/>
    <w:pPr>
      <w:keepNext/>
      <w:keepLines/>
      <w:spacing w:before="200"/>
      <w:ind w:left="1440" w:hanging="1440"/>
      <w:jc w:val="both"/>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aliases w:val="Знак7,Знак7 Знак,ОС9"/>
    <w:basedOn w:val="a9"/>
    <w:next w:val="a9"/>
    <w:link w:val="90"/>
    <w:unhideWhenUsed/>
    <w:qFormat/>
    <w:rsid w:val="000E34CC"/>
    <w:pPr>
      <w:keepNext/>
      <w:keepLines/>
      <w:spacing w:before="200"/>
      <w:ind w:left="1584" w:hanging="1584"/>
      <w:jc w:val="both"/>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List Paragraph"/>
    <w:aliases w:val="Обычный (веб) Знак,Абзац списка Знак1 Знак,Обычный (веб) Знак Знак Знак,Абзац списка Знак1 Знак Знак Знак,Обычный (веб) Знак Знак Знак Знак Знак,Абзац списка Знак1 Знак Знак Знак Знак Знак,Обычный (веб) Знак Знак Знак Знак Знак Знак Знак"/>
    <w:basedOn w:val="a9"/>
    <w:qFormat/>
    <w:rsid w:val="009C2C97"/>
    <w:pPr>
      <w:ind w:left="720"/>
      <w:contextualSpacing/>
    </w:pPr>
  </w:style>
  <w:style w:type="character" w:customStyle="1" w:styleId="af">
    <w:name w:val="Абзац списка Знак"/>
    <w:aliases w:val="Введение Знак,ПАРАГРАФ Знак,Абзац списка11 Знак,Нумерация Знак,список 1 Знак,Bullet List Знак,FooterText Знак,numbered Знак,Paragraphe de liste1 Знак,lp1 Знак,Bullet 1 Знак,Use Case List Paragraph Знак,List Paragraph Знак,Булит Знак"/>
    <w:qFormat/>
    <w:rsid w:val="005A6FC1"/>
  </w:style>
  <w:style w:type="character" w:styleId="af0">
    <w:name w:val="Hyperlink"/>
    <w:basedOn w:val="ab"/>
    <w:link w:val="8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9"/>
    <w:link w:val="16"/>
    <w:rsid w:val="00CD63E8"/>
    <w:pPr>
      <w:shd w:val="clear" w:color="auto" w:fill="FFFFFF"/>
      <w:spacing w:after="60" w:line="240" w:lineRule="atLeast"/>
      <w:ind w:hanging="100"/>
      <w:jc w:val="both"/>
    </w:pPr>
    <w:rPr>
      <w:b/>
      <w:bCs/>
      <w:spacing w:val="-10"/>
      <w:sz w:val="18"/>
      <w:szCs w:val="18"/>
    </w:rPr>
  </w:style>
  <w:style w:type="paragraph" w:styleId="aa">
    <w:name w:val="No Spacing"/>
    <w:aliases w:val="Титул 1.1.1,обычный,С интервалом и отступом,Осн_текст,Обычный 1,5 межстрочный интервал,Табличный"/>
    <w:link w:val="af1"/>
    <w:qFormat/>
    <w:rsid w:val="00B73B06"/>
    <w:pPr>
      <w:spacing w:after="0" w:line="240" w:lineRule="auto"/>
    </w:pPr>
    <w:rPr>
      <w:rFonts w:ascii="Times New Roman" w:hAnsi="Times New Roman"/>
      <w:sz w:val="24"/>
    </w:rPr>
  </w:style>
  <w:style w:type="table" w:styleId="af2">
    <w:name w:val="Table Grid"/>
    <w:aliases w:val="Table Grid Report,Таблица ОРГРЭС1,OTR"/>
    <w:basedOn w:val="TableNormal"/>
    <w:link w:val="af3"/>
    <w:rsid w:val="008F2C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Заголовок 2 Знак"/>
    <w:basedOn w:val="ab"/>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0">
    <w:name w:val="Заголовок 2 Знак1"/>
    <w:basedOn w:val="ab"/>
    <w:uiPriority w:val="9"/>
    <w:rsid w:val="00775CD2"/>
    <w:rPr>
      <w:rFonts w:ascii="Times New Roman" w:eastAsia="Times New Roman" w:hAnsi="Times New Roman" w:cs="Times New Roman"/>
      <w:b/>
      <w:bCs/>
      <w:sz w:val="24"/>
      <w:szCs w:val="24"/>
      <w:lang w:eastAsia="ru-RU"/>
    </w:rPr>
  </w:style>
  <w:style w:type="character" w:customStyle="1" w:styleId="230">
    <w:name w:val="Заголовок 2 Знак3"/>
    <w:basedOn w:val="ab"/>
    <w:uiPriority w:val="1"/>
    <w:rsid w:val="009C7A11"/>
    <w:rPr>
      <w:rFonts w:ascii="Times New Roman" w:eastAsia="Times New Roman" w:hAnsi="Times New Roman" w:cs="Times New Roman"/>
      <w:b/>
      <w:bCs/>
      <w:sz w:val="24"/>
      <w:szCs w:val="24"/>
      <w:lang w:eastAsia="ru-RU"/>
    </w:rPr>
  </w:style>
  <w:style w:type="paragraph" w:styleId="af4">
    <w:name w:val="header"/>
    <w:aliases w:val="ВерхКолонтитул,Linie,??????? ??????????"/>
    <w:basedOn w:val="a9"/>
    <w:link w:val="13"/>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5">
    <w:name w:val="Верхний колонтитул Знак"/>
    <w:basedOn w:val="ab"/>
    <w:uiPriority w:val="99"/>
    <w:rsid w:val="00484663"/>
  </w:style>
  <w:style w:type="paragraph" w:styleId="af6">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Знак6, Знак14"/>
    <w:basedOn w:val="a9"/>
    <w:link w:val="14"/>
    <w:uiPriority w:val="99"/>
    <w:unhideWhenUsed/>
    <w:qFormat/>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f7">
    <w:name w:val="Нижний колонтитул Знак"/>
    <w:basedOn w:val="ab"/>
    <w:uiPriority w:val="99"/>
    <w:rsid w:val="00484663"/>
  </w:style>
  <w:style w:type="paragraph" w:styleId="af8">
    <w:name w:val="Normal (Web)"/>
    <w:aliases w:val="Абзац списка Знак1,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Обычный (веб) Знак2 Знак, Знак4"/>
    <w:basedOn w:val="a9"/>
    <w:link w:val="15"/>
    <w:uiPriority w:val="99"/>
    <w:unhideWhenUsed/>
    <w:qFormat/>
    <w:rsid w:val="00B73B06"/>
    <w:pPr>
      <w:ind w:firstLine="709"/>
    </w:pPr>
    <w:rPr>
      <w:rFonts w:cs="Times New Roman"/>
      <w:szCs w:val="24"/>
    </w:rPr>
  </w:style>
  <w:style w:type="character" w:customStyle="1" w:styleId="1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b"/>
    <w:uiPriority w:val="1"/>
    <w:rsid w:val="008F2C53"/>
    <w:rPr>
      <w:rFonts w:ascii="Times New Roman" w:eastAsia="Times New Roman" w:hAnsi="Times New Roman" w:cs="Times New Roman"/>
      <w:b/>
      <w:bCs/>
      <w:sz w:val="24"/>
      <w:szCs w:val="24"/>
      <w:lang w:eastAsia="ru-RU"/>
    </w:rPr>
  </w:style>
  <w:style w:type="paragraph" w:styleId="af9">
    <w:name w:val="Body Text"/>
    <w:aliases w:val="Знак6 Знак1,Основной текст Знак1 Знак,Знак6 Знак Знак,bt Знак,Body Text Char1 Char Знак,???????? ????? ?????????? Знак,Îñíîâíîé òåêñò ëèòåðàòóðà Знак,Основной текст литература Знак,Таймс Нью Знак,Основной текст Знак Знак Знак, Знак Знак"/>
    <w:basedOn w:val="a9"/>
    <w:link w:val="25"/>
    <w:uiPriority w:val="1"/>
    <w:qFormat/>
    <w:rsid w:val="00300D72"/>
    <w:pPr>
      <w:widowControl w:val="0"/>
      <w:ind w:left="116"/>
    </w:pPr>
    <w:rPr>
      <w:rFonts w:eastAsia="Times New Roman"/>
      <w:szCs w:val="24"/>
      <w:lang w:val="en-US"/>
    </w:rPr>
  </w:style>
  <w:style w:type="character" w:customStyle="1" w:styleId="afa">
    <w:name w:val="Основной текст Знак"/>
    <w:basedOn w:val="ab"/>
    <w:uiPriority w:val="99"/>
    <w:semiHidden/>
    <w:rsid w:val="009F1834"/>
    <w:rPr>
      <w:rFonts w:ascii="Times New Roman" w:hAnsi="Times New Roman"/>
      <w:sz w:val="24"/>
    </w:rPr>
  </w:style>
  <w:style w:type="character" w:customStyle="1" w:styleId="18">
    <w:name w:val="Основной текст Знак1"/>
    <w:basedOn w:val="ab"/>
    <w:uiPriority w:val="1"/>
    <w:rsid w:val="009F1834"/>
    <w:rPr>
      <w:rFonts w:ascii="Times New Roman" w:eastAsia="Times New Roman" w:hAnsi="Times New Roman"/>
      <w:sz w:val="24"/>
      <w:szCs w:val="24"/>
      <w:lang w:val="en-US"/>
    </w:rPr>
  </w:style>
  <w:style w:type="character" w:customStyle="1" w:styleId="231">
    <w:name w:val="Заголовок 2 Знак3"/>
    <w:basedOn w:val="ab"/>
    <w:uiPriority w:val="1"/>
    <w:rsid w:val="009F1834"/>
    <w:rPr>
      <w:rFonts w:ascii="Times New Roman" w:eastAsia="Times New Roman" w:hAnsi="Times New Roman" w:cs="Times New Roman"/>
      <w:b/>
      <w:bCs/>
      <w:sz w:val="24"/>
      <w:szCs w:val="24"/>
      <w:lang w:eastAsia="ru-RU"/>
    </w:rPr>
  </w:style>
  <w:style w:type="character" w:customStyle="1" w:styleId="1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b">
    <w:name w:val="Основной текст Знак"/>
    <w:basedOn w:val="ab"/>
    <w:uiPriority w:val="99"/>
    <w:semiHidden/>
    <w:rsid w:val="00B956BE"/>
    <w:rPr>
      <w:rFonts w:ascii="Times New Roman" w:hAnsi="Times New Roman"/>
      <w:sz w:val="24"/>
    </w:rPr>
  </w:style>
  <w:style w:type="character" w:customStyle="1" w:styleId="1a">
    <w:name w:val="Основной текст Знак1"/>
    <w:basedOn w:val="ab"/>
    <w:uiPriority w:val="1"/>
    <w:rsid w:val="00B956BE"/>
    <w:rPr>
      <w:rFonts w:ascii="Times New Roman" w:eastAsia="Times New Roman" w:hAnsi="Times New Roman"/>
      <w:sz w:val="24"/>
      <w:szCs w:val="24"/>
      <w:lang w:val="en-US"/>
    </w:rPr>
  </w:style>
  <w:style w:type="character" w:customStyle="1" w:styleId="232">
    <w:name w:val="Заголовок 2 Знак3"/>
    <w:basedOn w:val="ab"/>
    <w:uiPriority w:val="1"/>
    <w:rsid w:val="00B956BE"/>
    <w:rPr>
      <w:rFonts w:ascii="Times New Roman" w:eastAsia="Times New Roman" w:hAnsi="Times New Roman" w:cs="Times New Roman"/>
      <w:b/>
      <w:bCs/>
      <w:sz w:val="24"/>
      <w:szCs w:val="24"/>
      <w:lang w:eastAsia="ru-RU"/>
    </w:rPr>
  </w:style>
  <w:style w:type="character" w:customStyle="1" w:styleId="1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c">
    <w:name w:val="Основной текст Знак"/>
    <w:basedOn w:val="ab"/>
    <w:uiPriority w:val="99"/>
    <w:semiHidden/>
    <w:rsid w:val="003702D4"/>
    <w:rPr>
      <w:rFonts w:ascii="Times New Roman" w:hAnsi="Times New Roman"/>
      <w:sz w:val="24"/>
    </w:rPr>
  </w:style>
  <w:style w:type="character" w:customStyle="1" w:styleId="1d">
    <w:name w:val="Основной текст Знак1"/>
    <w:basedOn w:val="ab"/>
    <w:uiPriority w:val="1"/>
    <w:rsid w:val="003702D4"/>
    <w:rPr>
      <w:rFonts w:ascii="Times New Roman" w:eastAsia="Times New Roman" w:hAnsi="Times New Roman"/>
      <w:sz w:val="24"/>
      <w:szCs w:val="24"/>
      <w:lang w:val="en-US"/>
    </w:rPr>
  </w:style>
  <w:style w:type="character" w:customStyle="1" w:styleId="1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d">
    <w:name w:val="Основной текст Знак"/>
    <w:basedOn w:val="ab"/>
    <w:uiPriority w:val="99"/>
    <w:semiHidden/>
    <w:rsid w:val="00E40C9D"/>
    <w:rPr>
      <w:rFonts w:ascii="Times New Roman" w:hAnsi="Times New Roman"/>
      <w:sz w:val="24"/>
    </w:rPr>
  </w:style>
  <w:style w:type="character" w:customStyle="1" w:styleId="1f">
    <w:name w:val="Основной текст Знак1"/>
    <w:basedOn w:val="ab"/>
    <w:uiPriority w:val="1"/>
    <w:rsid w:val="00E40C9D"/>
    <w:rPr>
      <w:rFonts w:ascii="Times New Roman" w:eastAsia="Times New Roman" w:hAnsi="Times New Roman"/>
      <w:sz w:val="24"/>
      <w:szCs w:val="24"/>
      <w:lang w:val="en-US"/>
    </w:rPr>
  </w:style>
  <w:style w:type="character" w:customStyle="1" w:styleId="233">
    <w:name w:val="Заголовок 2 Знак3"/>
    <w:basedOn w:val="ab"/>
    <w:uiPriority w:val="1"/>
    <w:rsid w:val="00E40C9D"/>
    <w:rPr>
      <w:rFonts w:ascii="Times New Roman" w:eastAsia="Times New Roman" w:hAnsi="Times New Roman" w:cs="Times New Roman"/>
      <w:b/>
      <w:bCs/>
      <w:sz w:val="24"/>
      <w:szCs w:val="24"/>
      <w:lang w:eastAsia="ru-RU"/>
    </w:rPr>
  </w:style>
  <w:style w:type="character" w:customStyle="1" w:styleId="1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3">
    <w:name w:val="Основной текст Знак"/>
    <w:basedOn w:val="ab"/>
    <w:link w:val="af2"/>
    <w:uiPriority w:val="1"/>
    <w:rsid w:val="008260EA"/>
    <w:rPr>
      <w:rFonts w:ascii="Times New Roman" w:eastAsia="Times New Roman" w:hAnsi="Times New Roman"/>
      <w:sz w:val="24"/>
      <w:szCs w:val="24"/>
      <w:lang w:val="en-US"/>
    </w:rPr>
  </w:style>
  <w:style w:type="character" w:customStyle="1" w:styleId="1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e">
    <w:name w:val="Основной текст Знак"/>
    <w:basedOn w:val="ab"/>
    <w:uiPriority w:val="1"/>
    <w:rsid w:val="008260EA"/>
    <w:rPr>
      <w:rFonts w:ascii="Times New Roman" w:eastAsia="Times New Roman" w:hAnsi="Times New Roman"/>
      <w:sz w:val="24"/>
      <w:szCs w:val="24"/>
      <w:lang w:val="en-US"/>
    </w:rPr>
  </w:style>
  <w:style w:type="character" w:customStyle="1" w:styleId="1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b"/>
    <w:uiPriority w:val="1"/>
    <w:rsid w:val="00AB5243"/>
    <w:rPr>
      <w:rFonts w:ascii="Times New Roman" w:eastAsia="Times New Roman" w:hAnsi="Times New Roman" w:cs="Times New Roman"/>
      <w:b/>
      <w:bCs/>
      <w:sz w:val="24"/>
      <w:szCs w:val="24"/>
      <w:lang w:eastAsia="ru-RU"/>
    </w:rPr>
  </w:style>
  <w:style w:type="character" w:customStyle="1" w:styleId="1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
    <w:name w:val="Основной текст Знак"/>
    <w:basedOn w:val="ab"/>
    <w:uiPriority w:val="1"/>
    <w:rsid w:val="00F005F5"/>
    <w:rPr>
      <w:rFonts w:ascii="Times New Roman" w:eastAsia="Times New Roman" w:hAnsi="Times New Roman"/>
      <w:sz w:val="24"/>
      <w:szCs w:val="24"/>
      <w:lang w:val="en-US"/>
    </w:rPr>
  </w:style>
  <w:style w:type="paragraph" w:styleId="22">
    <w:name w:val="toc 2"/>
    <w:aliases w:val="Заголовок 2 Знак5,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9"/>
    <w:next w:val="a9"/>
    <w:link w:val="21"/>
    <w:autoRedefine/>
    <w:uiPriority w:val="39"/>
    <w:unhideWhenUsed/>
    <w:qFormat/>
    <w:rsid w:val="003911C9"/>
    <w:pPr>
      <w:spacing w:after="100" w:line="259" w:lineRule="auto"/>
      <w:ind w:left="220"/>
    </w:pPr>
    <w:rPr>
      <w:rFonts w:asciiTheme="minorHAnsi" w:hAnsiTheme="minorHAnsi"/>
      <w:sz w:val="22"/>
    </w:rPr>
  </w:style>
  <w:style w:type="character" w:customStyle="1" w:styleId="1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0">
    <w:name w:val="Основной текст Знак"/>
    <w:basedOn w:val="ab"/>
    <w:uiPriority w:val="1"/>
    <w:rsid w:val="009B4517"/>
    <w:rPr>
      <w:rFonts w:ascii="Times New Roman" w:eastAsia="Times New Roman" w:hAnsi="Times New Roman"/>
      <w:sz w:val="24"/>
      <w:szCs w:val="24"/>
      <w:lang w:val="en-US"/>
    </w:rPr>
  </w:style>
  <w:style w:type="character" w:customStyle="1" w:styleId="1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b"/>
    <w:link w:val="aff2"/>
    <w:uiPriority w:val="1"/>
    <w:rsid w:val="009B4517"/>
    <w:rPr>
      <w:rFonts w:ascii="Times New Roman" w:eastAsia="Times New Roman" w:hAnsi="Times New Roman"/>
      <w:sz w:val="24"/>
      <w:szCs w:val="24"/>
      <w:lang w:val="en-US"/>
    </w:rPr>
  </w:style>
  <w:style w:type="character" w:customStyle="1" w:styleId="1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b"/>
    <w:uiPriority w:val="1"/>
    <w:rsid w:val="007570D9"/>
    <w:rPr>
      <w:rFonts w:ascii="Times New Roman" w:eastAsia="Times New Roman" w:hAnsi="Times New Roman" w:cs="Times New Roman"/>
      <w:b/>
      <w:bCs/>
      <w:sz w:val="24"/>
      <w:szCs w:val="24"/>
      <w:lang w:eastAsia="ru-RU"/>
    </w:rPr>
  </w:style>
  <w:style w:type="character" w:customStyle="1" w:styleId="1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b"/>
    <w:uiPriority w:val="1"/>
    <w:rsid w:val="00D720DB"/>
    <w:rPr>
      <w:rFonts w:ascii="Times New Roman" w:eastAsia="Times New Roman" w:hAnsi="Times New Roman" w:cs="Times New Roman"/>
      <w:b/>
      <w:bCs/>
      <w:sz w:val="24"/>
      <w:szCs w:val="24"/>
      <w:lang w:eastAsia="ru-RU"/>
    </w:rPr>
  </w:style>
  <w:style w:type="character" w:customStyle="1" w:styleId="1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4">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5">
    <w:name w:val="Заголовок 2 Знак3"/>
    <w:basedOn w:val="ab"/>
    <w:uiPriority w:val="1"/>
    <w:rsid w:val="00741815"/>
    <w:rPr>
      <w:rFonts w:ascii="Times New Roman" w:eastAsia="Times New Roman" w:hAnsi="Times New Roman" w:cs="Times New Roman"/>
      <w:b/>
      <w:bCs/>
      <w:sz w:val="24"/>
      <w:szCs w:val="24"/>
      <w:lang w:eastAsia="ru-RU"/>
    </w:rPr>
  </w:style>
  <w:style w:type="character" w:customStyle="1" w:styleId="1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3">
    <w:name w:val="Основной текст Знак"/>
    <w:basedOn w:val="ab"/>
    <w:uiPriority w:val="1"/>
    <w:rsid w:val="00F07F67"/>
    <w:rPr>
      <w:rFonts w:ascii="Times New Roman" w:eastAsia="Times New Roman" w:hAnsi="Times New Roman"/>
      <w:sz w:val="24"/>
      <w:szCs w:val="24"/>
      <w:lang w:val="en-US"/>
    </w:rPr>
  </w:style>
  <w:style w:type="character" w:customStyle="1" w:styleId="1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4">
    <w:name w:val="Основной текст Знак"/>
    <w:basedOn w:val="ab"/>
    <w:uiPriority w:val="99"/>
    <w:semiHidden/>
    <w:rsid w:val="00B9121B"/>
    <w:rPr>
      <w:rFonts w:ascii="Times New Roman" w:hAnsi="Times New Roman"/>
      <w:sz w:val="24"/>
    </w:rPr>
  </w:style>
  <w:style w:type="character" w:customStyle="1" w:styleId="240">
    <w:name w:val="Заголовок 2 Знак4"/>
    <w:basedOn w:val="ab"/>
    <w:uiPriority w:val="1"/>
    <w:rsid w:val="00B9121B"/>
    <w:rPr>
      <w:rFonts w:ascii="Times New Roman" w:eastAsia="Times New Roman" w:hAnsi="Times New Roman" w:cs="Times New Roman"/>
      <w:b/>
      <w:bCs/>
      <w:sz w:val="24"/>
      <w:szCs w:val="24"/>
      <w:lang w:eastAsia="ru-RU"/>
    </w:rPr>
  </w:style>
  <w:style w:type="character" w:customStyle="1" w:styleId="1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5">
    <w:name w:val="Основной текст Знак"/>
    <w:basedOn w:val="ab"/>
    <w:uiPriority w:val="99"/>
    <w:semiHidden/>
    <w:rsid w:val="00C62FEE"/>
    <w:rPr>
      <w:rFonts w:ascii="Times New Roman" w:hAnsi="Times New Roman"/>
      <w:sz w:val="24"/>
    </w:rPr>
  </w:style>
  <w:style w:type="character" w:customStyle="1" w:styleId="1fff">
    <w:name w:val="Основной текст Знак1"/>
    <w:basedOn w:val="ab"/>
    <w:uiPriority w:val="1"/>
    <w:rsid w:val="00C62FEE"/>
    <w:rPr>
      <w:rFonts w:ascii="Times New Roman" w:eastAsia="Times New Roman" w:hAnsi="Times New Roman"/>
      <w:sz w:val="24"/>
      <w:szCs w:val="24"/>
      <w:lang w:val="en-US"/>
    </w:rPr>
  </w:style>
  <w:style w:type="character" w:customStyle="1" w:styleId="236">
    <w:name w:val="Заголовок 2 Знак3"/>
    <w:basedOn w:val="ab"/>
    <w:uiPriority w:val="1"/>
    <w:rsid w:val="00C62FEE"/>
    <w:rPr>
      <w:rFonts w:ascii="Times New Roman" w:eastAsia="Times New Roman" w:hAnsi="Times New Roman" w:cs="Times New Roman"/>
      <w:b/>
      <w:bCs/>
      <w:sz w:val="24"/>
      <w:szCs w:val="24"/>
      <w:lang w:eastAsia="ru-RU"/>
    </w:rPr>
  </w:style>
  <w:style w:type="character" w:customStyle="1" w:styleId="1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11">
    <w:name w:val="Заголовок 2 Знак1"/>
    <w:aliases w:val="Статья документа Знак1,Reset numbering Знак1"/>
    <w:basedOn w:val="ab"/>
    <w:rsid w:val="00686F46"/>
    <w:rPr>
      <w:rFonts w:ascii="Times New Roman" w:eastAsia="Times New Roman" w:hAnsi="Times New Roman" w:cs="Times New Roman"/>
      <w:b/>
      <w:bCs/>
      <w:sz w:val="24"/>
      <w:szCs w:val="24"/>
      <w:lang w:eastAsia="ru-RU"/>
    </w:rPr>
  </w:style>
  <w:style w:type="character" w:customStyle="1" w:styleId="aff6">
    <w:name w:val="Основной текст Знак"/>
    <w:basedOn w:val="ab"/>
    <w:uiPriority w:val="1"/>
    <w:rsid w:val="00686F46"/>
    <w:rPr>
      <w:rFonts w:ascii="Times New Roman" w:eastAsia="Times New Roman" w:hAnsi="Times New Roman"/>
      <w:sz w:val="24"/>
      <w:szCs w:val="24"/>
      <w:lang w:val="en-US"/>
    </w:rPr>
  </w:style>
  <w:style w:type="character" w:customStyle="1" w:styleId="1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7">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8">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9">
    <w:name w:val="Заголовок 2 Знак3"/>
    <w:basedOn w:val="ab"/>
    <w:uiPriority w:val="1"/>
    <w:rsid w:val="008174A2"/>
    <w:rPr>
      <w:rFonts w:ascii="Times New Roman" w:eastAsia="Times New Roman" w:hAnsi="Times New Roman" w:cs="Times New Roman"/>
      <w:b/>
      <w:bCs/>
      <w:sz w:val="24"/>
      <w:szCs w:val="24"/>
      <w:lang w:eastAsia="ru-RU"/>
    </w:rPr>
  </w:style>
  <w:style w:type="character" w:customStyle="1" w:styleId="aff7">
    <w:name w:val="Основной текст Знак"/>
    <w:basedOn w:val="ab"/>
    <w:uiPriority w:val="99"/>
    <w:semiHidden/>
    <w:rsid w:val="004E7EAE"/>
    <w:rPr>
      <w:rFonts w:ascii="Times New Roman" w:hAnsi="Times New Roman"/>
      <w:sz w:val="24"/>
    </w:rPr>
  </w:style>
  <w:style w:type="character" w:customStyle="1" w:styleId="1fff7">
    <w:name w:val="Основной текст Знак1"/>
    <w:basedOn w:val="ab"/>
    <w:uiPriority w:val="1"/>
    <w:rsid w:val="004E7EAE"/>
    <w:rPr>
      <w:rFonts w:ascii="Times New Roman" w:eastAsia="Times New Roman" w:hAnsi="Times New Roman"/>
      <w:sz w:val="24"/>
      <w:szCs w:val="24"/>
      <w:lang w:val="en-US"/>
    </w:rPr>
  </w:style>
  <w:style w:type="character" w:customStyle="1" w:styleId="1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0">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a">
    <w:name w:val="Заголовок 2 Знак3"/>
    <w:basedOn w:val="ab"/>
    <w:uiPriority w:val="1"/>
    <w:rsid w:val="006B7766"/>
    <w:rPr>
      <w:rFonts w:ascii="Times New Roman" w:eastAsia="Times New Roman" w:hAnsi="Times New Roman" w:cs="Times New Roman"/>
      <w:b/>
      <w:bCs/>
      <w:sz w:val="24"/>
      <w:szCs w:val="24"/>
      <w:lang w:eastAsia="ru-RU"/>
    </w:rPr>
  </w:style>
  <w:style w:type="character" w:customStyle="1" w:styleId="1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b"/>
    <w:uiPriority w:val="1"/>
    <w:rsid w:val="0043575B"/>
    <w:rPr>
      <w:rFonts w:ascii="Times New Roman" w:eastAsia="Times New Roman" w:hAnsi="Times New Roman" w:cs="Times New Roman"/>
      <w:b/>
      <w:bCs/>
      <w:sz w:val="24"/>
      <w:szCs w:val="24"/>
      <w:lang w:eastAsia="ru-RU"/>
    </w:rPr>
  </w:style>
  <w:style w:type="paragraph" w:customStyle="1" w:styleId="aff8">
    <w:name w:val="таблица"/>
    <w:basedOn w:val="a9"/>
    <w:qFormat/>
    <w:rsid w:val="0043575B"/>
    <w:pPr>
      <w:ind w:left="-57" w:right="-57"/>
      <w:jc w:val="center"/>
    </w:pPr>
    <w:rPr>
      <w:rFonts w:eastAsia="Times New Roman" w:cs="Times New Roman"/>
      <w:szCs w:val="24"/>
      <w:lang w:eastAsia="ru-RU"/>
    </w:rPr>
  </w:style>
  <w:style w:type="character" w:customStyle="1" w:styleId="aff9">
    <w:name w:val="таблица Знак"/>
    <w:basedOn w:val="ab"/>
    <w:rsid w:val="0043575B"/>
    <w:rPr>
      <w:rFonts w:ascii="Times New Roman" w:eastAsia="Times New Roman" w:hAnsi="Times New Roman" w:cs="Times New Roman"/>
      <w:sz w:val="24"/>
      <w:szCs w:val="24"/>
      <w:lang w:eastAsia="ru-RU"/>
    </w:rPr>
  </w:style>
  <w:style w:type="character" w:customStyle="1" w:styleId="23b">
    <w:name w:val="Заголовок 2 Знак3"/>
    <w:basedOn w:val="ab"/>
    <w:uiPriority w:val="1"/>
    <w:rsid w:val="0086533D"/>
    <w:rPr>
      <w:rFonts w:ascii="Times New Roman" w:eastAsia="Times New Roman" w:hAnsi="Times New Roman" w:cs="Times New Roman"/>
      <w:b/>
      <w:bCs/>
      <w:sz w:val="24"/>
      <w:szCs w:val="24"/>
      <w:lang w:eastAsia="ru-RU"/>
    </w:rPr>
  </w:style>
  <w:style w:type="character" w:customStyle="1" w:styleId="1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b"/>
    <w:uiPriority w:val="1"/>
    <w:rsid w:val="00A37F1A"/>
    <w:rPr>
      <w:rFonts w:ascii="Times New Roman" w:eastAsia="Times New Roman" w:hAnsi="Times New Roman" w:cs="Times New Roman"/>
      <w:b/>
      <w:bCs/>
      <w:sz w:val="24"/>
      <w:szCs w:val="24"/>
      <w:lang w:eastAsia="ru-RU"/>
    </w:rPr>
  </w:style>
  <w:style w:type="character" w:customStyle="1" w:styleId="1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d">
    <w:name w:val="Заголовок 2 Знак3"/>
    <w:basedOn w:val="ab"/>
    <w:uiPriority w:val="1"/>
    <w:rsid w:val="00EF4A5C"/>
    <w:rPr>
      <w:rFonts w:ascii="Times New Roman" w:eastAsia="Times New Roman" w:hAnsi="Times New Roman" w:cs="Times New Roman"/>
      <w:b/>
      <w:bCs/>
      <w:sz w:val="24"/>
      <w:szCs w:val="24"/>
      <w:lang w:eastAsia="ru-RU"/>
    </w:rPr>
  </w:style>
  <w:style w:type="character" w:customStyle="1" w:styleId="1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a">
    <w:name w:val="Основной текст Знак"/>
    <w:basedOn w:val="ab"/>
    <w:uiPriority w:val="99"/>
    <w:semiHidden/>
    <w:rsid w:val="00445E20"/>
    <w:rPr>
      <w:rFonts w:ascii="Times New Roman" w:hAnsi="Times New Roman"/>
      <w:sz w:val="24"/>
    </w:rPr>
  </w:style>
  <w:style w:type="character" w:customStyle="1" w:styleId="1fffe">
    <w:name w:val="Основной текст Знак1"/>
    <w:basedOn w:val="ab"/>
    <w:uiPriority w:val="1"/>
    <w:rsid w:val="00445E20"/>
    <w:rPr>
      <w:rFonts w:ascii="Times New Roman" w:eastAsia="Times New Roman" w:hAnsi="Times New Roman"/>
      <w:sz w:val="24"/>
      <w:szCs w:val="24"/>
      <w:lang w:val="en-US"/>
    </w:rPr>
  </w:style>
  <w:style w:type="character" w:customStyle="1" w:styleId="23f">
    <w:name w:val="Заголовок 2 Знак3"/>
    <w:basedOn w:val="ab"/>
    <w:uiPriority w:val="1"/>
    <w:rsid w:val="00445E20"/>
    <w:rPr>
      <w:rFonts w:ascii="Times New Roman" w:eastAsia="Times New Roman" w:hAnsi="Times New Roman" w:cs="Times New Roman"/>
      <w:b/>
      <w:bCs/>
      <w:sz w:val="24"/>
      <w:szCs w:val="24"/>
      <w:lang w:eastAsia="ru-RU"/>
    </w:rPr>
  </w:style>
  <w:style w:type="character" w:customStyle="1" w:styleId="1ffff">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0">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1">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b"/>
    <w:uiPriority w:val="1"/>
    <w:rsid w:val="009F0622"/>
    <w:rPr>
      <w:rFonts w:ascii="Times New Roman" w:eastAsia="Times New Roman" w:hAnsi="Times New Roman" w:cs="Times New Roman"/>
      <w:b/>
      <w:bCs/>
      <w:sz w:val="24"/>
      <w:szCs w:val="24"/>
      <w:lang w:eastAsia="ru-RU"/>
    </w:rPr>
  </w:style>
  <w:style w:type="character" w:customStyle="1" w:styleId="1ffff2">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b">
    <w:name w:val="Основной текст Знак"/>
    <w:basedOn w:val="ab"/>
    <w:uiPriority w:val="99"/>
    <w:semiHidden/>
    <w:rsid w:val="00F108D8"/>
    <w:rPr>
      <w:rFonts w:ascii="Times New Roman" w:hAnsi="Times New Roman"/>
      <w:sz w:val="24"/>
    </w:rPr>
  </w:style>
  <w:style w:type="character" w:customStyle="1" w:styleId="1ffff4">
    <w:name w:val="Основной текст Знак1"/>
    <w:basedOn w:val="ab"/>
    <w:uiPriority w:val="1"/>
    <w:rsid w:val="00F108D8"/>
    <w:rPr>
      <w:rFonts w:ascii="Times New Roman" w:eastAsia="Times New Roman" w:hAnsi="Times New Roman"/>
      <w:sz w:val="24"/>
      <w:szCs w:val="24"/>
      <w:lang w:val="en-US"/>
    </w:rPr>
  </w:style>
  <w:style w:type="character" w:customStyle="1" w:styleId="23f2">
    <w:name w:val="Заголовок 2 Знак3"/>
    <w:basedOn w:val="ab"/>
    <w:uiPriority w:val="1"/>
    <w:rsid w:val="00F108D8"/>
    <w:rPr>
      <w:rFonts w:ascii="Times New Roman" w:eastAsia="Times New Roman" w:hAnsi="Times New Roman" w:cs="Times New Roman"/>
      <w:b/>
      <w:bCs/>
      <w:sz w:val="24"/>
      <w:szCs w:val="24"/>
      <w:lang w:eastAsia="ru-RU"/>
    </w:rPr>
  </w:style>
  <w:style w:type="character" w:customStyle="1" w:styleId="1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6">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9">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b"/>
    <w:uiPriority w:val="1"/>
    <w:rsid w:val="00BB2BCF"/>
    <w:rPr>
      <w:rFonts w:ascii="Times New Roman" w:eastAsia="Times New Roman" w:hAnsi="Times New Roman" w:cs="Times New Roman"/>
      <w:b/>
      <w:bCs/>
      <w:sz w:val="24"/>
      <w:szCs w:val="24"/>
      <w:lang w:eastAsia="ru-RU"/>
    </w:rPr>
  </w:style>
  <w:style w:type="character" w:customStyle="1" w:styleId="affc">
    <w:name w:val="Гипертекстовая ссылка"/>
    <w:basedOn w:val="ab"/>
    <w:uiPriority w:val="99"/>
    <w:rsid w:val="00BB2BCF"/>
    <w:rPr>
      <w:b w:val="0"/>
      <w:bCs w:val="0"/>
      <w:color w:val="106BBE"/>
    </w:rPr>
  </w:style>
  <w:style w:type="character" w:customStyle="1" w:styleId="1ffffa">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0">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2">
    <w:name w:val="Заголовок 3 Знак"/>
    <w:aliases w:val="ПодЗаголовок Знак, Знак1 Знак Знак1,Знак1 Знак Знак1, Знак1 Знак2,Заголовок 3 Знак2 Знак1,Заголовок 3 Знак1 Знак Знак1,Заголовок 3 Знак Знак Знак Знак1,ПодЗаголовок Знак Знак Знак Знак1, Знак1 Знак Знак Знак Знак"/>
    <w:basedOn w:val="ab"/>
    <w:uiPriority w:val="9"/>
    <w:rsid w:val="0046554C"/>
    <w:rPr>
      <w:rFonts w:ascii="Times New Roman" w:eastAsiaTheme="minorEastAsia" w:hAnsi="Times New Roman" w:cs="Times New Roman"/>
      <w:b/>
      <w:bCs/>
      <w:sz w:val="24"/>
      <w:szCs w:val="24"/>
      <w:lang w:eastAsia="ru-RU"/>
    </w:rPr>
  </w:style>
  <w:style w:type="numbering" w:customStyle="1" w:styleId="1ffffb">
    <w:name w:val="Нет списка1"/>
    <w:next w:val="ad"/>
    <w:uiPriority w:val="99"/>
    <w:semiHidden/>
    <w:unhideWhenUsed/>
    <w:rsid w:val="0046554C"/>
  </w:style>
  <w:style w:type="character" w:customStyle="1" w:styleId="affd">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ff2">
    <w:name w:val="Верхний колонтитул Знак"/>
    <w:basedOn w:val="ab"/>
    <w:link w:val="aff1"/>
    <w:uiPriority w:val="99"/>
    <w:qFormat/>
    <w:rsid w:val="0046554C"/>
    <w:rPr>
      <w:rFonts w:ascii="Times New Roman" w:eastAsiaTheme="minorEastAsia" w:hAnsi="Times New Roman" w:cs="Times New Roman"/>
      <w:sz w:val="24"/>
      <w:szCs w:val="24"/>
      <w:lang w:eastAsia="ru-RU"/>
    </w:rPr>
  </w:style>
  <w:style w:type="character" w:customStyle="1" w:styleId="affe">
    <w:name w:val="Нижний колонтитул Знак"/>
    <w:aliases w:val=" Знак6 Знак, Знак14 Знак,Знак6 Знак"/>
    <w:basedOn w:val="ab"/>
    <w:uiPriority w:val="99"/>
    <w:rsid w:val="0046554C"/>
    <w:rPr>
      <w:rFonts w:ascii="Times New Roman" w:eastAsiaTheme="minorEastAsia" w:hAnsi="Times New Roman" w:cs="Times New Roman"/>
      <w:sz w:val="24"/>
      <w:szCs w:val="24"/>
      <w:lang w:eastAsia="ru-RU"/>
    </w:rPr>
  </w:style>
  <w:style w:type="paragraph" w:styleId="afff">
    <w:name w:val="TOC Heading"/>
    <w:basedOn w:val="12"/>
    <w:next w:val="a9"/>
    <w:uiPriority w:val="39"/>
    <w:unhideWhenUsed/>
    <w:qFormat/>
    <w:rsid w:val="0046554C"/>
    <w:pPr>
      <w:keepNext/>
      <w:keepLines/>
      <w:widowControl/>
      <w:autoSpaceDE/>
      <w:autoSpaceDN/>
      <w:adjustRightInd/>
      <w:spacing w:before="240" w:line="259" w:lineRule="auto"/>
      <w:ind w:left="0"/>
      <w:outlineLvl w:val="9"/>
    </w:pPr>
    <w:rPr>
      <w:rFonts w:asciiTheme="majorHAnsi" w:eastAsiaTheme="majorEastAsia" w:hAnsiTheme="majorHAnsi" w:cstheme="majorBidi"/>
      <w:b w:val="0"/>
      <w:bCs w:val="0"/>
      <w:color w:val="2E74B5" w:themeColor="accent1" w:themeShade="BF"/>
    </w:rPr>
  </w:style>
  <w:style w:type="paragraph" w:styleId="1ffffc">
    <w:name w:val="toc 1"/>
    <w:basedOn w:val="a9"/>
    <w:next w:val="a9"/>
    <w:autoRedefine/>
    <w:uiPriority w:val="39"/>
    <w:unhideWhenUsed/>
    <w:qFormat/>
    <w:rsid w:val="0046554C"/>
    <w:pPr>
      <w:spacing w:after="100" w:line="259" w:lineRule="auto"/>
    </w:pPr>
    <w:rPr>
      <w:rFonts w:asciiTheme="minorHAnsi" w:hAnsiTheme="minorHAnsi"/>
      <w:sz w:val="22"/>
    </w:rPr>
  </w:style>
  <w:style w:type="paragraph" w:styleId="33">
    <w:name w:val="toc 3"/>
    <w:basedOn w:val="a9"/>
    <w:next w:val="a9"/>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1">
    <w:name w:val="toc 4"/>
    <w:basedOn w:val="a9"/>
    <w:next w:val="a9"/>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1">
    <w:name w:val="toc 5"/>
    <w:basedOn w:val="a9"/>
    <w:next w:val="a9"/>
    <w:autoRedefine/>
    <w:uiPriority w:val="39"/>
    <w:unhideWhenUsed/>
    <w:qFormat/>
    <w:rsid w:val="0046554C"/>
    <w:pPr>
      <w:spacing w:after="100" w:line="259" w:lineRule="auto"/>
      <w:ind w:left="880"/>
    </w:pPr>
    <w:rPr>
      <w:rFonts w:asciiTheme="minorHAnsi" w:eastAsiaTheme="minorEastAsia" w:hAnsiTheme="minorHAnsi"/>
      <w:sz w:val="22"/>
      <w:lang w:eastAsia="ru-RU"/>
    </w:rPr>
  </w:style>
  <w:style w:type="paragraph" w:styleId="61">
    <w:name w:val="toc 6"/>
    <w:basedOn w:val="a9"/>
    <w:next w:val="a9"/>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1">
    <w:name w:val="toc 7"/>
    <w:basedOn w:val="a9"/>
    <w:next w:val="a9"/>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2">
    <w:name w:val="toc 8"/>
    <w:basedOn w:val="a9"/>
    <w:next w:val="a9"/>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1">
    <w:name w:val="toc 9"/>
    <w:basedOn w:val="a9"/>
    <w:next w:val="a9"/>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2">
    <w:name w:val="Заголовок 21"/>
    <w:basedOn w:val="a9"/>
    <w:uiPriority w:val="1"/>
    <w:qFormat/>
    <w:rsid w:val="0046554C"/>
    <w:pPr>
      <w:widowControl w:val="0"/>
      <w:ind w:left="692" w:hanging="8"/>
      <w:outlineLvl w:val="2"/>
    </w:pPr>
    <w:rPr>
      <w:rFonts w:eastAsia="Times New Roman"/>
      <w:b/>
      <w:bCs/>
      <w:sz w:val="28"/>
      <w:szCs w:val="28"/>
      <w:lang w:val="en-US"/>
    </w:rPr>
  </w:style>
  <w:style w:type="character" w:customStyle="1" w:styleId="afff0">
    <w:name w:val="Гипертекстовая ссылка"/>
    <w:basedOn w:val="ab"/>
    <w:uiPriority w:val="99"/>
    <w:rsid w:val="0046554C"/>
    <w:rPr>
      <w:b w:val="0"/>
      <w:bCs w:val="0"/>
      <w:color w:val="106BBE"/>
    </w:rPr>
  </w:style>
  <w:style w:type="table" w:customStyle="1" w:styleId="TableNormal0">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d">
    <w:name w:val="Сетка таблицы1"/>
    <w:basedOn w:val="ac"/>
    <w:next w:val="af2"/>
    <w:uiPriority w:val="39"/>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3">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2">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9"/>
    <w:uiPriority w:val="1"/>
    <w:qFormat/>
    <w:rsid w:val="0046554C"/>
    <w:pPr>
      <w:ind w:left="824"/>
      <w:outlineLvl w:val="3"/>
    </w:pPr>
    <w:rPr>
      <w:rFonts w:eastAsia="Times New Roman" w:cs="Times New Roman"/>
      <w:b/>
      <w:bCs/>
      <w:szCs w:val="24"/>
      <w:lang w:eastAsia="ru-RU"/>
    </w:rPr>
  </w:style>
  <w:style w:type="paragraph" w:styleId="afff1">
    <w:name w:val="Balloon Text"/>
    <w:basedOn w:val="a9"/>
    <w:link w:val="1ffffe"/>
    <w:uiPriority w:val="99"/>
    <w:unhideWhenUsed/>
    <w:rsid w:val="0046554C"/>
    <w:rPr>
      <w:rFonts w:ascii="Tahoma" w:eastAsia="Times New Roman" w:hAnsi="Tahoma" w:cs="Tahoma"/>
      <w:sz w:val="16"/>
      <w:szCs w:val="16"/>
      <w:lang w:eastAsia="ru-RU"/>
    </w:rPr>
  </w:style>
  <w:style w:type="character" w:customStyle="1" w:styleId="afff2">
    <w:name w:val="Текст выноски Знак"/>
    <w:basedOn w:val="ab"/>
    <w:uiPriority w:val="99"/>
    <w:rsid w:val="0046554C"/>
    <w:rPr>
      <w:rFonts w:ascii="Tahoma" w:eastAsia="Times New Roman" w:hAnsi="Tahoma" w:cs="Tahoma"/>
      <w:sz w:val="16"/>
      <w:szCs w:val="16"/>
      <w:lang w:eastAsia="ru-RU"/>
    </w:rPr>
  </w:style>
  <w:style w:type="character" w:styleId="afff3">
    <w:name w:val="annotation reference"/>
    <w:basedOn w:val="ab"/>
    <w:uiPriority w:val="99"/>
    <w:unhideWhenUsed/>
    <w:rsid w:val="0046554C"/>
    <w:rPr>
      <w:sz w:val="16"/>
      <w:szCs w:val="16"/>
    </w:rPr>
  </w:style>
  <w:style w:type="paragraph" w:styleId="afff4">
    <w:name w:val="annotation text"/>
    <w:basedOn w:val="a9"/>
    <w:link w:val="1fffff"/>
    <w:uiPriority w:val="99"/>
    <w:unhideWhenUsed/>
    <w:rsid w:val="0046554C"/>
    <w:rPr>
      <w:rFonts w:eastAsia="Times New Roman" w:cs="Times New Roman"/>
      <w:sz w:val="20"/>
      <w:szCs w:val="20"/>
      <w:lang w:eastAsia="ru-RU"/>
    </w:rPr>
  </w:style>
  <w:style w:type="character" w:customStyle="1" w:styleId="afff5">
    <w:name w:val="Текст примечания Знак"/>
    <w:basedOn w:val="ab"/>
    <w:uiPriority w:val="99"/>
    <w:rsid w:val="0046554C"/>
    <w:rPr>
      <w:rFonts w:ascii="Times New Roman" w:eastAsia="Times New Roman" w:hAnsi="Times New Roman" w:cs="Times New Roman"/>
      <w:sz w:val="20"/>
      <w:szCs w:val="20"/>
      <w:lang w:eastAsia="ru-RU"/>
    </w:rPr>
  </w:style>
  <w:style w:type="paragraph" w:styleId="afff6">
    <w:name w:val="annotation subject"/>
    <w:basedOn w:val="afff4"/>
    <w:next w:val="afff4"/>
    <w:link w:val="1fffff0"/>
    <w:uiPriority w:val="99"/>
    <w:unhideWhenUsed/>
    <w:rsid w:val="0046554C"/>
    <w:rPr>
      <w:b/>
      <w:bCs/>
    </w:rPr>
  </w:style>
  <w:style w:type="character" w:customStyle="1" w:styleId="afff7">
    <w:name w:val="Тема примечания Знак"/>
    <w:basedOn w:val="1fffff"/>
    <w:uiPriority w:val="99"/>
    <w:rsid w:val="0046554C"/>
    <w:rPr>
      <w:rFonts w:ascii="Times New Roman" w:eastAsia="Times New Roman" w:hAnsi="Times New Roman" w:cs="Times New Roman"/>
      <w:b/>
      <w:bCs/>
      <w:sz w:val="20"/>
      <w:szCs w:val="20"/>
      <w:lang w:eastAsia="ru-RU"/>
    </w:rPr>
  </w:style>
  <w:style w:type="character" w:styleId="afff8">
    <w:name w:val="FollowedHyperlink"/>
    <w:basedOn w:val="ab"/>
    <w:uiPriority w:val="99"/>
    <w:unhideWhenUsed/>
    <w:rsid w:val="0046554C"/>
    <w:rPr>
      <w:color w:val="800080"/>
      <w:u w:val="single"/>
    </w:rPr>
  </w:style>
  <w:style w:type="paragraph" w:customStyle="1" w:styleId="xl65">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1">
    <w:name w:val="Заголовок 1 Знак"/>
    <w:basedOn w:val="ab"/>
    <w:uiPriority w:val="1"/>
    <w:rsid w:val="0046554C"/>
    <w:rPr>
      <w:rFonts w:ascii="Times New Roman" w:eastAsiaTheme="minorEastAsia" w:hAnsi="Times New Roman" w:cs="Times New Roman"/>
      <w:b/>
      <w:bCs/>
      <w:sz w:val="32"/>
      <w:szCs w:val="32"/>
      <w:lang w:eastAsia="ru-RU"/>
    </w:rPr>
  </w:style>
  <w:style w:type="character" w:customStyle="1" w:styleId="2ffff1">
    <w:name w:val="Заголовок 2 Знак"/>
    <w:basedOn w:val="ab"/>
    <w:uiPriority w:val="1"/>
    <w:rsid w:val="0046554C"/>
    <w:rPr>
      <w:rFonts w:ascii="Times New Roman" w:eastAsiaTheme="minorEastAsia" w:hAnsi="Times New Roman" w:cs="Times New Roman"/>
      <w:b/>
      <w:bCs/>
      <w:sz w:val="28"/>
      <w:szCs w:val="28"/>
      <w:lang w:eastAsia="ru-RU"/>
    </w:rPr>
  </w:style>
  <w:style w:type="character" w:customStyle="1" w:styleId="31">
    <w:name w:val="Заголовок 3 Знак1"/>
    <w:aliases w:val="ПодЗаголовок Знак1, Знак1 Знак Знак,Знак1 Знак Знак, Знак1 Знак1,Заголовок 3 Знак2 Знак,Заголовок 3 Знак1 Знак Знак,Заголовок 3 Знак Знак Знак Знак,ПодЗаголовок Знак Знак Знак Знак, Знак1 Знак Знак Знак Знак1,Знак1 Знак Знак Знак Знак"/>
    <w:basedOn w:val="ab"/>
    <w:link w:val="30"/>
    <w:uiPriority w:val="1"/>
    <w:rsid w:val="0046554C"/>
    <w:rPr>
      <w:rFonts w:ascii="Times New Roman" w:eastAsiaTheme="minorEastAsia" w:hAnsi="Times New Roman" w:cs="Times New Roman"/>
      <w:b/>
      <w:bCs/>
      <w:sz w:val="24"/>
      <w:szCs w:val="24"/>
      <w:lang w:eastAsia="ru-RU"/>
    </w:rPr>
  </w:style>
  <w:style w:type="numbering" w:customStyle="1" w:styleId="25">
    <w:name w:val="Основной текст Знак2"/>
    <w:aliases w:val="Знак6 Знак1 Знак1,Основной текст Знак1 Знак Знак1,Знак6 Знак Знак Знак1,bt Знак Знак1,Body Text Char1 Char Знак Знак1,???????? ????? ?????????? Знак Знак1,Îñíîâíîé òåêñò ëèòåðàòóðà Знак Знак1,Основной текст литература Знак Знак1"/>
    <w:next w:val="ad"/>
    <w:link w:val="af9"/>
    <w:uiPriority w:val="99"/>
    <w:semiHidden/>
    <w:unhideWhenUsed/>
    <w:rsid w:val="0046554C"/>
  </w:style>
  <w:style w:type="character" w:customStyle="1" w:styleId="afff9">
    <w:name w:val="Основной текст Знак"/>
    <w:basedOn w:val="ab"/>
    <w:uiPriority w:val="1"/>
    <w:rsid w:val="0046554C"/>
    <w:rPr>
      <w:rFonts w:ascii="Times New Roman" w:eastAsiaTheme="minorEastAsia" w:hAnsi="Times New Roman" w:cs="Times New Roman"/>
      <w:sz w:val="24"/>
      <w:szCs w:val="24"/>
      <w:lang w:eastAsia="ru-RU"/>
    </w:rPr>
  </w:style>
  <w:style w:type="paragraph" w:customStyle="1" w:styleId="TableParagraph0">
    <w:name w:val="Table Paragraph"/>
    <w:basedOn w:val="a9"/>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3">
    <w:name w:val="Верхний колонтитул Знак1"/>
    <w:aliases w:val="ВерхКолонтитул Знак1,Linie Знак1,??????? ?????????? Знак1"/>
    <w:basedOn w:val="ab"/>
    <w:link w:val="af4"/>
    <w:uiPriority w:val="99"/>
    <w:rsid w:val="0046554C"/>
    <w:rPr>
      <w:rFonts w:ascii="Times New Roman" w:eastAsiaTheme="minorEastAsia" w:hAnsi="Times New Roman" w:cs="Times New Roman"/>
      <w:sz w:val="24"/>
      <w:szCs w:val="24"/>
      <w:lang w:eastAsia="ru-RU"/>
    </w:rPr>
  </w:style>
  <w:style w:type="character" w:customStyle="1" w:styleId="14">
    <w:name w:val="Нижний колонтитул Знак1"/>
    <w:aliases w:val="Body Text Indent Знак Знак1,Основной текст 1 Знак Знак1,Нумерованный список !! Знак Знак1,Надин стиль Знак Знак1,Основной текст с отступом1 Знак Знак1,Основной текст без отступа Знак Знак1,Знак2 Знак Знак1, Знак6 Знак1"/>
    <w:basedOn w:val="ab"/>
    <w:link w:val="af6"/>
    <w:uiPriority w:val="99"/>
    <w:rsid w:val="0046554C"/>
    <w:rPr>
      <w:rFonts w:ascii="Times New Roman" w:eastAsiaTheme="minorEastAsia" w:hAnsi="Times New Roman" w:cs="Times New Roman"/>
      <w:sz w:val="24"/>
      <w:szCs w:val="24"/>
      <w:lang w:eastAsia="ru-RU"/>
    </w:rPr>
  </w:style>
  <w:style w:type="paragraph" w:customStyle="1" w:styleId="214">
    <w:name w:val="Заголовок 21"/>
    <w:basedOn w:val="a9"/>
    <w:qFormat/>
    <w:rsid w:val="0046554C"/>
    <w:pPr>
      <w:widowControl w:val="0"/>
      <w:ind w:left="692" w:hanging="8"/>
      <w:outlineLvl w:val="2"/>
    </w:pPr>
    <w:rPr>
      <w:rFonts w:eastAsia="Times New Roman"/>
      <w:b/>
      <w:bCs/>
      <w:sz w:val="28"/>
      <w:szCs w:val="28"/>
      <w:lang w:val="en-US"/>
    </w:rPr>
  </w:style>
  <w:style w:type="character" w:customStyle="1" w:styleId="afffa">
    <w:name w:val="Гипертекстовая ссылка"/>
    <w:basedOn w:val="ab"/>
    <w:uiPriority w:val="99"/>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2">
    <w:name w:val="Сетка таблицы1"/>
    <w:basedOn w:val="ac"/>
    <w:next w:val="af2"/>
    <w:rsid w:val="004655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3">
    <w:name w:val="Оглавление 11"/>
    <w:basedOn w:val="a9"/>
    <w:uiPriority w:val="1"/>
    <w:qFormat/>
    <w:rsid w:val="0046554C"/>
    <w:pPr>
      <w:spacing w:before="96"/>
      <w:ind w:left="116" w:hanging="12"/>
    </w:pPr>
    <w:rPr>
      <w:rFonts w:eastAsia="Times New Roman" w:cs="Times New Roman"/>
      <w:szCs w:val="24"/>
      <w:lang w:eastAsia="ru-RU"/>
    </w:rPr>
  </w:style>
  <w:style w:type="paragraph" w:customStyle="1" w:styleId="215">
    <w:name w:val="Оглавление 21"/>
    <w:basedOn w:val="a9"/>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
    <w:basedOn w:val="a9"/>
    <w:uiPriority w:val="1"/>
    <w:qFormat/>
    <w:rsid w:val="0046554C"/>
    <w:pPr>
      <w:spacing w:before="112"/>
      <w:ind w:left="596" w:hanging="540"/>
    </w:pPr>
    <w:rPr>
      <w:rFonts w:eastAsia="Times New Roman" w:cs="Times New Roman"/>
      <w:szCs w:val="24"/>
      <w:lang w:eastAsia="ru-RU"/>
    </w:rPr>
  </w:style>
  <w:style w:type="paragraph" w:customStyle="1" w:styleId="114">
    <w:name w:val="Заголовок 11"/>
    <w:basedOn w:val="a9"/>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
    <w:name w:val="Заголовок 31"/>
    <w:basedOn w:val="a9"/>
    <w:uiPriority w:val="1"/>
    <w:qFormat/>
    <w:rsid w:val="0046554C"/>
    <w:pPr>
      <w:ind w:left="824"/>
      <w:outlineLvl w:val="3"/>
    </w:pPr>
    <w:rPr>
      <w:rFonts w:eastAsia="Times New Roman" w:cs="Times New Roman"/>
      <w:b/>
      <w:bCs/>
      <w:szCs w:val="24"/>
      <w:lang w:eastAsia="ru-RU"/>
    </w:rPr>
  </w:style>
  <w:style w:type="character" w:customStyle="1" w:styleId="1ffffe">
    <w:name w:val="Текст выноски Знак1"/>
    <w:basedOn w:val="ab"/>
    <w:link w:val="afff1"/>
    <w:semiHidden/>
    <w:rsid w:val="0046554C"/>
    <w:rPr>
      <w:rFonts w:ascii="Tahoma" w:eastAsia="Times New Roman" w:hAnsi="Tahoma" w:cs="Tahoma"/>
      <w:sz w:val="16"/>
      <w:szCs w:val="16"/>
      <w:lang w:eastAsia="ru-RU"/>
    </w:rPr>
  </w:style>
  <w:style w:type="character" w:customStyle="1" w:styleId="1fffff">
    <w:name w:val="Текст примечания Знак1"/>
    <w:basedOn w:val="ab"/>
    <w:link w:val="afff4"/>
    <w:uiPriority w:val="99"/>
    <w:semiHidden/>
    <w:rsid w:val="0046554C"/>
    <w:rPr>
      <w:rFonts w:ascii="Times New Roman" w:eastAsia="Times New Roman" w:hAnsi="Times New Roman" w:cs="Times New Roman"/>
      <w:sz w:val="20"/>
      <w:szCs w:val="20"/>
      <w:lang w:eastAsia="ru-RU"/>
    </w:rPr>
  </w:style>
  <w:style w:type="character" w:customStyle="1" w:styleId="1fffff0">
    <w:name w:val="Тема примечания Знак1"/>
    <w:basedOn w:val="1fffff"/>
    <w:link w:val="afff6"/>
    <w:uiPriority w:val="99"/>
    <w:semiHidden/>
    <w:rsid w:val="0046554C"/>
    <w:rPr>
      <w:rFonts w:ascii="Times New Roman" w:eastAsia="Times New Roman" w:hAnsi="Times New Roman" w:cs="Times New Roman"/>
      <w:b/>
      <w:bCs/>
      <w:sz w:val="20"/>
      <w:szCs w:val="20"/>
      <w:lang w:eastAsia="ru-RU"/>
    </w:rPr>
  </w:style>
  <w:style w:type="paragraph" w:customStyle="1" w:styleId="xl650">
    <w:name w:val="xl6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0">
    <w:name w:val="xl6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0">
    <w:name w:val="xl67"/>
    <w:basedOn w:val="a9"/>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0">
    <w:name w:val="xl68"/>
    <w:basedOn w:val="a9"/>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0">
    <w:name w:val="xl69"/>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0">
    <w:name w:val="xl70"/>
    <w:basedOn w:val="a9"/>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0">
    <w:name w:val="xl71"/>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0">
    <w:name w:val="xl72"/>
    <w:basedOn w:val="a9"/>
    <w:rsid w:val="0046554C"/>
    <w:pPr>
      <w:spacing w:before="100" w:beforeAutospacing="1" w:after="100" w:afterAutospacing="1"/>
      <w:jc w:val="center"/>
    </w:pPr>
    <w:rPr>
      <w:rFonts w:eastAsia="Times New Roman" w:cs="Times New Roman"/>
      <w:szCs w:val="24"/>
      <w:lang w:eastAsia="ru-RU"/>
    </w:rPr>
  </w:style>
  <w:style w:type="paragraph" w:customStyle="1" w:styleId="xl730">
    <w:name w:val="xl73"/>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0">
    <w:name w:val="xl74"/>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0">
    <w:name w:val="xl75"/>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0">
    <w:name w:val="xl76"/>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0">
    <w:name w:val="xl77"/>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0">
    <w:name w:val="xl78"/>
    <w:basedOn w:val="a9"/>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fffff3">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b"/>
    <w:uiPriority w:val="1"/>
    <w:rsid w:val="00934735"/>
    <w:rPr>
      <w:rFonts w:ascii="Times New Roman" w:eastAsia="Times New Roman" w:hAnsi="Times New Roman" w:cs="Times New Roman"/>
      <w:b/>
      <w:bCs/>
      <w:sz w:val="24"/>
      <w:szCs w:val="24"/>
      <w:lang w:eastAsia="ru-RU"/>
    </w:rPr>
  </w:style>
  <w:style w:type="character" w:customStyle="1" w:styleId="1fffff4">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b"/>
    <w:uiPriority w:val="1"/>
    <w:rsid w:val="00170D36"/>
    <w:rPr>
      <w:rFonts w:ascii="Times New Roman" w:eastAsia="Times New Roman" w:hAnsi="Times New Roman" w:cs="Times New Roman"/>
      <w:b/>
      <w:bCs/>
      <w:sz w:val="24"/>
      <w:szCs w:val="24"/>
      <w:lang w:eastAsia="ru-RU"/>
    </w:rPr>
  </w:style>
  <w:style w:type="character" w:customStyle="1" w:styleId="1fffff5">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b">
    <w:name w:val="Основной текст Знак"/>
    <w:basedOn w:val="ab"/>
    <w:uiPriority w:val="99"/>
    <w:semiHidden/>
    <w:rsid w:val="00D45E12"/>
    <w:rPr>
      <w:rFonts w:ascii="Times New Roman" w:hAnsi="Times New Roman"/>
      <w:sz w:val="24"/>
    </w:rPr>
  </w:style>
  <w:style w:type="character" w:customStyle="1" w:styleId="1fffff6">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b"/>
    <w:uiPriority w:val="1"/>
    <w:rsid w:val="00D45E12"/>
    <w:rPr>
      <w:rFonts w:ascii="Times New Roman" w:eastAsia="Times New Roman" w:hAnsi="Times New Roman"/>
      <w:sz w:val="24"/>
      <w:szCs w:val="24"/>
      <w:lang w:val="en-US"/>
    </w:rPr>
  </w:style>
  <w:style w:type="character" w:customStyle="1" w:styleId="23f6">
    <w:name w:val="Заголовок 2 Знак3"/>
    <w:basedOn w:val="ab"/>
    <w:uiPriority w:val="1"/>
    <w:rsid w:val="00D45E12"/>
    <w:rPr>
      <w:rFonts w:ascii="Times New Roman" w:eastAsia="Times New Roman" w:hAnsi="Times New Roman" w:cs="Times New Roman"/>
      <w:b/>
      <w:bCs/>
      <w:sz w:val="24"/>
      <w:szCs w:val="24"/>
      <w:lang w:eastAsia="ru-RU"/>
    </w:rPr>
  </w:style>
  <w:style w:type="character" w:customStyle="1" w:styleId="241">
    <w:name w:val="Заголовок 2 Знак4"/>
    <w:basedOn w:val="ab"/>
    <w:uiPriority w:val="1"/>
    <w:rsid w:val="0049531B"/>
    <w:rPr>
      <w:rFonts w:ascii="Times New Roman" w:eastAsia="Times New Roman" w:hAnsi="Times New Roman" w:cs="Times New Roman"/>
      <w:b/>
      <w:bCs/>
      <w:sz w:val="24"/>
      <w:szCs w:val="24"/>
      <w:lang w:eastAsia="ru-RU"/>
    </w:rPr>
  </w:style>
  <w:style w:type="character" w:customStyle="1" w:styleId="1fffff7">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8">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b"/>
    <w:uiPriority w:val="99"/>
    <w:semiHidden/>
    <w:rsid w:val="00E72725"/>
    <w:rPr>
      <w:rFonts w:ascii="Times New Roman" w:hAnsi="Times New Roman"/>
      <w:sz w:val="24"/>
    </w:rPr>
  </w:style>
  <w:style w:type="character" w:customStyle="1" w:styleId="1fffff9">
    <w:name w:val="Основной текст Знак1"/>
    <w:basedOn w:val="ab"/>
    <w:uiPriority w:val="1"/>
    <w:rsid w:val="00E72725"/>
    <w:rPr>
      <w:rFonts w:ascii="Times New Roman" w:eastAsia="Times New Roman" w:hAnsi="Times New Roman"/>
      <w:sz w:val="24"/>
      <w:szCs w:val="24"/>
      <w:lang w:val="en-US"/>
    </w:rPr>
  </w:style>
  <w:style w:type="character" w:customStyle="1" w:styleId="23f7">
    <w:name w:val="Заголовок 2 Знак3"/>
    <w:basedOn w:val="ab"/>
    <w:uiPriority w:val="1"/>
    <w:rsid w:val="00E72725"/>
    <w:rPr>
      <w:rFonts w:ascii="Times New Roman" w:eastAsia="Times New Roman" w:hAnsi="Times New Roman" w:cs="Times New Roman"/>
      <w:b/>
      <w:bCs/>
      <w:sz w:val="24"/>
      <w:szCs w:val="24"/>
      <w:lang w:eastAsia="ru-RU"/>
    </w:rPr>
  </w:style>
  <w:style w:type="character" w:customStyle="1" w:styleId="1fffffa">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b">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c">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1fffffe">
    <w:name w:val="Заголовок 1 Знак"/>
    <w:basedOn w:val="ab"/>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8">
    <w:name w:val="Заголовок 2 Знак3"/>
    <w:basedOn w:val="ab"/>
    <w:uiPriority w:val="1"/>
    <w:rsid w:val="0069052B"/>
    <w:rPr>
      <w:rFonts w:ascii="Times New Roman" w:eastAsia="Times New Roman" w:hAnsi="Times New Roman" w:cs="Times New Roman"/>
      <w:b/>
      <w:bCs/>
      <w:sz w:val="24"/>
      <w:szCs w:val="24"/>
      <w:lang w:eastAsia="ru-RU"/>
    </w:rPr>
  </w:style>
  <w:style w:type="character" w:customStyle="1" w:styleId="1ffffff">
    <w:name w:val="Заголовок 1 Знак"/>
    <w:basedOn w:val="ab"/>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b"/>
    <w:uiPriority w:val="1"/>
    <w:rsid w:val="008F2C53"/>
    <w:rPr>
      <w:rFonts w:ascii="Times New Roman" w:eastAsia="Times New Roman" w:hAnsi="Times New Roman" w:cs="Times New Roman"/>
      <w:b/>
      <w:bCs/>
      <w:sz w:val="24"/>
      <w:szCs w:val="24"/>
      <w:lang w:eastAsia="ru-RU"/>
    </w:rPr>
  </w:style>
  <w:style w:type="character" w:customStyle="1" w:styleId="23f9">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1ffffff0">
    <w:name w:val="Заголовок 1 Знак"/>
    <w:aliases w:val="Пункт общий Знак"/>
    <w:basedOn w:val="ab"/>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b"/>
    <w:rsid w:val="008F2C53"/>
    <w:rPr>
      <w:rFonts w:ascii="Times New Roman" w:eastAsia="Times New Roman" w:hAnsi="Times New Roman" w:cs="Times New Roman"/>
      <w:b/>
      <w:bCs/>
      <w:sz w:val="24"/>
      <w:szCs w:val="24"/>
      <w:lang w:eastAsia="ru-RU"/>
    </w:rPr>
  </w:style>
  <w:style w:type="character" w:customStyle="1" w:styleId="23fa">
    <w:name w:val="Заголовок 2 Знак3"/>
    <w:basedOn w:val="ab"/>
    <w:uiPriority w:val="1"/>
    <w:rsid w:val="00552325"/>
    <w:rPr>
      <w:rFonts w:ascii="Times New Roman" w:eastAsia="Times New Roman" w:hAnsi="Times New Roman" w:cs="Times New Roman"/>
      <w:b/>
      <w:bCs/>
      <w:sz w:val="24"/>
      <w:szCs w:val="24"/>
      <w:lang w:eastAsia="ru-RU"/>
    </w:rPr>
  </w:style>
  <w:style w:type="character" w:customStyle="1" w:styleId="afffd">
    <w:name w:val="Основной текст Знак"/>
    <w:basedOn w:val="ab"/>
    <w:rsid w:val="003911C9"/>
    <w:rPr>
      <w:rFonts w:ascii="Times New Roman" w:hAnsi="Times New Roman"/>
      <w:sz w:val="24"/>
    </w:rPr>
  </w:style>
  <w:style w:type="character" w:customStyle="1" w:styleId="242">
    <w:name w:val="Заголовок 2 Знак4"/>
    <w:basedOn w:val="ab"/>
    <w:uiPriority w:val="1"/>
    <w:rsid w:val="003911C9"/>
    <w:rPr>
      <w:rFonts w:ascii="Times New Roman" w:eastAsia="Times New Roman" w:hAnsi="Times New Roman" w:cs="Times New Roman"/>
      <w:b/>
      <w:bCs/>
      <w:sz w:val="24"/>
      <w:szCs w:val="24"/>
      <w:lang w:eastAsia="ru-RU"/>
    </w:rPr>
  </w:style>
  <w:style w:type="character" w:customStyle="1" w:styleId="110">
    <w:name w:val="Заголовок 1 Знак1"/>
    <w:aliases w:val="Заголовок 1 Знак Знак Знак2,Заголовок 1 Знак Знак Знак Знак Знак Знак Знак Знак1,Заголовок 1 Знак Знак Знак Знак1,Заголовок 1 Знак Знак Знак Знак Знак Знак1 Знак1,Заголовок 1 Знак Знак Знак Знак Знак Знак Знак1,новая страница Знак2"/>
    <w:basedOn w:val="ab"/>
    <w:link w:val="12"/>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aliases w:val="Статья документа Знак"/>
    <w:basedOn w:val="ab"/>
    <w:rsid w:val="008F2C53"/>
    <w:rPr>
      <w:rFonts w:ascii="Times New Roman" w:eastAsia="Times New Roman" w:hAnsi="Times New Roman" w:cs="Times New Roman"/>
      <w:b/>
      <w:bCs/>
      <w:sz w:val="24"/>
      <w:szCs w:val="24"/>
      <w:lang w:eastAsia="ru-RU"/>
    </w:rPr>
  </w:style>
  <w:style w:type="character" w:customStyle="1" w:styleId="aff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b"/>
    <w:uiPriority w:val="1"/>
    <w:rsid w:val="00300D72"/>
    <w:rPr>
      <w:rFonts w:ascii="Times New Roman" w:hAnsi="Times New Roman"/>
      <w:sz w:val="24"/>
    </w:rPr>
  </w:style>
  <w:style w:type="character" w:customStyle="1" w:styleId="1ffffff1">
    <w:name w:val="Основной текст Знак1"/>
    <w:basedOn w:val="ab"/>
    <w:uiPriority w:val="99"/>
    <w:rsid w:val="00300D72"/>
    <w:rPr>
      <w:rFonts w:ascii="Times New Roman" w:eastAsia="Times New Roman" w:hAnsi="Times New Roman"/>
      <w:sz w:val="24"/>
      <w:szCs w:val="24"/>
      <w:lang w:val="en-US"/>
    </w:rPr>
  </w:style>
  <w:style w:type="character" w:customStyle="1" w:styleId="23fb">
    <w:name w:val="Заголовок 2 Знак3"/>
    <w:basedOn w:val="ab"/>
    <w:uiPriority w:val="1"/>
    <w:rsid w:val="005863AF"/>
    <w:rPr>
      <w:rFonts w:ascii="Times New Roman" w:eastAsia="Times New Roman" w:hAnsi="Times New Roman" w:cs="Times New Roman"/>
      <w:b/>
      <w:bCs/>
      <w:sz w:val="24"/>
      <w:szCs w:val="24"/>
      <w:lang w:eastAsia="ru-RU"/>
    </w:rPr>
  </w:style>
  <w:style w:type="character" w:customStyle="1" w:styleId="243">
    <w:name w:val="Заголовок 2 Знак4"/>
    <w:basedOn w:val="ab"/>
    <w:uiPriority w:val="1"/>
    <w:rsid w:val="005C226A"/>
    <w:rPr>
      <w:rFonts w:ascii="Times New Roman" w:eastAsia="Times New Roman" w:hAnsi="Times New Roman" w:cs="Times New Roman"/>
      <w:b/>
      <w:bCs/>
      <w:sz w:val="24"/>
      <w:szCs w:val="24"/>
      <w:lang w:eastAsia="ru-RU"/>
    </w:rPr>
  </w:style>
  <w:style w:type="paragraph" w:customStyle="1" w:styleId="ConsPlusTitle">
    <w:name w:val="ConsPlusTitle"/>
    <w:uiPriority w:val="99"/>
    <w:qFormat/>
    <w:rsid w:val="00833D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0">
    <w:name w:val="Интернет-ссылка"/>
    <w:rsid w:val="00455641"/>
    <w:rPr>
      <w:color w:val="000080"/>
      <w:u w:val="single"/>
      <w:lang w:val="zh-CN" w:eastAsia="zh-CN" w:bidi="zh-CN"/>
    </w:rPr>
  </w:style>
  <w:style w:type="paragraph" w:customStyle="1" w:styleId="Default">
    <w:name w:val="Default"/>
    <w:qFormat/>
    <w:rsid w:val="000E34C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1">
    <w:name w:val="Без интервала Знак"/>
    <w:aliases w:val="Титул 1.1.1 Знак,обычный Знак,С интервалом и отступом Знак,Осн_текст Знак,Обычный 1 Знак,5 межстрочный интервал Знак,Табличный Знак"/>
    <w:basedOn w:val="ab"/>
    <w:link w:val="aa"/>
    <w:rsid w:val="000E34CC"/>
    <w:rPr>
      <w:rFonts w:ascii="Times New Roman" w:hAnsi="Times New Roman"/>
      <w:sz w:val="24"/>
    </w:rPr>
  </w:style>
  <w:style w:type="character" w:customStyle="1" w:styleId="40">
    <w:name w:val="Заголовок 4 Знак"/>
    <w:aliases w:val="1.1.1.1. Заголовок Знак,Знак12 Знак1,Знак12 Знак Знак"/>
    <w:basedOn w:val="ab"/>
    <w:link w:val="4"/>
    <w:uiPriority w:val="9"/>
    <w:rsid w:val="000E34CC"/>
    <w:rPr>
      <w:rFonts w:asciiTheme="majorHAnsi" w:eastAsiaTheme="majorEastAsia" w:hAnsiTheme="majorHAnsi" w:cstheme="majorBidi"/>
      <w:b/>
      <w:bCs/>
      <w:i/>
      <w:iCs/>
      <w:sz w:val="28"/>
      <w:szCs w:val="24"/>
      <w:lang w:eastAsia="ru-RU"/>
    </w:rPr>
  </w:style>
  <w:style w:type="character" w:customStyle="1" w:styleId="50">
    <w:name w:val="Заголовок 5 Знак"/>
    <w:aliases w:val="Знак11 Знак1,Знак11 Знак Знак,Заголовок 5 Знак1 Знак1,Заголовок 5 Знак Знак Знак1,Знак20 Знак Знак Знак1,Знак20 Знак Знак2"/>
    <w:basedOn w:val="ab"/>
    <w:link w:val="5"/>
    <w:uiPriority w:val="9"/>
    <w:rsid w:val="000E34CC"/>
    <w:rPr>
      <w:rFonts w:asciiTheme="majorHAnsi" w:eastAsiaTheme="majorEastAsia" w:hAnsiTheme="majorHAnsi" w:cstheme="majorBidi"/>
      <w:b/>
      <w:i/>
      <w:sz w:val="28"/>
    </w:rPr>
  </w:style>
  <w:style w:type="character" w:customStyle="1" w:styleId="60">
    <w:name w:val="Заголовок 6 Знак"/>
    <w:aliases w:val="Знак10 Знак1,Знак10 Знак Знак,Заголовок таб. Знак"/>
    <w:basedOn w:val="ab"/>
    <w:link w:val="6"/>
    <w:rsid w:val="000E34CC"/>
    <w:rPr>
      <w:rFonts w:asciiTheme="majorHAnsi" w:eastAsiaTheme="majorEastAsia" w:hAnsiTheme="majorHAnsi" w:cstheme="majorBidi"/>
      <w:b/>
      <w:i/>
      <w:iCs/>
      <w:sz w:val="28"/>
      <w:szCs w:val="24"/>
      <w:lang w:eastAsia="ru-RU"/>
    </w:rPr>
  </w:style>
  <w:style w:type="character" w:customStyle="1" w:styleId="70">
    <w:name w:val="Заголовок 7 Знак"/>
    <w:aliases w:val="Знак9 Знак1,Знак9 Знак Знак,Номер таблицы Знак Знак1,Номер таблицы Знак2,Заголовок 7 Знак1 Знак Знак Знак1,Заголовок 7 Знак Знак Знак Знак Знак1,Номер таблицы Знак Знак Знак Знак Знак1,Номер таблицы Знак1 Знак Знак Знак Знак1"/>
    <w:basedOn w:val="ab"/>
    <w:link w:val="7"/>
    <w:rsid w:val="000E34CC"/>
    <w:rPr>
      <w:rFonts w:asciiTheme="majorHAnsi" w:eastAsiaTheme="majorEastAsia" w:hAnsiTheme="majorHAnsi" w:cstheme="majorBidi"/>
      <w:i/>
      <w:iCs/>
      <w:color w:val="404040" w:themeColor="text1" w:themeTint="BF"/>
      <w:sz w:val="28"/>
      <w:szCs w:val="24"/>
      <w:lang w:eastAsia="ru-RU"/>
    </w:rPr>
  </w:style>
  <w:style w:type="character" w:customStyle="1" w:styleId="80">
    <w:name w:val="Заголовок 8 Знак"/>
    <w:aliases w:val="Знак8 Знак1,Знак8 Знак Знак,ОС8 Знак"/>
    <w:basedOn w:val="ab"/>
    <w:link w:val="8"/>
    <w:rsid w:val="000E34CC"/>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Знак7 Знак1,Знак7 Знак Знак,ОС9 Знак"/>
    <w:basedOn w:val="ab"/>
    <w:link w:val="9"/>
    <w:rsid w:val="000E34CC"/>
    <w:rPr>
      <w:rFonts w:asciiTheme="majorHAnsi" w:eastAsiaTheme="majorEastAsia" w:hAnsiTheme="majorHAnsi" w:cstheme="majorBidi"/>
      <w:i/>
      <w:iCs/>
      <w:color w:val="404040" w:themeColor="text1" w:themeTint="BF"/>
      <w:sz w:val="20"/>
      <w:szCs w:val="20"/>
      <w:lang w:eastAsia="ru-RU"/>
    </w:rPr>
  </w:style>
  <w:style w:type="character" w:customStyle="1" w:styleId="291">
    <w:name w:val="Заголовок 2 Знак91"/>
    <w:basedOn w:val="ab"/>
    <w:uiPriority w:val="1"/>
    <w:rsid w:val="000E34CC"/>
    <w:rPr>
      <w:rFonts w:ascii="Times New Roman" w:eastAsia="Times New Roman" w:hAnsi="Times New Roman" w:cs="Times New Roman"/>
      <w:b/>
      <w:bCs/>
      <w:sz w:val="24"/>
      <w:szCs w:val="24"/>
      <w:lang w:eastAsia="ru-RU"/>
    </w:rPr>
  </w:style>
  <w:style w:type="character" w:customStyle="1" w:styleId="2327">
    <w:name w:val="Заголовок 2 Знак327"/>
    <w:basedOn w:val="ab"/>
    <w:uiPriority w:val="1"/>
    <w:rsid w:val="000E34CC"/>
    <w:rPr>
      <w:rFonts w:ascii="Times New Roman" w:eastAsia="Times New Roman" w:hAnsi="Times New Roman" w:cs="Times New Roman"/>
      <w:b/>
      <w:bCs/>
      <w:sz w:val="24"/>
      <w:szCs w:val="24"/>
      <w:lang w:eastAsia="ru-RU"/>
    </w:rPr>
  </w:style>
  <w:style w:type="character" w:customStyle="1" w:styleId="173">
    <w:name w:val="Заголовок 1 Знак73"/>
    <w:basedOn w:val="ab"/>
    <w:uiPriority w:val="1"/>
    <w:rsid w:val="000E34CC"/>
    <w:rPr>
      <w:rFonts w:ascii="Times New Roman" w:eastAsia="Times New Roman" w:hAnsi="Times New Roman" w:cs="Times New Roman"/>
      <w:b/>
      <w:bCs/>
      <w:sz w:val="28"/>
      <w:szCs w:val="28"/>
      <w:lang w:eastAsia="ru-RU"/>
    </w:rPr>
  </w:style>
  <w:style w:type="character" w:customStyle="1" w:styleId="290">
    <w:name w:val="Заголовок 2 Знак90"/>
    <w:basedOn w:val="ab"/>
    <w:uiPriority w:val="1"/>
    <w:rsid w:val="000E34CC"/>
    <w:rPr>
      <w:rFonts w:ascii="Times New Roman" w:eastAsia="Times New Roman" w:hAnsi="Times New Roman" w:cs="Times New Roman"/>
      <w:b/>
      <w:bCs/>
      <w:sz w:val="24"/>
      <w:szCs w:val="24"/>
      <w:lang w:eastAsia="ru-RU"/>
    </w:rPr>
  </w:style>
  <w:style w:type="character" w:customStyle="1" w:styleId="300">
    <w:name w:val="Основной текст Знак30"/>
    <w:basedOn w:val="ab"/>
    <w:uiPriority w:val="99"/>
    <w:semiHidden/>
    <w:rsid w:val="000E34CC"/>
    <w:rPr>
      <w:rFonts w:ascii="Times New Roman" w:hAnsi="Times New Roman"/>
      <w:sz w:val="24"/>
    </w:rPr>
  </w:style>
  <w:style w:type="character" w:customStyle="1" w:styleId="1120">
    <w:name w:val="Основной текст Знак112"/>
    <w:basedOn w:val="ab"/>
    <w:uiPriority w:val="1"/>
    <w:rsid w:val="000E34CC"/>
    <w:rPr>
      <w:rFonts w:ascii="Times New Roman" w:eastAsia="Times New Roman" w:hAnsi="Times New Roman"/>
      <w:sz w:val="24"/>
      <w:szCs w:val="24"/>
      <w:lang w:val="en-US"/>
    </w:rPr>
  </w:style>
  <w:style w:type="character" w:customStyle="1" w:styleId="2326">
    <w:name w:val="Заголовок 2 Знак326"/>
    <w:basedOn w:val="ab"/>
    <w:uiPriority w:val="1"/>
    <w:rsid w:val="000E34CC"/>
    <w:rPr>
      <w:rFonts w:ascii="Times New Roman" w:eastAsia="Times New Roman" w:hAnsi="Times New Roman" w:cs="Times New Roman"/>
      <w:b/>
      <w:bCs/>
      <w:sz w:val="24"/>
      <w:szCs w:val="24"/>
      <w:lang w:eastAsia="ru-RU"/>
    </w:rPr>
  </w:style>
  <w:style w:type="character" w:customStyle="1" w:styleId="172">
    <w:name w:val="Заголовок 1 Знак72"/>
    <w:basedOn w:val="ab"/>
    <w:uiPriority w:val="1"/>
    <w:rsid w:val="000E34CC"/>
    <w:rPr>
      <w:rFonts w:ascii="Times New Roman" w:eastAsia="Times New Roman" w:hAnsi="Times New Roman" w:cs="Times New Roman"/>
      <w:b/>
      <w:bCs/>
      <w:sz w:val="28"/>
      <w:szCs w:val="28"/>
      <w:lang w:eastAsia="ru-RU"/>
    </w:rPr>
  </w:style>
  <w:style w:type="character" w:customStyle="1" w:styleId="289">
    <w:name w:val="Заголовок 2 Знак89"/>
    <w:basedOn w:val="ab"/>
    <w:uiPriority w:val="1"/>
    <w:rsid w:val="000E34CC"/>
    <w:rPr>
      <w:rFonts w:ascii="Times New Roman" w:eastAsia="Times New Roman" w:hAnsi="Times New Roman" w:cs="Times New Roman"/>
      <w:b/>
      <w:bCs/>
      <w:sz w:val="24"/>
      <w:szCs w:val="24"/>
      <w:lang w:eastAsia="ru-RU"/>
    </w:rPr>
  </w:style>
  <w:style w:type="character" w:customStyle="1" w:styleId="171">
    <w:name w:val="Заголовок 1 Знак71"/>
    <w:basedOn w:val="ab"/>
    <w:uiPriority w:val="1"/>
    <w:rsid w:val="000E34CC"/>
    <w:rPr>
      <w:rFonts w:ascii="Times New Roman" w:eastAsia="Times New Roman" w:hAnsi="Times New Roman" w:cs="Times New Roman"/>
      <w:b/>
      <w:bCs/>
      <w:sz w:val="28"/>
      <w:szCs w:val="28"/>
      <w:lang w:eastAsia="ru-RU"/>
    </w:rPr>
  </w:style>
  <w:style w:type="character" w:customStyle="1" w:styleId="288">
    <w:name w:val="Заголовок 2 Знак88"/>
    <w:basedOn w:val="ab"/>
    <w:uiPriority w:val="1"/>
    <w:rsid w:val="000E34CC"/>
    <w:rPr>
      <w:rFonts w:ascii="Times New Roman" w:eastAsia="Times New Roman" w:hAnsi="Times New Roman" w:cs="Times New Roman"/>
      <w:b/>
      <w:bCs/>
      <w:sz w:val="24"/>
      <w:szCs w:val="24"/>
      <w:lang w:eastAsia="ru-RU"/>
    </w:rPr>
  </w:style>
  <w:style w:type="character" w:customStyle="1" w:styleId="292">
    <w:name w:val="Основной текст Знак29"/>
    <w:basedOn w:val="ab"/>
    <w:uiPriority w:val="99"/>
    <w:semiHidden/>
    <w:rsid w:val="000E34CC"/>
    <w:rPr>
      <w:rFonts w:ascii="Times New Roman" w:hAnsi="Times New Roman"/>
      <w:sz w:val="24"/>
    </w:rPr>
  </w:style>
  <w:style w:type="character" w:customStyle="1" w:styleId="1110">
    <w:name w:val="Основной текст Знак111"/>
    <w:basedOn w:val="ab"/>
    <w:uiPriority w:val="1"/>
    <w:rsid w:val="000E34CC"/>
    <w:rPr>
      <w:rFonts w:ascii="Times New Roman" w:eastAsia="Times New Roman" w:hAnsi="Times New Roman"/>
      <w:sz w:val="24"/>
      <w:szCs w:val="24"/>
      <w:lang w:val="en-US"/>
    </w:rPr>
  </w:style>
  <w:style w:type="character" w:customStyle="1" w:styleId="170">
    <w:name w:val="Заголовок 1 Знак70"/>
    <w:basedOn w:val="ab"/>
    <w:uiPriority w:val="1"/>
    <w:rsid w:val="000E34CC"/>
    <w:rPr>
      <w:rFonts w:ascii="Times New Roman" w:eastAsia="Times New Roman" w:hAnsi="Times New Roman" w:cs="Times New Roman"/>
      <w:b/>
      <w:bCs/>
      <w:sz w:val="28"/>
      <w:szCs w:val="28"/>
      <w:lang w:eastAsia="ru-RU"/>
    </w:rPr>
  </w:style>
  <w:style w:type="character" w:customStyle="1" w:styleId="287">
    <w:name w:val="Заголовок 2 Знак87"/>
    <w:basedOn w:val="ab"/>
    <w:uiPriority w:val="1"/>
    <w:rsid w:val="000E34CC"/>
    <w:rPr>
      <w:rFonts w:ascii="Times New Roman" w:eastAsia="Times New Roman" w:hAnsi="Times New Roman" w:cs="Times New Roman"/>
      <w:b/>
      <w:bCs/>
      <w:sz w:val="24"/>
      <w:szCs w:val="24"/>
      <w:lang w:eastAsia="ru-RU"/>
    </w:rPr>
  </w:style>
  <w:style w:type="character" w:customStyle="1" w:styleId="280">
    <w:name w:val="Основной текст Знак28"/>
    <w:basedOn w:val="ab"/>
    <w:uiPriority w:val="99"/>
    <w:semiHidden/>
    <w:rsid w:val="000E34CC"/>
    <w:rPr>
      <w:rFonts w:ascii="Times New Roman" w:hAnsi="Times New Roman"/>
      <w:sz w:val="24"/>
    </w:rPr>
  </w:style>
  <w:style w:type="character" w:customStyle="1" w:styleId="1100">
    <w:name w:val="Основной текст Знак110"/>
    <w:basedOn w:val="ab"/>
    <w:uiPriority w:val="1"/>
    <w:rsid w:val="000E34CC"/>
    <w:rPr>
      <w:rFonts w:ascii="Times New Roman" w:eastAsia="Times New Roman" w:hAnsi="Times New Roman"/>
      <w:sz w:val="24"/>
      <w:szCs w:val="24"/>
      <w:lang w:val="en-US"/>
    </w:rPr>
  </w:style>
  <w:style w:type="character" w:customStyle="1" w:styleId="2325">
    <w:name w:val="Заголовок 2 Знак325"/>
    <w:basedOn w:val="ab"/>
    <w:uiPriority w:val="1"/>
    <w:rsid w:val="000E34CC"/>
    <w:rPr>
      <w:rFonts w:ascii="Times New Roman" w:eastAsia="Times New Roman" w:hAnsi="Times New Roman" w:cs="Times New Roman"/>
      <w:b/>
      <w:bCs/>
      <w:sz w:val="24"/>
      <w:szCs w:val="24"/>
      <w:lang w:eastAsia="ru-RU"/>
    </w:rPr>
  </w:style>
  <w:style w:type="character" w:customStyle="1" w:styleId="169">
    <w:name w:val="Заголовок 1 Знак69"/>
    <w:basedOn w:val="ab"/>
    <w:uiPriority w:val="1"/>
    <w:rsid w:val="000E34CC"/>
    <w:rPr>
      <w:rFonts w:ascii="Times New Roman" w:eastAsia="Times New Roman" w:hAnsi="Times New Roman" w:cs="Times New Roman"/>
      <w:b/>
      <w:bCs/>
      <w:sz w:val="28"/>
      <w:szCs w:val="28"/>
      <w:lang w:eastAsia="ru-RU"/>
    </w:rPr>
  </w:style>
  <w:style w:type="character" w:customStyle="1" w:styleId="286">
    <w:name w:val="Заголовок 2 Знак86"/>
    <w:basedOn w:val="ab"/>
    <w:uiPriority w:val="1"/>
    <w:rsid w:val="000E34CC"/>
    <w:rPr>
      <w:rFonts w:ascii="Times New Roman" w:eastAsia="Times New Roman" w:hAnsi="Times New Roman" w:cs="Times New Roman"/>
      <w:b/>
      <w:bCs/>
      <w:sz w:val="24"/>
      <w:szCs w:val="24"/>
      <w:lang w:eastAsia="ru-RU"/>
    </w:rPr>
  </w:style>
  <w:style w:type="character" w:customStyle="1" w:styleId="270">
    <w:name w:val="Основной текст Знак27"/>
    <w:basedOn w:val="ab"/>
    <w:uiPriority w:val="1"/>
    <w:rsid w:val="000E34CC"/>
    <w:rPr>
      <w:rFonts w:ascii="Times New Roman" w:eastAsia="Times New Roman" w:hAnsi="Times New Roman"/>
      <w:sz w:val="24"/>
      <w:szCs w:val="24"/>
      <w:lang w:val="en-US"/>
    </w:rPr>
  </w:style>
  <w:style w:type="character" w:customStyle="1" w:styleId="168">
    <w:name w:val="Заголовок 1 Знак68"/>
    <w:basedOn w:val="ab"/>
    <w:uiPriority w:val="1"/>
    <w:rsid w:val="000E34CC"/>
    <w:rPr>
      <w:rFonts w:ascii="Times New Roman" w:eastAsia="Times New Roman" w:hAnsi="Times New Roman" w:cs="Times New Roman"/>
      <w:b/>
      <w:bCs/>
      <w:sz w:val="28"/>
      <w:szCs w:val="28"/>
      <w:lang w:eastAsia="ru-RU"/>
    </w:rPr>
  </w:style>
  <w:style w:type="character" w:customStyle="1" w:styleId="285">
    <w:name w:val="Заголовок 2 Знак85"/>
    <w:basedOn w:val="ab"/>
    <w:uiPriority w:val="1"/>
    <w:rsid w:val="000E34CC"/>
    <w:rPr>
      <w:rFonts w:ascii="Times New Roman" w:eastAsia="Times New Roman" w:hAnsi="Times New Roman" w:cs="Times New Roman"/>
      <w:b/>
      <w:bCs/>
      <w:sz w:val="24"/>
      <w:szCs w:val="24"/>
      <w:lang w:eastAsia="ru-RU"/>
    </w:rPr>
  </w:style>
  <w:style w:type="character" w:customStyle="1" w:styleId="260">
    <w:name w:val="Основной текст Знак26"/>
    <w:basedOn w:val="ab"/>
    <w:uiPriority w:val="1"/>
    <w:rsid w:val="000E34CC"/>
    <w:rPr>
      <w:rFonts w:ascii="Times New Roman" w:eastAsia="Times New Roman" w:hAnsi="Times New Roman"/>
      <w:sz w:val="24"/>
      <w:szCs w:val="24"/>
      <w:lang w:val="en-US"/>
    </w:rPr>
  </w:style>
  <w:style w:type="character" w:customStyle="1" w:styleId="167">
    <w:name w:val="Заголовок 1 Знак67"/>
    <w:basedOn w:val="ab"/>
    <w:uiPriority w:val="1"/>
    <w:rsid w:val="000E34CC"/>
    <w:rPr>
      <w:rFonts w:ascii="Times New Roman" w:eastAsia="Times New Roman" w:hAnsi="Times New Roman" w:cs="Times New Roman"/>
      <w:b/>
      <w:bCs/>
      <w:sz w:val="28"/>
      <w:szCs w:val="28"/>
      <w:lang w:eastAsia="ru-RU"/>
    </w:rPr>
  </w:style>
  <w:style w:type="character" w:customStyle="1" w:styleId="284">
    <w:name w:val="Заголовок 2 Знак84"/>
    <w:basedOn w:val="ab"/>
    <w:uiPriority w:val="1"/>
    <w:rsid w:val="000E34CC"/>
    <w:rPr>
      <w:rFonts w:ascii="Times New Roman" w:eastAsia="Times New Roman" w:hAnsi="Times New Roman" w:cs="Times New Roman"/>
      <w:b/>
      <w:bCs/>
      <w:sz w:val="24"/>
      <w:szCs w:val="24"/>
      <w:lang w:eastAsia="ru-RU"/>
    </w:rPr>
  </w:style>
  <w:style w:type="character" w:customStyle="1" w:styleId="166">
    <w:name w:val="Заголовок 1 Знак66"/>
    <w:basedOn w:val="ab"/>
    <w:uiPriority w:val="1"/>
    <w:rsid w:val="000E34CC"/>
    <w:rPr>
      <w:rFonts w:ascii="Times New Roman" w:eastAsia="Times New Roman" w:hAnsi="Times New Roman" w:cs="Times New Roman"/>
      <w:b/>
      <w:bCs/>
      <w:sz w:val="28"/>
      <w:szCs w:val="28"/>
      <w:lang w:eastAsia="ru-RU"/>
    </w:rPr>
  </w:style>
  <w:style w:type="character" w:customStyle="1" w:styleId="283">
    <w:name w:val="Заголовок 2 Знак83"/>
    <w:basedOn w:val="ab"/>
    <w:uiPriority w:val="1"/>
    <w:rsid w:val="000E34CC"/>
    <w:rPr>
      <w:rFonts w:ascii="Times New Roman" w:eastAsia="Times New Roman" w:hAnsi="Times New Roman" w:cs="Times New Roman"/>
      <w:b/>
      <w:bCs/>
      <w:sz w:val="24"/>
      <w:szCs w:val="24"/>
      <w:lang w:eastAsia="ru-RU"/>
    </w:rPr>
  </w:style>
  <w:style w:type="character" w:customStyle="1" w:styleId="165">
    <w:name w:val="Заголовок 1 Знак65"/>
    <w:basedOn w:val="ab"/>
    <w:uiPriority w:val="1"/>
    <w:rsid w:val="000E34CC"/>
    <w:rPr>
      <w:rFonts w:ascii="Times New Roman" w:eastAsia="Times New Roman" w:hAnsi="Times New Roman" w:cs="Times New Roman"/>
      <w:b/>
      <w:bCs/>
      <w:sz w:val="28"/>
      <w:szCs w:val="28"/>
      <w:lang w:eastAsia="ru-RU"/>
    </w:rPr>
  </w:style>
  <w:style w:type="character" w:customStyle="1" w:styleId="282">
    <w:name w:val="Заголовок 2 Знак82"/>
    <w:basedOn w:val="ab"/>
    <w:uiPriority w:val="1"/>
    <w:rsid w:val="000E34CC"/>
    <w:rPr>
      <w:rFonts w:ascii="Times New Roman" w:eastAsia="Times New Roman" w:hAnsi="Times New Roman" w:cs="Times New Roman"/>
      <w:b/>
      <w:bCs/>
      <w:sz w:val="24"/>
      <w:szCs w:val="24"/>
      <w:lang w:eastAsia="ru-RU"/>
    </w:rPr>
  </w:style>
  <w:style w:type="character" w:customStyle="1" w:styleId="164">
    <w:name w:val="Заголовок 1 Знак64"/>
    <w:basedOn w:val="ab"/>
    <w:uiPriority w:val="1"/>
    <w:rsid w:val="000E34CC"/>
    <w:rPr>
      <w:rFonts w:ascii="Times New Roman" w:eastAsia="Times New Roman" w:hAnsi="Times New Roman" w:cs="Times New Roman"/>
      <w:b/>
      <w:bCs/>
      <w:sz w:val="28"/>
      <w:szCs w:val="28"/>
      <w:lang w:eastAsia="ru-RU"/>
    </w:rPr>
  </w:style>
  <w:style w:type="character" w:customStyle="1" w:styleId="281">
    <w:name w:val="Заголовок 2 Знак81"/>
    <w:basedOn w:val="ab"/>
    <w:uiPriority w:val="1"/>
    <w:rsid w:val="000E34CC"/>
    <w:rPr>
      <w:rFonts w:ascii="Times New Roman" w:eastAsia="Times New Roman" w:hAnsi="Times New Roman" w:cs="Times New Roman"/>
      <w:b/>
      <w:bCs/>
      <w:sz w:val="24"/>
      <w:szCs w:val="24"/>
      <w:lang w:eastAsia="ru-RU"/>
    </w:rPr>
  </w:style>
  <w:style w:type="character" w:customStyle="1" w:styleId="163">
    <w:name w:val="Заголовок 1 Знак63"/>
    <w:basedOn w:val="ab"/>
    <w:uiPriority w:val="1"/>
    <w:rsid w:val="000E34CC"/>
    <w:rPr>
      <w:rFonts w:ascii="Times New Roman" w:eastAsia="Times New Roman" w:hAnsi="Times New Roman" w:cs="Times New Roman"/>
      <w:b/>
      <w:bCs/>
      <w:sz w:val="28"/>
      <w:szCs w:val="28"/>
      <w:lang w:eastAsia="ru-RU"/>
    </w:rPr>
  </w:style>
  <w:style w:type="character" w:customStyle="1" w:styleId="2800">
    <w:name w:val="Заголовок 2 Знак80"/>
    <w:basedOn w:val="ab"/>
    <w:uiPriority w:val="1"/>
    <w:rsid w:val="000E34CC"/>
    <w:rPr>
      <w:rFonts w:ascii="Times New Roman" w:eastAsia="Times New Roman" w:hAnsi="Times New Roman" w:cs="Times New Roman"/>
      <w:b/>
      <w:bCs/>
      <w:sz w:val="24"/>
      <w:szCs w:val="24"/>
      <w:lang w:eastAsia="ru-RU"/>
    </w:rPr>
  </w:style>
  <w:style w:type="character" w:customStyle="1" w:styleId="162">
    <w:name w:val="Заголовок 1 Знак62"/>
    <w:basedOn w:val="ab"/>
    <w:uiPriority w:val="1"/>
    <w:rsid w:val="000E34CC"/>
    <w:rPr>
      <w:rFonts w:ascii="Times New Roman" w:eastAsia="Times New Roman" w:hAnsi="Times New Roman" w:cs="Times New Roman"/>
      <w:b/>
      <w:bCs/>
      <w:sz w:val="28"/>
      <w:szCs w:val="28"/>
      <w:lang w:eastAsia="ru-RU"/>
    </w:rPr>
  </w:style>
  <w:style w:type="character" w:customStyle="1" w:styleId="279">
    <w:name w:val="Заголовок 2 Знак79"/>
    <w:basedOn w:val="ab"/>
    <w:uiPriority w:val="1"/>
    <w:rsid w:val="000E34CC"/>
    <w:rPr>
      <w:rFonts w:ascii="Times New Roman" w:eastAsia="Times New Roman" w:hAnsi="Times New Roman" w:cs="Times New Roman"/>
      <w:b/>
      <w:bCs/>
      <w:sz w:val="24"/>
      <w:szCs w:val="24"/>
      <w:lang w:eastAsia="ru-RU"/>
    </w:rPr>
  </w:style>
  <w:style w:type="character" w:customStyle="1" w:styleId="250">
    <w:name w:val="Основной текст Знак25"/>
    <w:basedOn w:val="ab"/>
    <w:uiPriority w:val="1"/>
    <w:rsid w:val="000E34CC"/>
    <w:rPr>
      <w:rFonts w:ascii="Times New Roman" w:eastAsia="Times New Roman" w:hAnsi="Times New Roman"/>
      <w:sz w:val="24"/>
      <w:szCs w:val="24"/>
      <w:lang w:val="en-US"/>
    </w:rPr>
  </w:style>
  <w:style w:type="character" w:customStyle="1" w:styleId="161">
    <w:name w:val="Заголовок 1 Знак61"/>
    <w:basedOn w:val="ab"/>
    <w:uiPriority w:val="1"/>
    <w:rsid w:val="000E34CC"/>
    <w:rPr>
      <w:rFonts w:ascii="Times New Roman" w:eastAsia="Times New Roman" w:hAnsi="Times New Roman" w:cs="Times New Roman"/>
      <w:b/>
      <w:bCs/>
      <w:sz w:val="28"/>
      <w:szCs w:val="28"/>
      <w:lang w:eastAsia="ru-RU"/>
    </w:rPr>
  </w:style>
  <w:style w:type="character" w:customStyle="1" w:styleId="278">
    <w:name w:val="Заголовок 2 Знак78"/>
    <w:basedOn w:val="ab"/>
    <w:uiPriority w:val="1"/>
    <w:rsid w:val="000E34CC"/>
    <w:rPr>
      <w:rFonts w:ascii="Times New Roman" w:eastAsia="Times New Roman" w:hAnsi="Times New Roman" w:cs="Times New Roman"/>
      <w:b/>
      <w:bCs/>
      <w:sz w:val="24"/>
      <w:szCs w:val="24"/>
      <w:lang w:eastAsia="ru-RU"/>
    </w:rPr>
  </w:style>
  <w:style w:type="character" w:customStyle="1" w:styleId="1600">
    <w:name w:val="Заголовок 1 Знак60"/>
    <w:basedOn w:val="ab"/>
    <w:uiPriority w:val="1"/>
    <w:rsid w:val="000E34CC"/>
    <w:rPr>
      <w:rFonts w:ascii="Times New Roman" w:eastAsia="Times New Roman" w:hAnsi="Times New Roman" w:cs="Times New Roman"/>
      <w:b/>
      <w:bCs/>
      <w:sz w:val="28"/>
      <w:szCs w:val="28"/>
      <w:lang w:eastAsia="ru-RU"/>
    </w:rPr>
  </w:style>
  <w:style w:type="character" w:customStyle="1" w:styleId="277">
    <w:name w:val="Заголовок 2 Знак77"/>
    <w:basedOn w:val="ab"/>
    <w:uiPriority w:val="1"/>
    <w:rsid w:val="000E34CC"/>
    <w:rPr>
      <w:rFonts w:ascii="Times New Roman" w:eastAsia="Times New Roman" w:hAnsi="Times New Roman" w:cs="Times New Roman"/>
      <w:b/>
      <w:bCs/>
      <w:sz w:val="24"/>
      <w:szCs w:val="24"/>
      <w:lang w:eastAsia="ru-RU"/>
    </w:rPr>
  </w:style>
  <w:style w:type="character" w:customStyle="1" w:styleId="244">
    <w:name w:val="Основной текст Знак24"/>
    <w:basedOn w:val="ab"/>
    <w:uiPriority w:val="1"/>
    <w:rsid w:val="000E34CC"/>
    <w:rPr>
      <w:rFonts w:ascii="Times New Roman" w:eastAsia="Times New Roman" w:hAnsi="Times New Roman"/>
      <w:sz w:val="24"/>
      <w:szCs w:val="24"/>
      <w:lang w:val="en-US"/>
    </w:rPr>
  </w:style>
  <w:style w:type="character" w:customStyle="1" w:styleId="159">
    <w:name w:val="Заголовок 1 Знак59"/>
    <w:basedOn w:val="ab"/>
    <w:uiPriority w:val="1"/>
    <w:rsid w:val="000E34CC"/>
    <w:rPr>
      <w:rFonts w:ascii="Times New Roman" w:eastAsia="Times New Roman" w:hAnsi="Times New Roman" w:cs="Times New Roman"/>
      <w:b/>
      <w:bCs/>
      <w:sz w:val="28"/>
      <w:szCs w:val="28"/>
      <w:lang w:eastAsia="ru-RU"/>
    </w:rPr>
  </w:style>
  <w:style w:type="character" w:customStyle="1" w:styleId="276">
    <w:name w:val="Заголовок 2 Знак76"/>
    <w:basedOn w:val="ab"/>
    <w:uiPriority w:val="1"/>
    <w:rsid w:val="000E34CC"/>
    <w:rPr>
      <w:rFonts w:ascii="Times New Roman" w:eastAsia="Times New Roman" w:hAnsi="Times New Roman" w:cs="Times New Roman"/>
      <w:b/>
      <w:bCs/>
      <w:sz w:val="24"/>
      <w:szCs w:val="24"/>
      <w:lang w:eastAsia="ru-RU"/>
    </w:rPr>
  </w:style>
  <w:style w:type="character" w:customStyle="1" w:styleId="23fc">
    <w:name w:val="Основной текст Знак23"/>
    <w:basedOn w:val="ab"/>
    <w:uiPriority w:val="1"/>
    <w:rsid w:val="000E34CC"/>
    <w:rPr>
      <w:rFonts w:ascii="Times New Roman" w:eastAsia="Times New Roman" w:hAnsi="Times New Roman"/>
      <w:sz w:val="24"/>
      <w:szCs w:val="24"/>
      <w:lang w:val="en-US"/>
    </w:rPr>
  </w:style>
  <w:style w:type="character" w:customStyle="1" w:styleId="158">
    <w:name w:val="Заголовок 1 Знак58"/>
    <w:basedOn w:val="ab"/>
    <w:uiPriority w:val="1"/>
    <w:rsid w:val="000E34CC"/>
    <w:rPr>
      <w:rFonts w:ascii="Times New Roman" w:eastAsia="Times New Roman" w:hAnsi="Times New Roman" w:cs="Times New Roman"/>
      <w:b/>
      <w:bCs/>
      <w:sz w:val="28"/>
      <w:szCs w:val="28"/>
      <w:lang w:eastAsia="ru-RU"/>
    </w:rPr>
  </w:style>
  <w:style w:type="character" w:customStyle="1" w:styleId="275">
    <w:name w:val="Заголовок 2 Знак75"/>
    <w:basedOn w:val="ab"/>
    <w:uiPriority w:val="1"/>
    <w:rsid w:val="000E34CC"/>
    <w:rPr>
      <w:rFonts w:ascii="Times New Roman" w:eastAsia="Times New Roman" w:hAnsi="Times New Roman" w:cs="Times New Roman"/>
      <w:b/>
      <w:bCs/>
      <w:sz w:val="24"/>
      <w:szCs w:val="24"/>
      <w:lang w:eastAsia="ru-RU"/>
    </w:rPr>
  </w:style>
  <w:style w:type="character" w:customStyle="1" w:styleId="2212">
    <w:name w:val="Заголовок 2 Знак212"/>
    <w:basedOn w:val="ab"/>
    <w:uiPriority w:val="1"/>
    <w:rsid w:val="000E34CC"/>
    <w:rPr>
      <w:rFonts w:ascii="Times New Roman" w:eastAsia="Times New Roman" w:hAnsi="Times New Roman" w:cs="Times New Roman"/>
      <w:b/>
      <w:bCs/>
      <w:sz w:val="24"/>
      <w:szCs w:val="24"/>
      <w:lang w:eastAsia="ru-RU"/>
    </w:rPr>
  </w:style>
  <w:style w:type="character" w:customStyle="1" w:styleId="157">
    <w:name w:val="Заголовок 1 Знак57"/>
    <w:basedOn w:val="ab"/>
    <w:uiPriority w:val="1"/>
    <w:rsid w:val="000E34CC"/>
    <w:rPr>
      <w:rFonts w:ascii="Times New Roman" w:eastAsia="Times New Roman" w:hAnsi="Times New Roman" w:cs="Times New Roman"/>
      <w:b/>
      <w:bCs/>
      <w:sz w:val="28"/>
      <w:szCs w:val="28"/>
      <w:lang w:eastAsia="ru-RU"/>
    </w:rPr>
  </w:style>
  <w:style w:type="character" w:customStyle="1" w:styleId="274">
    <w:name w:val="Заголовок 2 Знак74"/>
    <w:basedOn w:val="ab"/>
    <w:uiPriority w:val="1"/>
    <w:rsid w:val="000E34CC"/>
    <w:rPr>
      <w:rFonts w:ascii="Times New Roman" w:eastAsia="Times New Roman" w:hAnsi="Times New Roman" w:cs="Times New Roman"/>
      <w:b/>
      <w:bCs/>
      <w:sz w:val="24"/>
      <w:szCs w:val="24"/>
      <w:lang w:eastAsia="ru-RU"/>
    </w:rPr>
  </w:style>
  <w:style w:type="character" w:customStyle="1" w:styleId="2211">
    <w:name w:val="Заголовок 2 Знак211"/>
    <w:basedOn w:val="ab"/>
    <w:uiPriority w:val="1"/>
    <w:rsid w:val="000E34CC"/>
    <w:rPr>
      <w:rFonts w:ascii="Times New Roman" w:eastAsia="Times New Roman" w:hAnsi="Times New Roman" w:cs="Times New Roman"/>
      <w:b/>
      <w:bCs/>
      <w:sz w:val="24"/>
      <w:szCs w:val="24"/>
      <w:lang w:eastAsia="ru-RU"/>
    </w:rPr>
  </w:style>
  <w:style w:type="character" w:customStyle="1" w:styleId="156">
    <w:name w:val="Заголовок 1 Знак56"/>
    <w:basedOn w:val="ab"/>
    <w:uiPriority w:val="1"/>
    <w:rsid w:val="000E34CC"/>
    <w:rPr>
      <w:rFonts w:ascii="Times New Roman" w:eastAsia="Times New Roman" w:hAnsi="Times New Roman" w:cs="Times New Roman"/>
      <w:b/>
      <w:bCs/>
      <w:sz w:val="28"/>
      <w:szCs w:val="28"/>
      <w:lang w:eastAsia="ru-RU"/>
    </w:rPr>
  </w:style>
  <w:style w:type="character" w:customStyle="1" w:styleId="273">
    <w:name w:val="Заголовок 2 Знак73"/>
    <w:basedOn w:val="ab"/>
    <w:uiPriority w:val="1"/>
    <w:rsid w:val="000E34CC"/>
    <w:rPr>
      <w:rFonts w:ascii="Times New Roman" w:eastAsia="Times New Roman" w:hAnsi="Times New Roman" w:cs="Times New Roman"/>
      <w:b/>
      <w:bCs/>
      <w:sz w:val="24"/>
      <w:szCs w:val="24"/>
      <w:lang w:eastAsia="ru-RU"/>
    </w:rPr>
  </w:style>
  <w:style w:type="character" w:customStyle="1" w:styleId="155">
    <w:name w:val="Заголовок 1 Знак55"/>
    <w:basedOn w:val="ab"/>
    <w:uiPriority w:val="1"/>
    <w:rsid w:val="000E34CC"/>
    <w:rPr>
      <w:rFonts w:ascii="Times New Roman" w:eastAsia="Times New Roman" w:hAnsi="Times New Roman" w:cs="Times New Roman"/>
      <w:b/>
      <w:bCs/>
      <w:sz w:val="28"/>
      <w:szCs w:val="28"/>
      <w:lang w:eastAsia="ru-RU"/>
    </w:rPr>
  </w:style>
  <w:style w:type="character" w:customStyle="1" w:styleId="272">
    <w:name w:val="Заголовок 2 Знак72"/>
    <w:basedOn w:val="ab"/>
    <w:uiPriority w:val="1"/>
    <w:rsid w:val="000E34CC"/>
    <w:rPr>
      <w:rFonts w:ascii="Times New Roman" w:eastAsia="Times New Roman" w:hAnsi="Times New Roman" w:cs="Times New Roman"/>
      <w:b/>
      <w:bCs/>
      <w:sz w:val="24"/>
      <w:szCs w:val="24"/>
      <w:lang w:eastAsia="ru-RU"/>
    </w:rPr>
  </w:style>
  <w:style w:type="character" w:customStyle="1" w:styleId="154">
    <w:name w:val="Заголовок 1 Знак54"/>
    <w:basedOn w:val="ab"/>
    <w:uiPriority w:val="1"/>
    <w:rsid w:val="000E34CC"/>
    <w:rPr>
      <w:rFonts w:ascii="Times New Roman" w:eastAsia="Times New Roman" w:hAnsi="Times New Roman" w:cs="Times New Roman"/>
      <w:b/>
      <w:bCs/>
      <w:sz w:val="28"/>
      <w:szCs w:val="28"/>
      <w:lang w:eastAsia="ru-RU"/>
    </w:rPr>
  </w:style>
  <w:style w:type="character" w:customStyle="1" w:styleId="271">
    <w:name w:val="Заголовок 2 Знак71"/>
    <w:basedOn w:val="ab"/>
    <w:uiPriority w:val="1"/>
    <w:rsid w:val="000E34CC"/>
    <w:rPr>
      <w:rFonts w:ascii="Times New Roman" w:eastAsia="Times New Roman" w:hAnsi="Times New Roman" w:cs="Times New Roman"/>
      <w:b/>
      <w:bCs/>
      <w:sz w:val="24"/>
      <w:szCs w:val="24"/>
      <w:lang w:eastAsia="ru-RU"/>
    </w:rPr>
  </w:style>
  <w:style w:type="character" w:customStyle="1" w:styleId="153">
    <w:name w:val="Заголовок 1 Знак53"/>
    <w:basedOn w:val="ab"/>
    <w:uiPriority w:val="1"/>
    <w:rsid w:val="000E34CC"/>
    <w:rPr>
      <w:rFonts w:ascii="Times New Roman" w:eastAsia="Times New Roman" w:hAnsi="Times New Roman" w:cs="Times New Roman"/>
      <w:b/>
      <w:bCs/>
      <w:sz w:val="28"/>
      <w:szCs w:val="28"/>
      <w:lang w:eastAsia="ru-RU"/>
    </w:rPr>
  </w:style>
  <w:style w:type="character" w:customStyle="1" w:styleId="2700">
    <w:name w:val="Заголовок 2 Знак70"/>
    <w:basedOn w:val="ab"/>
    <w:uiPriority w:val="1"/>
    <w:rsid w:val="000E34CC"/>
    <w:rPr>
      <w:rFonts w:ascii="Times New Roman" w:eastAsia="Times New Roman" w:hAnsi="Times New Roman" w:cs="Times New Roman"/>
      <w:b/>
      <w:bCs/>
      <w:sz w:val="24"/>
      <w:szCs w:val="24"/>
      <w:lang w:eastAsia="ru-RU"/>
    </w:rPr>
  </w:style>
  <w:style w:type="character" w:customStyle="1" w:styleId="152">
    <w:name w:val="Заголовок 1 Знак52"/>
    <w:basedOn w:val="ab"/>
    <w:uiPriority w:val="1"/>
    <w:rsid w:val="000E34CC"/>
    <w:rPr>
      <w:rFonts w:ascii="Times New Roman" w:eastAsia="Times New Roman" w:hAnsi="Times New Roman" w:cs="Times New Roman"/>
      <w:b/>
      <w:bCs/>
      <w:sz w:val="28"/>
      <w:szCs w:val="28"/>
      <w:lang w:eastAsia="ru-RU"/>
    </w:rPr>
  </w:style>
  <w:style w:type="character" w:customStyle="1" w:styleId="269">
    <w:name w:val="Заголовок 2 Знак69"/>
    <w:basedOn w:val="ab"/>
    <w:uiPriority w:val="1"/>
    <w:rsid w:val="000E34CC"/>
    <w:rPr>
      <w:rFonts w:ascii="Times New Roman" w:eastAsia="Times New Roman" w:hAnsi="Times New Roman" w:cs="Times New Roman"/>
      <w:b/>
      <w:bCs/>
      <w:sz w:val="24"/>
      <w:szCs w:val="24"/>
      <w:lang w:eastAsia="ru-RU"/>
    </w:rPr>
  </w:style>
  <w:style w:type="character" w:customStyle="1" w:styleId="151">
    <w:name w:val="Заголовок 1 Знак51"/>
    <w:basedOn w:val="ab"/>
    <w:uiPriority w:val="1"/>
    <w:rsid w:val="000E34CC"/>
    <w:rPr>
      <w:rFonts w:ascii="Times New Roman" w:eastAsia="Times New Roman" w:hAnsi="Times New Roman" w:cs="Times New Roman"/>
      <w:b/>
      <w:bCs/>
      <w:sz w:val="28"/>
      <w:szCs w:val="28"/>
      <w:lang w:eastAsia="ru-RU"/>
    </w:rPr>
  </w:style>
  <w:style w:type="character" w:customStyle="1" w:styleId="268">
    <w:name w:val="Заголовок 2 Знак68"/>
    <w:basedOn w:val="ab"/>
    <w:uiPriority w:val="1"/>
    <w:rsid w:val="000E34CC"/>
    <w:rPr>
      <w:rFonts w:ascii="Times New Roman" w:eastAsia="Times New Roman" w:hAnsi="Times New Roman" w:cs="Times New Roman"/>
      <w:b/>
      <w:bCs/>
      <w:sz w:val="24"/>
      <w:szCs w:val="24"/>
      <w:lang w:eastAsia="ru-RU"/>
    </w:rPr>
  </w:style>
  <w:style w:type="character" w:customStyle="1" w:styleId="2324">
    <w:name w:val="Заголовок 2 Знак324"/>
    <w:basedOn w:val="ab"/>
    <w:uiPriority w:val="1"/>
    <w:rsid w:val="000E34CC"/>
    <w:rPr>
      <w:rFonts w:ascii="Times New Roman" w:eastAsia="Times New Roman" w:hAnsi="Times New Roman" w:cs="Times New Roman"/>
      <w:b/>
      <w:bCs/>
      <w:sz w:val="24"/>
      <w:szCs w:val="24"/>
      <w:lang w:eastAsia="ru-RU"/>
    </w:rPr>
  </w:style>
  <w:style w:type="character" w:customStyle="1" w:styleId="150">
    <w:name w:val="Заголовок 1 Знак50"/>
    <w:basedOn w:val="ab"/>
    <w:uiPriority w:val="1"/>
    <w:rsid w:val="000E34CC"/>
    <w:rPr>
      <w:rFonts w:ascii="Times New Roman" w:eastAsia="Times New Roman" w:hAnsi="Times New Roman" w:cs="Times New Roman"/>
      <w:b/>
      <w:bCs/>
      <w:sz w:val="28"/>
      <w:szCs w:val="28"/>
      <w:lang w:eastAsia="ru-RU"/>
    </w:rPr>
  </w:style>
  <w:style w:type="character" w:customStyle="1" w:styleId="267">
    <w:name w:val="Заголовок 2 Знак67"/>
    <w:basedOn w:val="ab"/>
    <w:uiPriority w:val="1"/>
    <w:rsid w:val="000E34CC"/>
    <w:rPr>
      <w:rFonts w:ascii="Times New Roman" w:eastAsia="Times New Roman" w:hAnsi="Times New Roman" w:cs="Times New Roman"/>
      <w:b/>
      <w:bCs/>
      <w:sz w:val="24"/>
      <w:szCs w:val="24"/>
      <w:lang w:eastAsia="ru-RU"/>
    </w:rPr>
  </w:style>
  <w:style w:type="character" w:customStyle="1" w:styleId="149">
    <w:name w:val="Заголовок 1 Знак49"/>
    <w:basedOn w:val="ab"/>
    <w:uiPriority w:val="1"/>
    <w:rsid w:val="000E34CC"/>
    <w:rPr>
      <w:rFonts w:ascii="Times New Roman" w:eastAsia="Times New Roman" w:hAnsi="Times New Roman" w:cs="Times New Roman"/>
      <w:b/>
      <w:bCs/>
      <w:sz w:val="28"/>
      <w:szCs w:val="28"/>
      <w:lang w:eastAsia="ru-RU"/>
    </w:rPr>
  </w:style>
  <w:style w:type="character" w:customStyle="1" w:styleId="266">
    <w:name w:val="Заголовок 2 Знак66"/>
    <w:basedOn w:val="ab"/>
    <w:uiPriority w:val="1"/>
    <w:rsid w:val="000E34CC"/>
    <w:rPr>
      <w:rFonts w:ascii="Times New Roman" w:eastAsia="Times New Roman" w:hAnsi="Times New Roman" w:cs="Times New Roman"/>
      <w:b/>
      <w:bCs/>
      <w:sz w:val="24"/>
      <w:szCs w:val="24"/>
      <w:lang w:eastAsia="ru-RU"/>
    </w:rPr>
  </w:style>
  <w:style w:type="character" w:customStyle="1" w:styleId="2323">
    <w:name w:val="Заголовок 2 Знак323"/>
    <w:basedOn w:val="ab"/>
    <w:uiPriority w:val="1"/>
    <w:rsid w:val="000E34CC"/>
    <w:rPr>
      <w:rFonts w:ascii="Times New Roman" w:eastAsia="Times New Roman" w:hAnsi="Times New Roman" w:cs="Times New Roman"/>
      <w:b/>
      <w:bCs/>
      <w:sz w:val="24"/>
      <w:szCs w:val="24"/>
      <w:lang w:eastAsia="ru-RU"/>
    </w:rPr>
  </w:style>
  <w:style w:type="character" w:customStyle="1" w:styleId="148">
    <w:name w:val="Заголовок 1 Знак48"/>
    <w:basedOn w:val="ab"/>
    <w:uiPriority w:val="1"/>
    <w:rsid w:val="000E34CC"/>
    <w:rPr>
      <w:rFonts w:ascii="Times New Roman" w:eastAsia="Times New Roman" w:hAnsi="Times New Roman" w:cs="Times New Roman"/>
      <w:b/>
      <w:bCs/>
      <w:sz w:val="28"/>
      <w:szCs w:val="28"/>
      <w:lang w:eastAsia="ru-RU"/>
    </w:rPr>
  </w:style>
  <w:style w:type="character" w:customStyle="1" w:styleId="265">
    <w:name w:val="Заголовок 2 Знак65"/>
    <w:basedOn w:val="ab"/>
    <w:uiPriority w:val="1"/>
    <w:rsid w:val="000E34CC"/>
    <w:rPr>
      <w:rFonts w:ascii="Times New Roman" w:eastAsia="Times New Roman" w:hAnsi="Times New Roman" w:cs="Times New Roman"/>
      <w:b/>
      <w:bCs/>
      <w:sz w:val="24"/>
      <w:szCs w:val="24"/>
      <w:lang w:eastAsia="ru-RU"/>
    </w:rPr>
  </w:style>
  <w:style w:type="character" w:customStyle="1" w:styleId="147">
    <w:name w:val="Заголовок 1 Знак47"/>
    <w:basedOn w:val="ab"/>
    <w:uiPriority w:val="1"/>
    <w:rsid w:val="000E34CC"/>
    <w:rPr>
      <w:rFonts w:ascii="Times New Roman" w:eastAsia="Times New Roman" w:hAnsi="Times New Roman" w:cs="Times New Roman"/>
      <w:b/>
      <w:bCs/>
      <w:sz w:val="28"/>
      <w:szCs w:val="28"/>
      <w:lang w:eastAsia="ru-RU"/>
    </w:rPr>
  </w:style>
  <w:style w:type="character" w:customStyle="1" w:styleId="264">
    <w:name w:val="Заголовок 2 Знак64"/>
    <w:basedOn w:val="ab"/>
    <w:uiPriority w:val="1"/>
    <w:rsid w:val="000E34CC"/>
    <w:rPr>
      <w:rFonts w:ascii="Times New Roman" w:eastAsia="Times New Roman" w:hAnsi="Times New Roman" w:cs="Times New Roman"/>
      <w:b/>
      <w:bCs/>
      <w:sz w:val="24"/>
      <w:szCs w:val="24"/>
      <w:lang w:eastAsia="ru-RU"/>
    </w:rPr>
  </w:style>
  <w:style w:type="character" w:customStyle="1" w:styleId="224">
    <w:name w:val="Основной текст Знак22"/>
    <w:basedOn w:val="ab"/>
    <w:uiPriority w:val="1"/>
    <w:rsid w:val="000E34CC"/>
    <w:rPr>
      <w:rFonts w:ascii="Times New Roman" w:eastAsia="Times New Roman" w:hAnsi="Times New Roman"/>
      <w:sz w:val="24"/>
      <w:szCs w:val="24"/>
      <w:lang w:val="en-US"/>
    </w:rPr>
  </w:style>
  <w:style w:type="character" w:customStyle="1" w:styleId="146">
    <w:name w:val="Заголовок 1 Знак46"/>
    <w:basedOn w:val="ab"/>
    <w:uiPriority w:val="1"/>
    <w:rsid w:val="000E34CC"/>
    <w:rPr>
      <w:rFonts w:ascii="Times New Roman" w:eastAsia="Times New Roman" w:hAnsi="Times New Roman" w:cs="Times New Roman"/>
      <w:b/>
      <w:bCs/>
      <w:sz w:val="28"/>
      <w:szCs w:val="28"/>
      <w:lang w:eastAsia="ru-RU"/>
    </w:rPr>
  </w:style>
  <w:style w:type="character" w:customStyle="1" w:styleId="263">
    <w:name w:val="Заголовок 2 Знак63"/>
    <w:basedOn w:val="ab"/>
    <w:uiPriority w:val="1"/>
    <w:rsid w:val="000E34CC"/>
    <w:rPr>
      <w:rFonts w:ascii="Times New Roman" w:eastAsia="Times New Roman" w:hAnsi="Times New Roman" w:cs="Times New Roman"/>
      <w:b/>
      <w:bCs/>
      <w:sz w:val="24"/>
      <w:szCs w:val="24"/>
      <w:lang w:eastAsia="ru-RU"/>
    </w:rPr>
  </w:style>
  <w:style w:type="character" w:customStyle="1" w:styleId="145">
    <w:name w:val="Заголовок 1 Знак45"/>
    <w:basedOn w:val="ab"/>
    <w:uiPriority w:val="1"/>
    <w:rsid w:val="000E34CC"/>
    <w:rPr>
      <w:rFonts w:ascii="Times New Roman" w:eastAsia="Times New Roman" w:hAnsi="Times New Roman" w:cs="Times New Roman"/>
      <w:b/>
      <w:bCs/>
      <w:sz w:val="28"/>
      <w:szCs w:val="28"/>
      <w:lang w:eastAsia="ru-RU"/>
    </w:rPr>
  </w:style>
  <w:style w:type="character" w:customStyle="1" w:styleId="262">
    <w:name w:val="Заголовок 2 Знак62"/>
    <w:basedOn w:val="ab"/>
    <w:uiPriority w:val="1"/>
    <w:rsid w:val="000E34CC"/>
    <w:rPr>
      <w:rFonts w:ascii="Times New Roman" w:eastAsia="Times New Roman" w:hAnsi="Times New Roman" w:cs="Times New Roman"/>
      <w:b/>
      <w:bCs/>
      <w:sz w:val="24"/>
      <w:szCs w:val="24"/>
      <w:lang w:eastAsia="ru-RU"/>
    </w:rPr>
  </w:style>
  <w:style w:type="character" w:customStyle="1" w:styleId="144">
    <w:name w:val="Заголовок 1 Знак44"/>
    <w:basedOn w:val="ab"/>
    <w:uiPriority w:val="1"/>
    <w:rsid w:val="000E34CC"/>
    <w:rPr>
      <w:rFonts w:ascii="Times New Roman" w:eastAsia="Times New Roman" w:hAnsi="Times New Roman" w:cs="Times New Roman"/>
      <w:b/>
      <w:bCs/>
      <w:sz w:val="28"/>
      <w:szCs w:val="28"/>
      <w:lang w:eastAsia="ru-RU"/>
    </w:rPr>
  </w:style>
  <w:style w:type="character" w:customStyle="1" w:styleId="261">
    <w:name w:val="Заголовок 2 Знак61"/>
    <w:basedOn w:val="ab"/>
    <w:uiPriority w:val="1"/>
    <w:rsid w:val="000E34CC"/>
    <w:rPr>
      <w:rFonts w:ascii="Times New Roman" w:eastAsia="Times New Roman" w:hAnsi="Times New Roman" w:cs="Times New Roman"/>
      <w:b/>
      <w:bCs/>
      <w:sz w:val="24"/>
      <w:szCs w:val="24"/>
      <w:lang w:eastAsia="ru-RU"/>
    </w:rPr>
  </w:style>
  <w:style w:type="character" w:customStyle="1" w:styleId="143">
    <w:name w:val="Заголовок 1 Знак43"/>
    <w:basedOn w:val="ab"/>
    <w:uiPriority w:val="1"/>
    <w:rsid w:val="000E34CC"/>
    <w:rPr>
      <w:rFonts w:ascii="Times New Roman" w:eastAsia="Times New Roman" w:hAnsi="Times New Roman" w:cs="Times New Roman"/>
      <w:b/>
      <w:bCs/>
      <w:sz w:val="28"/>
      <w:szCs w:val="28"/>
      <w:lang w:eastAsia="ru-RU"/>
    </w:rPr>
  </w:style>
  <w:style w:type="character" w:customStyle="1" w:styleId="2600">
    <w:name w:val="Заголовок 2 Знак60"/>
    <w:basedOn w:val="ab"/>
    <w:uiPriority w:val="1"/>
    <w:rsid w:val="000E34CC"/>
    <w:rPr>
      <w:rFonts w:ascii="Times New Roman" w:eastAsia="Times New Roman" w:hAnsi="Times New Roman" w:cs="Times New Roman"/>
      <w:b/>
      <w:bCs/>
      <w:sz w:val="24"/>
      <w:szCs w:val="24"/>
      <w:lang w:eastAsia="ru-RU"/>
    </w:rPr>
  </w:style>
  <w:style w:type="character" w:customStyle="1" w:styleId="216">
    <w:name w:val="Основной текст Знак21"/>
    <w:basedOn w:val="ab"/>
    <w:uiPriority w:val="99"/>
    <w:semiHidden/>
    <w:rsid w:val="000E34CC"/>
    <w:rPr>
      <w:rFonts w:ascii="Times New Roman" w:hAnsi="Times New Roman"/>
      <w:sz w:val="24"/>
    </w:rPr>
  </w:style>
  <w:style w:type="character" w:customStyle="1" w:styleId="142">
    <w:name w:val="Заголовок 1 Знак42"/>
    <w:basedOn w:val="ab"/>
    <w:uiPriority w:val="1"/>
    <w:rsid w:val="000E34CC"/>
    <w:rPr>
      <w:rFonts w:ascii="Times New Roman" w:eastAsia="Times New Roman" w:hAnsi="Times New Roman" w:cs="Times New Roman"/>
      <w:b/>
      <w:bCs/>
      <w:sz w:val="28"/>
      <w:szCs w:val="28"/>
      <w:lang w:eastAsia="ru-RU"/>
    </w:rPr>
  </w:style>
  <w:style w:type="character" w:customStyle="1" w:styleId="259">
    <w:name w:val="Заголовок 2 Знак59"/>
    <w:basedOn w:val="ab"/>
    <w:uiPriority w:val="1"/>
    <w:rsid w:val="000E34CC"/>
    <w:rPr>
      <w:rFonts w:ascii="Times New Roman" w:eastAsia="Times New Roman" w:hAnsi="Times New Roman" w:cs="Times New Roman"/>
      <w:b/>
      <w:bCs/>
      <w:sz w:val="24"/>
      <w:szCs w:val="24"/>
      <w:lang w:eastAsia="ru-RU"/>
    </w:rPr>
  </w:style>
  <w:style w:type="character" w:customStyle="1" w:styleId="141">
    <w:name w:val="Заголовок 1 Знак41"/>
    <w:basedOn w:val="ab"/>
    <w:uiPriority w:val="1"/>
    <w:rsid w:val="000E34CC"/>
    <w:rPr>
      <w:rFonts w:ascii="Times New Roman" w:eastAsia="Times New Roman" w:hAnsi="Times New Roman" w:cs="Times New Roman"/>
      <w:b/>
      <w:bCs/>
      <w:sz w:val="28"/>
      <w:szCs w:val="28"/>
      <w:lang w:eastAsia="ru-RU"/>
    </w:rPr>
  </w:style>
  <w:style w:type="character" w:customStyle="1" w:styleId="258">
    <w:name w:val="Заголовок 2 Знак58"/>
    <w:basedOn w:val="ab"/>
    <w:uiPriority w:val="1"/>
    <w:rsid w:val="000E34CC"/>
    <w:rPr>
      <w:rFonts w:ascii="Times New Roman" w:eastAsia="Times New Roman" w:hAnsi="Times New Roman" w:cs="Times New Roman"/>
      <w:b/>
      <w:bCs/>
      <w:sz w:val="24"/>
      <w:szCs w:val="24"/>
      <w:lang w:eastAsia="ru-RU"/>
    </w:rPr>
  </w:style>
  <w:style w:type="character" w:customStyle="1" w:styleId="140">
    <w:name w:val="Заголовок 1 Знак40"/>
    <w:basedOn w:val="ab"/>
    <w:uiPriority w:val="1"/>
    <w:rsid w:val="000E34CC"/>
    <w:rPr>
      <w:rFonts w:ascii="Times New Roman" w:eastAsia="Times New Roman" w:hAnsi="Times New Roman" w:cs="Times New Roman"/>
      <w:b/>
      <w:bCs/>
      <w:sz w:val="28"/>
      <w:szCs w:val="28"/>
      <w:lang w:eastAsia="ru-RU"/>
    </w:rPr>
  </w:style>
  <w:style w:type="character" w:customStyle="1" w:styleId="257">
    <w:name w:val="Заголовок 2 Знак57"/>
    <w:basedOn w:val="ab"/>
    <w:uiPriority w:val="1"/>
    <w:rsid w:val="000E34CC"/>
    <w:rPr>
      <w:rFonts w:ascii="Times New Roman" w:eastAsia="Times New Roman" w:hAnsi="Times New Roman" w:cs="Times New Roman"/>
      <w:b/>
      <w:bCs/>
      <w:sz w:val="24"/>
      <w:szCs w:val="24"/>
      <w:lang w:eastAsia="ru-RU"/>
    </w:rPr>
  </w:style>
  <w:style w:type="character" w:customStyle="1" w:styleId="139">
    <w:name w:val="Заголовок 1 Знак39"/>
    <w:basedOn w:val="ab"/>
    <w:uiPriority w:val="1"/>
    <w:rsid w:val="000E34CC"/>
    <w:rPr>
      <w:rFonts w:ascii="Times New Roman" w:eastAsia="Times New Roman" w:hAnsi="Times New Roman" w:cs="Times New Roman"/>
      <w:b/>
      <w:bCs/>
      <w:sz w:val="28"/>
      <w:szCs w:val="28"/>
      <w:lang w:eastAsia="ru-RU"/>
    </w:rPr>
  </w:style>
  <w:style w:type="character" w:customStyle="1" w:styleId="256">
    <w:name w:val="Заголовок 2 Знак56"/>
    <w:basedOn w:val="ab"/>
    <w:uiPriority w:val="1"/>
    <w:rsid w:val="000E34CC"/>
    <w:rPr>
      <w:rFonts w:ascii="Times New Roman" w:eastAsia="Times New Roman" w:hAnsi="Times New Roman" w:cs="Times New Roman"/>
      <w:b/>
      <w:bCs/>
      <w:sz w:val="24"/>
      <w:szCs w:val="24"/>
      <w:lang w:eastAsia="ru-RU"/>
    </w:rPr>
  </w:style>
  <w:style w:type="character" w:customStyle="1" w:styleId="200">
    <w:name w:val="Основной текст Знак20"/>
    <w:basedOn w:val="ab"/>
    <w:uiPriority w:val="99"/>
    <w:semiHidden/>
    <w:rsid w:val="000E34CC"/>
    <w:rPr>
      <w:rFonts w:ascii="Times New Roman" w:hAnsi="Times New Roman"/>
      <w:sz w:val="24"/>
    </w:rPr>
  </w:style>
  <w:style w:type="character" w:customStyle="1" w:styleId="190">
    <w:name w:val="Основной текст Знак19"/>
    <w:basedOn w:val="ab"/>
    <w:uiPriority w:val="1"/>
    <w:rsid w:val="000E34CC"/>
    <w:rPr>
      <w:rFonts w:ascii="Times New Roman" w:eastAsia="Times New Roman" w:hAnsi="Times New Roman"/>
      <w:sz w:val="24"/>
      <w:szCs w:val="24"/>
      <w:lang w:val="en-US"/>
    </w:rPr>
  </w:style>
  <w:style w:type="character" w:customStyle="1" w:styleId="2322">
    <w:name w:val="Заголовок 2 Знак322"/>
    <w:basedOn w:val="ab"/>
    <w:uiPriority w:val="1"/>
    <w:rsid w:val="000E34CC"/>
    <w:rPr>
      <w:rFonts w:ascii="Times New Roman" w:eastAsia="Times New Roman" w:hAnsi="Times New Roman" w:cs="Times New Roman"/>
      <w:b/>
      <w:bCs/>
      <w:sz w:val="24"/>
      <w:szCs w:val="24"/>
      <w:lang w:eastAsia="ru-RU"/>
    </w:rPr>
  </w:style>
  <w:style w:type="character" w:customStyle="1" w:styleId="138">
    <w:name w:val="Заголовок 1 Знак38"/>
    <w:basedOn w:val="ab"/>
    <w:uiPriority w:val="1"/>
    <w:rsid w:val="000E34CC"/>
    <w:rPr>
      <w:rFonts w:ascii="Times New Roman" w:eastAsia="Times New Roman" w:hAnsi="Times New Roman" w:cs="Times New Roman"/>
      <w:b/>
      <w:bCs/>
      <w:sz w:val="28"/>
      <w:szCs w:val="28"/>
      <w:lang w:eastAsia="ru-RU"/>
    </w:rPr>
  </w:style>
  <w:style w:type="character" w:customStyle="1" w:styleId="255">
    <w:name w:val="Заголовок 2 Знак55"/>
    <w:basedOn w:val="ab"/>
    <w:uiPriority w:val="1"/>
    <w:rsid w:val="000E34CC"/>
    <w:rPr>
      <w:rFonts w:ascii="Times New Roman" w:eastAsia="Times New Roman" w:hAnsi="Times New Roman" w:cs="Times New Roman"/>
      <w:b/>
      <w:bCs/>
      <w:sz w:val="24"/>
      <w:szCs w:val="24"/>
      <w:lang w:eastAsia="ru-RU"/>
    </w:rPr>
  </w:style>
  <w:style w:type="character" w:customStyle="1" w:styleId="2110">
    <w:name w:val="Заголовок 2 Знак110"/>
    <w:basedOn w:val="ab"/>
    <w:uiPriority w:val="1"/>
    <w:rsid w:val="000E34CC"/>
    <w:rPr>
      <w:rFonts w:ascii="Times New Roman" w:eastAsia="Times New Roman" w:hAnsi="Times New Roman" w:cs="Times New Roman"/>
      <w:b/>
      <w:bCs/>
      <w:sz w:val="24"/>
      <w:szCs w:val="24"/>
      <w:lang w:eastAsia="ru-RU"/>
    </w:rPr>
  </w:style>
  <w:style w:type="character" w:customStyle="1" w:styleId="180">
    <w:name w:val="Основной текст Знак18"/>
    <w:basedOn w:val="ab"/>
    <w:uiPriority w:val="1"/>
    <w:rsid w:val="000E34CC"/>
    <w:rPr>
      <w:rFonts w:ascii="Times New Roman" w:eastAsia="Times New Roman" w:hAnsi="Times New Roman"/>
      <w:sz w:val="24"/>
      <w:szCs w:val="24"/>
      <w:lang w:val="en-US"/>
    </w:rPr>
  </w:style>
  <w:style w:type="character" w:customStyle="1" w:styleId="137">
    <w:name w:val="Заголовок 1 Знак37"/>
    <w:basedOn w:val="ab"/>
    <w:uiPriority w:val="1"/>
    <w:rsid w:val="000E34CC"/>
    <w:rPr>
      <w:rFonts w:ascii="Times New Roman" w:eastAsia="Times New Roman" w:hAnsi="Times New Roman" w:cs="Times New Roman"/>
      <w:b/>
      <w:bCs/>
      <w:sz w:val="28"/>
      <w:szCs w:val="28"/>
      <w:lang w:eastAsia="ru-RU"/>
    </w:rPr>
  </w:style>
  <w:style w:type="character" w:customStyle="1" w:styleId="254">
    <w:name w:val="Заголовок 2 Знак54"/>
    <w:basedOn w:val="ab"/>
    <w:uiPriority w:val="1"/>
    <w:rsid w:val="000E34CC"/>
    <w:rPr>
      <w:rFonts w:ascii="Times New Roman" w:eastAsia="Times New Roman" w:hAnsi="Times New Roman" w:cs="Times New Roman"/>
      <w:b/>
      <w:bCs/>
      <w:sz w:val="24"/>
      <w:szCs w:val="24"/>
      <w:lang w:eastAsia="ru-RU"/>
    </w:rPr>
  </w:style>
  <w:style w:type="character" w:customStyle="1" w:styleId="136">
    <w:name w:val="Заголовок 1 Знак36"/>
    <w:basedOn w:val="ab"/>
    <w:uiPriority w:val="1"/>
    <w:rsid w:val="000E34CC"/>
    <w:rPr>
      <w:rFonts w:ascii="Times New Roman" w:eastAsia="Times New Roman" w:hAnsi="Times New Roman" w:cs="Times New Roman"/>
      <w:b/>
      <w:bCs/>
      <w:sz w:val="28"/>
      <w:szCs w:val="28"/>
      <w:lang w:eastAsia="ru-RU"/>
    </w:rPr>
  </w:style>
  <w:style w:type="character" w:customStyle="1" w:styleId="253">
    <w:name w:val="Заголовок 2 Знак53"/>
    <w:basedOn w:val="ab"/>
    <w:uiPriority w:val="1"/>
    <w:rsid w:val="000E34CC"/>
    <w:rPr>
      <w:rFonts w:ascii="Times New Roman" w:eastAsia="Times New Roman" w:hAnsi="Times New Roman" w:cs="Times New Roman"/>
      <w:b/>
      <w:bCs/>
      <w:sz w:val="24"/>
      <w:szCs w:val="24"/>
      <w:lang w:eastAsia="ru-RU"/>
    </w:rPr>
  </w:style>
  <w:style w:type="character" w:customStyle="1" w:styleId="135">
    <w:name w:val="Заголовок 1 Знак35"/>
    <w:basedOn w:val="ab"/>
    <w:uiPriority w:val="1"/>
    <w:rsid w:val="000E34CC"/>
    <w:rPr>
      <w:rFonts w:ascii="Times New Roman" w:eastAsia="Times New Roman" w:hAnsi="Times New Roman" w:cs="Times New Roman"/>
      <w:b/>
      <w:bCs/>
      <w:sz w:val="28"/>
      <w:szCs w:val="28"/>
      <w:lang w:eastAsia="ru-RU"/>
    </w:rPr>
  </w:style>
  <w:style w:type="character" w:customStyle="1" w:styleId="252">
    <w:name w:val="Заголовок 2 Знак52"/>
    <w:basedOn w:val="ab"/>
    <w:uiPriority w:val="1"/>
    <w:rsid w:val="000E34CC"/>
    <w:rPr>
      <w:rFonts w:ascii="Times New Roman" w:eastAsia="Times New Roman" w:hAnsi="Times New Roman" w:cs="Times New Roman"/>
      <w:b/>
      <w:bCs/>
      <w:sz w:val="24"/>
      <w:szCs w:val="24"/>
      <w:lang w:eastAsia="ru-RU"/>
    </w:rPr>
  </w:style>
  <w:style w:type="character" w:customStyle="1" w:styleId="134">
    <w:name w:val="Заголовок 1 Знак34"/>
    <w:basedOn w:val="ab"/>
    <w:uiPriority w:val="1"/>
    <w:rsid w:val="000E34CC"/>
    <w:rPr>
      <w:rFonts w:ascii="Times New Roman" w:eastAsia="Times New Roman" w:hAnsi="Times New Roman" w:cs="Times New Roman"/>
      <w:b/>
      <w:bCs/>
      <w:sz w:val="28"/>
      <w:szCs w:val="28"/>
      <w:lang w:eastAsia="ru-RU"/>
    </w:rPr>
  </w:style>
  <w:style w:type="character" w:customStyle="1" w:styleId="251">
    <w:name w:val="Заголовок 2 Знак51"/>
    <w:basedOn w:val="ab"/>
    <w:uiPriority w:val="1"/>
    <w:rsid w:val="000E34CC"/>
    <w:rPr>
      <w:rFonts w:ascii="Times New Roman" w:eastAsia="Times New Roman" w:hAnsi="Times New Roman" w:cs="Times New Roman"/>
      <w:b/>
      <w:bCs/>
      <w:sz w:val="24"/>
      <w:szCs w:val="24"/>
      <w:lang w:eastAsia="ru-RU"/>
    </w:rPr>
  </w:style>
  <w:style w:type="character" w:customStyle="1" w:styleId="2321">
    <w:name w:val="Заголовок 2 Знак321"/>
    <w:basedOn w:val="ab"/>
    <w:uiPriority w:val="1"/>
    <w:rsid w:val="000E34CC"/>
    <w:rPr>
      <w:rFonts w:ascii="Times New Roman" w:eastAsia="Times New Roman" w:hAnsi="Times New Roman" w:cs="Times New Roman"/>
      <w:b/>
      <w:bCs/>
      <w:sz w:val="24"/>
      <w:szCs w:val="24"/>
      <w:lang w:eastAsia="ru-RU"/>
    </w:rPr>
  </w:style>
  <w:style w:type="character" w:customStyle="1" w:styleId="133">
    <w:name w:val="Заголовок 1 Знак33"/>
    <w:basedOn w:val="ab"/>
    <w:uiPriority w:val="1"/>
    <w:rsid w:val="000E34CC"/>
    <w:rPr>
      <w:rFonts w:ascii="Times New Roman" w:eastAsia="Times New Roman" w:hAnsi="Times New Roman" w:cs="Times New Roman"/>
      <w:b/>
      <w:bCs/>
      <w:sz w:val="28"/>
      <w:szCs w:val="28"/>
      <w:lang w:eastAsia="ru-RU"/>
    </w:rPr>
  </w:style>
  <w:style w:type="character" w:customStyle="1" w:styleId="2500">
    <w:name w:val="Заголовок 2 Знак50"/>
    <w:basedOn w:val="ab"/>
    <w:uiPriority w:val="1"/>
    <w:rsid w:val="000E34CC"/>
    <w:rPr>
      <w:rFonts w:ascii="Times New Roman" w:eastAsia="Times New Roman" w:hAnsi="Times New Roman" w:cs="Times New Roman"/>
      <w:b/>
      <w:bCs/>
      <w:sz w:val="24"/>
      <w:szCs w:val="24"/>
      <w:lang w:eastAsia="ru-RU"/>
    </w:rPr>
  </w:style>
  <w:style w:type="character" w:customStyle="1" w:styleId="2320">
    <w:name w:val="Заголовок 2 Знак320"/>
    <w:basedOn w:val="ab"/>
    <w:uiPriority w:val="1"/>
    <w:rsid w:val="000E34CC"/>
    <w:rPr>
      <w:rFonts w:ascii="Times New Roman" w:eastAsia="Times New Roman" w:hAnsi="Times New Roman" w:cs="Times New Roman"/>
      <w:b/>
      <w:bCs/>
      <w:sz w:val="24"/>
      <w:szCs w:val="24"/>
      <w:lang w:eastAsia="ru-RU"/>
    </w:rPr>
  </w:style>
  <w:style w:type="character" w:customStyle="1" w:styleId="132">
    <w:name w:val="Заголовок 1 Знак32"/>
    <w:basedOn w:val="ab"/>
    <w:uiPriority w:val="1"/>
    <w:rsid w:val="000E34CC"/>
    <w:rPr>
      <w:rFonts w:ascii="Times New Roman" w:eastAsia="Times New Roman" w:hAnsi="Times New Roman" w:cs="Times New Roman"/>
      <w:b/>
      <w:bCs/>
      <w:sz w:val="28"/>
      <w:szCs w:val="28"/>
      <w:lang w:eastAsia="ru-RU"/>
    </w:rPr>
  </w:style>
  <w:style w:type="character" w:customStyle="1" w:styleId="249">
    <w:name w:val="Заголовок 2 Знак49"/>
    <w:basedOn w:val="ab"/>
    <w:uiPriority w:val="1"/>
    <w:rsid w:val="000E34CC"/>
    <w:rPr>
      <w:rFonts w:ascii="Times New Roman" w:eastAsia="Times New Roman" w:hAnsi="Times New Roman" w:cs="Times New Roman"/>
      <w:b/>
      <w:bCs/>
      <w:sz w:val="24"/>
      <w:szCs w:val="24"/>
      <w:lang w:eastAsia="ru-RU"/>
    </w:rPr>
  </w:style>
  <w:style w:type="character" w:customStyle="1" w:styleId="2319">
    <w:name w:val="Заголовок 2 Знак319"/>
    <w:basedOn w:val="ab"/>
    <w:uiPriority w:val="1"/>
    <w:rsid w:val="000E34CC"/>
    <w:rPr>
      <w:rFonts w:ascii="Times New Roman" w:eastAsia="Times New Roman" w:hAnsi="Times New Roman" w:cs="Times New Roman"/>
      <w:b/>
      <w:bCs/>
      <w:sz w:val="24"/>
      <w:szCs w:val="24"/>
      <w:lang w:eastAsia="ru-RU"/>
    </w:rPr>
  </w:style>
  <w:style w:type="character" w:customStyle="1" w:styleId="174">
    <w:name w:val="Основной текст Знак17"/>
    <w:basedOn w:val="ab"/>
    <w:uiPriority w:val="99"/>
    <w:semiHidden/>
    <w:rsid w:val="000E34CC"/>
    <w:rPr>
      <w:rFonts w:ascii="Times New Roman" w:hAnsi="Times New Roman"/>
      <w:sz w:val="24"/>
    </w:rPr>
  </w:style>
  <w:style w:type="character" w:customStyle="1" w:styleId="16a">
    <w:name w:val="Основной текст Знак16"/>
    <w:basedOn w:val="ab"/>
    <w:uiPriority w:val="1"/>
    <w:rsid w:val="000E34CC"/>
    <w:rPr>
      <w:rFonts w:ascii="Times New Roman" w:eastAsia="Times New Roman" w:hAnsi="Times New Roman"/>
      <w:sz w:val="24"/>
      <w:szCs w:val="24"/>
      <w:lang w:val="en-US"/>
    </w:rPr>
  </w:style>
  <w:style w:type="character" w:customStyle="1" w:styleId="131">
    <w:name w:val="Заголовок 1 Знак31"/>
    <w:basedOn w:val="ab"/>
    <w:uiPriority w:val="1"/>
    <w:rsid w:val="000E34CC"/>
    <w:rPr>
      <w:rFonts w:ascii="Times New Roman" w:eastAsia="Times New Roman" w:hAnsi="Times New Roman" w:cs="Times New Roman"/>
      <w:b/>
      <w:bCs/>
      <w:sz w:val="28"/>
      <w:szCs w:val="28"/>
      <w:lang w:eastAsia="ru-RU"/>
    </w:rPr>
  </w:style>
  <w:style w:type="character" w:customStyle="1" w:styleId="248">
    <w:name w:val="Заголовок 2 Знак48"/>
    <w:basedOn w:val="ab"/>
    <w:uiPriority w:val="1"/>
    <w:rsid w:val="000E34CC"/>
    <w:rPr>
      <w:rFonts w:ascii="Times New Roman" w:eastAsia="Times New Roman" w:hAnsi="Times New Roman" w:cs="Times New Roman"/>
      <w:b/>
      <w:bCs/>
      <w:sz w:val="24"/>
      <w:szCs w:val="24"/>
      <w:lang w:eastAsia="ru-RU"/>
    </w:rPr>
  </w:style>
  <w:style w:type="character" w:customStyle="1" w:styleId="2318">
    <w:name w:val="Заголовок 2 Знак318"/>
    <w:basedOn w:val="ab"/>
    <w:uiPriority w:val="1"/>
    <w:rsid w:val="000E34CC"/>
    <w:rPr>
      <w:rFonts w:ascii="Times New Roman" w:eastAsia="Times New Roman" w:hAnsi="Times New Roman" w:cs="Times New Roman"/>
      <w:b/>
      <w:bCs/>
      <w:sz w:val="24"/>
      <w:szCs w:val="24"/>
      <w:lang w:eastAsia="ru-RU"/>
    </w:rPr>
  </w:style>
  <w:style w:type="character" w:customStyle="1" w:styleId="130">
    <w:name w:val="Заголовок 1 Знак30"/>
    <w:basedOn w:val="ab"/>
    <w:uiPriority w:val="1"/>
    <w:rsid w:val="000E34CC"/>
    <w:rPr>
      <w:rFonts w:ascii="Times New Roman" w:eastAsia="Times New Roman" w:hAnsi="Times New Roman" w:cs="Times New Roman"/>
      <w:b/>
      <w:bCs/>
      <w:sz w:val="28"/>
      <w:szCs w:val="28"/>
      <w:lang w:eastAsia="ru-RU"/>
    </w:rPr>
  </w:style>
  <w:style w:type="character" w:customStyle="1" w:styleId="247">
    <w:name w:val="Заголовок 2 Знак47"/>
    <w:basedOn w:val="ab"/>
    <w:uiPriority w:val="1"/>
    <w:rsid w:val="000E34CC"/>
    <w:rPr>
      <w:rFonts w:ascii="Times New Roman" w:eastAsia="Times New Roman" w:hAnsi="Times New Roman" w:cs="Times New Roman"/>
      <w:b/>
      <w:bCs/>
      <w:sz w:val="24"/>
      <w:szCs w:val="24"/>
      <w:lang w:eastAsia="ru-RU"/>
    </w:rPr>
  </w:style>
  <w:style w:type="character" w:customStyle="1" w:styleId="2210">
    <w:name w:val="Заголовок 2 Знак210"/>
    <w:basedOn w:val="ab"/>
    <w:uiPriority w:val="1"/>
    <w:rsid w:val="000E34CC"/>
    <w:rPr>
      <w:rFonts w:ascii="Times New Roman" w:eastAsia="Times New Roman" w:hAnsi="Times New Roman" w:cs="Times New Roman"/>
      <w:b/>
      <w:bCs/>
      <w:sz w:val="24"/>
      <w:szCs w:val="24"/>
      <w:lang w:eastAsia="ru-RU"/>
    </w:rPr>
  </w:style>
  <w:style w:type="character" w:customStyle="1" w:styleId="2317">
    <w:name w:val="Заголовок 2 Знак317"/>
    <w:basedOn w:val="ab"/>
    <w:uiPriority w:val="1"/>
    <w:rsid w:val="000E34CC"/>
    <w:rPr>
      <w:rFonts w:ascii="Times New Roman" w:eastAsia="Times New Roman" w:hAnsi="Times New Roman" w:cs="Times New Roman"/>
      <w:b/>
      <w:bCs/>
      <w:sz w:val="24"/>
      <w:szCs w:val="24"/>
      <w:lang w:eastAsia="ru-RU"/>
    </w:rPr>
  </w:style>
  <w:style w:type="character" w:customStyle="1" w:styleId="129">
    <w:name w:val="Заголовок 1 Знак29"/>
    <w:basedOn w:val="ab"/>
    <w:uiPriority w:val="1"/>
    <w:rsid w:val="000E34CC"/>
    <w:rPr>
      <w:rFonts w:ascii="Times New Roman" w:eastAsia="Times New Roman" w:hAnsi="Times New Roman" w:cs="Times New Roman"/>
      <w:b/>
      <w:bCs/>
      <w:sz w:val="28"/>
      <w:szCs w:val="28"/>
      <w:lang w:eastAsia="ru-RU"/>
    </w:rPr>
  </w:style>
  <w:style w:type="character" w:customStyle="1" w:styleId="246">
    <w:name w:val="Заголовок 2 Знак46"/>
    <w:basedOn w:val="ab"/>
    <w:uiPriority w:val="1"/>
    <w:rsid w:val="000E34CC"/>
    <w:rPr>
      <w:rFonts w:ascii="Times New Roman" w:eastAsia="Times New Roman" w:hAnsi="Times New Roman" w:cs="Times New Roman"/>
      <w:b/>
      <w:bCs/>
      <w:sz w:val="24"/>
      <w:szCs w:val="24"/>
      <w:lang w:eastAsia="ru-RU"/>
    </w:rPr>
  </w:style>
  <w:style w:type="character" w:customStyle="1" w:styleId="2316">
    <w:name w:val="Заголовок 2 Знак316"/>
    <w:basedOn w:val="ab"/>
    <w:uiPriority w:val="1"/>
    <w:rsid w:val="000E34CC"/>
    <w:rPr>
      <w:rFonts w:ascii="Times New Roman" w:eastAsia="Times New Roman" w:hAnsi="Times New Roman" w:cs="Times New Roman"/>
      <w:b/>
      <w:bCs/>
      <w:sz w:val="24"/>
      <w:szCs w:val="24"/>
      <w:lang w:eastAsia="ru-RU"/>
    </w:rPr>
  </w:style>
  <w:style w:type="character" w:customStyle="1" w:styleId="128">
    <w:name w:val="Заголовок 1 Знак28"/>
    <w:basedOn w:val="ab"/>
    <w:uiPriority w:val="1"/>
    <w:rsid w:val="000E34CC"/>
    <w:rPr>
      <w:rFonts w:ascii="Times New Roman" w:eastAsia="Times New Roman" w:hAnsi="Times New Roman" w:cs="Times New Roman"/>
      <w:b/>
      <w:bCs/>
      <w:sz w:val="28"/>
      <w:szCs w:val="28"/>
      <w:lang w:eastAsia="ru-RU"/>
    </w:rPr>
  </w:style>
  <w:style w:type="character" w:customStyle="1" w:styleId="245">
    <w:name w:val="Заголовок 2 Знак45"/>
    <w:basedOn w:val="ab"/>
    <w:uiPriority w:val="1"/>
    <w:rsid w:val="000E34CC"/>
    <w:rPr>
      <w:rFonts w:ascii="Times New Roman" w:eastAsia="Times New Roman" w:hAnsi="Times New Roman" w:cs="Times New Roman"/>
      <w:b/>
      <w:bCs/>
      <w:sz w:val="24"/>
      <w:szCs w:val="24"/>
      <w:lang w:eastAsia="ru-RU"/>
    </w:rPr>
  </w:style>
  <w:style w:type="character" w:customStyle="1" w:styleId="2315">
    <w:name w:val="Заголовок 2 Знак315"/>
    <w:basedOn w:val="ab"/>
    <w:uiPriority w:val="1"/>
    <w:rsid w:val="000E34CC"/>
    <w:rPr>
      <w:rFonts w:ascii="Times New Roman" w:eastAsia="Times New Roman" w:hAnsi="Times New Roman" w:cs="Times New Roman"/>
      <w:b/>
      <w:bCs/>
      <w:sz w:val="24"/>
      <w:szCs w:val="24"/>
      <w:lang w:eastAsia="ru-RU"/>
    </w:rPr>
  </w:style>
  <w:style w:type="character" w:customStyle="1" w:styleId="127">
    <w:name w:val="Заголовок 1 Знак27"/>
    <w:basedOn w:val="ab"/>
    <w:uiPriority w:val="1"/>
    <w:rsid w:val="000E34CC"/>
    <w:rPr>
      <w:rFonts w:ascii="Times New Roman" w:eastAsia="Times New Roman" w:hAnsi="Times New Roman" w:cs="Times New Roman"/>
      <w:b/>
      <w:bCs/>
      <w:sz w:val="28"/>
      <w:szCs w:val="28"/>
      <w:lang w:eastAsia="ru-RU"/>
    </w:rPr>
  </w:style>
  <w:style w:type="character" w:customStyle="1" w:styleId="2440">
    <w:name w:val="Заголовок 2 Знак44"/>
    <w:basedOn w:val="ab"/>
    <w:uiPriority w:val="1"/>
    <w:rsid w:val="000E34CC"/>
    <w:rPr>
      <w:rFonts w:ascii="Times New Roman" w:eastAsia="Times New Roman" w:hAnsi="Times New Roman" w:cs="Times New Roman"/>
      <w:b/>
      <w:bCs/>
      <w:sz w:val="24"/>
      <w:szCs w:val="24"/>
      <w:lang w:eastAsia="ru-RU"/>
    </w:rPr>
  </w:style>
  <w:style w:type="character" w:customStyle="1" w:styleId="2314">
    <w:name w:val="Заголовок 2 Знак314"/>
    <w:basedOn w:val="ab"/>
    <w:uiPriority w:val="1"/>
    <w:rsid w:val="000E34CC"/>
    <w:rPr>
      <w:rFonts w:ascii="Times New Roman" w:eastAsia="Times New Roman" w:hAnsi="Times New Roman" w:cs="Times New Roman"/>
      <w:b/>
      <w:bCs/>
      <w:sz w:val="24"/>
      <w:szCs w:val="24"/>
      <w:lang w:eastAsia="ru-RU"/>
    </w:rPr>
  </w:style>
  <w:style w:type="character" w:customStyle="1" w:styleId="126">
    <w:name w:val="Заголовок 1 Знак26"/>
    <w:basedOn w:val="ab"/>
    <w:uiPriority w:val="1"/>
    <w:rsid w:val="000E34CC"/>
    <w:rPr>
      <w:rFonts w:ascii="Times New Roman" w:eastAsia="Times New Roman" w:hAnsi="Times New Roman" w:cs="Times New Roman"/>
      <w:b/>
      <w:bCs/>
      <w:sz w:val="28"/>
      <w:szCs w:val="28"/>
      <w:lang w:eastAsia="ru-RU"/>
    </w:rPr>
  </w:style>
  <w:style w:type="character" w:customStyle="1" w:styleId="2400">
    <w:name w:val="Заголовок 2 Знак40"/>
    <w:basedOn w:val="ab"/>
    <w:uiPriority w:val="1"/>
    <w:rsid w:val="000E34CC"/>
    <w:rPr>
      <w:rFonts w:ascii="Times New Roman" w:eastAsia="Times New Roman" w:hAnsi="Times New Roman" w:cs="Times New Roman"/>
      <w:b/>
      <w:bCs/>
      <w:sz w:val="24"/>
      <w:szCs w:val="24"/>
      <w:lang w:eastAsia="ru-RU"/>
    </w:rPr>
  </w:style>
  <w:style w:type="character" w:customStyle="1" w:styleId="100">
    <w:name w:val="Основной текст Знак10"/>
    <w:basedOn w:val="ab"/>
    <w:uiPriority w:val="99"/>
    <w:semiHidden/>
    <w:rsid w:val="000E34CC"/>
    <w:rPr>
      <w:rFonts w:ascii="Times New Roman" w:hAnsi="Times New Roman"/>
      <w:sz w:val="24"/>
    </w:rPr>
  </w:style>
  <w:style w:type="character" w:customStyle="1" w:styleId="15a">
    <w:name w:val="Основной текст Знак15"/>
    <w:basedOn w:val="ab"/>
    <w:uiPriority w:val="1"/>
    <w:rsid w:val="000E34CC"/>
    <w:rPr>
      <w:rFonts w:ascii="Times New Roman" w:eastAsia="Times New Roman" w:hAnsi="Times New Roman"/>
      <w:sz w:val="24"/>
      <w:szCs w:val="24"/>
      <w:lang w:val="en-US"/>
    </w:rPr>
  </w:style>
  <w:style w:type="character" w:customStyle="1" w:styleId="2313">
    <w:name w:val="Заголовок 2 Знак313"/>
    <w:basedOn w:val="ab"/>
    <w:uiPriority w:val="1"/>
    <w:rsid w:val="000E34CC"/>
    <w:rPr>
      <w:rFonts w:ascii="Times New Roman" w:eastAsia="Times New Roman" w:hAnsi="Times New Roman" w:cs="Times New Roman"/>
      <w:b/>
      <w:bCs/>
      <w:sz w:val="24"/>
      <w:szCs w:val="24"/>
      <w:lang w:eastAsia="ru-RU"/>
    </w:rPr>
  </w:style>
  <w:style w:type="character" w:customStyle="1" w:styleId="125">
    <w:name w:val="Заголовок 1 Знак25"/>
    <w:basedOn w:val="ab"/>
    <w:uiPriority w:val="1"/>
    <w:rsid w:val="000E34CC"/>
    <w:rPr>
      <w:rFonts w:ascii="Times New Roman" w:eastAsia="Times New Roman" w:hAnsi="Times New Roman" w:cs="Times New Roman"/>
      <w:b/>
      <w:bCs/>
      <w:sz w:val="28"/>
      <w:szCs w:val="28"/>
      <w:lang w:eastAsia="ru-RU"/>
    </w:rPr>
  </w:style>
  <w:style w:type="character" w:customStyle="1" w:styleId="2300">
    <w:name w:val="Заголовок 2 Знак30"/>
    <w:basedOn w:val="ab"/>
    <w:uiPriority w:val="1"/>
    <w:rsid w:val="000E34CC"/>
    <w:rPr>
      <w:rFonts w:ascii="Times New Roman" w:eastAsia="Times New Roman" w:hAnsi="Times New Roman" w:cs="Times New Roman"/>
      <w:b/>
      <w:bCs/>
      <w:sz w:val="24"/>
      <w:szCs w:val="24"/>
      <w:lang w:eastAsia="ru-RU"/>
    </w:rPr>
  </w:style>
  <w:style w:type="character" w:customStyle="1" w:styleId="124">
    <w:name w:val="Заголовок 1 Знак24"/>
    <w:basedOn w:val="ab"/>
    <w:uiPriority w:val="1"/>
    <w:rsid w:val="000E34CC"/>
    <w:rPr>
      <w:rFonts w:ascii="Times New Roman" w:eastAsia="Times New Roman" w:hAnsi="Times New Roman" w:cs="Times New Roman"/>
      <w:b/>
      <w:bCs/>
      <w:sz w:val="28"/>
      <w:szCs w:val="28"/>
      <w:lang w:eastAsia="ru-RU"/>
    </w:rPr>
  </w:style>
  <w:style w:type="character" w:customStyle="1" w:styleId="229">
    <w:name w:val="Заголовок 2 Знак29"/>
    <w:basedOn w:val="ab"/>
    <w:uiPriority w:val="1"/>
    <w:rsid w:val="000E34CC"/>
    <w:rPr>
      <w:rFonts w:ascii="Times New Roman" w:eastAsia="Times New Roman" w:hAnsi="Times New Roman" w:cs="Times New Roman"/>
      <w:b/>
      <w:bCs/>
      <w:sz w:val="24"/>
      <w:szCs w:val="24"/>
      <w:lang w:eastAsia="ru-RU"/>
    </w:rPr>
  </w:style>
  <w:style w:type="character" w:customStyle="1" w:styleId="123">
    <w:name w:val="Заголовок 1 Знак23"/>
    <w:basedOn w:val="ab"/>
    <w:uiPriority w:val="1"/>
    <w:rsid w:val="000E34CC"/>
    <w:rPr>
      <w:rFonts w:ascii="Times New Roman" w:eastAsia="Times New Roman" w:hAnsi="Times New Roman" w:cs="Times New Roman"/>
      <w:b/>
      <w:bCs/>
      <w:sz w:val="28"/>
      <w:szCs w:val="28"/>
      <w:lang w:eastAsia="ru-RU"/>
    </w:rPr>
  </w:style>
  <w:style w:type="character" w:customStyle="1" w:styleId="228">
    <w:name w:val="Заголовок 2 Знак28"/>
    <w:basedOn w:val="ab"/>
    <w:uiPriority w:val="1"/>
    <w:rsid w:val="000E34CC"/>
    <w:rPr>
      <w:rFonts w:ascii="Times New Roman" w:eastAsia="Times New Roman" w:hAnsi="Times New Roman" w:cs="Times New Roman"/>
      <w:b/>
      <w:bCs/>
      <w:sz w:val="24"/>
      <w:szCs w:val="24"/>
      <w:lang w:eastAsia="ru-RU"/>
    </w:rPr>
  </w:style>
  <w:style w:type="character" w:customStyle="1" w:styleId="2312">
    <w:name w:val="Заголовок 2 Знак312"/>
    <w:basedOn w:val="ab"/>
    <w:uiPriority w:val="1"/>
    <w:rsid w:val="000E34CC"/>
    <w:rPr>
      <w:rFonts w:ascii="Times New Roman" w:eastAsia="Times New Roman" w:hAnsi="Times New Roman" w:cs="Times New Roman"/>
      <w:b/>
      <w:bCs/>
      <w:sz w:val="24"/>
      <w:szCs w:val="24"/>
      <w:lang w:eastAsia="ru-RU"/>
    </w:rPr>
  </w:style>
  <w:style w:type="character" w:customStyle="1" w:styleId="122">
    <w:name w:val="Заголовок 1 Знак22"/>
    <w:basedOn w:val="ab"/>
    <w:uiPriority w:val="1"/>
    <w:rsid w:val="000E34CC"/>
    <w:rPr>
      <w:rFonts w:ascii="Times New Roman" w:eastAsia="Times New Roman" w:hAnsi="Times New Roman" w:cs="Times New Roman"/>
      <w:b/>
      <w:bCs/>
      <w:sz w:val="28"/>
      <w:szCs w:val="28"/>
      <w:lang w:eastAsia="ru-RU"/>
    </w:rPr>
  </w:style>
  <w:style w:type="character" w:customStyle="1" w:styleId="227">
    <w:name w:val="Заголовок 2 Знак27"/>
    <w:basedOn w:val="ab"/>
    <w:uiPriority w:val="1"/>
    <w:rsid w:val="000E34CC"/>
    <w:rPr>
      <w:rFonts w:ascii="Times New Roman" w:eastAsia="Times New Roman" w:hAnsi="Times New Roman" w:cs="Times New Roman"/>
      <w:b/>
      <w:bCs/>
      <w:sz w:val="24"/>
      <w:szCs w:val="24"/>
      <w:lang w:eastAsia="ru-RU"/>
    </w:rPr>
  </w:style>
  <w:style w:type="character" w:customStyle="1" w:styleId="2311">
    <w:name w:val="Заголовок 2 Знак311"/>
    <w:basedOn w:val="ab"/>
    <w:uiPriority w:val="1"/>
    <w:rsid w:val="000E34CC"/>
    <w:rPr>
      <w:rFonts w:ascii="Times New Roman" w:eastAsia="Times New Roman" w:hAnsi="Times New Roman" w:cs="Times New Roman"/>
      <w:b/>
      <w:bCs/>
      <w:sz w:val="24"/>
      <w:szCs w:val="24"/>
      <w:lang w:eastAsia="ru-RU"/>
    </w:rPr>
  </w:style>
  <w:style w:type="character" w:customStyle="1" w:styleId="121">
    <w:name w:val="Заголовок 1 Знак21"/>
    <w:basedOn w:val="ab"/>
    <w:uiPriority w:val="1"/>
    <w:rsid w:val="000E34CC"/>
    <w:rPr>
      <w:rFonts w:ascii="Times New Roman" w:eastAsia="Times New Roman" w:hAnsi="Times New Roman" w:cs="Times New Roman"/>
      <w:b/>
      <w:bCs/>
      <w:sz w:val="28"/>
      <w:szCs w:val="28"/>
      <w:lang w:eastAsia="ru-RU"/>
    </w:rPr>
  </w:style>
  <w:style w:type="character" w:customStyle="1" w:styleId="226">
    <w:name w:val="Заголовок 2 Знак26"/>
    <w:basedOn w:val="ab"/>
    <w:uiPriority w:val="1"/>
    <w:rsid w:val="000E34CC"/>
    <w:rPr>
      <w:rFonts w:ascii="Times New Roman" w:eastAsia="Times New Roman" w:hAnsi="Times New Roman" w:cs="Times New Roman"/>
      <w:b/>
      <w:bCs/>
      <w:sz w:val="24"/>
      <w:szCs w:val="24"/>
      <w:lang w:eastAsia="ru-RU"/>
    </w:rPr>
  </w:style>
  <w:style w:type="character" w:customStyle="1" w:styleId="92">
    <w:name w:val="Основной текст Знак9"/>
    <w:basedOn w:val="ab"/>
    <w:uiPriority w:val="99"/>
    <w:semiHidden/>
    <w:rsid w:val="000E34CC"/>
    <w:rPr>
      <w:rFonts w:ascii="Times New Roman" w:hAnsi="Times New Roman"/>
      <w:sz w:val="24"/>
    </w:rPr>
  </w:style>
  <w:style w:type="character" w:customStyle="1" w:styleId="14a">
    <w:name w:val="Основной текст Знак14"/>
    <w:basedOn w:val="ab"/>
    <w:uiPriority w:val="1"/>
    <w:rsid w:val="000E34CC"/>
    <w:rPr>
      <w:rFonts w:ascii="Times New Roman" w:eastAsia="Times New Roman" w:hAnsi="Times New Roman"/>
      <w:sz w:val="24"/>
      <w:szCs w:val="24"/>
      <w:lang w:val="en-US"/>
    </w:rPr>
  </w:style>
  <w:style w:type="character" w:customStyle="1" w:styleId="2310">
    <w:name w:val="Заголовок 2 Знак310"/>
    <w:basedOn w:val="ab"/>
    <w:uiPriority w:val="1"/>
    <w:rsid w:val="000E34CC"/>
    <w:rPr>
      <w:rFonts w:ascii="Times New Roman" w:eastAsia="Times New Roman" w:hAnsi="Times New Roman" w:cs="Times New Roman"/>
      <w:b/>
      <w:bCs/>
      <w:sz w:val="24"/>
      <w:szCs w:val="24"/>
      <w:lang w:eastAsia="ru-RU"/>
    </w:rPr>
  </w:style>
  <w:style w:type="character" w:customStyle="1" w:styleId="120">
    <w:name w:val="Заголовок 1 Знак20"/>
    <w:basedOn w:val="ab"/>
    <w:uiPriority w:val="1"/>
    <w:rsid w:val="000E34CC"/>
    <w:rPr>
      <w:rFonts w:ascii="Times New Roman" w:eastAsia="Times New Roman" w:hAnsi="Times New Roman" w:cs="Times New Roman"/>
      <w:b/>
      <w:bCs/>
      <w:sz w:val="28"/>
      <w:szCs w:val="28"/>
      <w:lang w:eastAsia="ru-RU"/>
    </w:rPr>
  </w:style>
  <w:style w:type="character" w:customStyle="1" w:styleId="225">
    <w:name w:val="Заголовок 2 Знак25"/>
    <w:basedOn w:val="ab"/>
    <w:uiPriority w:val="1"/>
    <w:rsid w:val="000E34CC"/>
    <w:rPr>
      <w:rFonts w:ascii="Times New Roman" w:eastAsia="Times New Roman" w:hAnsi="Times New Roman" w:cs="Times New Roman"/>
      <w:b/>
      <w:bCs/>
      <w:sz w:val="24"/>
      <w:szCs w:val="24"/>
      <w:lang w:eastAsia="ru-RU"/>
    </w:rPr>
  </w:style>
  <w:style w:type="character" w:customStyle="1" w:styleId="119">
    <w:name w:val="Заголовок 1 Знак19"/>
    <w:basedOn w:val="ab"/>
    <w:uiPriority w:val="1"/>
    <w:rsid w:val="000E34CC"/>
    <w:rPr>
      <w:rFonts w:ascii="Times New Roman" w:eastAsia="Times New Roman" w:hAnsi="Times New Roman" w:cs="Times New Roman"/>
      <w:b/>
      <w:bCs/>
      <w:sz w:val="28"/>
      <w:szCs w:val="28"/>
      <w:lang w:eastAsia="ru-RU"/>
    </w:rPr>
  </w:style>
  <w:style w:type="character" w:customStyle="1" w:styleId="2240">
    <w:name w:val="Заголовок 2 Знак24"/>
    <w:basedOn w:val="ab"/>
    <w:uiPriority w:val="1"/>
    <w:rsid w:val="000E34CC"/>
    <w:rPr>
      <w:rFonts w:ascii="Times New Roman" w:eastAsia="Times New Roman" w:hAnsi="Times New Roman" w:cs="Times New Roman"/>
      <w:b/>
      <w:bCs/>
      <w:sz w:val="24"/>
      <w:szCs w:val="24"/>
      <w:lang w:eastAsia="ru-RU"/>
    </w:rPr>
  </w:style>
  <w:style w:type="character" w:customStyle="1" w:styleId="118">
    <w:name w:val="Заголовок 1 Знак18"/>
    <w:basedOn w:val="ab"/>
    <w:uiPriority w:val="1"/>
    <w:rsid w:val="000E34CC"/>
    <w:rPr>
      <w:rFonts w:ascii="Times New Roman" w:eastAsia="Times New Roman" w:hAnsi="Times New Roman" w:cs="Times New Roman"/>
      <w:b/>
      <w:bCs/>
      <w:sz w:val="28"/>
      <w:szCs w:val="28"/>
      <w:lang w:eastAsia="ru-RU"/>
    </w:rPr>
  </w:style>
  <w:style w:type="character" w:customStyle="1" w:styleId="2230">
    <w:name w:val="Заголовок 2 Знак23"/>
    <w:basedOn w:val="ab"/>
    <w:uiPriority w:val="1"/>
    <w:rsid w:val="000E34CC"/>
    <w:rPr>
      <w:rFonts w:ascii="Times New Roman" w:eastAsia="Times New Roman" w:hAnsi="Times New Roman" w:cs="Times New Roman"/>
      <w:b/>
      <w:bCs/>
      <w:sz w:val="24"/>
      <w:szCs w:val="24"/>
      <w:lang w:eastAsia="ru-RU"/>
    </w:rPr>
  </w:style>
  <w:style w:type="character" w:customStyle="1" w:styleId="117">
    <w:name w:val="Заголовок 1 Знак17"/>
    <w:basedOn w:val="ab"/>
    <w:uiPriority w:val="1"/>
    <w:rsid w:val="000E34CC"/>
    <w:rPr>
      <w:rFonts w:ascii="Times New Roman" w:eastAsia="Times New Roman" w:hAnsi="Times New Roman" w:cs="Times New Roman"/>
      <w:b/>
      <w:bCs/>
      <w:sz w:val="28"/>
      <w:szCs w:val="28"/>
      <w:lang w:eastAsia="ru-RU"/>
    </w:rPr>
  </w:style>
  <w:style w:type="character" w:customStyle="1" w:styleId="2220">
    <w:name w:val="Заголовок 2 Знак22"/>
    <w:basedOn w:val="ab"/>
    <w:uiPriority w:val="1"/>
    <w:rsid w:val="000E34CC"/>
    <w:rPr>
      <w:rFonts w:ascii="Times New Roman" w:eastAsia="Times New Roman" w:hAnsi="Times New Roman" w:cs="Times New Roman"/>
      <w:b/>
      <w:bCs/>
      <w:sz w:val="24"/>
      <w:szCs w:val="24"/>
      <w:lang w:eastAsia="ru-RU"/>
    </w:rPr>
  </w:style>
  <w:style w:type="character" w:customStyle="1" w:styleId="116">
    <w:name w:val="Заголовок 1 Знак16"/>
    <w:basedOn w:val="ab"/>
    <w:uiPriority w:val="1"/>
    <w:rsid w:val="000E34CC"/>
    <w:rPr>
      <w:rFonts w:ascii="Times New Roman" w:eastAsia="Times New Roman" w:hAnsi="Times New Roman" w:cs="Times New Roman"/>
      <w:b/>
      <w:bCs/>
      <w:sz w:val="28"/>
      <w:szCs w:val="28"/>
      <w:lang w:eastAsia="ru-RU"/>
    </w:rPr>
  </w:style>
  <w:style w:type="character" w:customStyle="1" w:styleId="2213">
    <w:name w:val="Заголовок 2 Знак21"/>
    <w:basedOn w:val="ab"/>
    <w:uiPriority w:val="1"/>
    <w:rsid w:val="000E34CC"/>
    <w:rPr>
      <w:rFonts w:ascii="Times New Roman" w:eastAsia="Times New Roman" w:hAnsi="Times New Roman" w:cs="Times New Roman"/>
      <w:b/>
      <w:bCs/>
      <w:sz w:val="24"/>
      <w:szCs w:val="24"/>
      <w:lang w:eastAsia="ru-RU"/>
    </w:rPr>
  </w:style>
  <w:style w:type="character" w:customStyle="1" w:styleId="2390">
    <w:name w:val="Заголовок 2 Знак39"/>
    <w:basedOn w:val="ab"/>
    <w:uiPriority w:val="1"/>
    <w:rsid w:val="000E34CC"/>
    <w:rPr>
      <w:rFonts w:ascii="Times New Roman" w:eastAsia="Times New Roman" w:hAnsi="Times New Roman" w:cs="Times New Roman"/>
      <w:b/>
      <w:bCs/>
      <w:sz w:val="24"/>
      <w:szCs w:val="24"/>
      <w:lang w:eastAsia="ru-RU"/>
    </w:rPr>
  </w:style>
  <w:style w:type="character" w:customStyle="1" w:styleId="115">
    <w:name w:val="Заголовок 1 Знак15"/>
    <w:basedOn w:val="ab"/>
    <w:uiPriority w:val="1"/>
    <w:rsid w:val="000E34CC"/>
    <w:rPr>
      <w:rFonts w:ascii="Times New Roman" w:eastAsiaTheme="minorEastAsia" w:hAnsi="Times New Roman" w:cs="Times New Roman"/>
      <w:b/>
      <w:bCs/>
      <w:sz w:val="32"/>
      <w:szCs w:val="32"/>
      <w:lang w:eastAsia="ru-RU"/>
    </w:rPr>
  </w:style>
  <w:style w:type="character" w:customStyle="1" w:styleId="2200">
    <w:name w:val="Заголовок 2 Знак20"/>
    <w:basedOn w:val="ab"/>
    <w:uiPriority w:val="1"/>
    <w:rsid w:val="000E34CC"/>
    <w:rPr>
      <w:rFonts w:ascii="Times New Roman" w:eastAsiaTheme="minorEastAsia" w:hAnsi="Times New Roman" w:cs="Times New Roman"/>
      <w:b/>
      <w:bCs/>
      <w:sz w:val="28"/>
      <w:szCs w:val="28"/>
      <w:lang w:eastAsia="ru-RU"/>
    </w:rPr>
  </w:style>
  <w:style w:type="character" w:customStyle="1" w:styleId="81">
    <w:name w:val="Основной текст Знак8"/>
    <w:basedOn w:val="ab"/>
    <w:link w:val="af0"/>
    <w:uiPriority w:val="1"/>
    <w:rsid w:val="000E34CC"/>
    <w:rPr>
      <w:rFonts w:ascii="Times New Roman" w:eastAsiaTheme="minorEastAsia" w:hAnsi="Times New Roman" w:cs="Times New Roman"/>
      <w:sz w:val="24"/>
      <w:szCs w:val="24"/>
      <w:lang w:eastAsia="ru-RU"/>
    </w:rPr>
  </w:style>
  <w:style w:type="character" w:customStyle="1" w:styleId="2fffff">
    <w:name w:val="Верхний колонтитул Знак2"/>
    <w:aliases w:val="ВерхКолонтитул Знак,Linie Знак,??????? ?????????? Знак"/>
    <w:basedOn w:val="ab"/>
    <w:uiPriority w:val="99"/>
    <w:qFormat/>
    <w:rsid w:val="000E34CC"/>
    <w:rPr>
      <w:rFonts w:ascii="Times New Roman" w:eastAsiaTheme="minorEastAsia" w:hAnsi="Times New Roman" w:cs="Times New Roman"/>
      <w:sz w:val="24"/>
      <w:szCs w:val="24"/>
      <w:lang w:eastAsia="ru-RU"/>
    </w:rPr>
  </w:style>
  <w:style w:type="character" w:customStyle="1" w:styleId="2fffff0">
    <w:name w:val="Нижний колонтитул Знак2"/>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b"/>
    <w:uiPriority w:val="99"/>
    <w:rsid w:val="000E34CC"/>
    <w:rPr>
      <w:rFonts w:ascii="Times New Roman" w:eastAsiaTheme="minorEastAsia" w:hAnsi="Times New Roman" w:cs="Times New Roman"/>
      <w:sz w:val="24"/>
      <w:szCs w:val="24"/>
      <w:lang w:eastAsia="ru-RU"/>
    </w:rPr>
  </w:style>
  <w:style w:type="character" w:customStyle="1" w:styleId="2fffff1">
    <w:name w:val="Гипертекстовая ссылка2"/>
    <w:basedOn w:val="ab"/>
    <w:uiPriority w:val="99"/>
    <w:rsid w:val="000E34CC"/>
    <w:rPr>
      <w:b w:val="0"/>
      <w:bCs w:val="0"/>
      <w:color w:val="106BBE"/>
    </w:rPr>
  </w:style>
  <w:style w:type="character" w:customStyle="1" w:styleId="1140">
    <w:name w:val="Заголовок 1 Знак14"/>
    <w:basedOn w:val="ab"/>
    <w:uiPriority w:val="1"/>
    <w:rsid w:val="000E34CC"/>
    <w:rPr>
      <w:rFonts w:ascii="Times New Roman" w:eastAsiaTheme="minorEastAsia" w:hAnsi="Times New Roman" w:cs="Times New Roman"/>
      <w:b/>
      <w:bCs/>
      <w:sz w:val="32"/>
      <w:szCs w:val="32"/>
      <w:lang w:eastAsia="ru-RU"/>
    </w:rPr>
  </w:style>
  <w:style w:type="character" w:customStyle="1" w:styleId="219">
    <w:name w:val="Заголовок 2 Знак19"/>
    <w:basedOn w:val="ab"/>
    <w:uiPriority w:val="1"/>
    <w:rsid w:val="000E34CC"/>
    <w:rPr>
      <w:rFonts w:ascii="Times New Roman" w:eastAsiaTheme="minorEastAsia" w:hAnsi="Times New Roman" w:cs="Times New Roman"/>
      <w:b/>
      <w:bCs/>
      <w:sz w:val="28"/>
      <w:szCs w:val="28"/>
      <w:lang w:eastAsia="ru-RU"/>
    </w:rPr>
  </w:style>
  <w:style w:type="character" w:customStyle="1" w:styleId="72">
    <w:name w:val="Основной текст Знак7"/>
    <w:basedOn w:val="ab"/>
    <w:uiPriority w:val="1"/>
    <w:rsid w:val="000E34CC"/>
    <w:rPr>
      <w:rFonts w:ascii="Times New Roman" w:eastAsiaTheme="minorEastAsia" w:hAnsi="Times New Roman" w:cs="Times New Roman"/>
      <w:sz w:val="24"/>
      <w:szCs w:val="24"/>
      <w:lang w:eastAsia="ru-RU"/>
    </w:rPr>
  </w:style>
  <w:style w:type="paragraph" w:customStyle="1" w:styleId="TableParagraph1">
    <w:name w:val="Table Paragraph1"/>
    <w:basedOn w:val="a9"/>
    <w:uiPriority w:val="1"/>
    <w:qFormat/>
    <w:rsid w:val="000E34CC"/>
    <w:pPr>
      <w:widowControl w:val="0"/>
      <w:autoSpaceDE w:val="0"/>
      <w:autoSpaceDN w:val="0"/>
      <w:adjustRightInd w:val="0"/>
    </w:pPr>
    <w:rPr>
      <w:rFonts w:eastAsiaTheme="minorEastAsia" w:cs="Times New Roman"/>
      <w:szCs w:val="24"/>
      <w:lang w:eastAsia="ru-RU"/>
    </w:rPr>
  </w:style>
  <w:style w:type="paragraph" w:customStyle="1" w:styleId="2111">
    <w:name w:val="Заголовок 211"/>
    <w:basedOn w:val="a9"/>
    <w:uiPriority w:val="1"/>
    <w:qFormat/>
    <w:rsid w:val="000E34CC"/>
    <w:pPr>
      <w:widowControl w:val="0"/>
      <w:ind w:left="692" w:hanging="8"/>
      <w:outlineLvl w:val="2"/>
    </w:pPr>
    <w:rPr>
      <w:rFonts w:eastAsia="Times New Roman"/>
      <w:b/>
      <w:bCs/>
      <w:sz w:val="28"/>
      <w:szCs w:val="28"/>
      <w:lang w:val="en-US"/>
    </w:rPr>
  </w:style>
  <w:style w:type="character" w:customStyle="1" w:styleId="1ffffff2">
    <w:name w:val="Гипертекстовая ссылка1"/>
    <w:basedOn w:val="ab"/>
    <w:uiPriority w:val="99"/>
    <w:rsid w:val="000E34CC"/>
    <w:rPr>
      <w:b w:val="0"/>
      <w:bCs w:val="0"/>
      <w:color w:val="106BBE"/>
    </w:rPr>
  </w:style>
  <w:style w:type="table" w:customStyle="1" w:styleId="TableNormal1">
    <w:name w:val="Table Normal1"/>
    <w:uiPriority w:val="2"/>
    <w:semiHidden/>
    <w:unhideWhenUsed/>
    <w:qFormat/>
    <w:rsid w:val="000E34C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0">
    <w:name w:val="Сетка таблицы127"/>
    <w:basedOn w:val="ac"/>
    <w:next w:val="af2"/>
    <w:uiPriority w:val="39"/>
    <w:rsid w:val="000E34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
    <w:name w:val="Оглавление 111"/>
    <w:basedOn w:val="a9"/>
    <w:uiPriority w:val="1"/>
    <w:qFormat/>
    <w:rsid w:val="000E34CC"/>
    <w:pPr>
      <w:spacing w:before="96"/>
      <w:ind w:left="116" w:hanging="12"/>
    </w:pPr>
    <w:rPr>
      <w:rFonts w:eastAsia="Times New Roman" w:cs="Times New Roman"/>
      <w:szCs w:val="24"/>
      <w:lang w:eastAsia="ru-RU"/>
    </w:rPr>
  </w:style>
  <w:style w:type="paragraph" w:customStyle="1" w:styleId="2112">
    <w:name w:val="Оглавление 211"/>
    <w:basedOn w:val="a9"/>
    <w:uiPriority w:val="1"/>
    <w:qFormat/>
    <w:rsid w:val="000E34CC"/>
    <w:pPr>
      <w:spacing w:before="102"/>
      <w:ind w:left="356" w:hanging="8"/>
    </w:pPr>
    <w:rPr>
      <w:rFonts w:eastAsia="Times New Roman" w:cs="Times New Roman"/>
      <w:szCs w:val="24"/>
      <w:lang w:eastAsia="ru-RU"/>
    </w:rPr>
  </w:style>
  <w:style w:type="paragraph" w:customStyle="1" w:styleId="3110">
    <w:name w:val="Оглавление 311"/>
    <w:basedOn w:val="a9"/>
    <w:uiPriority w:val="1"/>
    <w:qFormat/>
    <w:rsid w:val="000E34CC"/>
    <w:pPr>
      <w:spacing w:before="112"/>
      <w:ind w:left="596" w:hanging="540"/>
    </w:pPr>
    <w:rPr>
      <w:rFonts w:eastAsia="Times New Roman" w:cs="Times New Roman"/>
      <w:szCs w:val="24"/>
      <w:lang w:eastAsia="ru-RU"/>
    </w:rPr>
  </w:style>
  <w:style w:type="paragraph" w:customStyle="1" w:styleId="1112">
    <w:name w:val="Заголовок 111"/>
    <w:basedOn w:val="a9"/>
    <w:uiPriority w:val="1"/>
    <w:qFormat/>
    <w:rsid w:val="000E34C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9"/>
    <w:uiPriority w:val="1"/>
    <w:qFormat/>
    <w:rsid w:val="000E34CC"/>
    <w:pPr>
      <w:ind w:left="824"/>
      <w:outlineLvl w:val="3"/>
    </w:pPr>
    <w:rPr>
      <w:rFonts w:eastAsia="Times New Roman" w:cs="Times New Roman"/>
      <w:b/>
      <w:bCs/>
      <w:szCs w:val="24"/>
      <w:lang w:eastAsia="ru-RU"/>
    </w:rPr>
  </w:style>
  <w:style w:type="paragraph" w:customStyle="1" w:styleId="xl651">
    <w:name w:val="xl6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9"/>
    <w:rsid w:val="000E34C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9"/>
    <w:rsid w:val="000E34C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9"/>
    <w:rsid w:val="000E34C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9"/>
    <w:rsid w:val="000E34CC"/>
    <w:pPr>
      <w:spacing w:before="100" w:beforeAutospacing="1" w:after="100" w:afterAutospacing="1"/>
      <w:jc w:val="center"/>
    </w:pPr>
    <w:rPr>
      <w:rFonts w:eastAsia="Times New Roman" w:cs="Times New Roman"/>
      <w:szCs w:val="24"/>
      <w:lang w:eastAsia="ru-RU"/>
    </w:rPr>
  </w:style>
  <w:style w:type="paragraph" w:customStyle="1" w:styleId="xl731">
    <w:name w:val="xl73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
    <w:name w:val="Заголовок 1 Знак13"/>
    <w:basedOn w:val="ab"/>
    <w:uiPriority w:val="1"/>
    <w:rsid w:val="000E34CC"/>
    <w:rPr>
      <w:rFonts w:ascii="Times New Roman" w:eastAsia="Times New Roman" w:hAnsi="Times New Roman" w:cs="Times New Roman"/>
      <w:b/>
      <w:bCs/>
      <w:sz w:val="28"/>
      <w:szCs w:val="28"/>
      <w:lang w:eastAsia="ru-RU"/>
    </w:rPr>
  </w:style>
  <w:style w:type="character" w:customStyle="1" w:styleId="218">
    <w:name w:val="Заголовок 2 Знак18"/>
    <w:basedOn w:val="ab"/>
    <w:uiPriority w:val="1"/>
    <w:rsid w:val="000E34CC"/>
    <w:rPr>
      <w:rFonts w:ascii="Times New Roman" w:eastAsia="Times New Roman" w:hAnsi="Times New Roman" w:cs="Times New Roman"/>
      <w:b/>
      <w:bCs/>
      <w:sz w:val="24"/>
      <w:szCs w:val="24"/>
      <w:lang w:eastAsia="ru-RU"/>
    </w:rPr>
  </w:style>
  <w:style w:type="character" w:customStyle="1" w:styleId="2380">
    <w:name w:val="Заголовок 2 Знак38"/>
    <w:basedOn w:val="ab"/>
    <w:uiPriority w:val="1"/>
    <w:rsid w:val="000E34CC"/>
    <w:rPr>
      <w:rFonts w:ascii="Times New Roman" w:eastAsia="Times New Roman" w:hAnsi="Times New Roman" w:cs="Times New Roman"/>
      <w:b/>
      <w:bCs/>
      <w:sz w:val="24"/>
      <w:szCs w:val="24"/>
      <w:lang w:eastAsia="ru-RU"/>
    </w:rPr>
  </w:style>
  <w:style w:type="character" w:customStyle="1" w:styleId="1121">
    <w:name w:val="Заголовок 1 Знак12"/>
    <w:basedOn w:val="ab"/>
    <w:uiPriority w:val="1"/>
    <w:rsid w:val="000E34CC"/>
    <w:rPr>
      <w:rFonts w:ascii="Times New Roman" w:eastAsia="Times New Roman" w:hAnsi="Times New Roman" w:cs="Times New Roman"/>
      <w:b/>
      <w:bCs/>
      <w:sz w:val="28"/>
      <w:szCs w:val="28"/>
      <w:lang w:eastAsia="ru-RU"/>
    </w:rPr>
  </w:style>
  <w:style w:type="character" w:customStyle="1" w:styleId="217">
    <w:name w:val="Заголовок 2 Знак17"/>
    <w:basedOn w:val="ab"/>
    <w:uiPriority w:val="1"/>
    <w:rsid w:val="000E34CC"/>
    <w:rPr>
      <w:rFonts w:ascii="Times New Roman" w:eastAsia="Times New Roman" w:hAnsi="Times New Roman" w:cs="Times New Roman"/>
      <w:b/>
      <w:bCs/>
      <w:sz w:val="24"/>
      <w:szCs w:val="24"/>
      <w:lang w:eastAsia="ru-RU"/>
    </w:rPr>
  </w:style>
  <w:style w:type="character" w:customStyle="1" w:styleId="2370">
    <w:name w:val="Заголовок 2 Знак37"/>
    <w:basedOn w:val="ab"/>
    <w:uiPriority w:val="1"/>
    <w:rsid w:val="000E34CC"/>
    <w:rPr>
      <w:rFonts w:ascii="Times New Roman" w:eastAsia="Times New Roman" w:hAnsi="Times New Roman" w:cs="Times New Roman"/>
      <w:b/>
      <w:bCs/>
      <w:sz w:val="24"/>
      <w:szCs w:val="24"/>
      <w:lang w:eastAsia="ru-RU"/>
    </w:rPr>
  </w:style>
  <w:style w:type="character" w:customStyle="1" w:styleId="1114">
    <w:name w:val="Заголовок 1 Знак11"/>
    <w:basedOn w:val="ab"/>
    <w:uiPriority w:val="1"/>
    <w:rsid w:val="000E34CC"/>
    <w:rPr>
      <w:rFonts w:ascii="Times New Roman" w:eastAsia="Times New Roman" w:hAnsi="Times New Roman" w:cs="Times New Roman"/>
      <w:b/>
      <w:bCs/>
      <w:sz w:val="28"/>
      <w:szCs w:val="28"/>
      <w:lang w:eastAsia="ru-RU"/>
    </w:rPr>
  </w:style>
  <w:style w:type="character" w:customStyle="1" w:styleId="2160">
    <w:name w:val="Заголовок 2 Знак16"/>
    <w:basedOn w:val="ab"/>
    <w:uiPriority w:val="1"/>
    <w:rsid w:val="000E34CC"/>
    <w:rPr>
      <w:rFonts w:ascii="Times New Roman" w:eastAsia="Times New Roman" w:hAnsi="Times New Roman" w:cs="Times New Roman"/>
      <w:b/>
      <w:bCs/>
      <w:sz w:val="24"/>
      <w:szCs w:val="24"/>
      <w:lang w:eastAsia="ru-RU"/>
    </w:rPr>
  </w:style>
  <w:style w:type="character" w:customStyle="1" w:styleId="62">
    <w:name w:val="Основной текст Знак6"/>
    <w:basedOn w:val="ab"/>
    <w:uiPriority w:val="99"/>
    <w:semiHidden/>
    <w:rsid w:val="000E34CC"/>
    <w:rPr>
      <w:rFonts w:ascii="Times New Roman" w:hAnsi="Times New Roman"/>
      <w:sz w:val="24"/>
    </w:rPr>
  </w:style>
  <w:style w:type="character" w:customStyle="1" w:styleId="2360">
    <w:name w:val="Заголовок 2 Знак36"/>
    <w:basedOn w:val="ab"/>
    <w:uiPriority w:val="1"/>
    <w:rsid w:val="000E34CC"/>
    <w:rPr>
      <w:rFonts w:ascii="Times New Roman" w:eastAsia="Times New Roman" w:hAnsi="Times New Roman" w:cs="Times New Roman"/>
      <w:b/>
      <w:bCs/>
      <w:sz w:val="24"/>
      <w:szCs w:val="24"/>
      <w:lang w:eastAsia="ru-RU"/>
    </w:rPr>
  </w:style>
  <w:style w:type="character" w:customStyle="1" w:styleId="2430">
    <w:name w:val="Заголовок 2 Знак43"/>
    <w:basedOn w:val="ab"/>
    <w:uiPriority w:val="1"/>
    <w:rsid w:val="000E34CC"/>
    <w:rPr>
      <w:rFonts w:ascii="Times New Roman" w:eastAsia="Times New Roman" w:hAnsi="Times New Roman" w:cs="Times New Roman"/>
      <w:b/>
      <w:bCs/>
      <w:sz w:val="24"/>
      <w:szCs w:val="24"/>
      <w:lang w:eastAsia="ru-RU"/>
    </w:rPr>
  </w:style>
  <w:style w:type="character" w:customStyle="1" w:styleId="1101">
    <w:name w:val="Заголовок 1 Знак10"/>
    <w:basedOn w:val="ab"/>
    <w:uiPriority w:val="1"/>
    <w:rsid w:val="000E34CC"/>
    <w:rPr>
      <w:rFonts w:ascii="Times New Roman" w:eastAsia="Times New Roman" w:hAnsi="Times New Roman" w:cs="Times New Roman"/>
      <w:b/>
      <w:bCs/>
      <w:sz w:val="28"/>
      <w:szCs w:val="28"/>
      <w:lang w:eastAsia="ru-RU"/>
    </w:rPr>
  </w:style>
  <w:style w:type="character" w:customStyle="1" w:styleId="2150">
    <w:name w:val="Заголовок 2 Знак15"/>
    <w:basedOn w:val="ab"/>
    <w:uiPriority w:val="1"/>
    <w:rsid w:val="000E34CC"/>
    <w:rPr>
      <w:rFonts w:ascii="Times New Roman" w:eastAsia="Times New Roman" w:hAnsi="Times New Roman" w:cs="Times New Roman"/>
      <w:b/>
      <w:bCs/>
      <w:sz w:val="24"/>
      <w:szCs w:val="24"/>
      <w:lang w:eastAsia="ru-RU"/>
    </w:rPr>
  </w:style>
  <w:style w:type="character" w:customStyle="1" w:styleId="191">
    <w:name w:val="Заголовок 1 Знак9"/>
    <w:basedOn w:val="ab"/>
    <w:uiPriority w:val="1"/>
    <w:rsid w:val="000E34CC"/>
    <w:rPr>
      <w:rFonts w:ascii="Times New Roman" w:eastAsia="Times New Roman" w:hAnsi="Times New Roman" w:cs="Times New Roman"/>
      <w:b/>
      <w:bCs/>
      <w:sz w:val="28"/>
      <w:szCs w:val="28"/>
      <w:lang w:eastAsia="ru-RU"/>
    </w:rPr>
  </w:style>
  <w:style w:type="character" w:customStyle="1" w:styleId="2140">
    <w:name w:val="Заголовок 2 Знак14"/>
    <w:basedOn w:val="ab"/>
    <w:uiPriority w:val="1"/>
    <w:rsid w:val="000E34CC"/>
    <w:rPr>
      <w:rFonts w:ascii="Times New Roman" w:eastAsia="Times New Roman" w:hAnsi="Times New Roman" w:cs="Times New Roman"/>
      <w:b/>
      <w:bCs/>
      <w:sz w:val="24"/>
      <w:szCs w:val="24"/>
      <w:lang w:eastAsia="ru-RU"/>
    </w:rPr>
  </w:style>
  <w:style w:type="character" w:customStyle="1" w:styleId="52">
    <w:name w:val="Основной текст Знак5"/>
    <w:basedOn w:val="ab"/>
    <w:uiPriority w:val="99"/>
    <w:semiHidden/>
    <w:rsid w:val="000E34CC"/>
    <w:rPr>
      <w:rFonts w:ascii="Times New Roman" w:hAnsi="Times New Roman"/>
      <w:sz w:val="24"/>
    </w:rPr>
  </w:style>
  <w:style w:type="character" w:customStyle="1" w:styleId="12a">
    <w:name w:val="Основной текст Знак12"/>
    <w:basedOn w:val="ab"/>
    <w:uiPriority w:val="1"/>
    <w:rsid w:val="000E34CC"/>
    <w:rPr>
      <w:rFonts w:ascii="Times New Roman" w:eastAsia="Times New Roman" w:hAnsi="Times New Roman"/>
      <w:sz w:val="24"/>
      <w:szCs w:val="24"/>
      <w:lang w:val="en-US"/>
    </w:rPr>
  </w:style>
  <w:style w:type="character" w:customStyle="1" w:styleId="2350">
    <w:name w:val="Заголовок 2 Знак35"/>
    <w:basedOn w:val="ab"/>
    <w:uiPriority w:val="1"/>
    <w:rsid w:val="000E34CC"/>
    <w:rPr>
      <w:rFonts w:ascii="Times New Roman" w:eastAsia="Times New Roman" w:hAnsi="Times New Roman" w:cs="Times New Roman"/>
      <w:b/>
      <w:bCs/>
      <w:sz w:val="24"/>
      <w:szCs w:val="24"/>
      <w:lang w:eastAsia="ru-RU"/>
    </w:rPr>
  </w:style>
  <w:style w:type="character" w:customStyle="1" w:styleId="181">
    <w:name w:val="Заголовок 1 Знак8"/>
    <w:basedOn w:val="ab"/>
    <w:uiPriority w:val="1"/>
    <w:rsid w:val="000E34CC"/>
    <w:rPr>
      <w:rFonts w:ascii="Times New Roman" w:eastAsia="Times New Roman" w:hAnsi="Times New Roman" w:cs="Times New Roman"/>
      <w:b/>
      <w:bCs/>
      <w:sz w:val="28"/>
      <w:szCs w:val="28"/>
      <w:lang w:eastAsia="ru-RU"/>
    </w:rPr>
  </w:style>
  <w:style w:type="character" w:customStyle="1" w:styleId="2130">
    <w:name w:val="Заголовок 2 Знак13"/>
    <w:basedOn w:val="ab"/>
    <w:uiPriority w:val="1"/>
    <w:rsid w:val="000E34CC"/>
    <w:rPr>
      <w:rFonts w:ascii="Times New Roman" w:eastAsia="Times New Roman" w:hAnsi="Times New Roman" w:cs="Times New Roman"/>
      <w:b/>
      <w:bCs/>
      <w:sz w:val="24"/>
      <w:szCs w:val="24"/>
      <w:lang w:eastAsia="ru-RU"/>
    </w:rPr>
  </w:style>
  <w:style w:type="character" w:customStyle="1" w:styleId="175">
    <w:name w:val="Заголовок 1 Знак7"/>
    <w:basedOn w:val="ab"/>
    <w:uiPriority w:val="1"/>
    <w:rsid w:val="000E34CC"/>
    <w:rPr>
      <w:rFonts w:ascii="Times New Roman" w:eastAsia="Times New Roman" w:hAnsi="Times New Roman" w:cs="Times New Roman"/>
      <w:b/>
      <w:bCs/>
      <w:sz w:val="28"/>
      <w:szCs w:val="28"/>
      <w:lang w:eastAsia="ru-RU"/>
    </w:rPr>
  </w:style>
  <w:style w:type="character" w:customStyle="1" w:styleId="2120">
    <w:name w:val="Заголовок 2 Знак12"/>
    <w:basedOn w:val="ab"/>
    <w:uiPriority w:val="1"/>
    <w:rsid w:val="000E34CC"/>
    <w:rPr>
      <w:rFonts w:ascii="Times New Roman" w:eastAsia="Times New Roman" w:hAnsi="Times New Roman" w:cs="Times New Roman"/>
      <w:b/>
      <w:bCs/>
      <w:sz w:val="24"/>
      <w:szCs w:val="24"/>
      <w:lang w:eastAsia="ru-RU"/>
    </w:rPr>
  </w:style>
  <w:style w:type="character" w:customStyle="1" w:styleId="16b">
    <w:name w:val="Заголовок 1 Знак6"/>
    <w:basedOn w:val="ab"/>
    <w:uiPriority w:val="1"/>
    <w:rsid w:val="000E34CC"/>
    <w:rPr>
      <w:rFonts w:ascii="Times New Roman" w:eastAsia="Times New Roman" w:hAnsi="Times New Roman" w:cs="Times New Roman"/>
      <w:b/>
      <w:bCs/>
      <w:sz w:val="28"/>
      <w:szCs w:val="28"/>
      <w:lang w:eastAsia="ru-RU"/>
    </w:rPr>
  </w:style>
  <w:style w:type="character" w:customStyle="1" w:styleId="2113">
    <w:name w:val="Заголовок 2 Знак11"/>
    <w:basedOn w:val="ab"/>
    <w:uiPriority w:val="1"/>
    <w:rsid w:val="000E34CC"/>
    <w:rPr>
      <w:rFonts w:ascii="Times New Roman" w:eastAsia="Times New Roman" w:hAnsi="Times New Roman" w:cs="Times New Roman"/>
      <w:b/>
      <w:bCs/>
      <w:sz w:val="24"/>
      <w:szCs w:val="24"/>
      <w:lang w:eastAsia="ru-RU"/>
    </w:rPr>
  </w:style>
  <w:style w:type="character" w:customStyle="1" w:styleId="15b">
    <w:name w:val="Заголовок 1 Знак5"/>
    <w:basedOn w:val="ab"/>
    <w:uiPriority w:val="1"/>
    <w:rsid w:val="000E34CC"/>
    <w:rPr>
      <w:rFonts w:ascii="Times New Roman" w:eastAsia="Times New Roman" w:hAnsi="Times New Roman" w:cs="Times New Roman"/>
      <w:b/>
      <w:bCs/>
      <w:sz w:val="28"/>
      <w:szCs w:val="28"/>
      <w:lang w:eastAsia="ru-RU"/>
    </w:rPr>
  </w:style>
  <w:style w:type="character" w:customStyle="1" w:styleId="2100">
    <w:name w:val="Заголовок 2 Знак10"/>
    <w:basedOn w:val="ab"/>
    <w:uiPriority w:val="1"/>
    <w:rsid w:val="000E34CC"/>
    <w:rPr>
      <w:rFonts w:ascii="Times New Roman" w:eastAsia="Times New Roman" w:hAnsi="Times New Roman" w:cs="Times New Roman"/>
      <w:b/>
      <w:bCs/>
      <w:sz w:val="24"/>
      <w:szCs w:val="24"/>
      <w:lang w:eastAsia="ru-RU"/>
    </w:rPr>
  </w:style>
  <w:style w:type="character" w:customStyle="1" w:styleId="14b">
    <w:name w:val="Заголовок 1 Знак4"/>
    <w:basedOn w:val="ab"/>
    <w:uiPriority w:val="1"/>
    <w:rsid w:val="000E34CC"/>
    <w:rPr>
      <w:rFonts w:ascii="Times New Roman" w:eastAsia="Times New Roman" w:hAnsi="Times New Roman" w:cs="Times New Roman"/>
      <w:b/>
      <w:bCs/>
      <w:sz w:val="28"/>
      <w:szCs w:val="28"/>
      <w:lang w:eastAsia="ru-RU"/>
    </w:rPr>
  </w:style>
  <w:style w:type="character" w:customStyle="1" w:styleId="293">
    <w:name w:val="Заголовок 2 Знак9"/>
    <w:basedOn w:val="ab"/>
    <w:uiPriority w:val="1"/>
    <w:rsid w:val="000E34CC"/>
    <w:rPr>
      <w:rFonts w:ascii="Times New Roman" w:eastAsia="Times New Roman" w:hAnsi="Times New Roman" w:cs="Times New Roman"/>
      <w:b/>
      <w:bCs/>
      <w:sz w:val="24"/>
      <w:szCs w:val="24"/>
      <w:lang w:eastAsia="ru-RU"/>
    </w:rPr>
  </w:style>
  <w:style w:type="character" w:customStyle="1" w:styleId="2340">
    <w:name w:val="Заголовок 2 Знак34"/>
    <w:basedOn w:val="ab"/>
    <w:uiPriority w:val="1"/>
    <w:rsid w:val="000E34CC"/>
    <w:rPr>
      <w:rFonts w:ascii="Times New Roman" w:eastAsia="Times New Roman" w:hAnsi="Times New Roman" w:cs="Times New Roman"/>
      <w:b/>
      <w:bCs/>
      <w:sz w:val="24"/>
      <w:szCs w:val="24"/>
      <w:lang w:eastAsia="ru-RU"/>
    </w:rPr>
  </w:style>
  <w:style w:type="character" w:customStyle="1" w:styleId="13a">
    <w:name w:val="Заголовок 1 Знак3"/>
    <w:basedOn w:val="ab"/>
    <w:uiPriority w:val="1"/>
    <w:rsid w:val="000E34CC"/>
    <w:rPr>
      <w:rFonts w:ascii="Times New Roman" w:eastAsia="Times New Roman" w:hAnsi="Times New Roman" w:cs="Times New Roman"/>
      <w:b/>
      <w:bCs/>
      <w:sz w:val="28"/>
      <w:szCs w:val="28"/>
      <w:lang w:eastAsia="ru-RU"/>
    </w:rPr>
  </w:style>
  <w:style w:type="character" w:customStyle="1" w:styleId="28a">
    <w:name w:val="Заголовок 2 Знак8"/>
    <w:basedOn w:val="ab"/>
    <w:uiPriority w:val="1"/>
    <w:rsid w:val="000E34CC"/>
    <w:rPr>
      <w:rFonts w:ascii="Times New Roman" w:eastAsia="Times New Roman" w:hAnsi="Times New Roman" w:cs="Times New Roman"/>
      <w:b/>
      <w:bCs/>
      <w:sz w:val="24"/>
      <w:szCs w:val="24"/>
      <w:lang w:eastAsia="ru-RU"/>
    </w:rPr>
  </w:style>
  <w:style w:type="character" w:customStyle="1" w:styleId="2330">
    <w:name w:val="Заголовок 2 Знак33"/>
    <w:basedOn w:val="ab"/>
    <w:uiPriority w:val="1"/>
    <w:rsid w:val="000E34CC"/>
    <w:rPr>
      <w:rFonts w:ascii="Times New Roman" w:eastAsia="Times New Roman" w:hAnsi="Times New Roman" w:cs="Times New Roman"/>
      <w:b/>
      <w:bCs/>
      <w:sz w:val="24"/>
      <w:szCs w:val="24"/>
      <w:lang w:eastAsia="ru-RU"/>
    </w:rPr>
  </w:style>
  <w:style w:type="character" w:customStyle="1" w:styleId="12b">
    <w:name w:val="Заголовок 1 Знак2"/>
    <w:aliases w:val="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новая страница Знак1"/>
    <w:basedOn w:val="ab"/>
    <w:rsid w:val="000E34CC"/>
    <w:rPr>
      <w:rFonts w:ascii="Times New Roman" w:eastAsia="Times New Roman" w:hAnsi="Times New Roman" w:cs="Times New Roman"/>
      <w:b/>
      <w:bCs/>
      <w:sz w:val="28"/>
      <w:szCs w:val="28"/>
      <w:lang w:eastAsia="ru-RU"/>
    </w:rPr>
  </w:style>
  <w:style w:type="character" w:customStyle="1" w:styleId="27a">
    <w:name w:val="Заголовок 2 Знак7"/>
    <w:basedOn w:val="ab"/>
    <w:uiPriority w:val="1"/>
    <w:rsid w:val="000E34CC"/>
    <w:rPr>
      <w:rFonts w:ascii="Times New Roman" w:eastAsia="Times New Roman" w:hAnsi="Times New Roman" w:cs="Times New Roman"/>
      <w:b/>
      <w:bCs/>
      <w:sz w:val="24"/>
      <w:szCs w:val="24"/>
      <w:lang w:eastAsia="ru-RU"/>
    </w:rPr>
  </w:style>
  <w:style w:type="character" w:customStyle="1" w:styleId="2328">
    <w:name w:val="Заголовок 2 Знак32"/>
    <w:basedOn w:val="ab"/>
    <w:uiPriority w:val="1"/>
    <w:rsid w:val="000E34CC"/>
    <w:rPr>
      <w:rFonts w:ascii="Times New Roman" w:eastAsia="Times New Roman" w:hAnsi="Times New Roman" w:cs="Times New Roman"/>
      <w:b/>
      <w:bCs/>
      <w:sz w:val="24"/>
      <w:szCs w:val="24"/>
      <w:lang w:eastAsia="ru-RU"/>
    </w:rPr>
  </w:style>
  <w:style w:type="character" w:customStyle="1" w:styleId="42">
    <w:name w:val="Основной текст Знак4"/>
    <w:basedOn w:val="ab"/>
    <w:uiPriority w:val="99"/>
    <w:semiHidden/>
    <w:rsid w:val="000E34CC"/>
    <w:rPr>
      <w:rFonts w:ascii="Times New Roman" w:hAnsi="Times New Roman"/>
      <w:sz w:val="24"/>
    </w:rPr>
  </w:style>
  <w:style w:type="character" w:customStyle="1" w:styleId="2420">
    <w:name w:val="Заголовок 2 Знак42"/>
    <w:basedOn w:val="ab"/>
    <w:uiPriority w:val="1"/>
    <w:rsid w:val="000E34CC"/>
    <w:rPr>
      <w:rFonts w:ascii="Times New Roman" w:eastAsia="Times New Roman" w:hAnsi="Times New Roman" w:cs="Times New Roman"/>
      <w:b/>
      <w:bCs/>
      <w:sz w:val="24"/>
      <w:szCs w:val="24"/>
      <w:lang w:eastAsia="ru-RU"/>
    </w:rPr>
  </w:style>
  <w:style w:type="character" w:customStyle="1" w:styleId="26a">
    <w:name w:val="Заголовок 2 Знак6"/>
    <w:aliases w:val="ГЛАВА Знак,Заголовок 2 Знак Знак Знак Знак Знак,Заголовок 2 Знак Знак Знак Знак Знак Знак Знак Знак"/>
    <w:basedOn w:val="ab"/>
    <w:uiPriority w:val="1"/>
    <w:rsid w:val="000E34CC"/>
    <w:rPr>
      <w:rFonts w:ascii="Times New Roman" w:eastAsia="Times New Roman" w:hAnsi="Times New Roman" w:cs="Times New Roman"/>
      <w:b/>
      <w:bCs/>
      <w:sz w:val="24"/>
      <w:szCs w:val="24"/>
      <w:lang w:eastAsia="ru-RU"/>
    </w:rPr>
  </w:style>
  <w:style w:type="character" w:customStyle="1" w:styleId="34">
    <w:name w:val="Основной текст Знак3"/>
    <w:aliases w:val="Знак6 Знак1 Знак,Основной текст Знак1 Знак Знак,Знак6 Знак Знак Знак,bt Знак Знак,Body Text Char1 Char Знак Знак,???????? ????? ?????????? Знак Знак,Îñíîâíîé òåêñò ëèòåðàòóðà Знак Знак,Основной текст литература Знак Знак"/>
    <w:basedOn w:val="ab"/>
    <w:uiPriority w:val="99"/>
    <w:rsid w:val="000E34CC"/>
    <w:rPr>
      <w:rFonts w:ascii="Times New Roman" w:hAnsi="Times New Roman"/>
      <w:sz w:val="24"/>
    </w:rPr>
  </w:style>
  <w:style w:type="character" w:customStyle="1" w:styleId="11a">
    <w:name w:val="Основной текст Знак11"/>
    <w:aliases w:val="Основной текст Знак Знак Знак Знак, Знак Знак Знак Знак Знак Знак, Знак Знак Знак Знак1 Знак,Основной текст Знак1 Знак Знак Знак Знак Знак Знак,Основной текст Знак Знак Знак Знак Знак Знак Знак Знак Знак,text Знак"/>
    <w:basedOn w:val="ab"/>
    <w:uiPriority w:val="1"/>
    <w:rsid w:val="000E34CC"/>
    <w:rPr>
      <w:rFonts w:ascii="Times New Roman" w:eastAsia="Times New Roman" w:hAnsi="Times New Roman"/>
      <w:sz w:val="24"/>
      <w:szCs w:val="24"/>
      <w:lang w:val="en-US"/>
    </w:rPr>
  </w:style>
  <w:style w:type="character" w:customStyle="1" w:styleId="231a">
    <w:name w:val="Заголовок 2 Знак31"/>
    <w:basedOn w:val="ab"/>
    <w:uiPriority w:val="1"/>
    <w:rsid w:val="000E34CC"/>
    <w:rPr>
      <w:rFonts w:ascii="Times New Roman" w:eastAsia="Times New Roman" w:hAnsi="Times New Roman" w:cs="Times New Roman"/>
      <w:b/>
      <w:bCs/>
      <w:sz w:val="24"/>
      <w:szCs w:val="24"/>
      <w:lang w:eastAsia="ru-RU"/>
    </w:rPr>
  </w:style>
  <w:style w:type="character" w:customStyle="1" w:styleId="2410">
    <w:name w:val="Заголовок 2 Знак41"/>
    <w:basedOn w:val="ab"/>
    <w:uiPriority w:val="1"/>
    <w:rsid w:val="000E34CC"/>
    <w:rPr>
      <w:rFonts w:ascii="Times New Roman" w:eastAsia="Times New Roman" w:hAnsi="Times New Roman" w:cs="Times New Roman"/>
      <w:b/>
      <w:bCs/>
      <w:sz w:val="24"/>
      <w:szCs w:val="24"/>
      <w:lang w:eastAsia="ru-RU"/>
    </w:rPr>
  </w:style>
  <w:style w:type="character" w:customStyle="1" w:styleId="1ffffff3">
    <w:name w:val="Неразрешенное упоминание1"/>
    <w:basedOn w:val="ab"/>
    <w:uiPriority w:val="99"/>
    <w:semiHidden/>
    <w:unhideWhenUsed/>
    <w:rsid w:val="000E34CC"/>
    <w:rPr>
      <w:color w:val="605E5C"/>
      <w:shd w:val="clear" w:color="auto" w:fill="E1DFDD"/>
    </w:rPr>
  </w:style>
  <w:style w:type="paragraph" w:customStyle="1" w:styleId="msonormal0">
    <w:name w:val="msonormal"/>
    <w:basedOn w:val="a9"/>
    <w:rsid w:val="000E34CC"/>
    <w:pPr>
      <w:spacing w:before="100" w:beforeAutospacing="1" w:after="100" w:afterAutospacing="1"/>
    </w:pPr>
    <w:rPr>
      <w:rFonts w:eastAsia="Times New Roman" w:cs="Times New Roman"/>
      <w:szCs w:val="24"/>
      <w:lang w:eastAsia="ru-RU"/>
    </w:rPr>
  </w:style>
  <w:style w:type="paragraph" w:customStyle="1" w:styleId="xl79">
    <w:name w:val="xl7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0">
    <w:name w:val="xl80"/>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1">
    <w:name w:val="xl81"/>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2">
    <w:name w:val="xl82"/>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szCs w:val="24"/>
      <w:lang w:eastAsia="ru-RU"/>
    </w:rPr>
  </w:style>
  <w:style w:type="paragraph" w:customStyle="1" w:styleId="xl83">
    <w:name w:val="xl83"/>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4">
    <w:name w:val="xl84"/>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85">
    <w:name w:val="xl85"/>
    <w:basedOn w:val="a9"/>
    <w:rsid w:val="000E34CC"/>
    <w:pPr>
      <w:spacing w:before="100" w:beforeAutospacing="1" w:after="100" w:afterAutospacing="1"/>
      <w:textAlignment w:val="center"/>
    </w:pPr>
    <w:rPr>
      <w:rFonts w:eastAsia="Times New Roman" w:cs="Times New Roman"/>
      <w:szCs w:val="24"/>
      <w:lang w:eastAsia="ru-RU"/>
    </w:rPr>
  </w:style>
  <w:style w:type="paragraph" w:customStyle="1" w:styleId="xl86">
    <w:name w:val="xl86"/>
    <w:basedOn w:val="a9"/>
    <w:rsid w:val="000E34CC"/>
    <w:pPr>
      <w:pBdr>
        <w:top w:val="single" w:sz="4" w:space="0" w:color="auto"/>
        <w:left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7">
    <w:name w:val="xl87"/>
    <w:basedOn w:val="a9"/>
    <w:rsid w:val="000E34CC"/>
    <w:pPr>
      <w:pBdr>
        <w:top w:val="single" w:sz="4" w:space="0" w:color="auto"/>
        <w:bottom w:val="single" w:sz="4" w:space="0" w:color="auto"/>
      </w:pBdr>
      <w:spacing w:before="100" w:beforeAutospacing="1" w:after="100" w:afterAutospacing="1"/>
      <w:jc w:val="center"/>
    </w:pPr>
    <w:rPr>
      <w:rFonts w:eastAsia="Times New Roman" w:cs="Times New Roman"/>
      <w:i/>
      <w:iCs/>
      <w:szCs w:val="24"/>
      <w:lang w:eastAsia="ru-RU"/>
    </w:rPr>
  </w:style>
  <w:style w:type="paragraph" w:customStyle="1" w:styleId="xl88">
    <w:name w:val="xl88"/>
    <w:basedOn w:val="a9"/>
    <w:rsid w:val="000E34CC"/>
    <w:pPr>
      <w:pBdr>
        <w:top w:val="single" w:sz="4" w:space="0" w:color="auto"/>
        <w:bottom w:val="single" w:sz="4" w:space="0" w:color="auto"/>
        <w:right w:val="single" w:sz="4" w:space="0" w:color="auto"/>
      </w:pBdr>
      <w:spacing w:before="100" w:beforeAutospacing="1" w:after="100" w:afterAutospacing="1"/>
      <w:jc w:val="center"/>
    </w:pPr>
    <w:rPr>
      <w:rFonts w:eastAsia="Times New Roman" w:cs="Times New Roman"/>
      <w:i/>
      <w:iCs/>
      <w:szCs w:val="24"/>
      <w:lang w:eastAsia="ru-RU"/>
    </w:rPr>
  </w:style>
  <w:style w:type="paragraph" w:styleId="affff">
    <w:name w:val="Title"/>
    <w:aliases w:val="Название таб,Таблица № Знак,Название таб Знак,Таблица №,Таблица/Рисунок,Body Text First Indent,Название таблицы,Знак4,Знак4 Знак,Название таб Знак Знак Знак1 Знак1,Название Знак Знак1 Знак1,Название таб Знак Знак Знак Знак1 Знак1,Название Знак"/>
    <w:basedOn w:val="a9"/>
    <w:link w:val="2fffff2"/>
    <w:qFormat/>
    <w:rsid w:val="000E34CC"/>
    <w:pPr>
      <w:jc w:val="center"/>
    </w:pPr>
    <w:rPr>
      <w:rFonts w:ascii="Arial" w:eastAsia="Times New Roman" w:hAnsi="Arial" w:cs="Times New Roman"/>
      <w:b/>
      <w:sz w:val="28"/>
      <w:szCs w:val="20"/>
      <w:lang w:eastAsia="ru-RU"/>
    </w:rPr>
  </w:style>
  <w:style w:type="character" w:customStyle="1" w:styleId="2fffff2">
    <w:name w:val="Название Знак2"/>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Название Знак Знак"/>
    <w:basedOn w:val="ab"/>
    <w:link w:val="affff"/>
    <w:qFormat/>
    <w:rsid w:val="000E34CC"/>
    <w:rPr>
      <w:rFonts w:ascii="Arial" w:eastAsia="Times New Roman" w:hAnsi="Arial" w:cs="Times New Roman"/>
      <w:b/>
      <w:sz w:val="28"/>
      <w:szCs w:val="20"/>
      <w:lang w:eastAsia="ru-RU"/>
    </w:rPr>
  </w:style>
  <w:style w:type="character" w:styleId="affff0">
    <w:name w:val="footnote reference"/>
    <w:aliases w:val="Знак сноски-FN,16 Point,Superscript 6 Point,Footnote Reference Number,Footnote Reference_LVL6,Footnote Reference_LVL61,Footnote Reference_LVL62,Footnote Reference_LVL63,Footnote Reference_LVL64,Referencia nota al pie,Ciae niinee-FN,f,fr,зс"/>
    <w:basedOn w:val="ab"/>
    <w:unhideWhenUsed/>
    <w:rsid w:val="000E34CC"/>
    <w:rPr>
      <w:vertAlign w:val="superscript"/>
    </w:rPr>
  </w:style>
  <w:style w:type="paragraph" w:styleId="affff1">
    <w:name w:val="footnote text"/>
    <w:aliases w:val="Знак Знак Знак,Знак Знак Знак Знак Знак Знак Знак Знак Знак Знак Знак Знак Знак Знак Знак Знак Знак Знак Знак Знак Знак,Знак3,сноска,Текст сноски Знак Знак,Текст сноски Знак1 Знак Знак,Текст сноски Знак Знак Знак Знак,Table_Footnote_last,o"/>
    <w:basedOn w:val="a9"/>
    <w:link w:val="affff2"/>
    <w:uiPriority w:val="99"/>
    <w:unhideWhenUsed/>
    <w:qFormat/>
    <w:rsid w:val="000E34CC"/>
    <w:pPr>
      <w:jc w:val="both"/>
    </w:pPr>
    <w:rPr>
      <w:rFonts w:eastAsia="Times New Roman" w:cs="Times New Roman"/>
      <w:sz w:val="20"/>
      <w:szCs w:val="20"/>
      <w:lang w:eastAsia="ru-RU"/>
    </w:rPr>
  </w:style>
  <w:style w:type="character" w:customStyle="1" w:styleId="affff2">
    <w:name w:val="Текст сноски Знак"/>
    <w:aliases w:val="Знак Знак Знак Знак,Знак Знак Знак Знак Знак Знак Знак Знак Знак Знак Знак Знак Знак Знак Знак Знак Знак Знак Знак Знак Знак Знак,Знак3 Знак,сноска Знак,Текст сноски Знак Знак Знак,Текст сноски Знак1 Знак Знак Знак,o Знак"/>
    <w:basedOn w:val="ab"/>
    <w:link w:val="affff1"/>
    <w:uiPriority w:val="99"/>
    <w:rsid w:val="000E34CC"/>
    <w:rPr>
      <w:rFonts w:ascii="Times New Roman" w:eastAsia="Times New Roman" w:hAnsi="Times New Roman" w:cs="Times New Roman"/>
      <w:sz w:val="20"/>
      <w:szCs w:val="20"/>
      <w:lang w:eastAsia="ru-RU"/>
    </w:rPr>
  </w:style>
  <w:style w:type="paragraph" w:customStyle="1" w:styleId="Ieinoie">
    <w:name w:val="Ieino?ie"/>
    <w:basedOn w:val="a9"/>
    <w:rsid w:val="000E34CC"/>
    <w:pPr>
      <w:jc w:val="center"/>
    </w:pPr>
    <w:rPr>
      <w:rFonts w:ascii="AGGal" w:eastAsia="Times New Roman" w:hAnsi="AGGal" w:cs="Times New Roman"/>
      <w:sz w:val="22"/>
      <w:szCs w:val="20"/>
      <w:lang w:eastAsia="ru-RU"/>
    </w:rPr>
  </w:style>
  <w:style w:type="paragraph" w:customStyle="1" w:styleId="Label">
    <w:name w:val="Label"/>
    <w:basedOn w:val="a9"/>
    <w:rsid w:val="000E34CC"/>
    <w:pPr>
      <w:spacing w:before="120"/>
    </w:pPr>
    <w:rPr>
      <w:rFonts w:ascii="Antiqua" w:eastAsia="Times New Roman" w:hAnsi="Antiqua" w:cs="Times New Roman"/>
      <w:sz w:val="17"/>
      <w:szCs w:val="20"/>
      <w:lang w:val="en-US" w:eastAsia="ru-RU"/>
    </w:rPr>
  </w:style>
  <w:style w:type="character" w:styleId="affff3">
    <w:name w:val="Emphasis"/>
    <w:basedOn w:val="ab"/>
    <w:uiPriority w:val="20"/>
    <w:qFormat/>
    <w:rsid w:val="000E34CC"/>
    <w:rPr>
      <w:i/>
      <w:iCs/>
    </w:rPr>
  </w:style>
  <w:style w:type="paragraph" w:styleId="2fffff3">
    <w:name w:val="Body Text 2"/>
    <w:basedOn w:val="a9"/>
    <w:link w:val="2fffff4"/>
    <w:uiPriority w:val="99"/>
    <w:unhideWhenUsed/>
    <w:rsid w:val="000E34CC"/>
    <w:pPr>
      <w:spacing w:after="120" w:line="480" w:lineRule="auto"/>
      <w:jc w:val="both"/>
    </w:pPr>
    <w:rPr>
      <w:rFonts w:eastAsia="Times New Roman" w:cs="Times New Roman"/>
      <w:sz w:val="28"/>
      <w:szCs w:val="24"/>
      <w:lang w:eastAsia="ru-RU"/>
    </w:rPr>
  </w:style>
  <w:style w:type="character" w:customStyle="1" w:styleId="2fffff4">
    <w:name w:val="Основной текст 2 Знак"/>
    <w:basedOn w:val="ab"/>
    <w:link w:val="2fffff3"/>
    <w:uiPriority w:val="99"/>
    <w:rsid w:val="000E34CC"/>
    <w:rPr>
      <w:rFonts w:ascii="Times New Roman" w:eastAsia="Times New Roman" w:hAnsi="Times New Roman" w:cs="Times New Roman"/>
      <w:sz w:val="28"/>
      <w:szCs w:val="24"/>
      <w:lang w:eastAsia="ru-RU"/>
    </w:rPr>
  </w:style>
  <w:style w:type="character" w:customStyle="1" w:styleId="211pt">
    <w:name w:val="Основной текст (2) + 11 pt"/>
    <w:basedOn w:val="ab"/>
    <w:rsid w:val="000E34CC"/>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numbering" w:customStyle="1" w:styleId="10">
    <w:name w:val="Стиль1"/>
    <w:uiPriority w:val="99"/>
    <w:rsid w:val="000E34CC"/>
    <w:pPr>
      <w:numPr>
        <w:numId w:val="2"/>
      </w:numPr>
    </w:pPr>
  </w:style>
  <w:style w:type="paragraph" w:customStyle="1" w:styleId="ConsPlusNormal">
    <w:name w:val="ConsPlusNormal"/>
    <w:qFormat/>
    <w:rsid w:val="000E34CC"/>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S">
    <w:name w:val="S_Обычный"/>
    <w:basedOn w:val="a9"/>
    <w:link w:val="S0"/>
    <w:qFormat/>
    <w:rsid w:val="000E34CC"/>
    <w:pPr>
      <w:ind w:firstLine="709"/>
      <w:jc w:val="both"/>
    </w:pPr>
    <w:rPr>
      <w:rFonts w:eastAsia="Times New Roman" w:cs="Times New Roman"/>
      <w:szCs w:val="24"/>
      <w:lang w:val="x-none" w:eastAsia="x-none"/>
    </w:rPr>
  </w:style>
  <w:style w:type="character" w:customStyle="1" w:styleId="S0">
    <w:name w:val="S_Обычный Знак"/>
    <w:link w:val="S"/>
    <w:rsid w:val="000E34CC"/>
    <w:rPr>
      <w:rFonts w:ascii="Times New Roman" w:eastAsia="Times New Roman" w:hAnsi="Times New Roman" w:cs="Times New Roman"/>
      <w:sz w:val="24"/>
      <w:szCs w:val="24"/>
      <w:lang w:val="x-none" w:eastAsia="x-none"/>
    </w:rPr>
  </w:style>
  <w:style w:type="paragraph" w:customStyle="1" w:styleId="a5">
    <w:name w:val="Текст маркированный"/>
    <w:basedOn w:val="a9"/>
    <w:link w:val="affff4"/>
    <w:rsid w:val="000E34CC"/>
    <w:pPr>
      <w:numPr>
        <w:numId w:val="3"/>
      </w:numPr>
      <w:spacing w:before="60" w:after="60"/>
      <w:contextualSpacing/>
    </w:pPr>
    <w:rPr>
      <w:rFonts w:eastAsia="Times New Roman" w:cs="Times New Roman"/>
      <w:sz w:val="28"/>
      <w:szCs w:val="28"/>
      <w:lang w:eastAsia="ru-RU"/>
    </w:rPr>
  </w:style>
  <w:style w:type="paragraph" w:customStyle="1" w:styleId="35">
    <w:name w:val="Основной текст3"/>
    <w:basedOn w:val="a9"/>
    <w:rsid w:val="000E34CC"/>
    <w:pPr>
      <w:widowControl w:val="0"/>
      <w:spacing w:line="413" w:lineRule="exact"/>
      <w:ind w:hanging="740"/>
    </w:pPr>
    <w:rPr>
      <w:rFonts w:eastAsia="Times New Roman" w:cs="Times New Roman"/>
      <w:sz w:val="23"/>
      <w:szCs w:val="23"/>
      <w:lang w:eastAsia="ru-RU"/>
    </w:rPr>
  </w:style>
  <w:style w:type="character" w:customStyle="1" w:styleId="1ffffff4">
    <w:name w:val="Основной текст1"/>
    <w:basedOn w:val="ab"/>
    <w:rsid w:val="000E34CC"/>
    <w:rPr>
      <w:b w:val="0"/>
      <w:bCs w:val="0"/>
      <w:i w:val="0"/>
      <w:iCs w:val="0"/>
      <w:smallCaps w:val="0"/>
      <w:strike w:val="0"/>
      <w:color w:val="000000"/>
      <w:spacing w:val="0"/>
      <w:w w:val="100"/>
      <w:position w:val="0"/>
      <w:sz w:val="27"/>
      <w:szCs w:val="27"/>
      <w:u w:val="none"/>
      <w:shd w:val="clear" w:color="auto" w:fill="FFFFFF"/>
      <w:lang w:val="ru-RU"/>
    </w:rPr>
  </w:style>
  <w:style w:type="character" w:customStyle="1" w:styleId="affff5">
    <w:name w:val="Подпись к таблице_"/>
    <w:basedOn w:val="ab"/>
    <w:link w:val="affff6"/>
    <w:locked/>
    <w:rsid w:val="000E34CC"/>
    <w:rPr>
      <w:sz w:val="23"/>
      <w:szCs w:val="23"/>
    </w:rPr>
  </w:style>
  <w:style w:type="paragraph" w:customStyle="1" w:styleId="affff6">
    <w:name w:val="Подпись к таблице"/>
    <w:basedOn w:val="a9"/>
    <w:link w:val="affff5"/>
    <w:rsid w:val="000E34CC"/>
    <w:pPr>
      <w:widowControl w:val="0"/>
      <w:spacing w:line="0" w:lineRule="atLeast"/>
    </w:pPr>
    <w:rPr>
      <w:rFonts w:asciiTheme="minorHAnsi" w:hAnsiTheme="minorHAnsi"/>
      <w:sz w:val="23"/>
      <w:szCs w:val="23"/>
    </w:rPr>
  </w:style>
  <w:style w:type="character" w:customStyle="1" w:styleId="63">
    <w:name w:val="Заголовок №6_"/>
    <w:basedOn w:val="ab"/>
    <w:link w:val="64"/>
    <w:locked/>
    <w:rsid w:val="000E34CC"/>
    <w:rPr>
      <w:b/>
      <w:bCs/>
      <w:sz w:val="23"/>
      <w:szCs w:val="23"/>
    </w:rPr>
  </w:style>
  <w:style w:type="paragraph" w:customStyle="1" w:styleId="64">
    <w:name w:val="Заголовок №6"/>
    <w:basedOn w:val="a9"/>
    <w:link w:val="63"/>
    <w:rsid w:val="000E34CC"/>
    <w:pPr>
      <w:widowControl w:val="0"/>
      <w:spacing w:line="0" w:lineRule="atLeast"/>
      <w:jc w:val="both"/>
      <w:outlineLvl w:val="5"/>
    </w:pPr>
    <w:rPr>
      <w:rFonts w:asciiTheme="minorHAnsi" w:hAnsiTheme="minorHAnsi"/>
      <w:b/>
      <w:bCs/>
      <w:sz w:val="23"/>
      <w:szCs w:val="23"/>
    </w:rPr>
  </w:style>
  <w:style w:type="paragraph" w:styleId="affff7">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3, Знак,Caption Char"/>
    <w:basedOn w:val="a9"/>
    <w:next w:val="a9"/>
    <w:link w:val="affff8"/>
    <w:uiPriority w:val="35"/>
    <w:unhideWhenUsed/>
    <w:qFormat/>
    <w:rsid w:val="000E34CC"/>
    <w:pPr>
      <w:keepNext/>
      <w:spacing w:after="120"/>
    </w:pPr>
    <w:rPr>
      <w:rFonts w:eastAsiaTheme="minorEastAsia"/>
      <w:bCs/>
      <w:i/>
      <w:color w:val="000000" w:themeColor="text1"/>
      <w:sz w:val="28"/>
      <w:szCs w:val="18"/>
      <w:lang w:eastAsia="ru-RU"/>
    </w:rPr>
  </w:style>
  <w:style w:type="character" w:customStyle="1" w:styleId="affff8">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w:basedOn w:val="ab"/>
    <w:link w:val="affff7"/>
    <w:uiPriority w:val="35"/>
    <w:rsid w:val="000E34CC"/>
    <w:rPr>
      <w:rFonts w:ascii="Times New Roman" w:eastAsiaTheme="minorEastAsia" w:hAnsi="Times New Roman"/>
      <w:bCs/>
      <w:i/>
      <w:color w:val="000000" w:themeColor="text1"/>
      <w:sz w:val="28"/>
      <w:szCs w:val="18"/>
      <w:lang w:eastAsia="ru-RU"/>
    </w:rPr>
  </w:style>
  <w:style w:type="paragraph" w:customStyle="1" w:styleId="affff9">
    <w:name w:val="Стиль Основа + влево"/>
    <w:basedOn w:val="a9"/>
    <w:uiPriority w:val="99"/>
    <w:rsid w:val="000E34CC"/>
    <w:pPr>
      <w:spacing w:before="120"/>
      <w:ind w:firstLine="720"/>
      <w:jc w:val="both"/>
    </w:pPr>
    <w:rPr>
      <w:rFonts w:eastAsia="Times New Roman" w:cs="Times New Roman"/>
      <w:szCs w:val="20"/>
      <w:lang w:eastAsia="ru-RU"/>
    </w:rPr>
  </w:style>
  <w:style w:type="character" w:customStyle="1" w:styleId="1ffffff5">
    <w:name w:val="Слабое выделение1"/>
    <w:aliases w:val="Слабое выделение11,Subtle Emphasis,Слабое выделение111,Слабое выделение2"/>
    <w:qFormat/>
    <w:rsid w:val="000E34CC"/>
    <w:rPr>
      <w:i/>
      <w:iCs/>
      <w:color w:val="808080"/>
    </w:rPr>
  </w:style>
  <w:style w:type="paragraph" w:customStyle="1" w:styleId="tekstob">
    <w:name w:val="tekstob"/>
    <w:basedOn w:val="a9"/>
    <w:rsid w:val="000E34CC"/>
    <w:pPr>
      <w:spacing w:before="100" w:beforeAutospacing="1" w:after="100" w:afterAutospacing="1"/>
    </w:pPr>
    <w:rPr>
      <w:rFonts w:eastAsia="Times New Roman" w:cs="Times New Roman"/>
      <w:szCs w:val="24"/>
      <w:lang w:eastAsia="ru-RU"/>
    </w:rPr>
  </w:style>
  <w:style w:type="paragraph" w:styleId="affffa">
    <w:name w:val="Subtitle"/>
    <w:aliases w:val="Подзаголовок Знак1 Знак Знак,Номер таб Знак Знак1 Знак,Таблица - заголовок Знак Знак Знак Знак Знак,Таблица - заголовок Знак Знак1 Знак Знак,Подзаголовок Знак Знак Знак1 Знак,Номер таб Знак Знак Знак Знак Знак,Подзаголовок Знак1 Знак"/>
    <w:basedOn w:val="a9"/>
    <w:link w:val="affffb"/>
    <w:qFormat/>
    <w:rsid w:val="000E34CC"/>
    <w:pPr>
      <w:jc w:val="both"/>
    </w:pPr>
    <w:rPr>
      <w:rFonts w:eastAsia="Times New Roman" w:cs="Times New Roman"/>
      <w:szCs w:val="20"/>
      <w:lang w:eastAsia="ru-RU"/>
    </w:rPr>
  </w:style>
  <w:style w:type="character" w:customStyle="1" w:styleId="affffb">
    <w:name w:val="Подзаголовок Знак"/>
    <w:aliases w:val="Подзаголовок Знак1 Знак Знак Знак,Номер таб Знак Знак1 Знак Знак,Таблица - заголовок Знак Знак Знак Знак Знак Знак,Таблица - заголовок Знак Знак1 Знак Знак Знак,Подзаголовок Знак Знак Знак1 Знак Знак,Подзаголовок Знак1 Знак Знак1"/>
    <w:basedOn w:val="ab"/>
    <w:link w:val="affffa"/>
    <w:rsid w:val="000E34CC"/>
    <w:rPr>
      <w:rFonts w:ascii="Times New Roman" w:eastAsia="Times New Roman" w:hAnsi="Times New Roman" w:cs="Times New Roman"/>
      <w:sz w:val="24"/>
      <w:szCs w:val="20"/>
      <w:lang w:eastAsia="ru-RU"/>
    </w:rPr>
  </w:style>
  <w:style w:type="paragraph" w:customStyle="1" w:styleId="affffc">
    <w:name w:val="Абзац"/>
    <w:basedOn w:val="a9"/>
    <w:link w:val="affffd"/>
    <w:uiPriority w:val="99"/>
    <w:qFormat/>
    <w:rsid w:val="000E34CC"/>
    <w:pPr>
      <w:spacing w:before="120" w:after="60"/>
      <w:ind w:firstLine="567"/>
      <w:jc w:val="both"/>
    </w:pPr>
    <w:rPr>
      <w:rFonts w:eastAsia="Times New Roman" w:cs="Times New Roman"/>
      <w:szCs w:val="24"/>
      <w:lang w:eastAsia="ru-RU"/>
    </w:rPr>
  </w:style>
  <w:style w:type="character" w:customStyle="1" w:styleId="affffd">
    <w:name w:val="Абзац Знак"/>
    <w:link w:val="affffc"/>
    <w:uiPriority w:val="99"/>
    <w:rsid w:val="000E34CC"/>
    <w:rPr>
      <w:rFonts w:ascii="Times New Roman" w:eastAsia="Times New Roman" w:hAnsi="Times New Roman" w:cs="Times New Roman"/>
      <w:sz w:val="24"/>
      <w:szCs w:val="24"/>
      <w:lang w:eastAsia="ru-RU"/>
    </w:rPr>
  </w:style>
  <w:style w:type="character" w:customStyle="1" w:styleId="rvts7">
    <w:name w:val="rvts7"/>
    <w:basedOn w:val="ab"/>
    <w:rsid w:val="000E34CC"/>
  </w:style>
  <w:style w:type="character" w:customStyle="1" w:styleId="affffe">
    <w:name w:val="Основной ГП Знак"/>
    <w:link w:val="afffff"/>
    <w:locked/>
    <w:rsid w:val="000E34CC"/>
    <w:rPr>
      <w:rFonts w:ascii="Tahoma" w:hAnsi="Tahoma" w:cs="Tahoma"/>
      <w:sz w:val="24"/>
      <w:szCs w:val="24"/>
    </w:rPr>
  </w:style>
  <w:style w:type="paragraph" w:customStyle="1" w:styleId="afffff">
    <w:name w:val="Основной ГП"/>
    <w:link w:val="affffe"/>
    <w:qFormat/>
    <w:rsid w:val="000E34CC"/>
    <w:pPr>
      <w:spacing w:after="120" w:line="276" w:lineRule="auto"/>
      <w:ind w:firstLine="709"/>
      <w:jc w:val="both"/>
    </w:pPr>
    <w:rPr>
      <w:rFonts w:ascii="Tahoma" w:hAnsi="Tahoma" w:cs="Tahoma"/>
      <w:sz w:val="24"/>
      <w:szCs w:val="24"/>
    </w:rPr>
  </w:style>
  <w:style w:type="character" w:customStyle="1" w:styleId="15">
    <w:name w:val="Обычный (веб) Знак1"/>
    <w:aliases w:val="Абзац списка Знак1 Знак1,Обычный (веб) Знак Знак Знак1,Абзац списка Знак1 Знак Знак Знак1,Обычный (веб) Знак Знак Знак Знак Знак1,Абзац списка Знак1 Знак Знак Знак Знак Знак1,Обычный (веб) Знак Знак Знак Знак Знак Знак Знак1"/>
    <w:basedOn w:val="ab"/>
    <w:link w:val="af8"/>
    <w:rsid w:val="000E34CC"/>
    <w:rPr>
      <w:rFonts w:ascii="Times New Roman" w:eastAsia="Times New Roman" w:hAnsi="Times New Roman" w:cs="Times New Roman"/>
      <w:sz w:val="24"/>
      <w:szCs w:val="24"/>
      <w:lang w:eastAsia="ru-RU"/>
    </w:rPr>
  </w:style>
  <w:style w:type="paragraph" w:customStyle="1" w:styleId="1ffffff6">
    <w:name w:val="Основной текст с отступом1"/>
    <w:basedOn w:val="a9"/>
    <w:rsid w:val="000E34CC"/>
    <w:pPr>
      <w:spacing w:after="120"/>
      <w:ind w:left="283"/>
    </w:pPr>
    <w:rPr>
      <w:rFonts w:eastAsia="Times New Roman" w:cs="Times New Roman"/>
      <w:szCs w:val="24"/>
      <w:lang w:eastAsia="ru-RU"/>
    </w:rPr>
  </w:style>
  <w:style w:type="paragraph" w:customStyle="1" w:styleId="consplusnormal0">
    <w:name w:val="consplusnormal"/>
    <w:basedOn w:val="a9"/>
    <w:rsid w:val="000E34CC"/>
    <w:pPr>
      <w:spacing w:before="100" w:beforeAutospacing="1" w:after="100" w:afterAutospacing="1"/>
    </w:pPr>
    <w:rPr>
      <w:rFonts w:eastAsia="Times New Roman" w:cs="Times New Roman"/>
      <w:szCs w:val="24"/>
      <w:lang w:eastAsia="ru-RU"/>
    </w:rPr>
  </w:style>
  <w:style w:type="paragraph" w:styleId="z-">
    <w:name w:val="HTML Top of Form"/>
    <w:basedOn w:val="a9"/>
    <w:next w:val="a9"/>
    <w:link w:val="z-0"/>
    <w:hidden/>
    <w:uiPriority w:val="99"/>
    <w:semiHidden/>
    <w:unhideWhenUsed/>
    <w:rsid w:val="000E34CC"/>
    <w:pPr>
      <w:pBdr>
        <w:bottom w:val="single" w:sz="6" w:space="1" w:color="auto"/>
      </w:pBdr>
      <w:jc w:val="center"/>
    </w:pPr>
    <w:rPr>
      <w:rFonts w:ascii="Arial" w:eastAsia="Times New Roman" w:hAnsi="Arial" w:cs="Arial"/>
      <w:vanish/>
      <w:sz w:val="16"/>
      <w:szCs w:val="16"/>
      <w:lang w:eastAsia="ru-RU"/>
    </w:rPr>
  </w:style>
  <w:style w:type="character" w:customStyle="1" w:styleId="z-0">
    <w:name w:val="z-Начало формы Знак"/>
    <w:basedOn w:val="ab"/>
    <w:link w:val="z-"/>
    <w:uiPriority w:val="99"/>
    <w:semiHidden/>
    <w:rsid w:val="000E34CC"/>
    <w:rPr>
      <w:rFonts w:ascii="Arial" w:eastAsia="Times New Roman" w:hAnsi="Arial" w:cs="Arial"/>
      <w:vanish/>
      <w:sz w:val="16"/>
      <w:szCs w:val="16"/>
      <w:lang w:eastAsia="ru-RU"/>
    </w:rPr>
  </w:style>
  <w:style w:type="paragraph" w:styleId="z-1">
    <w:name w:val="HTML Bottom of Form"/>
    <w:basedOn w:val="a9"/>
    <w:next w:val="a9"/>
    <w:link w:val="z-2"/>
    <w:hidden/>
    <w:uiPriority w:val="99"/>
    <w:semiHidden/>
    <w:unhideWhenUsed/>
    <w:rsid w:val="000E34CC"/>
    <w:pPr>
      <w:pBdr>
        <w:top w:val="single" w:sz="6" w:space="1" w:color="auto"/>
      </w:pBdr>
      <w:jc w:val="center"/>
    </w:pPr>
    <w:rPr>
      <w:rFonts w:ascii="Arial" w:eastAsia="Times New Roman" w:hAnsi="Arial" w:cs="Arial"/>
      <w:vanish/>
      <w:sz w:val="16"/>
      <w:szCs w:val="16"/>
      <w:lang w:eastAsia="ru-RU"/>
    </w:rPr>
  </w:style>
  <w:style w:type="character" w:customStyle="1" w:styleId="z-2">
    <w:name w:val="z-Конец формы Знак"/>
    <w:basedOn w:val="ab"/>
    <w:link w:val="z-1"/>
    <w:uiPriority w:val="99"/>
    <w:semiHidden/>
    <w:rsid w:val="000E34CC"/>
    <w:rPr>
      <w:rFonts w:ascii="Arial" w:eastAsia="Times New Roman" w:hAnsi="Arial" w:cs="Arial"/>
      <w:vanish/>
      <w:sz w:val="16"/>
      <w:szCs w:val="16"/>
      <w:lang w:eastAsia="ru-RU"/>
    </w:rPr>
  </w:style>
  <w:style w:type="paragraph" w:styleId="afffff0">
    <w:name w:val="Body Text Indent"/>
    <w:aliases w:val="Заголовок 3_,Основной текст 1"/>
    <w:basedOn w:val="a9"/>
    <w:link w:val="afffff1"/>
    <w:uiPriority w:val="99"/>
    <w:unhideWhenUsed/>
    <w:qFormat/>
    <w:rsid w:val="000E34CC"/>
    <w:pPr>
      <w:spacing w:after="120" w:line="276" w:lineRule="auto"/>
      <w:ind w:left="283"/>
    </w:pPr>
    <w:rPr>
      <w:rFonts w:asciiTheme="minorHAnsi" w:hAnsiTheme="minorHAnsi"/>
      <w:sz w:val="22"/>
    </w:rPr>
  </w:style>
  <w:style w:type="character" w:customStyle="1" w:styleId="afffff1">
    <w:name w:val="Основной текст с отступом Знак"/>
    <w:aliases w:val="Заголовок 3_ Знак,Основной текст 1 Знак1"/>
    <w:basedOn w:val="ab"/>
    <w:link w:val="afffff0"/>
    <w:uiPriority w:val="99"/>
    <w:qFormat/>
    <w:rsid w:val="000E34CC"/>
  </w:style>
  <w:style w:type="character" w:customStyle="1" w:styleId="highlight">
    <w:name w:val="highlight"/>
    <w:basedOn w:val="ab"/>
    <w:rsid w:val="000E34CC"/>
  </w:style>
  <w:style w:type="character" w:styleId="afffff2">
    <w:name w:val="Strong"/>
    <w:basedOn w:val="ab"/>
    <w:uiPriority w:val="22"/>
    <w:qFormat/>
    <w:rsid w:val="000E34CC"/>
    <w:rPr>
      <w:b/>
      <w:bCs/>
    </w:rPr>
  </w:style>
  <w:style w:type="paragraph" w:customStyle="1" w:styleId="u">
    <w:name w:val="u"/>
    <w:basedOn w:val="a9"/>
    <w:rsid w:val="000E34CC"/>
    <w:pPr>
      <w:spacing w:before="100" w:beforeAutospacing="1" w:after="100" w:afterAutospacing="1"/>
    </w:pPr>
    <w:rPr>
      <w:rFonts w:eastAsia="Times New Roman" w:cs="Times New Roman"/>
      <w:szCs w:val="24"/>
      <w:lang w:eastAsia="ru-RU"/>
    </w:rPr>
  </w:style>
  <w:style w:type="paragraph" w:styleId="2fffff5">
    <w:name w:val="List 2"/>
    <w:basedOn w:val="a9"/>
    <w:uiPriority w:val="99"/>
    <w:rsid w:val="000E34CC"/>
    <w:pPr>
      <w:ind w:left="566" w:hanging="283"/>
    </w:pPr>
    <w:rPr>
      <w:rFonts w:eastAsia="Times New Roman" w:cs="Times New Roman"/>
      <w:szCs w:val="24"/>
      <w:lang w:eastAsia="ru-RU"/>
    </w:rPr>
  </w:style>
  <w:style w:type="paragraph" w:customStyle="1" w:styleId="text">
    <w:name w:val="text"/>
    <w:basedOn w:val="a9"/>
    <w:rsid w:val="000E34CC"/>
    <w:pPr>
      <w:spacing w:before="100" w:beforeAutospacing="1" w:after="100" w:afterAutospacing="1"/>
    </w:pPr>
    <w:rPr>
      <w:rFonts w:eastAsia="Times New Roman" w:cs="Times New Roman"/>
      <w:szCs w:val="24"/>
      <w:lang w:eastAsia="ru-RU"/>
    </w:rPr>
  </w:style>
  <w:style w:type="table" w:styleId="3-3">
    <w:name w:val="Medium Grid 3 Accent 3"/>
    <w:basedOn w:val="ac"/>
    <w:uiPriority w:val="69"/>
    <w:rsid w:val="000E34C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paragraph" w:customStyle="1" w:styleId="2fffff6">
    <w:name w:val="Текст сноски 2"/>
    <w:basedOn w:val="affff1"/>
    <w:link w:val="2fffff7"/>
    <w:qFormat/>
    <w:rsid w:val="000E34CC"/>
  </w:style>
  <w:style w:type="character" w:customStyle="1" w:styleId="2fffff7">
    <w:name w:val="Текст сноски 2 Знак"/>
    <w:basedOn w:val="affff2"/>
    <w:link w:val="2fffff6"/>
    <w:rsid w:val="000E34CC"/>
    <w:rPr>
      <w:rFonts w:ascii="Times New Roman" w:eastAsia="Times New Roman" w:hAnsi="Times New Roman" w:cs="Times New Roman"/>
      <w:sz w:val="20"/>
      <w:szCs w:val="20"/>
      <w:lang w:eastAsia="ru-RU"/>
    </w:rPr>
  </w:style>
  <w:style w:type="paragraph" w:styleId="2fffff8">
    <w:name w:val="Body Text Indent 2"/>
    <w:basedOn w:val="a9"/>
    <w:link w:val="2fffff9"/>
    <w:uiPriority w:val="99"/>
    <w:unhideWhenUsed/>
    <w:rsid w:val="000E34CC"/>
    <w:pPr>
      <w:spacing w:after="120" w:line="480" w:lineRule="auto"/>
      <w:ind w:left="283"/>
      <w:jc w:val="both"/>
    </w:pPr>
    <w:rPr>
      <w:rFonts w:eastAsia="Times New Roman" w:cs="Times New Roman"/>
      <w:sz w:val="28"/>
      <w:szCs w:val="24"/>
      <w:lang w:eastAsia="ru-RU"/>
    </w:rPr>
  </w:style>
  <w:style w:type="character" w:customStyle="1" w:styleId="2fffff9">
    <w:name w:val="Основной текст с отступом 2 Знак"/>
    <w:basedOn w:val="ab"/>
    <w:link w:val="2fffff8"/>
    <w:uiPriority w:val="99"/>
    <w:rsid w:val="000E34CC"/>
    <w:rPr>
      <w:rFonts w:ascii="Times New Roman" w:eastAsia="Times New Roman" w:hAnsi="Times New Roman" w:cs="Times New Roman"/>
      <w:sz w:val="28"/>
      <w:szCs w:val="24"/>
      <w:lang w:eastAsia="ru-RU"/>
    </w:rPr>
  </w:style>
  <w:style w:type="paragraph" w:customStyle="1" w:styleId="1ffffff7">
    <w:name w:val="Абзац списка1"/>
    <w:basedOn w:val="a9"/>
    <w:uiPriority w:val="99"/>
    <w:qFormat/>
    <w:rsid w:val="000E34CC"/>
    <w:pPr>
      <w:spacing w:after="120"/>
      <w:ind w:left="720"/>
      <w:contextualSpacing/>
      <w:jc w:val="both"/>
    </w:pPr>
    <w:rPr>
      <w:rFonts w:eastAsia="Times New Roman" w:cs="Times New Roman"/>
      <w:sz w:val="28"/>
    </w:rPr>
  </w:style>
  <w:style w:type="character" w:customStyle="1" w:styleId="apple-style-span">
    <w:name w:val="apple-style-span"/>
    <w:basedOn w:val="ab"/>
    <w:rsid w:val="000E34CC"/>
  </w:style>
  <w:style w:type="character" w:customStyle="1" w:styleId="apple-converted-space">
    <w:name w:val="apple-converted-space"/>
    <w:basedOn w:val="ab"/>
    <w:rsid w:val="000E34CC"/>
  </w:style>
  <w:style w:type="character" w:customStyle="1" w:styleId="FontStyle60">
    <w:name w:val="Font Style60"/>
    <w:basedOn w:val="ab"/>
    <w:uiPriority w:val="99"/>
    <w:rsid w:val="000E34CC"/>
    <w:rPr>
      <w:rFonts w:ascii="Times New Roman" w:hAnsi="Times New Roman" w:cs="Times New Roman"/>
      <w:sz w:val="20"/>
      <w:szCs w:val="20"/>
    </w:rPr>
  </w:style>
  <w:style w:type="character" w:customStyle="1" w:styleId="FontStyle59">
    <w:name w:val="Font Style59"/>
    <w:basedOn w:val="ab"/>
    <w:uiPriority w:val="99"/>
    <w:rsid w:val="000E34CC"/>
    <w:rPr>
      <w:rFonts w:ascii="Times New Roman" w:hAnsi="Times New Roman" w:cs="Times New Roman"/>
      <w:sz w:val="20"/>
      <w:szCs w:val="20"/>
    </w:rPr>
  </w:style>
  <w:style w:type="paragraph" w:customStyle="1" w:styleId="OTCHET00">
    <w:name w:val="OTCHET_00"/>
    <w:basedOn w:val="a9"/>
    <w:rsid w:val="000E34CC"/>
    <w:pPr>
      <w:tabs>
        <w:tab w:val="left" w:pos="709"/>
      </w:tabs>
      <w:suppressAutoHyphens/>
      <w:spacing w:line="360" w:lineRule="auto"/>
      <w:jc w:val="both"/>
    </w:pPr>
    <w:rPr>
      <w:rFonts w:eastAsia="Times New Roman" w:cs="Times New Roman"/>
      <w:szCs w:val="20"/>
      <w:lang w:eastAsia="ar-SA"/>
    </w:rPr>
  </w:style>
  <w:style w:type="character" w:customStyle="1" w:styleId="nowrap">
    <w:name w:val="nowrap"/>
    <w:basedOn w:val="ab"/>
    <w:rsid w:val="000E34CC"/>
  </w:style>
  <w:style w:type="character" w:customStyle="1" w:styleId="afffff3">
    <w:name w:val="Символ сноски"/>
    <w:basedOn w:val="ab"/>
    <w:rsid w:val="000E34CC"/>
    <w:rPr>
      <w:rFonts w:cs="Times New Roman"/>
      <w:vertAlign w:val="superscript"/>
    </w:rPr>
  </w:style>
  <w:style w:type="character" w:customStyle="1" w:styleId="b-serp-url">
    <w:name w:val="b-serp-url"/>
    <w:basedOn w:val="ab"/>
    <w:rsid w:val="000E34CC"/>
  </w:style>
  <w:style w:type="character" w:customStyle="1" w:styleId="b-serp-urlmark">
    <w:name w:val="b-serp-url__mark"/>
    <w:basedOn w:val="ab"/>
    <w:rsid w:val="000E34CC"/>
  </w:style>
  <w:style w:type="character" w:customStyle="1" w:styleId="FontStyle130">
    <w:name w:val="Font Style130"/>
    <w:basedOn w:val="ab"/>
    <w:uiPriority w:val="99"/>
    <w:rsid w:val="000E34CC"/>
    <w:rPr>
      <w:rFonts w:ascii="Times New Roman" w:hAnsi="Times New Roman" w:cs="Times New Roman"/>
      <w:spacing w:val="-10"/>
      <w:sz w:val="26"/>
      <w:szCs w:val="26"/>
    </w:rPr>
  </w:style>
  <w:style w:type="paragraph" w:customStyle="1" w:styleId="CM4">
    <w:name w:val="CM4"/>
    <w:basedOn w:val="Default"/>
    <w:next w:val="Default"/>
    <w:rsid w:val="000E34CC"/>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4">
    <w:name w:val="Таблица"/>
    <w:basedOn w:val="a9"/>
    <w:qFormat/>
    <w:rsid w:val="000E34CC"/>
    <w:rPr>
      <w:rFonts w:eastAsia="Times New Roman" w:cs="Times New Roman"/>
      <w:sz w:val="28"/>
      <w:szCs w:val="20"/>
      <w:lang w:eastAsia="ru-RU"/>
    </w:rPr>
  </w:style>
  <w:style w:type="character" w:styleId="afffff5">
    <w:name w:val="page number"/>
    <w:basedOn w:val="ab"/>
    <w:rsid w:val="000E34CC"/>
  </w:style>
  <w:style w:type="paragraph" w:styleId="36">
    <w:name w:val="Body Text 3"/>
    <w:basedOn w:val="a9"/>
    <w:link w:val="37"/>
    <w:uiPriority w:val="99"/>
    <w:rsid w:val="000E34CC"/>
    <w:rPr>
      <w:rFonts w:eastAsia="Times New Roman" w:cs="Times New Roman"/>
      <w:sz w:val="20"/>
      <w:szCs w:val="20"/>
      <w:lang w:eastAsia="ru-RU"/>
    </w:rPr>
  </w:style>
  <w:style w:type="character" w:customStyle="1" w:styleId="37">
    <w:name w:val="Основной текст 3 Знак"/>
    <w:basedOn w:val="ab"/>
    <w:link w:val="36"/>
    <w:uiPriority w:val="99"/>
    <w:rsid w:val="000E34CC"/>
    <w:rPr>
      <w:rFonts w:ascii="Times New Roman" w:eastAsia="Times New Roman" w:hAnsi="Times New Roman" w:cs="Times New Roman"/>
      <w:sz w:val="20"/>
      <w:szCs w:val="20"/>
      <w:lang w:eastAsia="ru-RU"/>
    </w:rPr>
  </w:style>
  <w:style w:type="paragraph" w:customStyle="1" w:styleId="Aacao">
    <w:name w:val="Aacao"/>
    <w:basedOn w:val="a9"/>
    <w:next w:val="a9"/>
    <w:rsid w:val="000E34CC"/>
    <w:pPr>
      <w:ind w:firstLine="709"/>
      <w:jc w:val="both"/>
    </w:pPr>
    <w:rPr>
      <w:rFonts w:eastAsia="Times New Roman" w:cs="Times New Roman"/>
      <w:sz w:val="26"/>
      <w:szCs w:val="20"/>
      <w:lang w:eastAsia="ru-RU"/>
    </w:rPr>
  </w:style>
  <w:style w:type="paragraph" w:styleId="afffff6">
    <w:name w:val="Document Map"/>
    <w:basedOn w:val="a9"/>
    <w:link w:val="afffff7"/>
    <w:uiPriority w:val="99"/>
    <w:rsid w:val="000E34CC"/>
    <w:pPr>
      <w:shd w:val="clear" w:color="auto" w:fill="000080"/>
      <w:ind w:firstLine="709"/>
      <w:jc w:val="both"/>
    </w:pPr>
    <w:rPr>
      <w:rFonts w:ascii="Tahoma" w:eastAsia="Times New Roman" w:hAnsi="Tahoma" w:cs="Tahoma"/>
      <w:sz w:val="28"/>
      <w:szCs w:val="20"/>
      <w:lang w:eastAsia="ru-RU"/>
    </w:rPr>
  </w:style>
  <w:style w:type="character" w:customStyle="1" w:styleId="afffff7">
    <w:name w:val="Схема документа Знак"/>
    <w:basedOn w:val="ab"/>
    <w:link w:val="afffff6"/>
    <w:uiPriority w:val="99"/>
    <w:rsid w:val="000E34CC"/>
    <w:rPr>
      <w:rFonts w:ascii="Tahoma" w:eastAsia="Times New Roman" w:hAnsi="Tahoma" w:cs="Tahoma"/>
      <w:sz w:val="28"/>
      <w:szCs w:val="20"/>
      <w:shd w:val="clear" w:color="auto" w:fill="000080"/>
      <w:lang w:eastAsia="ru-RU"/>
    </w:rPr>
  </w:style>
  <w:style w:type="paragraph" w:customStyle="1" w:styleId="ConsPlusNonformat">
    <w:name w:val="ConsPlusNonformat"/>
    <w:uiPriority w:val="99"/>
    <w:rsid w:val="000E34CC"/>
    <w:pPr>
      <w:widowControl w:val="0"/>
      <w:autoSpaceDE w:val="0"/>
      <w:autoSpaceDN w:val="0"/>
      <w:spacing w:after="0" w:line="240" w:lineRule="auto"/>
    </w:pPr>
    <w:rPr>
      <w:rFonts w:ascii="Courier New" w:eastAsia="Times New Roman" w:hAnsi="Courier New" w:cs="Courier New"/>
      <w:sz w:val="20"/>
      <w:szCs w:val="20"/>
      <w:lang w:eastAsia="ru-RU"/>
    </w:rPr>
  </w:style>
  <w:style w:type="table" w:customStyle="1" w:styleId="22a">
    <w:name w:val="Сетка таблицы22"/>
    <w:basedOn w:val="ac"/>
    <w:next w:val="af2"/>
    <w:uiPriority w:val="39"/>
    <w:rsid w:val="000E34C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9"/>
    <w:uiPriority w:val="99"/>
    <w:semiHidden/>
    <w:rsid w:val="000E34CC"/>
    <w:pPr>
      <w:numPr>
        <w:numId w:val="4"/>
      </w:numPr>
      <w:tabs>
        <w:tab w:val="clear" w:pos="643"/>
        <w:tab w:val="num" w:pos="720"/>
      </w:tabs>
      <w:spacing w:after="200" w:line="276" w:lineRule="auto"/>
      <w:ind w:left="720"/>
      <w:contextualSpacing/>
    </w:pPr>
    <w:rPr>
      <w:rFonts w:ascii="Calibri" w:eastAsia="Times New Roman" w:hAnsi="Calibri" w:cs="Times New Roman"/>
      <w:sz w:val="22"/>
    </w:rPr>
  </w:style>
  <w:style w:type="numbering" w:customStyle="1" w:styleId="20">
    <w:name w:val="Стиль2"/>
    <w:uiPriority w:val="99"/>
    <w:rsid w:val="000E34CC"/>
    <w:pPr>
      <w:numPr>
        <w:numId w:val="5"/>
      </w:numPr>
    </w:pPr>
  </w:style>
  <w:style w:type="paragraph" w:customStyle="1" w:styleId="afffff8">
    <w:name w:val="Заголовок таблицы"/>
    <w:basedOn w:val="a9"/>
    <w:qFormat/>
    <w:rsid w:val="000E34CC"/>
    <w:pPr>
      <w:spacing w:before="120" w:after="240"/>
      <w:contextualSpacing/>
      <w:jc w:val="center"/>
    </w:pPr>
    <w:rPr>
      <w:rFonts w:ascii="Arial" w:eastAsia="MS Mincho" w:hAnsi="Arial" w:cs="Arial"/>
      <w:szCs w:val="20"/>
      <w:lang w:eastAsia="ru-RU"/>
    </w:rPr>
  </w:style>
  <w:style w:type="paragraph" w:styleId="38">
    <w:name w:val="Body Text Indent 3"/>
    <w:aliases w:val="Знак Знак Знак1,Знак Знак"/>
    <w:basedOn w:val="a9"/>
    <w:link w:val="39"/>
    <w:unhideWhenUsed/>
    <w:rsid w:val="000E34CC"/>
    <w:pPr>
      <w:spacing w:after="120"/>
      <w:ind w:left="283"/>
      <w:jc w:val="both"/>
    </w:pPr>
    <w:rPr>
      <w:rFonts w:eastAsia="Times New Roman" w:cs="Times New Roman"/>
      <w:sz w:val="16"/>
      <w:szCs w:val="16"/>
      <w:lang w:eastAsia="ru-RU"/>
    </w:rPr>
  </w:style>
  <w:style w:type="character" w:customStyle="1" w:styleId="39">
    <w:name w:val="Основной текст с отступом 3 Знак"/>
    <w:aliases w:val="Знак Знак Знак1 Знак,Знак Знак Знак2"/>
    <w:basedOn w:val="ab"/>
    <w:link w:val="38"/>
    <w:rsid w:val="000E34CC"/>
    <w:rPr>
      <w:rFonts w:ascii="Times New Roman" w:eastAsia="Times New Roman" w:hAnsi="Times New Roman" w:cs="Times New Roman"/>
      <w:sz w:val="16"/>
      <w:szCs w:val="16"/>
      <w:lang w:eastAsia="ru-RU"/>
    </w:rPr>
  </w:style>
  <w:style w:type="character" w:customStyle="1" w:styleId="710">
    <w:name w:val="Заголовок 7 Знак1"/>
    <w:aliases w:val="Заголовок 7 Знак Знак,Номер таблицы Знак Знак,Номер таблицы Знак1,Заголовок 7 Знак1 Знак Знак Знак,Заголовок 7 Знак Знак Знак Знак Знак,Номер таблицы Знак Знак Знак Знак Знак,Номер таблицы Знак1 Знак Знак Знак Знак"/>
    <w:rsid w:val="000E34CC"/>
    <w:rPr>
      <w:bCs/>
      <w:sz w:val="28"/>
    </w:rPr>
  </w:style>
  <w:style w:type="paragraph" w:customStyle="1" w:styleId="a2">
    <w:name w:val="Текст нумерованный"/>
    <w:basedOn w:val="a9"/>
    <w:link w:val="afffff9"/>
    <w:qFormat/>
    <w:rsid w:val="000E34CC"/>
    <w:pPr>
      <w:numPr>
        <w:numId w:val="6"/>
      </w:numPr>
      <w:spacing w:before="60" w:after="60"/>
      <w:contextualSpacing/>
    </w:pPr>
    <w:rPr>
      <w:rFonts w:eastAsia="Times New Roman" w:cs="Times New Roman"/>
      <w:sz w:val="28"/>
      <w:szCs w:val="28"/>
      <w:lang w:eastAsia="ru-RU"/>
    </w:rPr>
  </w:style>
  <w:style w:type="character" w:customStyle="1" w:styleId="affff4">
    <w:name w:val="Текст маркированный Знак"/>
    <w:link w:val="a5"/>
    <w:rsid w:val="000E34CC"/>
    <w:rPr>
      <w:rFonts w:ascii="Times New Roman" w:eastAsia="Times New Roman" w:hAnsi="Times New Roman" w:cs="Times New Roman"/>
      <w:sz w:val="28"/>
      <w:szCs w:val="28"/>
      <w:lang w:eastAsia="ru-RU"/>
    </w:rPr>
  </w:style>
  <w:style w:type="character" w:customStyle="1" w:styleId="afffff9">
    <w:name w:val="Текст нумерованный Знак"/>
    <w:link w:val="a2"/>
    <w:rsid w:val="000E34CC"/>
    <w:rPr>
      <w:rFonts w:ascii="Times New Roman" w:eastAsia="Times New Roman" w:hAnsi="Times New Roman" w:cs="Times New Roman"/>
      <w:sz w:val="28"/>
      <w:szCs w:val="28"/>
      <w:lang w:eastAsia="ru-RU"/>
    </w:rPr>
  </w:style>
  <w:style w:type="paragraph" w:customStyle="1" w:styleId="afffffa">
    <w:name w:val="Верхн колонтитул"/>
    <w:basedOn w:val="a9"/>
    <w:link w:val="afffffb"/>
    <w:qFormat/>
    <w:rsid w:val="000E34CC"/>
    <w:pPr>
      <w:spacing w:after="60"/>
      <w:ind w:firstLine="709"/>
      <w:jc w:val="both"/>
    </w:pPr>
    <w:rPr>
      <w:rFonts w:eastAsia="Times New Roman" w:cs="Times New Roman"/>
      <w:szCs w:val="20"/>
      <w:lang w:eastAsia="ru-RU"/>
    </w:rPr>
  </w:style>
  <w:style w:type="paragraph" w:customStyle="1" w:styleId="afffffc">
    <w:name w:val="Нижн колонтитул"/>
    <w:basedOn w:val="af6"/>
    <w:link w:val="afffffd"/>
    <w:qFormat/>
    <w:rsid w:val="000E34CC"/>
    <w:pPr>
      <w:widowControl/>
      <w:autoSpaceDE/>
      <w:autoSpaceDN/>
      <w:adjustRightInd/>
      <w:spacing w:after="60"/>
      <w:ind w:firstLine="709"/>
      <w:jc w:val="both"/>
    </w:pPr>
    <w:rPr>
      <w:rFonts w:eastAsia="Times New Roman"/>
      <w:szCs w:val="20"/>
    </w:rPr>
  </w:style>
  <w:style w:type="character" w:customStyle="1" w:styleId="afffffb">
    <w:name w:val="Верхн колонтитул Знак"/>
    <w:link w:val="afffffa"/>
    <w:rsid w:val="000E34CC"/>
    <w:rPr>
      <w:rFonts w:ascii="Times New Roman" w:eastAsia="Times New Roman" w:hAnsi="Times New Roman" w:cs="Times New Roman"/>
      <w:sz w:val="24"/>
      <w:szCs w:val="20"/>
      <w:lang w:eastAsia="ru-RU"/>
    </w:rPr>
  </w:style>
  <w:style w:type="paragraph" w:customStyle="1" w:styleId="1ffffff8">
    <w:name w:val="Без интервала1"/>
    <w:aliases w:val="с интервалом,Без интервала11,No Spacing,Без интервала Знак Знак Знак,Без интервала Знак Знак,Без интервала111"/>
    <w:qFormat/>
    <w:rsid w:val="000E34CC"/>
    <w:pPr>
      <w:spacing w:after="0" w:line="240" w:lineRule="auto"/>
      <w:ind w:firstLine="709"/>
      <w:jc w:val="both"/>
    </w:pPr>
    <w:rPr>
      <w:rFonts w:ascii="Calibri" w:eastAsia="Times New Roman" w:hAnsi="Calibri" w:cs="Times New Roman"/>
    </w:rPr>
  </w:style>
  <w:style w:type="character" w:customStyle="1" w:styleId="afffffd">
    <w:name w:val="Нижн колонтитул Знак"/>
    <w:link w:val="afffffc"/>
    <w:rsid w:val="000E34CC"/>
    <w:rPr>
      <w:rFonts w:ascii="Times New Roman" w:eastAsia="Times New Roman" w:hAnsi="Times New Roman" w:cs="Times New Roman"/>
      <w:sz w:val="24"/>
      <w:szCs w:val="20"/>
      <w:lang w:eastAsia="ru-RU"/>
    </w:rPr>
  </w:style>
  <w:style w:type="paragraph" w:customStyle="1" w:styleId="Aeiiai">
    <w:name w:val="Aei?iai?"/>
    <w:basedOn w:val="a9"/>
    <w:rsid w:val="000E34CC"/>
    <w:pPr>
      <w:spacing w:after="60"/>
      <w:ind w:firstLine="357"/>
      <w:jc w:val="center"/>
    </w:pPr>
    <w:rPr>
      <w:rFonts w:ascii="AGGal" w:eastAsia="Times New Roman" w:hAnsi="AGGal" w:cs="AGGal"/>
      <w:sz w:val="22"/>
      <w:lang w:eastAsia="ru-RU"/>
    </w:rPr>
  </w:style>
  <w:style w:type="paragraph" w:customStyle="1" w:styleId="2fffffa">
    <w:name w:val="Заг 2 Знак"/>
    <w:basedOn w:val="a9"/>
    <w:link w:val="2fffffb"/>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b">
    <w:name w:val="Заг 2 Знак Знак"/>
    <w:link w:val="2fffffa"/>
    <w:rsid w:val="000E34CC"/>
    <w:rPr>
      <w:rFonts w:ascii="Arial" w:eastAsia="Times New Roman" w:hAnsi="Arial" w:cs="Times New Roman"/>
      <w:b/>
      <w:caps/>
      <w:shadow/>
      <w:color w:val="0070C0"/>
      <w:sz w:val="24"/>
      <w:szCs w:val="28"/>
      <w:lang w:eastAsia="ru-RU"/>
    </w:rPr>
  </w:style>
  <w:style w:type="numbering" w:customStyle="1" w:styleId="12pt">
    <w:name w:val="Стиль маркированный 12 pt"/>
    <w:basedOn w:val="ad"/>
    <w:rsid w:val="000E34CC"/>
    <w:pPr>
      <w:numPr>
        <w:numId w:val="7"/>
      </w:numPr>
    </w:pPr>
  </w:style>
  <w:style w:type="paragraph" w:customStyle="1" w:styleId="afffffe">
    <w:name w:val="Таблица Знак Знак"/>
    <w:basedOn w:val="a9"/>
    <w:link w:val="affffff"/>
    <w:rsid w:val="000E34CC"/>
    <w:pPr>
      <w:spacing w:after="60"/>
      <w:ind w:firstLine="709"/>
      <w:jc w:val="center"/>
    </w:pPr>
    <w:rPr>
      <w:rFonts w:eastAsia="Times New Roman" w:cs="Times New Roman"/>
      <w:spacing w:val="-6"/>
      <w:sz w:val="22"/>
      <w:lang w:eastAsia="ru-RU"/>
    </w:rPr>
  </w:style>
  <w:style w:type="character" w:customStyle="1" w:styleId="affffff">
    <w:name w:val="Таблица Знак Знак Знак"/>
    <w:link w:val="afffffe"/>
    <w:rsid w:val="000E34CC"/>
    <w:rPr>
      <w:rFonts w:ascii="Times New Roman" w:eastAsia="Times New Roman" w:hAnsi="Times New Roman" w:cs="Times New Roman"/>
      <w:spacing w:val="-6"/>
      <w:lang w:eastAsia="ru-RU"/>
    </w:rPr>
  </w:style>
  <w:style w:type="paragraph" w:styleId="affffff0">
    <w:name w:val="Normal Indent"/>
    <w:basedOn w:val="a9"/>
    <w:uiPriority w:val="99"/>
    <w:rsid w:val="000E34CC"/>
    <w:pPr>
      <w:spacing w:after="60"/>
      <w:ind w:left="708" w:firstLine="709"/>
      <w:jc w:val="both"/>
    </w:pPr>
    <w:rPr>
      <w:rFonts w:ascii="Arial" w:eastAsia="Times New Roman" w:hAnsi="Arial" w:cs="Times New Roman"/>
      <w:szCs w:val="24"/>
      <w:lang w:eastAsia="ru-RU"/>
    </w:rPr>
  </w:style>
  <w:style w:type="paragraph" w:styleId="2fffffc">
    <w:name w:val="List Continue 2"/>
    <w:basedOn w:val="a9"/>
    <w:uiPriority w:val="99"/>
    <w:rsid w:val="000E34CC"/>
    <w:pPr>
      <w:spacing w:after="120"/>
      <w:ind w:left="566" w:firstLine="709"/>
      <w:jc w:val="both"/>
    </w:pPr>
    <w:rPr>
      <w:rFonts w:ascii="Arial" w:eastAsia="Times New Roman" w:hAnsi="Arial" w:cs="Times New Roman"/>
      <w:szCs w:val="24"/>
      <w:lang w:eastAsia="ru-RU"/>
    </w:rPr>
  </w:style>
  <w:style w:type="paragraph" w:customStyle="1" w:styleId="1ffffff9">
    <w:name w:val="Заг 1 Знак"/>
    <w:basedOn w:val="12"/>
    <w:link w:val="1ffffffa"/>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paragraph" w:customStyle="1" w:styleId="affffff1">
    <w:name w:val="Маркированный Знак"/>
    <w:basedOn w:val="a9"/>
    <w:link w:val="affffff2"/>
    <w:rsid w:val="000E34CC"/>
    <w:pPr>
      <w:tabs>
        <w:tab w:val="num" w:pos="720"/>
      </w:tabs>
      <w:spacing w:after="60"/>
      <w:ind w:left="357"/>
      <w:jc w:val="both"/>
    </w:pPr>
    <w:rPr>
      <w:rFonts w:ascii="Arial" w:eastAsia="MS Mincho" w:hAnsi="Arial" w:cs="Times New Roman"/>
      <w:szCs w:val="20"/>
      <w:lang w:eastAsia="ja-JP"/>
    </w:rPr>
  </w:style>
  <w:style w:type="character" w:customStyle="1" w:styleId="1ffffffa">
    <w:name w:val="Заг 1 Знак Знак"/>
    <w:link w:val="1ffffff9"/>
    <w:rsid w:val="000E34CC"/>
    <w:rPr>
      <w:rFonts w:ascii="Times New Roman" w:eastAsia="Times New Roman" w:hAnsi="Times New Roman" w:cs="Times New Roman"/>
      <w:b/>
      <w:iCs/>
      <w:caps/>
      <w:shadow/>
      <w:color w:val="FFFFFF"/>
      <w:sz w:val="30"/>
      <w:szCs w:val="20"/>
      <w:shd w:val="clear" w:color="auto" w:fill="F7225E"/>
      <w:lang w:eastAsia="ru-RU"/>
    </w:rPr>
  </w:style>
  <w:style w:type="character" w:customStyle="1" w:styleId="affffff2">
    <w:name w:val="Маркированный Знак Знак"/>
    <w:link w:val="affffff1"/>
    <w:rsid w:val="000E34CC"/>
    <w:rPr>
      <w:rFonts w:ascii="Arial" w:eastAsia="MS Mincho" w:hAnsi="Arial" w:cs="Times New Roman"/>
      <w:sz w:val="24"/>
      <w:szCs w:val="20"/>
      <w:lang w:eastAsia="ja-JP"/>
    </w:rPr>
  </w:style>
  <w:style w:type="paragraph" w:customStyle="1" w:styleId="a6">
    <w:name w:val="Маркированный"/>
    <w:basedOn w:val="a9"/>
    <w:link w:val="1ffffffb"/>
    <w:rsid w:val="000E34CC"/>
    <w:pPr>
      <w:numPr>
        <w:numId w:val="9"/>
      </w:numPr>
      <w:jc w:val="both"/>
    </w:pPr>
    <w:rPr>
      <w:rFonts w:eastAsia="Times New Roman" w:cs="Times New Roman"/>
      <w:szCs w:val="24"/>
      <w:lang w:eastAsia="ru-RU"/>
    </w:rPr>
  </w:style>
  <w:style w:type="paragraph" w:customStyle="1" w:styleId="a8">
    <w:name w:val="Марк"/>
    <w:basedOn w:val="a6"/>
    <w:link w:val="affffff3"/>
    <w:qFormat/>
    <w:rsid w:val="000E34CC"/>
    <w:pPr>
      <w:numPr>
        <w:numId w:val="8"/>
      </w:numPr>
      <w:ind w:left="0" w:firstLine="720"/>
    </w:pPr>
    <w:rPr>
      <w:sz w:val="28"/>
      <w:szCs w:val="28"/>
    </w:rPr>
  </w:style>
  <w:style w:type="character" w:customStyle="1" w:styleId="1ffffffb">
    <w:name w:val="Маркированный Знак1"/>
    <w:link w:val="a6"/>
    <w:rsid w:val="000E34CC"/>
    <w:rPr>
      <w:rFonts w:ascii="Times New Roman" w:eastAsia="Times New Roman" w:hAnsi="Times New Roman" w:cs="Times New Roman"/>
      <w:sz w:val="24"/>
      <w:szCs w:val="24"/>
      <w:lang w:eastAsia="ru-RU"/>
    </w:rPr>
  </w:style>
  <w:style w:type="character" w:customStyle="1" w:styleId="affffff3">
    <w:name w:val="Марк Знак"/>
    <w:link w:val="a8"/>
    <w:rsid w:val="000E34CC"/>
    <w:rPr>
      <w:rFonts w:ascii="Times New Roman" w:eastAsia="Times New Roman" w:hAnsi="Times New Roman" w:cs="Times New Roman"/>
      <w:sz w:val="28"/>
      <w:szCs w:val="28"/>
      <w:lang w:eastAsia="ru-RU"/>
    </w:rPr>
  </w:style>
  <w:style w:type="paragraph" w:customStyle="1" w:styleId="affffff4">
    <w:name w:val="Имя таблицы"/>
    <w:basedOn w:val="a9"/>
    <w:rsid w:val="000E34CC"/>
    <w:pPr>
      <w:spacing w:before="120" w:after="120"/>
      <w:contextualSpacing/>
      <w:jc w:val="center"/>
    </w:pPr>
    <w:rPr>
      <w:rFonts w:ascii="Arial" w:eastAsia="Times New Roman" w:hAnsi="Arial" w:cs="Times New Roman"/>
      <w:szCs w:val="20"/>
      <w:lang w:eastAsia="ru-RU"/>
    </w:rPr>
  </w:style>
  <w:style w:type="paragraph" w:customStyle="1" w:styleId="1ffffffc">
    <w:name w:val="заголовок 1"/>
    <w:basedOn w:val="a9"/>
    <w:next w:val="a9"/>
    <w:uiPriority w:val="99"/>
    <w:rsid w:val="000E34CC"/>
    <w:pPr>
      <w:keepNext/>
      <w:jc w:val="center"/>
    </w:pPr>
    <w:rPr>
      <w:rFonts w:eastAsia="Times New Roman" w:cs="Times New Roman"/>
      <w:b/>
      <w:sz w:val="16"/>
      <w:szCs w:val="20"/>
      <w:lang w:eastAsia="ru-RU"/>
    </w:rPr>
  </w:style>
  <w:style w:type="paragraph" w:styleId="affffff5">
    <w:name w:val="envelope address"/>
    <w:basedOn w:val="a9"/>
    <w:uiPriority w:val="99"/>
    <w:rsid w:val="000E34CC"/>
    <w:pPr>
      <w:framePr w:w="7920" w:h="1980" w:hRule="exact" w:hSpace="180" w:wrap="auto" w:hAnchor="page" w:xAlign="center" w:yAlign="bottom"/>
      <w:spacing w:after="60"/>
      <w:ind w:left="2880" w:firstLine="709"/>
      <w:jc w:val="both"/>
    </w:pPr>
    <w:rPr>
      <w:rFonts w:ascii="Arial" w:eastAsia="Times New Roman" w:hAnsi="Arial" w:cs="Arial"/>
      <w:szCs w:val="24"/>
      <w:lang w:eastAsia="ru-RU"/>
    </w:rPr>
  </w:style>
  <w:style w:type="paragraph" w:customStyle="1" w:styleId="Normal10-02">
    <w:name w:val="Normal + 10 пт полужирный По центру Слева:  -02 см Справ..."/>
    <w:basedOn w:val="a9"/>
    <w:link w:val="Normal10-020"/>
    <w:rsid w:val="000E34CC"/>
    <w:pPr>
      <w:ind w:left="-113" w:right="-113"/>
      <w:jc w:val="center"/>
    </w:pPr>
    <w:rPr>
      <w:rFonts w:ascii="Arial" w:eastAsia="Times New Roman" w:hAnsi="Arial" w:cs="Times New Roman"/>
      <w:b/>
      <w:bCs/>
      <w:szCs w:val="20"/>
      <w:lang w:eastAsia="ru-RU"/>
    </w:rPr>
  </w:style>
  <w:style w:type="paragraph" w:customStyle="1" w:styleId="1ffffffd">
    <w:name w:val="Обычный1"/>
    <w:link w:val="Normal1"/>
    <w:rsid w:val="000E34CC"/>
    <w:pPr>
      <w:snapToGrid w:val="0"/>
      <w:spacing w:after="0" w:line="240" w:lineRule="auto"/>
      <w:ind w:firstLine="709"/>
      <w:jc w:val="both"/>
    </w:pPr>
    <w:rPr>
      <w:rFonts w:ascii="Arial" w:eastAsia="Times New Roman" w:hAnsi="Arial" w:cs="Times New Roman"/>
      <w:szCs w:val="20"/>
      <w:lang w:eastAsia="ru-RU"/>
    </w:rPr>
  </w:style>
  <w:style w:type="table" w:styleId="1ffffffe">
    <w:name w:val="Table Grid 1"/>
    <w:basedOn w:val="ac"/>
    <w:rsid w:val="000E34C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Normal10-020">
    <w:name w:val="Normal + 10 пт полужирный По центру Слева:  -02 см Справ... Знак"/>
    <w:link w:val="Normal10-02"/>
    <w:rsid w:val="000E34CC"/>
    <w:rPr>
      <w:rFonts w:ascii="Arial" w:eastAsia="Times New Roman" w:hAnsi="Arial" w:cs="Times New Roman"/>
      <w:b/>
      <w:bCs/>
      <w:sz w:val="24"/>
      <w:szCs w:val="20"/>
      <w:lang w:eastAsia="ru-RU"/>
    </w:rPr>
  </w:style>
  <w:style w:type="character" w:customStyle="1" w:styleId="Normal1">
    <w:name w:val="Normal Знак1"/>
    <w:link w:val="1ffffffd"/>
    <w:rsid w:val="000E34CC"/>
    <w:rPr>
      <w:rFonts w:ascii="Arial" w:eastAsia="Times New Roman" w:hAnsi="Arial" w:cs="Times New Roman"/>
      <w:szCs w:val="20"/>
      <w:lang w:eastAsia="ru-RU"/>
    </w:rPr>
  </w:style>
  <w:style w:type="paragraph" w:styleId="affffff6">
    <w:name w:val="Plain Text"/>
    <w:aliases w:val=" Знак7"/>
    <w:basedOn w:val="a9"/>
    <w:link w:val="affffff7"/>
    <w:uiPriority w:val="99"/>
    <w:rsid w:val="000E34CC"/>
    <w:rPr>
      <w:rFonts w:ascii="Courier New" w:eastAsia="Times New Roman" w:hAnsi="Courier New" w:cs="Times New Roman"/>
      <w:sz w:val="20"/>
      <w:szCs w:val="20"/>
      <w:lang w:eastAsia="ru-RU"/>
    </w:rPr>
  </w:style>
  <w:style w:type="character" w:customStyle="1" w:styleId="affffff7">
    <w:name w:val="Текст Знак"/>
    <w:aliases w:val=" Знак7 Знак"/>
    <w:basedOn w:val="ab"/>
    <w:link w:val="affffff6"/>
    <w:uiPriority w:val="99"/>
    <w:rsid w:val="000E34CC"/>
    <w:rPr>
      <w:rFonts w:ascii="Courier New" w:eastAsia="Times New Roman" w:hAnsi="Courier New" w:cs="Times New Roman"/>
      <w:sz w:val="20"/>
      <w:szCs w:val="20"/>
      <w:lang w:eastAsia="ru-RU"/>
    </w:rPr>
  </w:style>
  <w:style w:type="paragraph" w:customStyle="1" w:styleId="3a">
    <w:name w:val="Знак3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1fffffff">
    <w:name w:val="Стиль Первая строка:  1 см"/>
    <w:basedOn w:val="a9"/>
    <w:rsid w:val="000E34CC"/>
    <w:pPr>
      <w:spacing w:before="120"/>
      <w:jc w:val="both"/>
    </w:pPr>
    <w:rPr>
      <w:rFonts w:eastAsia="Times New Roman" w:cs="Times New Roman"/>
      <w:sz w:val="26"/>
      <w:szCs w:val="20"/>
      <w:lang w:eastAsia="ru-RU"/>
    </w:rPr>
  </w:style>
  <w:style w:type="paragraph" w:customStyle="1" w:styleId="affffff8">
    <w:name w:val="Абзац рядовой"/>
    <w:basedOn w:val="a9"/>
    <w:link w:val="affffff9"/>
    <w:autoRedefine/>
    <w:rsid w:val="000E34CC"/>
    <w:pPr>
      <w:ind w:firstLine="709"/>
      <w:jc w:val="both"/>
    </w:pPr>
    <w:rPr>
      <w:rFonts w:eastAsia="Times New Roman" w:cs="Times New Roman"/>
      <w:spacing w:val="-10"/>
      <w:sz w:val="28"/>
      <w:szCs w:val="28"/>
      <w:lang w:eastAsia="ru-RU"/>
    </w:rPr>
  </w:style>
  <w:style w:type="character" w:customStyle="1" w:styleId="affffff9">
    <w:name w:val="Абзац рядовой Знак"/>
    <w:link w:val="affffff8"/>
    <w:rsid w:val="000E34CC"/>
    <w:rPr>
      <w:rFonts w:ascii="Times New Roman" w:eastAsia="Times New Roman" w:hAnsi="Times New Roman" w:cs="Times New Roman"/>
      <w:spacing w:val="-10"/>
      <w:sz w:val="28"/>
      <w:szCs w:val="28"/>
      <w:lang w:eastAsia="ru-RU"/>
    </w:rPr>
  </w:style>
  <w:style w:type="character" w:styleId="affffffa">
    <w:name w:val="endnote reference"/>
    <w:uiPriority w:val="99"/>
    <w:rsid w:val="000E34CC"/>
    <w:rPr>
      <w:vertAlign w:val="superscript"/>
    </w:rPr>
  </w:style>
  <w:style w:type="paragraph" w:customStyle="1" w:styleId="1fffffff0">
    <w:name w:val="Знак1 Знак Знак Знак Знак Знак Знак Знак Знак"/>
    <w:basedOn w:val="a9"/>
    <w:rsid w:val="000E34CC"/>
    <w:pPr>
      <w:spacing w:after="60"/>
      <w:ind w:firstLine="709"/>
      <w:jc w:val="both"/>
    </w:pPr>
    <w:rPr>
      <w:rFonts w:ascii="Arial" w:eastAsia="Times New Roman" w:hAnsi="Arial" w:cs="Arial"/>
      <w:bCs/>
      <w:szCs w:val="24"/>
      <w:lang w:eastAsia="ru-RU"/>
    </w:rPr>
  </w:style>
  <w:style w:type="paragraph" w:customStyle="1" w:styleId="r">
    <w:name w:val="r"/>
    <w:basedOn w:val="a9"/>
    <w:rsid w:val="000E34CC"/>
    <w:pPr>
      <w:jc w:val="right"/>
    </w:pPr>
    <w:rPr>
      <w:rFonts w:eastAsia="Times New Roman" w:cs="Times New Roman"/>
      <w:color w:val="000000"/>
      <w:szCs w:val="24"/>
      <w:lang w:eastAsia="ru-RU"/>
    </w:rPr>
  </w:style>
  <w:style w:type="paragraph" w:styleId="HTML">
    <w:name w:val="HTML Preformatted"/>
    <w:basedOn w:val="a9"/>
    <w:link w:val="HTML0"/>
    <w:uiPriority w:val="99"/>
    <w:rsid w:val="000E34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uiPriority w:val="99"/>
    <w:rsid w:val="000E34CC"/>
    <w:rPr>
      <w:rFonts w:ascii="Courier New" w:eastAsia="Times New Roman" w:hAnsi="Courier New" w:cs="Times New Roman"/>
      <w:sz w:val="20"/>
      <w:szCs w:val="20"/>
      <w:lang w:eastAsia="ru-RU"/>
    </w:rPr>
  </w:style>
  <w:style w:type="paragraph" w:styleId="affffffb">
    <w:name w:val="Block Text"/>
    <w:basedOn w:val="a9"/>
    <w:uiPriority w:val="99"/>
    <w:rsid w:val="000E34CC"/>
    <w:pPr>
      <w:ind w:left="113" w:right="113"/>
    </w:pPr>
    <w:rPr>
      <w:rFonts w:eastAsia="Times New Roman" w:cs="Times New Roman"/>
      <w:sz w:val="18"/>
      <w:szCs w:val="20"/>
      <w:lang w:eastAsia="ru-RU"/>
    </w:rPr>
  </w:style>
  <w:style w:type="character" w:customStyle="1" w:styleId="21a">
    <w:name w:val="Основной текст 2 Знак1"/>
    <w:uiPriority w:val="99"/>
    <w:rsid w:val="000E34CC"/>
    <w:rPr>
      <w:sz w:val="24"/>
      <w:szCs w:val="24"/>
    </w:rPr>
  </w:style>
  <w:style w:type="paragraph" w:customStyle="1" w:styleId="affffffc">
    <w:name w:val="Краткий обратный адрес"/>
    <w:basedOn w:val="a9"/>
    <w:rsid w:val="000E34CC"/>
    <w:rPr>
      <w:rFonts w:eastAsia="Times New Roman" w:cs="Times New Roman"/>
      <w:szCs w:val="24"/>
      <w:lang w:eastAsia="ru-RU"/>
    </w:rPr>
  </w:style>
  <w:style w:type="paragraph" w:customStyle="1" w:styleId="affffffd">
    <w:name w:val="Подчеркнутый"/>
    <w:basedOn w:val="6"/>
    <w:rsid w:val="000E34CC"/>
    <w:pPr>
      <w:keepNext w:val="0"/>
      <w:keepLines w:val="0"/>
      <w:spacing w:before="0" w:after="0"/>
      <w:ind w:left="0" w:firstLine="0"/>
      <w:jc w:val="left"/>
      <w:outlineLvl w:val="9"/>
    </w:pPr>
    <w:rPr>
      <w:rFonts w:ascii="Times New Roman" w:eastAsia="Times New Roman" w:hAnsi="Times New Roman" w:cs="Times New Roman"/>
      <w:b w:val="0"/>
      <w:i w:val="0"/>
      <w:iCs w:val="0"/>
      <w:sz w:val="18"/>
      <w:szCs w:val="20"/>
      <w:u w:val="single"/>
    </w:rPr>
  </w:style>
  <w:style w:type="paragraph" w:customStyle="1" w:styleId="1fffffff1">
    <w:name w:val="Титул1"/>
    <w:basedOn w:val="a9"/>
    <w:autoRedefine/>
    <w:rsid w:val="000E34CC"/>
    <w:pPr>
      <w:jc w:val="center"/>
    </w:pPr>
    <w:rPr>
      <w:rFonts w:eastAsia="Times New Roman" w:cs="Times New Roman"/>
      <w:szCs w:val="20"/>
      <w:lang w:eastAsia="ru-RU"/>
    </w:rPr>
  </w:style>
  <w:style w:type="paragraph" w:customStyle="1" w:styleId="xl24">
    <w:name w:val="xl24"/>
    <w:basedOn w:val="a9"/>
    <w:rsid w:val="000E34CC"/>
    <w:pPr>
      <w:pBdr>
        <w:bottom w:val="single" w:sz="4" w:space="0" w:color="auto"/>
        <w:right w:val="single" w:sz="4" w:space="0" w:color="auto"/>
      </w:pBdr>
      <w:spacing w:before="100" w:beforeAutospacing="1" w:after="100" w:afterAutospacing="1"/>
    </w:pPr>
    <w:rPr>
      <w:rFonts w:eastAsia="Times New Roman" w:cs="Times New Roman"/>
      <w:szCs w:val="24"/>
      <w:lang w:eastAsia="ru-RU"/>
    </w:rPr>
  </w:style>
  <w:style w:type="character" w:customStyle="1" w:styleId="textcopy1">
    <w:name w:val="textcopy1"/>
    <w:rsid w:val="000E34CC"/>
    <w:rPr>
      <w:rFonts w:ascii="Verdana" w:hAnsi="Verdana" w:hint="default"/>
      <w:color w:val="021D24"/>
      <w:sz w:val="21"/>
      <w:szCs w:val="21"/>
    </w:rPr>
  </w:style>
  <w:style w:type="paragraph" w:customStyle="1" w:styleId="justify2">
    <w:name w:val="justify2"/>
    <w:basedOn w:val="a9"/>
    <w:rsid w:val="000E34CC"/>
    <w:pPr>
      <w:spacing w:before="100" w:after="100"/>
      <w:ind w:firstLine="600"/>
      <w:jc w:val="both"/>
    </w:pPr>
    <w:rPr>
      <w:rFonts w:eastAsia="Times New Roman" w:cs="Times New Roman"/>
      <w:szCs w:val="20"/>
      <w:lang w:eastAsia="ru-RU"/>
    </w:rPr>
  </w:style>
  <w:style w:type="paragraph" w:styleId="2fffffd">
    <w:name w:val="List Bullet 2"/>
    <w:aliases w:val="Nienie a?e. 2,Список бюл. 2,Ñïèñîê áþë. 2"/>
    <w:basedOn w:val="a9"/>
    <w:autoRedefine/>
    <w:uiPriority w:val="99"/>
    <w:qFormat/>
    <w:rsid w:val="000E34CC"/>
    <w:pPr>
      <w:ind w:left="1429" w:hanging="360"/>
    </w:pPr>
    <w:rPr>
      <w:rFonts w:eastAsia="Times New Roman" w:cs="Times New Roman"/>
      <w:szCs w:val="24"/>
      <w:lang w:eastAsia="ru-RU"/>
    </w:rPr>
  </w:style>
  <w:style w:type="paragraph" w:styleId="3b">
    <w:name w:val="List Bullet 3"/>
    <w:basedOn w:val="a9"/>
    <w:autoRedefine/>
    <w:uiPriority w:val="99"/>
    <w:qFormat/>
    <w:rsid w:val="000E34CC"/>
    <w:pPr>
      <w:tabs>
        <w:tab w:val="left" w:pos="11880"/>
      </w:tabs>
      <w:ind w:left="1429" w:hanging="360"/>
      <w:jc w:val="right"/>
    </w:pPr>
    <w:rPr>
      <w:rFonts w:eastAsia="Times New Roman" w:cs="Times New Roman"/>
      <w:szCs w:val="24"/>
      <w:lang w:eastAsia="ru-RU"/>
    </w:rPr>
  </w:style>
  <w:style w:type="paragraph" w:customStyle="1" w:styleId="21b">
    <w:name w:val="Основной текст с отступом 21"/>
    <w:basedOn w:val="a9"/>
    <w:rsid w:val="000E34CC"/>
    <w:pPr>
      <w:ind w:firstLine="720"/>
      <w:jc w:val="both"/>
    </w:pPr>
    <w:rPr>
      <w:rFonts w:eastAsia="Times New Roman" w:cs="Times New Roman"/>
      <w:szCs w:val="20"/>
      <w:lang w:eastAsia="ru-RU"/>
    </w:rPr>
  </w:style>
  <w:style w:type="paragraph" w:customStyle="1" w:styleId="21c">
    <w:name w:val="Основной текст 21"/>
    <w:basedOn w:val="a9"/>
    <w:rsid w:val="000E34CC"/>
    <w:pPr>
      <w:spacing w:line="360" w:lineRule="auto"/>
      <w:ind w:firstLine="567"/>
      <w:jc w:val="both"/>
    </w:pPr>
    <w:rPr>
      <w:rFonts w:eastAsia="Times New Roman" w:cs="Times New Roman"/>
      <w:szCs w:val="20"/>
      <w:lang w:eastAsia="ru-RU"/>
    </w:rPr>
  </w:style>
  <w:style w:type="paragraph" w:customStyle="1" w:styleId="affffffe">
    <w:name w:val="Таблицы (моноширинный)"/>
    <w:basedOn w:val="a9"/>
    <w:next w:val="a9"/>
    <w:rsid w:val="000E34CC"/>
    <w:pPr>
      <w:widowControl w:val="0"/>
      <w:autoSpaceDE w:val="0"/>
      <w:autoSpaceDN w:val="0"/>
      <w:adjustRightInd w:val="0"/>
      <w:jc w:val="both"/>
    </w:pPr>
    <w:rPr>
      <w:rFonts w:ascii="Courier New" w:eastAsia="Times New Roman" w:hAnsi="Courier New" w:cs="Courier New"/>
      <w:sz w:val="22"/>
      <w:lang w:eastAsia="ru-RU"/>
    </w:rPr>
  </w:style>
  <w:style w:type="paragraph" w:customStyle="1" w:styleId="1fffffff2">
    <w:name w:val="Табл1"/>
    <w:basedOn w:val="a9"/>
    <w:rsid w:val="000E34CC"/>
    <w:rPr>
      <w:rFonts w:eastAsia="SimSun" w:cs="Times New Roman"/>
      <w:sz w:val="20"/>
      <w:szCs w:val="20"/>
      <w:lang w:eastAsia="ru-RU"/>
    </w:rPr>
  </w:style>
  <w:style w:type="paragraph" w:customStyle="1" w:styleId="Heading">
    <w:name w:val="Heading"/>
    <w:uiPriority w:val="99"/>
    <w:rsid w:val="000E34CC"/>
    <w:pPr>
      <w:widowControl w:val="0"/>
      <w:autoSpaceDE w:val="0"/>
      <w:autoSpaceDN w:val="0"/>
      <w:spacing w:after="0" w:line="240" w:lineRule="auto"/>
      <w:ind w:firstLine="709"/>
      <w:jc w:val="both"/>
    </w:pPr>
    <w:rPr>
      <w:rFonts w:ascii="Arial" w:eastAsia="SimSun" w:hAnsi="Arial" w:cs="Arial"/>
      <w:b/>
      <w:bCs/>
      <w:lang w:eastAsia="ru-RU"/>
    </w:rPr>
  </w:style>
  <w:style w:type="paragraph" w:customStyle="1" w:styleId="Preformat">
    <w:name w:val="Preformat"/>
    <w:rsid w:val="000E34CC"/>
    <w:pPr>
      <w:widowControl w:val="0"/>
      <w:autoSpaceDE w:val="0"/>
      <w:autoSpaceDN w:val="0"/>
      <w:adjustRightInd w:val="0"/>
      <w:spacing w:after="0" w:line="240" w:lineRule="auto"/>
      <w:ind w:firstLine="709"/>
      <w:jc w:val="both"/>
    </w:pPr>
    <w:rPr>
      <w:rFonts w:ascii="Courier New" w:eastAsia="MS Mincho" w:hAnsi="Courier New" w:cs="Courier New"/>
      <w:sz w:val="20"/>
      <w:szCs w:val="20"/>
      <w:lang w:eastAsia="ru-RU"/>
    </w:rPr>
  </w:style>
  <w:style w:type="paragraph" w:customStyle="1" w:styleId="Web">
    <w:name w:val="Обычный (Web)"/>
    <w:basedOn w:val="a9"/>
    <w:rsid w:val="000E34CC"/>
    <w:pPr>
      <w:spacing w:before="100" w:after="100"/>
    </w:pPr>
    <w:rPr>
      <w:rFonts w:eastAsia="Times New Roman" w:cs="Times New Roman"/>
      <w:szCs w:val="20"/>
      <w:lang w:eastAsia="ru-RU"/>
    </w:rPr>
  </w:style>
  <w:style w:type="paragraph" w:styleId="afffffff">
    <w:name w:val="List Bullet"/>
    <w:basedOn w:val="a9"/>
    <w:link w:val="afffffff0"/>
    <w:qFormat/>
    <w:rsid w:val="000E34CC"/>
    <w:pPr>
      <w:tabs>
        <w:tab w:val="num" w:pos="360"/>
      </w:tabs>
      <w:ind w:left="360" w:hanging="360"/>
    </w:pPr>
    <w:rPr>
      <w:rFonts w:eastAsia="Times New Roman" w:cs="Times New Roman"/>
      <w:szCs w:val="24"/>
      <w:lang w:eastAsia="ru-RU"/>
    </w:rPr>
  </w:style>
  <w:style w:type="character" w:customStyle="1" w:styleId="Normal">
    <w:name w:val="Normal Знак"/>
    <w:rsid w:val="000E34CC"/>
    <w:rPr>
      <w:sz w:val="22"/>
      <w:lang w:val="ru-RU" w:eastAsia="ru-RU" w:bidi="ar-SA"/>
    </w:rPr>
  </w:style>
  <w:style w:type="character" w:customStyle="1" w:styleId="afffffff1">
    <w:name w:val="Стиль пунктирное подчеркивание"/>
    <w:rsid w:val="000E34CC"/>
    <w:rPr>
      <w:u w:val="dotted"/>
    </w:rPr>
  </w:style>
  <w:style w:type="paragraph" w:customStyle="1" w:styleId="2fffffe">
    <w:name w:val="çàãîëîâîê 2"/>
    <w:basedOn w:val="a9"/>
    <w:next w:val="a9"/>
    <w:rsid w:val="000E34CC"/>
    <w:pPr>
      <w:keepNext/>
      <w:jc w:val="center"/>
    </w:pPr>
    <w:rPr>
      <w:rFonts w:eastAsia="Times New Roman" w:cs="Times New Roman"/>
      <w:b/>
      <w:szCs w:val="20"/>
      <w:lang w:eastAsia="ru-RU"/>
    </w:rPr>
  </w:style>
  <w:style w:type="paragraph" w:customStyle="1" w:styleId="caaieiaie1">
    <w:name w:val="caaieiaie 1"/>
    <w:basedOn w:val="a9"/>
    <w:next w:val="a9"/>
    <w:rsid w:val="000E34CC"/>
    <w:pPr>
      <w:keepNext/>
      <w:jc w:val="center"/>
    </w:pPr>
    <w:rPr>
      <w:rFonts w:eastAsia="Times New Roman" w:cs="Times New Roman"/>
      <w:b/>
      <w:szCs w:val="20"/>
      <w:lang w:eastAsia="ru-RU"/>
    </w:rPr>
  </w:style>
  <w:style w:type="character" w:customStyle="1" w:styleId="Normal0">
    <w:name w:val="Normal Знак Знак"/>
    <w:rsid w:val="000E34CC"/>
    <w:rPr>
      <w:sz w:val="22"/>
      <w:szCs w:val="24"/>
    </w:rPr>
  </w:style>
  <w:style w:type="character" w:customStyle="1" w:styleId="Normal10-021">
    <w:name w:val="Normal + 10 пт полужирный По центру Слева:  -02 см Справ... Знак Знак"/>
    <w:rsid w:val="000E34CC"/>
    <w:rPr>
      <w:b/>
      <w:bCs/>
      <w:sz w:val="24"/>
      <w:szCs w:val="24"/>
    </w:rPr>
  </w:style>
  <w:style w:type="paragraph" w:customStyle="1" w:styleId="Normal10-022">
    <w:name w:val="Стиль Normal + 10 пт полужирный По центру Слева:  -02 см Справ...2"/>
    <w:basedOn w:val="a9"/>
    <w:rsid w:val="000E34CC"/>
    <w:pPr>
      <w:snapToGrid w:val="0"/>
      <w:ind w:left="-113" w:right="-113"/>
      <w:jc w:val="center"/>
    </w:pPr>
    <w:rPr>
      <w:rFonts w:eastAsia="Times New Roman" w:cs="Times New Roman"/>
      <w:b/>
      <w:bCs/>
      <w:sz w:val="20"/>
      <w:szCs w:val="24"/>
      <w:lang w:eastAsia="ru-RU"/>
    </w:rPr>
  </w:style>
  <w:style w:type="paragraph" w:customStyle="1" w:styleId="12700">
    <w:name w:val="Стиль Слева:  127 см Первая строка:  0 см"/>
    <w:basedOn w:val="a9"/>
    <w:rsid w:val="000E34CC"/>
    <w:pPr>
      <w:widowControl w:val="0"/>
      <w:autoSpaceDE w:val="0"/>
      <w:autoSpaceDN w:val="0"/>
      <w:adjustRightInd w:val="0"/>
      <w:spacing w:before="120"/>
      <w:ind w:left="720"/>
      <w:jc w:val="both"/>
    </w:pPr>
    <w:rPr>
      <w:rFonts w:eastAsia="Times New Roman" w:cs="Times New Roman"/>
      <w:sz w:val="26"/>
      <w:szCs w:val="20"/>
      <w:lang w:eastAsia="ru-RU"/>
    </w:rPr>
  </w:style>
  <w:style w:type="character" w:customStyle="1" w:styleId="afffffff0">
    <w:name w:val="Маркированный список Знак"/>
    <w:link w:val="afffffff"/>
    <w:rsid w:val="000E34CC"/>
    <w:rPr>
      <w:rFonts w:ascii="Times New Roman" w:eastAsia="Times New Roman" w:hAnsi="Times New Roman" w:cs="Times New Roman"/>
      <w:sz w:val="24"/>
      <w:szCs w:val="24"/>
      <w:lang w:eastAsia="ru-RU"/>
    </w:rPr>
  </w:style>
  <w:style w:type="paragraph" w:customStyle="1" w:styleId="01">
    <w:name w:val="Стиль По центру Первая строка:  0 см1"/>
    <w:basedOn w:val="a9"/>
    <w:rsid w:val="000E34CC"/>
    <w:pPr>
      <w:widowControl w:val="0"/>
      <w:autoSpaceDE w:val="0"/>
      <w:autoSpaceDN w:val="0"/>
      <w:adjustRightInd w:val="0"/>
      <w:spacing w:before="120"/>
      <w:jc w:val="center"/>
    </w:pPr>
    <w:rPr>
      <w:rFonts w:eastAsia="Times New Roman" w:cs="Times New Roman"/>
      <w:sz w:val="26"/>
      <w:szCs w:val="20"/>
      <w:lang w:eastAsia="ru-RU"/>
    </w:rPr>
  </w:style>
  <w:style w:type="character" w:customStyle="1" w:styleId="afffffff2">
    <w:name w:val="Знак"/>
    <w:rsid w:val="000E34CC"/>
    <w:rPr>
      <w:iCs/>
      <w:sz w:val="26"/>
      <w:szCs w:val="26"/>
      <w:lang w:val="ru-RU" w:eastAsia="ru-RU" w:bidi="ar-SA"/>
    </w:rPr>
  </w:style>
  <w:style w:type="character" w:styleId="afffffff3">
    <w:name w:val="Book Title"/>
    <w:uiPriority w:val="33"/>
    <w:qFormat/>
    <w:rsid w:val="000E34CC"/>
    <w:rPr>
      <w:b/>
      <w:bCs/>
      <w:smallCaps/>
      <w:spacing w:val="5"/>
    </w:rPr>
  </w:style>
  <w:style w:type="character" w:styleId="afffffff4">
    <w:name w:val="Intense Emphasis"/>
    <w:uiPriority w:val="21"/>
    <w:qFormat/>
    <w:rsid w:val="000E34CC"/>
    <w:rPr>
      <w:b/>
      <w:bCs/>
      <w:i/>
      <w:iCs/>
      <w:color w:val="4F81BD"/>
    </w:rPr>
  </w:style>
  <w:style w:type="numbering" w:customStyle="1" w:styleId="a4">
    <w:name w:val="Стиль нумерованный"/>
    <w:basedOn w:val="ad"/>
    <w:rsid w:val="000E34CC"/>
    <w:pPr>
      <w:numPr>
        <w:numId w:val="10"/>
      </w:numPr>
    </w:pPr>
  </w:style>
  <w:style w:type="paragraph" w:customStyle="1" w:styleId="2ffffff">
    <w:name w:val="Заг 2 Знак Знак Знак Знак"/>
    <w:basedOn w:val="a9"/>
    <w:link w:val="2ffffff0"/>
    <w:qFormat/>
    <w:rsid w:val="000E34CC"/>
    <w:pPr>
      <w:spacing w:before="240" w:after="180"/>
      <w:contextualSpacing/>
    </w:pPr>
    <w:rPr>
      <w:rFonts w:ascii="Arial" w:eastAsia="Times New Roman" w:hAnsi="Arial" w:cs="Times New Roman"/>
      <w:b/>
      <w:caps/>
      <w:shadow/>
      <w:color w:val="0070C0"/>
      <w:szCs w:val="28"/>
      <w:lang w:eastAsia="ru-RU"/>
    </w:rPr>
  </w:style>
  <w:style w:type="character" w:customStyle="1" w:styleId="2ffffff0">
    <w:name w:val="Заг 2 Знак Знак Знак Знак Знак"/>
    <w:link w:val="2ffffff"/>
    <w:rsid w:val="000E34CC"/>
    <w:rPr>
      <w:rFonts w:ascii="Arial" w:eastAsia="Times New Roman" w:hAnsi="Arial" w:cs="Times New Roman"/>
      <w:b/>
      <w:caps/>
      <w:shadow/>
      <w:color w:val="0070C0"/>
      <w:sz w:val="24"/>
      <w:szCs w:val="28"/>
      <w:lang w:eastAsia="ru-RU"/>
    </w:rPr>
  </w:style>
  <w:style w:type="character" w:customStyle="1" w:styleId="21d">
    <w:name w:val="Заг 2 Знак Знак Знак1"/>
    <w:rsid w:val="000E34CC"/>
    <w:rPr>
      <w:rFonts w:ascii="Arial" w:hAnsi="Arial" w:cs="Arial"/>
      <w:b/>
      <w:caps/>
      <w:shadow/>
      <w:color w:val="0070C0"/>
      <w:sz w:val="24"/>
      <w:szCs w:val="28"/>
      <w:lang w:val="ru-RU" w:eastAsia="ru-RU" w:bidi="ar-SA"/>
    </w:rPr>
  </w:style>
  <w:style w:type="paragraph" w:customStyle="1" w:styleId="316">
    <w:name w:val="Заг 3 Знак Знак1 Знак Знак Знак"/>
    <w:basedOn w:val="a9"/>
    <w:link w:val="317"/>
    <w:qFormat/>
    <w:rsid w:val="000E34CC"/>
    <w:pPr>
      <w:spacing w:before="240" w:after="180"/>
      <w:contextualSpacing/>
    </w:pPr>
    <w:rPr>
      <w:rFonts w:ascii="Arial" w:eastAsia="Times New Roman" w:hAnsi="Arial" w:cs="Times New Roman"/>
      <w:b/>
      <w:color w:val="0070C0"/>
      <w:szCs w:val="24"/>
      <w:lang w:eastAsia="ru-RU"/>
    </w:rPr>
  </w:style>
  <w:style w:type="character" w:customStyle="1" w:styleId="317">
    <w:name w:val="Заг 3 Знак Знак1 Знак Знак Знак Знак"/>
    <w:link w:val="316"/>
    <w:rsid w:val="000E34CC"/>
    <w:rPr>
      <w:rFonts w:ascii="Arial" w:eastAsia="Times New Roman" w:hAnsi="Arial" w:cs="Times New Roman"/>
      <w:b/>
      <w:color w:val="0070C0"/>
      <w:sz w:val="24"/>
      <w:szCs w:val="24"/>
      <w:lang w:eastAsia="ru-RU"/>
    </w:rPr>
  </w:style>
  <w:style w:type="character" w:customStyle="1" w:styleId="3c">
    <w:name w:val="Заг 3 Знак Знак"/>
    <w:rsid w:val="000E34CC"/>
    <w:rPr>
      <w:rFonts w:ascii="Arial" w:eastAsia="MS Mincho" w:hAnsi="Arial" w:cs="Arial"/>
      <w:b/>
      <w:color w:val="0070C0"/>
      <w:sz w:val="24"/>
      <w:szCs w:val="24"/>
      <w:lang w:val="ru-RU" w:eastAsia="ru-RU" w:bidi="ar-SA"/>
    </w:rPr>
  </w:style>
  <w:style w:type="paragraph" w:customStyle="1" w:styleId="3d">
    <w:name w:val="Заг 3 Знак"/>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318">
    <w:name w:val="Заг 3 Знак Знак1"/>
    <w:basedOn w:val="a9"/>
    <w:qFormat/>
    <w:rsid w:val="000E34CC"/>
    <w:pPr>
      <w:spacing w:before="240" w:after="180"/>
      <w:contextualSpacing/>
    </w:pPr>
    <w:rPr>
      <w:rFonts w:ascii="Arial" w:eastAsia="Times New Roman" w:hAnsi="Arial" w:cs="Arial"/>
      <w:b/>
      <w:color w:val="0070C0"/>
      <w:szCs w:val="24"/>
      <w:lang w:eastAsia="ru-RU"/>
    </w:rPr>
  </w:style>
  <w:style w:type="paragraph" w:customStyle="1" w:styleId="2ffffff1">
    <w:name w:val="Заг 2 Знак Знак Знак"/>
    <w:basedOn w:val="a9"/>
    <w:rsid w:val="000E34CC"/>
    <w:pPr>
      <w:spacing w:before="240" w:after="180"/>
      <w:contextualSpacing/>
    </w:pPr>
    <w:rPr>
      <w:rFonts w:ascii="Arial" w:eastAsia="Times New Roman" w:hAnsi="Arial" w:cs="Arial"/>
      <w:b/>
      <w:caps/>
      <w:shadow/>
      <w:color w:val="0070C0"/>
      <w:szCs w:val="28"/>
      <w:lang w:eastAsia="ru-RU"/>
    </w:rPr>
  </w:style>
  <w:style w:type="paragraph" w:styleId="afffffff5">
    <w:name w:val="List"/>
    <w:aliases w:val="List Char"/>
    <w:basedOn w:val="a9"/>
    <w:uiPriority w:val="99"/>
    <w:rsid w:val="000E34CC"/>
    <w:pPr>
      <w:ind w:left="680" w:firstLine="357"/>
      <w:jc w:val="both"/>
    </w:pPr>
    <w:rPr>
      <w:rFonts w:ascii="Arial" w:eastAsia="MS Mincho" w:hAnsi="Arial" w:cs="Times New Roman"/>
      <w:szCs w:val="20"/>
      <w:lang w:eastAsia="ru-RU"/>
    </w:rPr>
  </w:style>
  <w:style w:type="paragraph" w:customStyle="1" w:styleId="1fffffff3">
    <w:name w:val="Маркированный Знак Знак1"/>
    <w:basedOn w:val="a9"/>
    <w:link w:val="1fffffff4"/>
    <w:rsid w:val="000E34CC"/>
    <w:pPr>
      <w:ind w:left="357"/>
      <w:jc w:val="both"/>
    </w:pPr>
    <w:rPr>
      <w:rFonts w:ascii="Arial" w:eastAsia="MS Mincho" w:hAnsi="Arial" w:cs="Times New Roman"/>
      <w:szCs w:val="20"/>
      <w:lang w:eastAsia="ja-JP"/>
    </w:rPr>
  </w:style>
  <w:style w:type="paragraph" w:customStyle="1" w:styleId="43">
    <w:name w:val="Заг 4 Знак Знак Знак"/>
    <w:basedOn w:val="a9"/>
    <w:link w:val="44"/>
    <w:qFormat/>
    <w:rsid w:val="000E34CC"/>
    <w:pPr>
      <w:spacing w:before="120" w:after="120"/>
      <w:ind w:firstLine="357"/>
      <w:contextualSpacing/>
    </w:pPr>
    <w:rPr>
      <w:rFonts w:eastAsia="Times New Roman" w:cs="Times New Roman"/>
      <w:b/>
      <w:szCs w:val="24"/>
      <w:lang w:eastAsia="ru-RU"/>
    </w:rPr>
  </w:style>
  <w:style w:type="character" w:customStyle="1" w:styleId="44">
    <w:name w:val="Заг 4 Знак Знак Знак Знак"/>
    <w:link w:val="43"/>
    <w:rsid w:val="000E34CC"/>
    <w:rPr>
      <w:rFonts w:ascii="Times New Roman" w:eastAsia="Times New Roman" w:hAnsi="Times New Roman" w:cs="Times New Roman"/>
      <w:b/>
      <w:sz w:val="24"/>
      <w:szCs w:val="24"/>
      <w:lang w:eastAsia="ru-RU"/>
    </w:rPr>
  </w:style>
  <w:style w:type="character" w:customStyle="1" w:styleId="1fffffff5">
    <w:name w:val="Название Знак1"/>
    <w:aliases w:val="Название таб Знак Знак Знак1 Знак,Название Знак Знак1 Знак,Название таб Знак Знак Знак Знак1 Знак,Название таб Знак Знак1 Знак1 Знак,Название таб Знак Знак2 Знак,Таблица № Знак1 Знак,Название таб Знак Знак Знак2,Название Знак Знак2"/>
    <w:uiPriority w:val="10"/>
    <w:qFormat/>
    <w:rsid w:val="000E34CC"/>
    <w:rPr>
      <w:rFonts w:eastAsia="Times New Roman" w:cs="Times New Roman"/>
      <w:bCs/>
      <w:kern w:val="28"/>
      <w:sz w:val="24"/>
      <w:szCs w:val="32"/>
    </w:rPr>
  </w:style>
  <w:style w:type="character" w:customStyle="1" w:styleId="1fffffff6">
    <w:name w:val="Таблица Знак Знак Знак1"/>
    <w:rsid w:val="000E34CC"/>
    <w:rPr>
      <w:rFonts w:eastAsia="Times New Roman"/>
      <w:spacing w:val="-6"/>
      <w:sz w:val="22"/>
      <w:szCs w:val="22"/>
    </w:rPr>
  </w:style>
  <w:style w:type="paragraph" w:customStyle="1" w:styleId="afffffff6">
    <w:name w:val="Табл Знак Знак"/>
    <w:basedOn w:val="a9"/>
    <w:link w:val="afffffff7"/>
    <w:rsid w:val="000E34CC"/>
    <w:pPr>
      <w:spacing w:before="180" w:after="120"/>
      <w:jc w:val="right"/>
    </w:pPr>
    <w:rPr>
      <w:rFonts w:ascii="Arial" w:eastAsia="MS Mincho" w:hAnsi="Arial" w:cs="Times New Roman"/>
      <w:szCs w:val="20"/>
      <w:lang w:eastAsia="ru-RU"/>
    </w:rPr>
  </w:style>
  <w:style w:type="character" w:customStyle="1" w:styleId="big">
    <w:name w:val="big"/>
    <w:basedOn w:val="ab"/>
    <w:rsid w:val="000E34CC"/>
  </w:style>
  <w:style w:type="character" w:customStyle="1" w:styleId="afffffff7">
    <w:name w:val="Табл Знак Знак Знак"/>
    <w:link w:val="afffffff6"/>
    <w:rsid w:val="000E34CC"/>
    <w:rPr>
      <w:rFonts w:ascii="Arial" w:eastAsia="MS Mincho" w:hAnsi="Arial" w:cs="Times New Roman"/>
      <w:sz w:val="24"/>
      <w:szCs w:val="20"/>
      <w:lang w:eastAsia="ru-RU"/>
    </w:rPr>
  </w:style>
  <w:style w:type="paragraph" w:customStyle="1" w:styleId="afffffff8">
    <w:name w:val="Маркированный Знак Знак Знак"/>
    <w:basedOn w:val="a9"/>
    <w:link w:val="afffffff9"/>
    <w:qFormat/>
    <w:rsid w:val="000E34CC"/>
    <w:pPr>
      <w:tabs>
        <w:tab w:val="num" w:pos="720"/>
      </w:tabs>
      <w:spacing w:after="60"/>
      <w:ind w:left="720" w:hanging="360"/>
      <w:contextualSpacing/>
      <w:jc w:val="both"/>
    </w:pPr>
    <w:rPr>
      <w:rFonts w:ascii="Arial" w:eastAsia="Times New Roman" w:hAnsi="Arial" w:cs="Times New Roman"/>
      <w:sz w:val="28"/>
      <w:szCs w:val="24"/>
      <w:lang w:eastAsia="ru-RU"/>
    </w:rPr>
  </w:style>
  <w:style w:type="character" w:customStyle="1" w:styleId="afffffff9">
    <w:name w:val="Маркированный Знак Знак Знак Знак"/>
    <w:link w:val="afffffff8"/>
    <w:rsid w:val="000E34CC"/>
    <w:rPr>
      <w:rFonts w:ascii="Arial" w:eastAsia="Times New Roman" w:hAnsi="Arial" w:cs="Times New Roman"/>
      <w:sz w:val="28"/>
      <w:szCs w:val="24"/>
      <w:lang w:eastAsia="ru-RU"/>
    </w:rPr>
  </w:style>
  <w:style w:type="paragraph" w:customStyle="1" w:styleId="45">
    <w:name w:val="Заг 4 Знак"/>
    <w:basedOn w:val="a9"/>
    <w:rsid w:val="000E34CC"/>
    <w:pPr>
      <w:spacing w:before="120" w:after="120"/>
      <w:ind w:firstLine="357"/>
    </w:pPr>
    <w:rPr>
      <w:rFonts w:eastAsia="Times New Roman" w:cs="Times New Roman"/>
      <w:b/>
      <w:szCs w:val="24"/>
      <w:lang w:eastAsia="ru-RU"/>
    </w:rPr>
  </w:style>
  <w:style w:type="character" w:customStyle="1" w:styleId="1fffffff4">
    <w:name w:val="Маркированный Знак Знак1 Знак"/>
    <w:link w:val="1fffffff3"/>
    <w:rsid w:val="000E34CC"/>
    <w:rPr>
      <w:rFonts w:ascii="Arial" w:eastAsia="MS Mincho" w:hAnsi="Arial" w:cs="Times New Roman"/>
      <w:sz w:val="24"/>
      <w:szCs w:val="20"/>
      <w:lang w:eastAsia="ja-JP"/>
    </w:rPr>
  </w:style>
  <w:style w:type="character" w:customStyle="1" w:styleId="1fffffff7">
    <w:name w:val="Номер таб Знак1"/>
    <w:aliases w:val="Таблица - заголовок Знак Знак Знак,Подзаголовок Знак Знак,Номер таб Знак Знак Знак,Подзаголовок Знак Знак Знак Знак,Таблица - заголовок Знак Знак1,Таблица - заголовок Знак1"/>
    <w:rsid w:val="000E34CC"/>
    <w:rPr>
      <w:sz w:val="28"/>
      <w:szCs w:val="24"/>
      <w:lang w:val="ru-RU" w:eastAsia="ru-RU" w:bidi="ar-SA"/>
    </w:rPr>
  </w:style>
  <w:style w:type="character" w:customStyle="1" w:styleId="65">
    <w:name w:val="Знак6"/>
    <w:semiHidden/>
    <w:rsid w:val="000E34CC"/>
    <w:rPr>
      <w:rFonts w:ascii="Calibri" w:hAnsi="Calibri"/>
      <w:sz w:val="24"/>
      <w:szCs w:val="24"/>
      <w:lang w:val="ru-RU" w:eastAsia="ru-RU" w:bidi="ar-SA"/>
    </w:rPr>
  </w:style>
  <w:style w:type="character" w:customStyle="1" w:styleId="afffffffa">
    <w:name w:val="Знак Знак Знак Знак Знак Знак Знак Знак"/>
    <w:aliases w:val="Знак Знак Знак Знак1 Знак Знак Знак"/>
    <w:rsid w:val="000E34CC"/>
    <w:rPr>
      <w:rFonts w:ascii="Arial" w:hAnsi="Arial" w:cs="Arial"/>
      <w:sz w:val="24"/>
      <w:szCs w:val="24"/>
      <w:lang w:val="ru-RU" w:eastAsia="ru-RU" w:bidi="ar-SA"/>
    </w:rPr>
  </w:style>
  <w:style w:type="character" w:customStyle="1" w:styleId="2ffffff2">
    <w:name w:val="Знак2"/>
    <w:rsid w:val="000E34CC"/>
    <w:rPr>
      <w:rFonts w:ascii="Arial" w:hAnsi="Arial"/>
      <w:sz w:val="24"/>
      <w:szCs w:val="24"/>
      <w:lang w:val="ru-RU" w:eastAsia="ru-RU" w:bidi="ar-SA"/>
    </w:rPr>
  </w:style>
  <w:style w:type="character" w:customStyle="1" w:styleId="1fffffff8">
    <w:name w:val="Знак1"/>
    <w:rsid w:val="000E34CC"/>
    <w:rPr>
      <w:sz w:val="24"/>
      <w:szCs w:val="24"/>
      <w:lang w:val="ru-RU" w:eastAsia="ru-RU" w:bidi="ar-SA"/>
    </w:rPr>
  </w:style>
  <w:style w:type="paragraph" w:customStyle="1" w:styleId="46">
    <w:name w:val="Заг 4 Знак Знак"/>
    <w:basedOn w:val="a9"/>
    <w:qFormat/>
    <w:rsid w:val="000E34CC"/>
    <w:pPr>
      <w:spacing w:before="120" w:after="120"/>
      <w:ind w:firstLine="357"/>
      <w:contextualSpacing/>
    </w:pPr>
    <w:rPr>
      <w:rFonts w:eastAsia="Times New Roman" w:cs="Times New Roman"/>
      <w:b/>
      <w:szCs w:val="24"/>
      <w:lang w:eastAsia="ru-RU"/>
    </w:rPr>
  </w:style>
  <w:style w:type="paragraph" w:customStyle="1" w:styleId="afffffffb">
    <w:name w:val="Табл Знак"/>
    <w:basedOn w:val="a9"/>
    <w:rsid w:val="000E34CC"/>
    <w:pPr>
      <w:spacing w:before="180" w:after="120"/>
      <w:jc w:val="right"/>
    </w:pPr>
    <w:rPr>
      <w:rFonts w:ascii="Arial" w:eastAsia="MS Mincho" w:hAnsi="Arial" w:cs="Arial"/>
      <w:szCs w:val="24"/>
      <w:lang w:eastAsia="ru-RU"/>
    </w:rPr>
  </w:style>
  <w:style w:type="character" w:customStyle="1" w:styleId="53">
    <w:name w:val="Знак5"/>
    <w:semiHidden/>
    <w:rsid w:val="000E34CC"/>
    <w:rPr>
      <w:rFonts w:ascii="Tahoma" w:hAnsi="Tahoma" w:cs="Tahoma"/>
      <w:sz w:val="16"/>
      <w:szCs w:val="16"/>
      <w:lang w:val="ru-RU" w:eastAsia="ru-RU" w:bidi="ar-SA"/>
    </w:rPr>
  </w:style>
  <w:style w:type="character" w:customStyle="1" w:styleId="21e">
    <w:name w:val="Таблица Знак Знак Знак21"/>
    <w:rsid w:val="000E34CC"/>
    <w:rPr>
      <w:spacing w:val="-6"/>
      <w:sz w:val="22"/>
      <w:szCs w:val="22"/>
      <w:lang w:val="ru-RU" w:eastAsia="ru-RU" w:bidi="ar-SA"/>
    </w:rPr>
  </w:style>
  <w:style w:type="character" w:customStyle="1" w:styleId="14c">
    <w:name w:val="Знак14"/>
    <w:rsid w:val="000E34CC"/>
    <w:rPr>
      <w:bCs/>
      <w:sz w:val="28"/>
      <w:lang w:val="ru-RU" w:eastAsia="ru-RU" w:bidi="ar-SA"/>
    </w:rPr>
  </w:style>
  <w:style w:type="paragraph" w:customStyle="1" w:styleId="319">
    <w:name w:val="Заг 3 Знак Знак1 Знак"/>
    <w:basedOn w:val="a9"/>
    <w:rsid w:val="000E34CC"/>
    <w:pPr>
      <w:spacing w:before="240" w:after="180"/>
      <w:contextualSpacing/>
    </w:pPr>
    <w:rPr>
      <w:rFonts w:ascii="Arial" w:eastAsia="Times New Roman" w:hAnsi="Arial" w:cs="Arial"/>
      <w:b/>
      <w:color w:val="0070C0"/>
      <w:szCs w:val="24"/>
      <w:lang w:eastAsia="ru-RU"/>
    </w:rPr>
  </w:style>
  <w:style w:type="paragraph" w:customStyle="1" w:styleId="acxspmiddle">
    <w:name w:val="acxspmiddle"/>
    <w:basedOn w:val="a9"/>
    <w:rsid w:val="000E34CC"/>
    <w:pPr>
      <w:spacing w:before="100" w:beforeAutospacing="1" w:after="100" w:afterAutospacing="1"/>
    </w:pPr>
    <w:rPr>
      <w:rFonts w:eastAsia="Times New Roman" w:cs="Times New Roman"/>
      <w:szCs w:val="24"/>
      <w:lang w:eastAsia="ru-RU"/>
    </w:rPr>
  </w:style>
  <w:style w:type="paragraph" w:customStyle="1" w:styleId="acxsplast">
    <w:name w:val="acxsplast"/>
    <w:basedOn w:val="a9"/>
    <w:rsid w:val="000E34CC"/>
    <w:pPr>
      <w:spacing w:before="100" w:beforeAutospacing="1" w:after="100" w:afterAutospacing="1"/>
    </w:pPr>
    <w:rPr>
      <w:rFonts w:eastAsia="Times New Roman" w:cs="Times New Roman"/>
      <w:szCs w:val="24"/>
      <w:lang w:eastAsia="ru-RU"/>
    </w:rPr>
  </w:style>
  <w:style w:type="character" w:customStyle="1" w:styleId="afffffffc">
    <w:name w:val="Подзаголовок Знак Знак Знак Знак Знак Знак"/>
    <w:rsid w:val="000E34CC"/>
    <w:rPr>
      <w:sz w:val="24"/>
      <w:szCs w:val="24"/>
      <w:lang w:val="ru-RU" w:eastAsia="ru-RU" w:bidi="ar-SA"/>
    </w:rPr>
  </w:style>
  <w:style w:type="character" w:customStyle="1" w:styleId="1fffffff9">
    <w:name w:val="Название Знак1 Знак"/>
    <w:aliases w:val="Название таб Знак Знак Знак1 Знак Знак,Название Знак Знак1 Знак Знак,Название таб Знак Знак Знак Знак1 Знак Знак,Название таб Знак Знак1 Знак1 Знак Знак,Название таб Знак Знак2 Знак Знак,Таблица № Знак1 Знак Знак,Знак14 Знак Знак"/>
    <w:rsid w:val="000E34CC"/>
    <w:rPr>
      <w:bCs/>
      <w:kern w:val="28"/>
      <w:sz w:val="24"/>
      <w:szCs w:val="32"/>
      <w:lang w:val="ru-RU" w:eastAsia="ru-RU" w:bidi="ar-SA"/>
    </w:rPr>
  </w:style>
  <w:style w:type="paragraph" w:customStyle="1" w:styleId="msonormalcxspmiddle">
    <w:name w:val="msonormalcxspmiddle"/>
    <w:basedOn w:val="a9"/>
    <w:uiPriority w:val="99"/>
    <w:rsid w:val="000E34CC"/>
    <w:pPr>
      <w:spacing w:before="100" w:beforeAutospacing="1" w:after="100" w:afterAutospacing="1"/>
    </w:pPr>
    <w:rPr>
      <w:rFonts w:eastAsia="Times New Roman" w:cs="Times New Roman"/>
      <w:szCs w:val="24"/>
      <w:lang w:eastAsia="ru-RU"/>
    </w:rPr>
  </w:style>
  <w:style w:type="paragraph" w:customStyle="1" w:styleId="afffffffd">
    <w:name w:val="Содержание таблицы"/>
    <w:basedOn w:val="a9"/>
    <w:rsid w:val="000E34CC"/>
    <w:pPr>
      <w:jc w:val="center"/>
    </w:pPr>
    <w:rPr>
      <w:rFonts w:ascii="Arial Narrow" w:eastAsia="Times New Roman" w:hAnsi="Arial Narrow" w:cs="Times New Roman"/>
      <w:sz w:val="22"/>
      <w:szCs w:val="20"/>
      <w:lang w:eastAsia="ru-RU"/>
    </w:rPr>
  </w:style>
  <w:style w:type="paragraph" w:customStyle="1" w:styleId="31a">
    <w:name w:val="Заг 3 Знак Знак1 Знак Знак"/>
    <w:basedOn w:val="a9"/>
    <w:rsid w:val="000E34CC"/>
    <w:pPr>
      <w:spacing w:before="240" w:after="180"/>
      <w:contextualSpacing/>
    </w:pPr>
    <w:rPr>
      <w:rFonts w:ascii="Arial" w:eastAsia="Times New Roman" w:hAnsi="Arial" w:cs="Arial"/>
      <w:b/>
      <w:color w:val="0070C0"/>
      <w:szCs w:val="24"/>
      <w:lang w:eastAsia="ru-RU"/>
    </w:rPr>
  </w:style>
  <w:style w:type="character" w:customStyle="1" w:styleId="afffffffe">
    <w:name w:val="Название таб Знак Знак Знак Знак Знак Знак Знак"/>
    <w:rsid w:val="000E34CC"/>
    <w:rPr>
      <w:bCs/>
      <w:sz w:val="28"/>
      <w:lang w:val="ru-RU" w:eastAsia="ru-RU" w:bidi="ar-SA"/>
    </w:rPr>
  </w:style>
  <w:style w:type="paragraph" w:customStyle="1" w:styleId="1fffffffa">
    <w:name w:val="Заг 1"/>
    <w:basedOn w:val="12"/>
    <w:qFormat/>
    <w:rsid w:val="000E34CC"/>
    <w:pPr>
      <w:keepNext/>
      <w:widowControl/>
      <w:shd w:val="clear" w:color="auto" w:fill="F7225E"/>
      <w:autoSpaceDE/>
      <w:autoSpaceDN/>
      <w:adjustRightInd/>
      <w:spacing w:before="720" w:after="360"/>
      <w:ind w:left="0"/>
      <w:contextualSpacing/>
      <w:jc w:val="center"/>
    </w:pPr>
    <w:rPr>
      <w:bCs w:val="0"/>
      <w:iCs/>
      <w:caps/>
      <w:shadow/>
      <w:color w:val="FFFFFF"/>
      <w:sz w:val="30"/>
      <w:szCs w:val="20"/>
    </w:rPr>
  </w:style>
  <w:style w:type="character" w:customStyle="1" w:styleId="2ffffff3">
    <w:name w:val="Таблица Знак Знак Знак2"/>
    <w:rsid w:val="000E34CC"/>
    <w:rPr>
      <w:spacing w:val="-6"/>
      <w:sz w:val="22"/>
      <w:szCs w:val="22"/>
      <w:lang w:val="ru-RU" w:eastAsia="ru-RU" w:bidi="ar-SA"/>
    </w:rPr>
  </w:style>
  <w:style w:type="character" w:customStyle="1" w:styleId="FontStyle47">
    <w:name w:val="Font Style47"/>
    <w:rsid w:val="000E34CC"/>
    <w:rPr>
      <w:rFonts w:ascii="Arial" w:hAnsi="Arial" w:cs="Arial" w:hint="default"/>
      <w:sz w:val="20"/>
      <w:szCs w:val="20"/>
    </w:rPr>
  </w:style>
  <w:style w:type="paragraph" w:customStyle="1" w:styleId="affffffff">
    <w:name w:val="Мясо"/>
    <w:basedOn w:val="a9"/>
    <w:rsid w:val="000E34CC"/>
    <w:pPr>
      <w:ind w:firstLine="709"/>
      <w:jc w:val="both"/>
    </w:pPr>
    <w:rPr>
      <w:rFonts w:eastAsia="MS Mincho" w:cs="Times New Roman"/>
      <w:sz w:val="28"/>
      <w:szCs w:val="28"/>
      <w:lang w:eastAsia="ru-RU"/>
    </w:rPr>
  </w:style>
  <w:style w:type="paragraph" w:customStyle="1" w:styleId="Style19">
    <w:name w:val="Style19"/>
    <w:basedOn w:val="a9"/>
    <w:uiPriority w:val="99"/>
    <w:rsid w:val="000E34CC"/>
    <w:pPr>
      <w:widowControl w:val="0"/>
      <w:autoSpaceDE w:val="0"/>
      <w:autoSpaceDN w:val="0"/>
      <w:adjustRightInd w:val="0"/>
      <w:spacing w:line="302" w:lineRule="exact"/>
      <w:ind w:firstLine="955"/>
      <w:jc w:val="both"/>
    </w:pPr>
    <w:rPr>
      <w:rFonts w:ascii="Arial" w:eastAsia="Times New Roman" w:hAnsi="Arial" w:cs="Times New Roman"/>
      <w:szCs w:val="24"/>
      <w:lang w:eastAsia="ru-RU"/>
    </w:rPr>
  </w:style>
  <w:style w:type="paragraph" w:customStyle="1" w:styleId="Style2">
    <w:name w:val="Style2"/>
    <w:basedOn w:val="a9"/>
    <w:uiPriority w:val="99"/>
    <w:rsid w:val="000E34CC"/>
    <w:pPr>
      <w:widowControl w:val="0"/>
      <w:autoSpaceDE w:val="0"/>
      <w:autoSpaceDN w:val="0"/>
      <w:adjustRightInd w:val="0"/>
      <w:jc w:val="both"/>
    </w:pPr>
    <w:rPr>
      <w:rFonts w:ascii="Arial" w:eastAsia="Times New Roman" w:hAnsi="Arial" w:cs="Times New Roman"/>
      <w:szCs w:val="24"/>
      <w:lang w:eastAsia="ru-RU"/>
    </w:rPr>
  </w:style>
  <w:style w:type="character" w:customStyle="1" w:styleId="FontStyle38">
    <w:name w:val="Font Style38"/>
    <w:uiPriority w:val="99"/>
    <w:rsid w:val="000E34CC"/>
    <w:rPr>
      <w:rFonts w:ascii="Arial" w:hAnsi="Arial" w:cs="Arial" w:hint="default"/>
      <w:sz w:val="20"/>
      <w:szCs w:val="20"/>
    </w:rPr>
  </w:style>
  <w:style w:type="paragraph" w:customStyle="1" w:styleId="Style27">
    <w:name w:val="Style27"/>
    <w:basedOn w:val="a9"/>
    <w:uiPriority w:val="99"/>
    <w:rsid w:val="000E34CC"/>
    <w:pPr>
      <w:widowControl w:val="0"/>
      <w:autoSpaceDE w:val="0"/>
      <w:autoSpaceDN w:val="0"/>
      <w:adjustRightInd w:val="0"/>
      <w:spacing w:line="275" w:lineRule="exact"/>
      <w:ind w:firstLine="758"/>
      <w:jc w:val="both"/>
    </w:pPr>
    <w:rPr>
      <w:rFonts w:ascii="Arial" w:eastAsia="Times New Roman" w:hAnsi="Arial" w:cs="Times New Roman"/>
      <w:szCs w:val="24"/>
      <w:lang w:eastAsia="ru-RU"/>
    </w:rPr>
  </w:style>
  <w:style w:type="paragraph" w:customStyle="1" w:styleId="Style30">
    <w:name w:val="Style30"/>
    <w:basedOn w:val="a9"/>
    <w:uiPriority w:val="99"/>
    <w:rsid w:val="000E34CC"/>
    <w:pPr>
      <w:widowControl w:val="0"/>
      <w:autoSpaceDE w:val="0"/>
      <w:autoSpaceDN w:val="0"/>
      <w:adjustRightInd w:val="0"/>
      <w:spacing w:line="275" w:lineRule="exact"/>
      <w:ind w:firstLine="787"/>
    </w:pPr>
    <w:rPr>
      <w:rFonts w:ascii="Arial" w:eastAsia="Times New Roman" w:hAnsi="Arial" w:cs="Times New Roman"/>
      <w:szCs w:val="24"/>
      <w:lang w:eastAsia="ru-RU"/>
    </w:rPr>
  </w:style>
  <w:style w:type="paragraph" w:customStyle="1" w:styleId="Style22">
    <w:name w:val="Style22"/>
    <w:basedOn w:val="a9"/>
    <w:uiPriority w:val="99"/>
    <w:rsid w:val="000E34CC"/>
    <w:pPr>
      <w:widowControl w:val="0"/>
      <w:autoSpaceDE w:val="0"/>
      <w:autoSpaceDN w:val="0"/>
      <w:adjustRightInd w:val="0"/>
      <w:spacing w:line="280" w:lineRule="exact"/>
      <w:ind w:firstLine="1243"/>
      <w:jc w:val="both"/>
    </w:pPr>
    <w:rPr>
      <w:rFonts w:ascii="Arial" w:eastAsia="Times New Roman" w:hAnsi="Arial" w:cs="Times New Roman"/>
      <w:szCs w:val="24"/>
      <w:lang w:eastAsia="ru-RU"/>
    </w:rPr>
  </w:style>
  <w:style w:type="paragraph" w:customStyle="1" w:styleId="Style26">
    <w:name w:val="Style26"/>
    <w:basedOn w:val="a9"/>
    <w:uiPriority w:val="99"/>
    <w:rsid w:val="000E34CC"/>
    <w:pPr>
      <w:widowControl w:val="0"/>
      <w:autoSpaceDE w:val="0"/>
      <w:autoSpaceDN w:val="0"/>
      <w:adjustRightInd w:val="0"/>
      <w:spacing w:line="280" w:lineRule="exact"/>
      <w:ind w:firstLine="912"/>
    </w:pPr>
    <w:rPr>
      <w:rFonts w:ascii="Arial" w:eastAsia="Times New Roman" w:hAnsi="Arial" w:cs="Times New Roman"/>
      <w:szCs w:val="24"/>
      <w:lang w:eastAsia="ru-RU"/>
    </w:rPr>
  </w:style>
  <w:style w:type="character" w:customStyle="1" w:styleId="FontStyle39">
    <w:name w:val="Font Style39"/>
    <w:uiPriority w:val="99"/>
    <w:rsid w:val="000E34CC"/>
    <w:rPr>
      <w:rFonts w:ascii="Arial" w:hAnsi="Arial" w:cs="Arial" w:hint="default"/>
      <w:b/>
      <w:bCs/>
      <w:sz w:val="20"/>
      <w:szCs w:val="20"/>
    </w:rPr>
  </w:style>
  <w:style w:type="character" w:customStyle="1" w:styleId="FontStyle41">
    <w:name w:val="Font Style41"/>
    <w:rsid w:val="000E34CC"/>
    <w:rPr>
      <w:rFonts w:ascii="Arial" w:hAnsi="Arial" w:cs="Arial" w:hint="default"/>
      <w:spacing w:val="10"/>
      <w:sz w:val="20"/>
      <w:szCs w:val="20"/>
    </w:rPr>
  </w:style>
  <w:style w:type="character" w:customStyle="1" w:styleId="FontStyle42">
    <w:name w:val="Font Style42"/>
    <w:rsid w:val="000E34CC"/>
    <w:rPr>
      <w:rFonts w:ascii="Arial" w:hAnsi="Arial" w:cs="Arial" w:hint="default"/>
      <w:i/>
      <w:iCs/>
      <w:spacing w:val="20"/>
      <w:sz w:val="20"/>
      <w:szCs w:val="20"/>
    </w:rPr>
  </w:style>
  <w:style w:type="character" w:customStyle="1" w:styleId="FontStyle43">
    <w:name w:val="Font Style43"/>
    <w:rsid w:val="000E34CC"/>
    <w:rPr>
      <w:rFonts w:ascii="Arial" w:hAnsi="Arial" w:cs="Arial" w:hint="default"/>
      <w:i/>
      <w:iCs/>
      <w:sz w:val="20"/>
      <w:szCs w:val="20"/>
    </w:rPr>
  </w:style>
  <w:style w:type="character" w:customStyle="1" w:styleId="FontStyle50">
    <w:name w:val="Font Style50"/>
    <w:rsid w:val="000E34CC"/>
    <w:rPr>
      <w:rFonts w:ascii="Arial" w:hAnsi="Arial" w:cs="Arial" w:hint="default"/>
      <w:smallCaps/>
      <w:sz w:val="20"/>
      <w:szCs w:val="20"/>
    </w:rPr>
  </w:style>
  <w:style w:type="character" w:customStyle="1" w:styleId="FontStyle56">
    <w:name w:val="Font Style56"/>
    <w:rsid w:val="000E34CC"/>
    <w:rPr>
      <w:rFonts w:ascii="Arial" w:hAnsi="Arial" w:cs="Arial" w:hint="default"/>
      <w:spacing w:val="10"/>
      <w:sz w:val="18"/>
      <w:szCs w:val="18"/>
    </w:rPr>
  </w:style>
  <w:style w:type="paragraph" w:customStyle="1" w:styleId="3e">
    <w:name w:val="?сновной текст 3"/>
    <w:basedOn w:val="a9"/>
    <w:next w:val="a9"/>
    <w:uiPriority w:val="99"/>
    <w:rsid w:val="000E34CC"/>
    <w:pPr>
      <w:widowControl w:val="0"/>
      <w:autoSpaceDE w:val="0"/>
      <w:autoSpaceDN w:val="0"/>
      <w:adjustRightInd w:val="0"/>
      <w:ind w:right="-30"/>
      <w:jc w:val="both"/>
    </w:pPr>
    <w:rPr>
      <w:rFonts w:eastAsia="Times New Roman" w:cs="Times New Roman"/>
      <w:szCs w:val="24"/>
      <w:lang w:eastAsia="ru-RU"/>
    </w:rPr>
  </w:style>
  <w:style w:type="paragraph" w:customStyle="1" w:styleId="2ffffff4">
    <w:name w:val="Обычный2"/>
    <w:rsid w:val="000E34CC"/>
    <w:pPr>
      <w:snapToGrid w:val="0"/>
      <w:spacing w:after="0" w:line="240" w:lineRule="auto"/>
      <w:ind w:firstLine="709"/>
      <w:jc w:val="both"/>
    </w:pPr>
    <w:rPr>
      <w:rFonts w:ascii="Times New Roman" w:eastAsia="Times New Roman" w:hAnsi="Times New Roman" w:cs="Times New Roman"/>
      <w:szCs w:val="20"/>
      <w:lang w:eastAsia="ru-RU"/>
    </w:rPr>
  </w:style>
  <w:style w:type="character" w:customStyle="1" w:styleId="affffffff0">
    <w:name w:val="Для таблицы Знак"/>
    <w:link w:val="affffffff1"/>
    <w:locked/>
    <w:rsid w:val="000E34CC"/>
    <w:rPr>
      <w:sz w:val="24"/>
    </w:rPr>
  </w:style>
  <w:style w:type="paragraph" w:customStyle="1" w:styleId="affffffff1">
    <w:name w:val="Для таблицы"/>
    <w:basedOn w:val="a9"/>
    <w:link w:val="affffffff0"/>
    <w:qFormat/>
    <w:rsid w:val="000E34CC"/>
    <w:pPr>
      <w:spacing w:line="276" w:lineRule="auto"/>
      <w:jc w:val="both"/>
    </w:pPr>
    <w:rPr>
      <w:rFonts w:asciiTheme="minorHAnsi" w:hAnsiTheme="minorHAnsi"/>
    </w:rPr>
  </w:style>
  <w:style w:type="character" w:customStyle="1" w:styleId="affffffff2">
    <w:name w:val="Таблица ГП Знак"/>
    <w:link w:val="affffffff3"/>
    <w:locked/>
    <w:rsid w:val="000E34CC"/>
    <w:rPr>
      <w:rFonts w:ascii="Tahoma" w:hAnsi="Tahoma" w:cs="Tahoma"/>
    </w:rPr>
  </w:style>
  <w:style w:type="paragraph" w:customStyle="1" w:styleId="affffffff3">
    <w:name w:val="Таблица ГП"/>
    <w:basedOn w:val="a9"/>
    <w:next w:val="a9"/>
    <w:link w:val="affffffff2"/>
    <w:qFormat/>
    <w:rsid w:val="000E34CC"/>
    <w:pPr>
      <w:ind w:firstLine="851"/>
    </w:pPr>
    <w:rPr>
      <w:rFonts w:ascii="Tahoma" w:hAnsi="Tahoma" w:cs="Tahoma"/>
      <w:sz w:val="22"/>
    </w:rPr>
  </w:style>
  <w:style w:type="paragraph" w:customStyle="1" w:styleId="1fffffffb">
    <w:name w:val="Подзаголовок1"/>
    <w:basedOn w:val="a9"/>
    <w:rsid w:val="000E34CC"/>
    <w:pPr>
      <w:ind w:firstLine="567"/>
      <w:jc w:val="both"/>
    </w:pPr>
    <w:rPr>
      <w:rFonts w:ascii="Courier New" w:eastAsia="Times New Roman" w:hAnsi="Courier New" w:cs="Times New Roman"/>
      <w:szCs w:val="20"/>
      <w:lang w:eastAsia="ru-RU"/>
    </w:rPr>
  </w:style>
  <w:style w:type="character" w:customStyle="1" w:styleId="15c">
    <w:name w:val="Знак15 Знак"/>
    <w:rsid w:val="000E34CC"/>
    <w:rPr>
      <w:rFonts w:ascii="Times New Roman" w:hAnsi="Times New Roman"/>
      <w:bCs/>
      <w:sz w:val="28"/>
    </w:rPr>
  </w:style>
  <w:style w:type="paragraph" w:customStyle="1" w:styleId="11b">
    <w:name w:val="Обычный11"/>
    <w:rsid w:val="000E34CC"/>
    <w:pPr>
      <w:snapToGrid w:val="0"/>
      <w:spacing w:after="0" w:line="240" w:lineRule="auto"/>
      <w:ind w:firstLine="709"/>
      <w:jc w:val="both"/>
    </w:pPr>
    <w:rPr>
      <w:rFonts w:ascii="Arial" w:eastAsia="Times New Roman" w:hAnsi="Arial" w:cs="Times New Roman"/>
      <w:szCs w:val="20"/>
      <w:lang w:eastAsia="ru-RU"/>
    </w:rPr>
  </w:style>
  <w:style w:type="paragraph" w:customStyle="1" w:styleId="12c">
    <w:name w:val="12"/>
    <w:basedOn w:val="a9"/>
    <w:rsid w:val="000E34CC"/>
    <w:rPr>
      <w:rFonts w:eastAsia="Times New Roman" w:cs="Times New Roman"/>
      <w:szCs w:val="24"/>
      <w:lang w:eastAsia="ru-RU"/>
    </w:rPr>
  </w:style>
  <w:style w:type="character" w:customStyle="1" w:styleId="1fffffffc">
    <w:name w:val="Заг 1 Знак Знак Знак"/>
    <w:rsid w:val="000E34CC"/>
    <w:rPr>
      <w:b/>
      <w:iCs/>
      <w:caps/>
      <w:color w:val="FFFFFF"/>
      <w:sz w:val="30"/>
      <w:shd w:val="clear" w:color="auto" w:fill="F7225E"/>
    </w:rPr>
  </w:style>
  <w:style w:type="paragraph" w:customStyle="1" w:styleId="2ffffff5">
    <w:name w:val="Зоголовок 2"/>
    <w:basedOn w:val="21"/>
    <w:rsid w:val="000E34CC"/>
    <w:pPr>
      <w:keepNext/>
      <w:widowControl/>
      <w:suppressAutoHyphens/>
      <w:autoSpaceDE/>
      <w:autoSpaceDN/>
      <w:adjustRightInd/>
      <w:spacing w:before="120" w:after="60"/>
      <w:ind w:left="720" w:firstLine="0"/>
    </w:pPr>
    <w:rPr>
      <w:iCs/>
      <w:lang w:eastAsia="ar-SA"/>
    </w:rPr>
  </w:style>
  <w:style w:type="character" w:customStyle="1" w:styleId="520">
    <w:name w:val="Заголовок 5 Знак2"/>
    <w:aliases w:val="Заголовок 5 Знак1 Знак,Заголовок 5 Знак Знак Знак,Знак20 Знак Знак Знак,Знак20 Знак Знак1"/>
    <w:rsid w:val="000E34CC"/>
    <w:rPr>
      <w:rFonts w:ascii="Times New Roman" w:eastAsia="Times New Roman" w:hAnsi="Times New Roman" w:cs="Times New Roman"/>
      <w:b/>
      <w:sz w:val="28"/>
      <w:szCs w:val="20"/>
      <w:lang w:eastAsia="ru-RU"/>
    </w:rPr>
  </w:style>
  <w:style w:type="paragraph" w:customStyle="1" w:styleId="affffffff4">
    <w:name w:val="Для записок"/>
    <w:basedOn w:val="a9"/>
    <w:rsid w:val="000E34CC"/>
    <w:pPr>
      <w:spacing w:after="100"/>
      <w:ind w:firstLine="720"/>
      <w:jc w:val="both"/>
    </w:pPr>
    <w:rPr>
      <w:rFonts w:eastAsia="Times New Roman" w:cs="Times New Roman"/>
      <w:szCs w:val="20"/>
      <w:lang w:eastAsia="ar-SA"/>
    </w:rPr>
  </w:style>
  <w:style w:type="paragraph" w:customStyle="1" w:styleId="affffffff5">
    <w:name w:val="Стиль"/>
    <w:rsid w:val="000E34CC"/>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2">
    <w:name w:val="Font Style22"/>
    <w:uiPriority w:val="99"/>
    <w:rsid w:val="000E34CC"/>
    <w:rPr>
      <w:rFonts w:ascii="Times New Roman" w:hAnsi="Times New Roman" w:cs="Times New Roman" w:hint="default"/>
      <w:sz w:val="22"/>
      <w:szCs w:val="22"/>
    </w:rPr>
  </w:style>
  <w:style w:type="paragraph" w:styleId="2ffffff6">
    <w:name w:val="Body Text First Indent 2"/>
    <w:basedOn w:val="afffff0"/>
    <w:link w:val="2ffffff7"/>
    <w:uiPriority w:val="99"/>
    <w:unhideWhenUsed/>
    <w:rsid w:val="000E34CC"/>
    <w:pPr>
      <w:spacing w:after="0" w:line="240" w:lineRule="auto"/>
      <w:ind w:left="360" w:firstLine="360"/>
    </w:pPr>
    <w:rPr>
      <w:rFonts w:ascii="Arial" w:eastAsia="Times New Roman" w:hAnsi="Arial" w:cs="Times New Roman"/>
      <w:sz w:val="24"/>
      <w:szCs w:val="24"/>
      <w:lang w:eastAsia="ru-RU"/>
    </w:rPr>
  </w:style>
  <w:style w:type="character" w:customStyle="1" w:styleId="2ffffff7">
    <w:name w:val="Красная строка 2 Знак"/>
    <w:basedOn w:val="afffff1"/>
    <w:link w:val="2ffffff6"/>
    <w:uiPriority w:val="99"/>
    <w:rsid w:val="000E34CC"/>
    <w:rPr>
      <w:rFonts w:ascii="Arial" w:eastAsia="Times New Roman" w:hAnsi="Arial" w:cs="Times New Roman"/>
      <w:sz w:val="24"/>
      <w:szCs w:val="24"/>
      <w:lang w:eastAsia="ru-RU"/>
    </w:rPr>
  </w:style>
  <w:style w:type="paragraph" w:styleId="affffffff6">
    <w:name w:val="Body Text First Indent"/>
    <w:basedOn w:val="af9"/>
    <w:link w:val="affffffff7"/>
    <w:uiPriority w:val="99"/>
    <w:unhideWhenUsed/>
    <w:rsid w:val="000E34CC"/>
    <w:pPr>
      <w:widowControl/>
      <w:spacing w:after="120"/>
      <w:ind w:left="0" w:firstLine="210"/>
      <w:jc w:val="both"/>
    </w:pPr>
    <w:rPr>
      <w:rFonts w:ascii="Arial" w:hAnsi="Arial" w:cs="Times New Roman"/>
      <w:sz w:val="28"/>
      <w:lang w:val="ru-RU" w:eastAsia="ru-RU"/>
    </w:rPr>
  </w:style>
  <w:style w:type="character" w:customStyle="1" w:styleId="affffffff7">
    <w:name w:val="Красная строка Знак"/>
    <w:link w:val="affffffff6"/>
    <w:uiPriority w:val="99"/>
    <w:rsid w:val="000E34CC"/>
    <w:rPr>
      <w:rFonts w:ascii="Arial" w:eastAsia="Times New Roman" w:hAnsi="Arial" w:cs="Times New Roman"/>
      <w:sz w:val="28"/>
      <w:szCs w:val="24"/>
      <w:lang w:eastAsia="ru-RU"/>
    </w:rPr>
  </w:style>
  <w:style w:type="paragraph" w:customStyle="1" w:styleId="western">
    <w:name w:val="western"/>
    <w:basedOn w:val="a9"/>
    <w:rsid w:val="000E34CC"/>
    <w:pPr>
      <w:spacing w:before="100" w:beforeAutospacing="1" w:after="119"/>
    </w:pPr>
    <w:rPr>
      <w:rFonts w:eastAsia="Times New Roman" w:cs="Times New Roman"/>
      <w:color w:val="000000"/>
      <w:szCs w:val="24"/>
      <w:lang w:eastAsia="ru-RU"/>
    </w:rPr>
  </w:style>
  <w:style w:type="paragraph" w:customStyle="1" w:styleId="a0">
    <w:name w:val="Список с точкой"/>
    <w:basedOn w:val="a9"/>
    <w:link w:val="affffffff8"/>
    <w:rsid w:val="000E34CC"/>
    <w:pPr>
      <w:numPr>
        <w:ilvl w:val="7"/>
        <w:numId w:val="11"/>
      </w:numPr>
      <w:jc w:val="both"/>
    </w:pPr>
    <w:rPr>
      <w:rFonts w:eastAsia="Times New Roman" w:cs="Times New Roman"/>
      <w:szCs w:val="24"/>
      <w:lang w:eastAsia="ru-RU"/>
    </w:rPr>
  </w:style>
  <w:style w:type="character" w:customStyle="1" w:styleId="affffffff8">
    <w:name w:val="Список с точкой Знак"/>
    <w:basedOn w:val="ab"/>
    <w:link w:val="a0"/>
    <w:rsid w:val="000E34CC"/>
    <w:rPr>
      <w:rFonts w:ascii="Times New Roman" w:eastAsia="Times New Roman" w:hAnsi="Times New Roman" w:cs="Times New Roman"/>
      <w:sz w:val="24"/>
      <w:szCs w:val="24"/>
      <w:lang w:eastAsia="ru-RU"/>
    </w:rPr>
  </w:style>
  <w:style w:type="paragraph" w:customStyle="1" w:styleId="1">
    <w:name w:val="Список маркированный 1"/>
    <w:basedOn w:val="a9"/>
    <w:link w:val="1fffffffd"/>
    <w:qFormat/>
    <w:rsid w:val="000E34CC"/>
    <w:pPr>
      <w:numPr>
        <w:numId w:val="12"/>
      </w:numPr>
      <w:tabs>
        <w:tab w:val="left" w:pos="1134"/>
      </w:tabs>
      <w:spacing w:line="360" w:lineRule="auto"/>
      <w:jc w:val="both"/>
    </w:pPr>
    <w:rPr>
      <w:rFonts w:eastAsia="Times New Roman" w:cs="Arial"/>
      <w:szCs w:val="24"/>
      <w:lang w:eastAsia="ru-RU"/>
    </w:rPr>
  </w:style>
  <w:style w:type="character" w:customStyle="1" w:styleId="1fffffffd">
    <w:name w:val="Список маркированный 1 Знак"/>
    <w:basedOn w:val="ab"/>
    <w:link w:val="1"/>
    <w:rsid w:val="000E34CC"/>
    <w:rPr>
      <w:rFonts w:ascii="Times New Roman" w:eastAsia="Times New Roman" w:hAnsi="Times New Roman" w:cs="Arial"/>
      <w:sz w:val="24"/>
      <w:szCs w:val="24"/>
      <w:lang w:eastAsia="ru-RU"/>
    </w:rPr>
  </w:style>
  <w:style w:type="paragraph" w:customStyle="1" w:styleId="ConsPlusCell">
    <w:name w:val="ConsPlusCell"/>
    <w:uiPriority w:val="99"/>
    <w:rsid w:val="000E34C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t2">
    <w:name w:val="cont2"/>
    <w:basedOn w:val="a9"/>
    <w:rsid w:val="000E34CC"/>
    <w:pPr>
      <w:spacing w:before="120" w:after="100" w:afterAutospacing="1"/>
    </w:pPr>
    <w:rPr>
      <w:rFonts w:ascii="Tahoma" w:eastAsia="Times New Roman" w:hAnsi="Tahoma" w:cs="Tahoma"/>
      <w:color w:val="000000"/>
      <w:sz w:val="20"/>
      <w:szCs w:val="20"/>
      <w:lang w:eastAsia="ru-RU"/>
    </w:rPr>
  </w:style>
  <w:style w:type="paragraph" w:customStyle="1" w:styleId="ConsCell">
    <w:name w:val="ConsCell"/>
    <w:uiPriority w:val="99"/>
    <w:rsid w:val="000E34CC"/>
    <w:pPr>
      <w:widowControl w:val="0"/>
      <w:autoSpaceDE w:val="0"/>
      <w:autoSpaceDN w:val="0"/>
      <w:adjustRightInd w:val="0"/>
      <w:spacing w:after="0" w:line="240" w:lineRule="auto"/>
      <w:ind w:left="96" w:right="19772"/>
    </w:pPr>
    <w:rPr>
      <w:rFonts w:ascii="Arial" w:eastAsia="Times New Roman" w:hAnsi="Arial" w:cs="Arial"/>
      <w:sz w:val="20"/>
      <w:szCs w:val="20"/>
      <w:lang w:eastAsia="ru-RU"/>
    </w:rPr>
  </w:style>
  <w:style w:type="character" w:customStyle="1" w:styleId="2ffffff8">
    <w:name w:val="Основной текст (2)_"/>
    <w:basedOn w:val="ab"/>
    <w:rsid w:val="000E34CC"/>
    <w:rPr>
      <w:rFonts w:ascii="Times New Roman" w:eastAsia="Times New Roman" w:hAnsi="Times New Roman" w:cs="Times New Roman"/>
      <w:b w:val="0"/>
      <w:bCs w:val="0"/>
      <w:i w:val="0"/>
      <w:iCs w:val="0"/>
      <w:smallCaps w:val="0"/>
      <w:strike w:val="0"/>
      <w:sz w:val="22"/>
      <w:szCs w:val="22"/>
      <w:u w:val="none"/>
    </w:rPr>
  </w:style>
  <w:style w:type="character" w:customStyle="1" w:styleId="affffffff9">
    <w:name w:val="Основной текст_"/>
    <w:basedOn w:val="ab"/>
    <w:link w:val="93"/>
    <w:rsid w:val="000E34CC"/>
    <w:rPr>
      <w:sz w:val="27"/>
      <w:szCs w:val="27"/>
      <w:shd w:val="clear" w:color="auto" w:fill="FFFFFF"/>
    </w:rPr>
  </w:style>
  <w:style w:type="character" w:customStyle="1" w:styleId="47">
    <w:name w:val="Основной текст4"/>
    <w:basedOn w:val="affffffff9"/>
    <w:rsid w:val="000E34CC"/>
    <w:rPr>
      <w:color w:val="000000"/>
      <w:spacing w:val="0"/>
      <w:w w:val="100"/>
      <w:position w:val="0"/>
      <w:sz w:val="27"/>
      <w:szCs w:val="27"/>
      <w:shd w:val="clear" w:color="auto" w:fill="FFFFFF"/>
      <w:lang w:val="ru-RU"/>
    </w:rPr>
  </w:style>
  <w:style w:type="character" w:customStyle="1" w:styleId="2ffffff9">
    <w:name w:val="Основной текст (2)"/>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paragraph" w:customStyle="1" w:styleId="93">
    <w:name w:val="Основной текст9"/>
    <w:basedOn w:val="a9"/>
    <w:link w:val="affffffff9"/>
    <w:rsid w:val="000E34CC"/>
    <w:pPr>
      <w:widowControl w:val="0"/>
      <w:shd w:val="clear" w:color="auto" w:fill="FFFFFF"/>
      <w:spacing w:after="300" w:line="331" w:lineRule="exact"/>
      <w:ind w:hanging="1200"/>
    </w:pPr>
    <w:rPr>
      <w:rFonts w:asciiTheme="minorHAnsi" w:hAnsiTheme="minorHAnsi"/>
      <w:sz w:val="27"/>
      <w:szCs w:val="27"/>
    </w:rPr>
  </w:style>
  <w:style w:type="character" w:customStyle="1" w:styleId="48">
    <w:name w:val="Заголовок №4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49">
    <w:name w:val="Заголовок №4"/>
    <w:basedOn w:val="48"/>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affffffffa">
    <w:name w:val="Основной текст + Полужирный"/>
    <w:basedOn w:val="affffffff9"/>
    <w:rsid w:val="000E34CC"/>
    <w:rPr>
      <w:b/>
      <w:bCs/>
      <w:i w:val="0"/>
      <w:iCs w:val="0"/>
      <w:smallCaps w:val="0"/>
      <w:strike w:val="0"/>
      <w:color w:val="000000"/>
      <w:spacing w:val="0"/>
      <w:w w:val="100"/>
      <w:position w:val="0"/>
      <w:sz w:val="27"/>
      <w:szCs w:val="27"/>
      <w:u w:val="none"/>
      <w:shd w:val="clear" w:color="auto" w:fill="FFFFFF"/>
      <w:lang w:val="ru-RU"/>
    </w:rPr>
  </w:style>
  <w:style w:type="character" w:customStyle="1" w:styleId="1pt">
    <w:name w:val="Основной текст + Интервал 1 pt"/>
    <w:basedOn w:val="affffffff9"/>
    <w:rsid w:val="000E34CC"/>
    <w:rPr>
      <w:b w:val="0"/>
      <w:bCs w:val="0"/>
      <w:i w:val="0"/>
      <w:iCs w:val="0"/>
      <w:smallCaps w:val="0"/>
      <w:strike w:val="0"/>
      <w:color w:val="000000"/>
      <w:spacing w:val="30"/>
      <w:w w:val="100"/>
      <w:position w:val="0"/>
      <w:sz w:val="27"/>
      <w:szCs w:val="27"/>
      <w:u w:val="none"/>
      <w:shd w:val="clear" w:color="auto" w:fill="FFFFFF"/>
      <w:lang w:val="ru-RU"/>
    </w:rPr>
  </w:style>
  <w:style w:type="character" w:customStyle="1" w:styleId="3f">
    <w:name w:val="Основной текст (3)_"/>
    <w:basedOn w:val="ab"/>
    <w:uiPriority w:val="99"/>
    <w:rsid w:val="000E34CC"/>
    <w:rPr>
      <w:rFonts w:ascii="Times New Roman" w:eastAsia="Times New Roman" w:hAnsi="Times New Roman" w:cs="Times New Roman"/>
      <w:b/>
      <w:bCs/>
      <w:i w:val="0"/>
      <w:iCs w:val="0"/>
      <w:smallCaps w:val="0"/>
      <w:strike w:val="0"/>
      <w:sz w:val="27"/>
      <w:szCs w:val="27"/>
      <w:u w:val="none"/>
    </w:rPr>
  </w:style>
  <w:style w:type="character" w:customStyle="1" w:styleId="3f0">
    <w:name w:val="Основной текст (3)"/>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4">
    <w:name w:val="Основной текст (5)_"/>
    <w:basedOn w:val="ab"/>
    <w:rsid w:val="000E34CC"/>
    <w:rPr>
      <w:rFonts w:ascii="Times New Roman" w:eastAsia="Times New Roman" w:hAnsi="Times New Roman" w:cs="Times New Roman"/>
      <w:b/>
      <w:bCs/>
      <w:i w:val="0"/>
      <w:iCs w:val="0"/>
      <w:smallCaps w:val="0"/>
      <w:strike w:val="0"/>
      <w:sz w:val="19"/>
      <w:szCs w:val="19"/>
      <w:u w:val="none"/>
    </w:rPr>
  </w:style>
  <w:style w:type="character" w:customStyle="1" w:styleId="55">
    <w:name w:val="Основной текст (5)"/>
    <w:basedOn w:val="54"/>
    <w:rsid w:val="000E34CC"/>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4a">
    <w:name w:val="Основной текст (4)_"/>
    <w:basedOn w:val="ab"/>
    <w:rsid w:val="000E34CC"/>
    <w:rPr>
      <w:rFonts w:ascii="Times New Roman" w:eastAsia="Times New Roman" w:hAnsi="Times New Roman" w:cs="Times New Roman"/>
      <w:b/>
      <w:bCs/>
      <w:i w:val="0"/>
      <w:iCs w:val="0"/>
      <w:smallCaps w:val="0"/>
      <w:strike w:val="0"/>
      <w:sz w:val="22"/>
      <w:szCs w:val="22"/>
      <w:u w:val="none"/>
    </w:rPr>
  </w:style>
  <w:style w:type="character" w:customStyle="1" w:styleId="4b">
    <w:name w:val="Основной текст (4)"/>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4c">
    <w:name w:val="Основной текст (4) + 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2ffffffa">
    <w:name w:val="Основной текст (2) + Полужирный"/>
    <w:basedOn w:val="2ffffff8"/>
    <w:rsid w:val="000E34CC"/>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affffffffb">
    <w:name w:val="Колонтитул_"/>
    <w:basedOn w:val="ab"/>
    <w:link w:val="affffffffc"/>
    <w:rsid w:val="000E34CC"/>
    <w:rPr>
      <w:sz w:val="27"/>
      <w:szCs w:val="27"/>
      <w:shd w:val="clear" w:color="auto" w:fill="FFFFFF"/>
    </w:rPr>
  </w:style>
  <w:style w:type="character" w:customStyle="1" w:styleId="66">
    <w:name w:val="Основной текст6"/>
    <w:basedOn w:val="affffffff9"/>
    <w:rsid w:val="000E34CC"/>
    <w:rPr>
      <w:b w:val="0"/>
      <w:bCs w:val="0"/>
      <w:i w:val="0"/>
      <w:iCs w:val="0"/>
      <w:smallCaps w:val="0"/>
      <w:strike w:val="0"/>
      <w:color w:val="000000"/>
      <w:spacing w:val="0"/>
      <w:w w:val="100"/>
      <w:position w:val="0"/>
      <w:sz w:val="27"/>
      <w:szCs w:val="27"/>
      <w:u w:val="single"/>
      <w:shd w:val="clear" w:color="auto" w:fill="FFFFFF"/>
      <w:lang w:val="ru-RU"/>
    </w:rPr>
  </w:style>
  <w:style w:type="character" w:customStyle="1" w:styleId="affffffffd">
    <w:name w:val="Колонтитул + Полужирный"/>
    <w:basedOn w:val="affffffffb"/>
    <w:rsid w:val="000E34CC"/>
    <w:rPr>
      <w:b/>
      <w:bCs/>
      <w:color w:val="000000"/>
      <w:spacing w:val="0"/>
      <w:w w:val="100"/>
      <w:position w:val="0"/>
      <w:sz w:val="27"/>
      <w:szCs w:val="27"/>
      <w:shd w:val="clear" w:color="auto" w:fill="FFFFFF"/>
      <w:lang w:val="ru-RU"/>
    </w:rPr>
  </w:style>
  <w:style w:type="character" w:customStyle="1" w:styleId="4135pt">
    <w:name w:val="Основной текст (4) + 13;5 pt;Не полужирный"/>
    <w:basedOn w:val="4a"/>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56">
    <w:name w:val="Заголовок №5_"/>
    <w:basedOn w:val="ab"/>
    <w:rsid w:val="000E34CC"/>
    <w:rPr>
      <w:rFonts w:ascii="Times New Roman" w:eastAsia="Times New Roman" w:hAnsi="Times New Roman" w:cs="Times New Roman"/>
      <w:b/>
      <w:bCs/>
      <w:i w:val="0"/>
      <w:iCs w:val="0"/>
      <w:smallCaps w:val="0"/>
      <w:strike w:val="0"/>
      <w:sz w:val="27"/>
      <w:szCs w:val="27"/>
      <w:u w:val="none"/>
    </w:rPr>
  </w:style>
  <w:style w:type="character" w:customStyle="1" w:styleId="57">
    <w:name w:val="Заголовок №5"/>
    <w:basedOn w:val="56"/>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420">
    <w:name w:val="Заголовок №4 (2)_"/>
    <w:basedOn w:val="ab"/>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421">
    <w:name w:val="Заголовок №4 (2)"/>
    <w:basedOn w:val="420"/>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character" w:customStyle="1" w:styleId="0ptExact">
    <w:name w:val="Основной текст + Интервал 0 pt Exact"/>
    <w:basedOn w:val="affffffff9"/>
    <w:rsid w:val="000E34CC"/>
    <w:rPr>
      <w:b w:val="0"/>
      <w:bCs w:val="0"/>
      <w:i w:val="0"/>
      <w:iCs w:val="0"/>
      <w:smallCaps w:val="0"/>
      <w:strike w:val="0"/>
      <w:color w:val="000000"/>
      <w:spacing w:val="2"/>
      <w:w w:val="100"/>
      <w:position w:val="0"/>
      <w:sz w:val="25"/>
      <w:szCs w:val="25"/>
      <w:u w:val="none"/>
      <w:shd w:val="clear" w:color="auto" w:fill="FFFFFF"/>
      <w:lang w:val="ru-RU"/>
    </w:rPr>
  </w:style>
  <w:style w:type="character" w:customStyle="1" w:styleId="2135pt">
    <w:name w:val="Основной текст (2) + 13;5 pt"/>
    <w:basedOn w:val="2ffffff8"/>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none"/>
      <w:lang w:val="ru-RU"/>
    </w:rPr>
  </w:style>
  <w:style w:type="paragraph" w:customStyle="1" w:styleId="affffffffc">
    <w:name w:val="Колонтитул"/>
    <w:basedOn w:val="a9"/>
    <w:link w:val="affffffffb"/>
    <w:rsid w:val="000E34CC"/>
    <w:pPr>
      <w:widowControl w:val="0"/>
      <w:shd w:val="clear" w:color="auto" w:fill="FFFFFF"/>
      <w:spacing w:line="0" w:lineRule="atLeast"/>
    </w:pPr>
    <w:rPr>
      <w:rFonts w:asciiTheme="minorHAnsi" w:hAnsiTheme="minorHAnsi"/>
      <w:sz w:val="27"/>
      <w:szCs w:val="27"/>
    </w:rPr>
  </w:style>
  <w:style w:type="character" w:customStyle="1" w:styleId="3f1">
    <w:name w:val="Основной текст (3) + Не полужирный"/>
    <w:basedOn w:val="3f"/>
    <w:rsid w:val="000E34CC"/>
    <w:rPr>
      <w:rFonts w:ascii="Times New Roman" w:eastAsia="Times New Roman" w:hAnsi="Times New Roman" w:cs="Times New Roman"/>
      <w:b/>
      <w:bCs/>
      <w:i w:val="0"/>
      <w:iCs w:val="0"/>
      <w:smallCaps w:val="0"/>
      <w:strike w:val="0"/>
      <w:color w:val="000000"/>
      <w:spacing w:val="0"/>
      <w:w w:val="100"/>
      <w:position w:val="0"/>
      <w:sz w:val="27"/>
      <w:szCs w:val="27"/>
      <w:u w:val="none"/>
      <w:lang w:val="ru-RU"/>
    </w:rPr>
  </w:style>
  <w:style w:type="character" w:customStyle="1" w:styleId="11pt">
    <w:name w:val="Основной текст + 11 pt"/>
    <w:basedOn w:val="affffffff9"/>
    <w:rsid w:val="000E34CC"/>
    <w:rPr>
      <w:b w:val="0"/>
      <w:bCs w:val="0"/>
      <w:i w:val="0"/>
      <w:iCs w:val="0"/>
      <w:smallCaps w:val="0"/>
      <w:strike w:val="0"/>
      <w:color w:val="000000"/>
      <w:spacing w:val="0"/>
      <w:w w:val="100"/>
      <w:position w:val="0"/>
      <w:sz w:val="22"/>
      <w:szCs w:val="22"/>
      <w:u w:val="none"/>
      <w:shd w:val="clear" w:color="auto" w:fill="FFFFFF"/>
      <w:lang w:val="ru-RU"/>
    </w:rPr>
  </w:style>
  <w:style w:type="character" w:customStyle="1" w:styleId="105pt">
    <w:name w:val="Основной текст + 10;5 pt;Полужирный;Курсив"/>
    <w:basedOn w:val="affffffff9"/>
    <w:rsid w:val="000E34CC"/>
    <w:rPr>
      <w:b/>
      <w:bCs/>
      <w:i/>
      <w:iCs/>
      <w:smallCaps w:val="0"/>
      <w:strike w:val="0"/>
      <w:color w:val="000000"/>
      <w:spacing w:val="0"/>
      <w:w w:val="100"/>
      <w:position w:val="0"/>
      <w:sz w:val="21"/>
      <w:szCs w:val="21"/>
      <w:u w:val="none"/>
      <w:shd w:val="clear" w:color="auto" w:fill="FFFFFF"/>
      <w:lang w:val="ru-RU"/>
    </w:rPr>
  </w:style>
  <w:style w:type="character" w:customStyle="1" w:styleId="3f2">
    <w:name w:val="Подпись к таблице (3)_"/>
    <w:basedOn w:val="ab"/>
    <w:uiPriority w:val="99"/>
    <w:rsid w:val="000E34CC"/>
    <w:rPr>
      <w:rFonts w:ascii="Times New Roman" w:eastAsia="Times New Roman" w:hAnsi="Times New Roman" w:cs="Times New Roman"/>
      <w:b w:val="0"/>
      <w:bCs w:val="0"/>
      <w:i w:val="0"/>
      <w:iCs w:val="0"/>
      <w:smallCaps w:val="0"/>
      <w:strike w:val="0"/>
      <w:sz w:val="27"/>
      <w:szCs w:val="27"/>
      <w:u w:val="none"/>
    </w:rPr>
  </w:style>
  <w:style w:type="character" w:customStyle="1" w:styleId="3f3">
    <w:name w:val="Подпись к таблице (3)"/>
    <w:basedOn w:val="3f2"/>
    <w:rsid w:val="000E34CC"/>
    <w:rPr>
      <w:rFonts w:ascii="Times New Roman" w:eastAsia="Times New Roman" w:hAnsi="Times New Roman" w:cs="Times New Roman"/>
      <w:b w:val="0"/>
      <w:bCs w:val="0"/>
      <w:i w:val="0"/>
      <w:iCs w:val="0"/>
      <w:smallCaps w:val="0"/>
      <w:strike w:val="0"/>
      <w:color w:val="000000"/>
      <w:spacing w:val="0"/>
      <w:w w:val="100"/>
      <w:position w:val="0"/>
      <w:sz w:val="27"/>
      <w:szCs w:val="27"/>
      <w:u w:val="single"/>
      <w:lang w:val="ru-RU"/>
    </w:rPr>
  </w:style>
  <w:style w:type="character" w:customStyle="1" w:styleId="67">
    <w:name w:val="Колонтитул (6)_"/>
    <w:basedOn w:val="ab"/>
    <w:link w:val="68"/>
    <w:rsid w:val="000E34CC"/>
    <w:rPr>
      <w:b/>
      <w:bCs/>
      <w:sz w:val="27"/>
      <w:szCs w:val="27"/>
      <w:shd w:val="clear" w:color="auto" w:fill="FFFFFF"/>
    </w:rPr>
  </w:style>
  <w:style w:type="character" w:customStyle="1" w:styleId="6105pt">
    <w:name w:val="Колонтитул (6) + 10;5 pt"/>
    <w:basedOn w:val="67"/>
    <w:rsid w:val="000E34CC"/>
    <w:rPr>
      <w:b/>
      <w:bCs/>
      <w:color w:val="000000"/>
      <w:spacing w:val="0"/>
      <w:w w:val="100"/>
      <w:position w:val="0"/>
      <w:sz w:val="21"/>
      <w:szCs w:val="21"/>
      <w:shd w:val="clear" w:color="auto" w:fill="FFFFFF"/>
      <w:lang w:val="ru-RU"/>
    </w:rPr>
  </w:style>
  <w:style w:type="paragraph" w:customStyle="1" w:styleId="68">
    <w:name w:val="Колонтитул (6)"/>
    <w:basedOn w:val="a9"/>
    <w:link w:val="67"/>
    <w:rsid w:val="000E34CC"/>
    <w:pPr>
      <w:widowControl w:val="0"/>
      <w:shd w:val="clear" w:color="auto" w:fill="FFFFFF"/>
      <w:spacing w:line="0" w:lineRule="atLeast"/>
    </w:pPr>
    <w:rPr>
      <w:rFonts w:asciiTheme="minorHAnsi" w:hAnsiTheme="minorHAnsi"/>
      <w:b/>
      <w:bCs/>
      <w:sz w:val="27"/>
      <w:szCs w:val="27"/>
    </w:rPr>
  </w:style>
  <w:style w:type="character" w:customStyle="1" w:styleId="16pt0pt70">
    <w:name w:val="Основной текст + 16 pt;Интервал 0 pt;Масштаб 70%"/>
    <w:basedOn w:val="affffffff9"/>
    <w:rsid w:val="000E34CC"/>
    <w:rPr>
      <w:b w:val="0"/>
      <w:bCs w:val="0"/>
      <w:i w:val="0"/>
      <w:iCs w:val="0"/>
      <w:smallCaps w:val="0"/>
      <w:strike w:val="0"/>
      <w:color w:val="000000"/>
      <w:spacing w:val="10"/>
      <w:w w:val="70"/>
      <w:position w:val="0"/>
      <w:sz w:val="32"/>
      <w:szCs w:val="32"/>
      <w:u w:val="none"/>
      <w:shd w:val="clear" w:color="auto" w:fill="FFFFFF"/>
      <w:lang w:val="ru-RU"/>
    </w:rPr>
  </w:style>
  <w:style w:type="character" w:customStyle="1" w:styleId="105pt1pt">
    <w:name w:val="Основной текст + 10;5 pt;Полужирный;Курсив;Интервал 1 pt"/>
    <w:basedOn w:val="affffffff9"/>
    <w:rsid w:val="000E34CC"/>
    <w:rPr>
      <w:b/>
      <w:bCs/>
      <w:i/>
      <w:iCs/>
      <w:smallCaps w:val="0"/>
      <w:strike w:val="0"/>
      <w:color w:val="000000"/>
      <w:spacing w:val="30"/>
      <w:w w:val="100"/>
      <w:position w:val="0"/>
      <w:sz w:val="21"/>
      <w:szCs w:val="21"/>
      <w:u w:val="none"/>
      <w:shd w:val="clear" w:color="auto" w:fill="FFFFFF"/>
      <w:lang w:val="ru-RU"/>
    </w:rPr>
  </w:style>
  <w:style w:type="character" w:customStyle="1" w:styleId="115pt">
    <w:name w:val="Основной текст + 11;5 pt"/>
    <w:basedOn w:val="affffffff9"/>
    <w:rsid w:val="000E34CC"/>
    <w:rPr>
      <w:b w:val="0"/>
      <w:bCs w:val="0"/>
      <w:i w:val="0"/>
      <w:iCs w:val="0"/>
      <w:smallCaps w:val="0"/>
      <w:strike w:val="0"/>
      <w:color w:val="000000"/>
      <w:spacing w:val="0"/>
      <w:w w:val="100"/>
      <w:position w:val="0"/>
      <w:sz w:val="23"/>
      <w:szCs w:val="23"/>
      <w:u w:val="none"/>
      <w:shd w:val="clear" w:color="auto" w:fill="FFFFFF"/>
    </w:rPr>
  </w:style>
  <w:style w:type="character" w:customStyle="1" w:styleId="LucidaSansUnicode6pt">
    <w:name w:val="Основной текст + Lucida Sans Unicode;6 pt"/>
    <w:basedOn w:val="affffffff9"/>
    <w:rsid w:val="000E34CC"/>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rPr>
  </w:style>
  <w:style w:type="paragraph" w:customStyle="1" w:styleId="2ffffffb">
    <w:name w:val="Абзац списка2"/>
    <w:basedOn w:val="a9"/>
    <w:uiPriority w:val="99"/>
    <w:qFormat/>
    <w:rsid w:val="000E34CC"/>
    <w:pPr>
      <w:ind w:left="720" w:firstLine="567"/>
      <w:contextualSpacing/>
    </w:pPr>
    <w:rPr>
      <w:rFonts w:eastAsia="Times New Roman" w:cs="Times New Roman"/>
      <w:sz w:val="28"/>
    </w:rPr>
  </w:style>
  <w:style w:type="paragraph" w:customStyle="1" w:styleId="brownb">
    <w:name w:val="brownb"/>
    <w:basedOn w:val="a9"/>
    <w:rsid w:val="000E34CC"/>
    <w:pPr>
      <w:spacing w:before="100" w:beforeAutospacing="1" w:after="100" w:afterAutospacing="1"/>
    </w:pPr>
    <w:rPr>
      <w:rFonts w:eastAsia="Times New Roman" w:cs="Times New Roman"/>
      <w:szCs w:val="24"/>
      <w:lang w:eastAsia="ru-RU"/>
    </w:rPr>
  </w:style>
  <w:style w:type="numbering" w:customStyle="1" w:styleId="2ffffffc">
    <w:name w:val="Нет списка2"/>
    <w:next w:val="ad"/>
    <w:uiPriority w:val="99"/>
    <w:semiHidden/>
    <w:unhideWhenUsed/>
    <w:rsid w:val="000E34CC"/>
  </w:style>
  <w:style w:type="paragraph" w:customStyle="1" w:styleId="affffffffe">
    <w:name w:val="Осн"/>
    <w:basedOn w:val="a9"/>
    <w:link w:val="afffffffff"/>
    <w:qFormat/>
    <w:rsid w:val="000E34CC"/>
    <w:pPr>
      <w:spacing w:line="360" w:lineRule="auto"/>
      <w:ind w:firstLine="709"/>
      <w:jc w:val="both"/>
    </w:pPr>
    <w:rPr>
      <w:rFonts w:eastAsia="Times New Roman" w:cs="Times New Roman"/>
      <w:szCs w:val="24"/>
      <w:lang w:eastAsia="ru-RU"/>
    </w:rPr>
  </w:style>
  <w:style w:type="character" w:customStyle="1" w:styleId="afffffffff">
    <w:name w:val="Осн Знак"/>
    <w:basedOn w:val="ab"/>
    <w:link w:val="affffffffe"/>
    <w:rsid w:val="000E34CC"/>
    <w:rPr>
      <w:rFonts w:ascii="Times New Roman" w:eastAsia="Times New Roman" w:hAnsi="Times New Roman" w:cs="Times New Roman"/>
      <w:sz w:val="24"/>
      <w:szCs w:val="24"/>
      <w:lang w:eastAsia="ru-RU"/>
    </w:rPr>
  </w:style>
  <w:style w:type="paragraph" w:customStyle="1" w:styleId="afffffffff0">
    <w:name w:val="Таб"/>
    <w:basedOn w:val="affffffffe"/>
    <w:next w:val="affffffffe"/>
    <w:rsid w:val="000E34CC"/>
    <w:pPr>
      <w:spacing w:line="240" w:lineRule="auto"/>
      <w:ind w:firstLine="0"/>
      <w:jc w:val="center"/>
    </w:pPr>
    <w:rPr>
      <w:sz w:val="22"/>
    </w:rPr>
  </w:style>
  <w:style w:type="character" w:customStyle="1" w:styleId="21f">
    <w:name w:val="Заг 2 Знак Знак Знак1 Знак Знак"/>
    <w:basedOn w:val="ab"/>
    <w:link w:val="21f0"/>
    <w:locked/>
    <w:rsid w:val="000E34CC"/>
    <w:rPr>
      <w:rFonts w:ascii="Arial" w:hAnsi="Arial" w:cs="Arial"/>
      <w:b/>
      <w:caps/>
      <w:shadow/>
      <w:color w:val="0070C0"/>
      <w:sz w:val="24"/>
      <w:szCs w:val="28"/>
    </w:rPr>
  </w:style>
  <w:style w:type="paragraph" w:customStyle="1" w:styleId="21f0">
    <w:name w:val="Заг 2 Знак Знак Знак1 Знак"/>
    <w:basedOn w:val="a9"/>
    <w:link w:val="21f"/>
    <w:qFormat/>
    <w:rsid w:val="000E34CC"/>
    <w:pPr>
      <w:spacing w:before="240" w:after="180"/>
      <w:contextualSpacing/>
    </w:pPr>
    <w:rPr>
      <w:rFonts w:ascii="Arial" w:hAnsi="Arial" w:cs="Arial"/>
      <w:b/>
      <w:caps/>
      <w:shadow/>
      <w:color w:val="0070C0"/>
      <w:szCs w:val="28"/>
    </w:rPr>
  </w:style>
  <w:style w:type="paragraph" w:customStyle="1" w:styleId="1fffffffe">
    <w:name w:val="Обычный (веб)1"/>
    <w:basedOn w:val="a9"/>
    <w:rsid w:val="000E34CC"/>
    <w:rPr>
      <w:rFonts w:ascii="Arial" w:eastAsia="Times New Roman" w:hAnsi="Arial" w:cs="Arial"/>
      <w:sz w:val="18"/>
      <w:szCs w:val="18"/>
      <w:lang w:eastAsia="ru-RU"/>
    </w:rPr>
  </w:style>
  <w:style w:type="paragraph" w:styleId="afffffffff1">
    <w:name w:val="endnote text"/>
    <w:basedOn w:val="a9"/>
    <w:link w:val="afffffffff2"/>
    <w:uiPriority w:val="99"/>
    <w:rsid w:val="000E34CC"/>
    <w:rPr>
      <w:rFonts w:eastAsia="Times New Roman" w:cs="Times New Roman"/>
      <w:sz w:val="20"/>
      <w:szCs w:val="20"/>
      <w:lang w:eastAsia="ru-RU"/>
    </w:rPr>
  </w:style>
  <w:style w:type="character" w:customStyle="1" w:styleId="afffffffff2">
    <w:name w:val="Текст концевой сноски Знак"/>
    <w:basedOn w:val="ab"/>
    <w:link w:val="afffffffff1"/>
    <w:uiPriority w:val="99"/>
    <w:rsid w:val="000E34CC"/>
    <w:rPr>
      <w:rFonts w:ascii="Times New Roman" w:eastAsia="Times New Roman" w:hAnsi="Times New Roman" w:cs="Times New Roman"/>
      <w:sz w:val="20"/>
      <w:szCs w:val="20"/>
      <w:lang w:eastAsia="ru-RU"/>
    </w:rPr>
  </w:style>
  <w:style w:type="character" w:customStyle="1" w:styleId="11c">
    <w:name w:val="Знак1 Знак1"/>
    <w:basedOn w:val="ab"/>
    <w:semiHidden/>
    <w:rsid w:val="000E34CC"/>
    <w:rPr>
      <w:rFonts w:ascii="Cambria" w:eastAsia="Times New Roman" w:hAnsi="Cambria" w:cs="Times New Roman"/>
      <w:color w:val="243F60"/>
      <w:sz w:val="24"/>
      <w:lang w:eastAsia="ru-RU"/>
    </w:rPr>
  </w:style>
  <w:style w:type="paragraph" w:customStyle="1" w:styleId="afffffffff3">
    <w:name w:val="Знак Знак Знак Знак Знак Знак"/>
    <w:basedOn w:val="a9"/>
    <w:rsid w:val="000E34CC"/>
    <w:pPr>
      <w:spacing w:after="160" w:line="240" w:lineRule="exact"/>
    </w:pPr>
    <w:rPr>
      <w:rFonts w:ascii="Verdana" w:eastAsia="Times New Roman" w:hAnsi="Verdana" w:cs="Times New Roman"/>
      <w:sz w:val="20"/>
      <w:szCs w:val="20"/>
      <w:lang w:val="en-US"/>
    </w:rPr>
  </w:style>
  <w:style w:type="paragraph" w:customStyle="1" w:styleId="2ffffffd">
    <w:name w:val="Знак Знак Знак2 Знак Знак Знак Знак Знак Знак Знак"/>
    <w:basedOn w:val="a9"/>
    <w:rsid w:val="000E34CC"/>
    <w:rPr>
      <w:rFonts w:ascii="Verdana" w:eastAsia="Times New Roman" w:hAnsi="Verdana" w:cs="Verdana"/>
      <w:sz w:val="20"/>
      <w:szCs w:val="20"/>
      <w:lang w:val="en-US"/>
    </w:rPr>
  </w:style>
  <w:style w:type="paragraph" w:customStyle="1" w:styleId="11d">
    <w:name w:val="Знак Знак1 Знак Знак Знак Знак Знак Знак Знак Знак Знак Знак1 Знак"/>
    <w:basedOn w:val="a9"/>
    <w:rsid w:val="000E34CC"/>
    <w:rPr>
      <w:rFonts w:ascii="Verdana" w:eastAsia="Times New Roman" w:hAnsi="Verdana" w:cs="Verdana"/>
      <w:sz w:val="20"/>
      <w:szCs w:val="20"/>
      <w:lang w:val="en-US"/>
    </w:rPr>
  </w:style>
  <w:style w:type="paragraph" w:customStyle="1" w:styleId="Iniiaiieoaenonionooiii">
    <w:name w:val="Iniiaiie oaeno n ionooiii"/>
    <w:basedOn w:val="a9"/>
    <w:rsid w:val="000E34CC"/>
    <w:pPr>
      <w:widowControl w:val="0"/>
      <w:overflowPunct w:val="0"/>
      <w:autoSpaceDE w:val="0"/>
      <w:autoSpaceDN w:val="0"/>
      <w:adjustRightInd w:val="0"/>
      <w:ind w:firstLine="851"/>
      <w:jc w:val="both"/>
      <w:textAlignment w:val="baseline"/>
    </w:pPr>
    <w:rPr>
      <w:rFonts w:eastAsia="Times New Roman" w:cs="Times New Roman"/>
      <w:sz w:val="28"/>
      <w:szCs w:val="28"/>
      <w:lang w:eastAsia="ru-RU"/>
    </w:rPr>
  </w:style>
  <w:style w:type="character" w:customStyle="1" w:styleId="176">
    <w:name w:val="Знак Знак17"/>
    <w:rsid w:val="000E34CC"/>
    <w:rPr>
      <w:rFonts w:ascii="Times New Roman" w:hAnsi="Times New Roman" w:cs="Times New Roman"/>
      <w:b/>
      <w:bCs/>
      <w:sz w:val="28"/>
      <w:szCs w:val="28"/>
    </w:rPr>
  </w:style>
  <w:style w:type="paragraph" w:customStyle="1" w:styleId="mail">
    <w:name w:val="mail"/>
    <w:basedOn w:val="a9"/>
    <w:rsid w:val="000E34CC"/>
    <w:pPr>
      <w:spacing w:before="100" w:beforeAutospacing="1" w:after="100" w:afterAutospacing="1"/>
    </w:pPr>
    <w:rPr>
      <w:rFonts w:ascii="Calibri" w:eastAsia="Calibri" w:hAnsi="Calibri" w:cs="Times New Roman"/>
      <w:szCs w:val="24"/>
      <w:lang w:eastAsia="ru-RU"/>
    </w:rPr>
  </w:style>
  <w:style w:type="paragraph" w:customStyle="1" w:styleId="22b">
    <w:name w:val="Основной текст 22"/>
    <w:basedOn w:val="a9"/>
    <w:rsid w:val="000E34CC"/>
    <w:pPr>
      <w:overflowPunct w:val="0"/>
      <w:autoSpaceDE w:val="0"/>
      <w:autoSpaceDN w:val="0"/>
      <w:adjustRightInd w:val="0"/>
      <w:spacing w:after="120"/>
      <w:ind w:left="283"/>
      <w:textAlignment w:val="baseline"/>
    </w:pPr>
    <w:rPr>
      <w:rFonts w:eastAsia="Times New Roman" w:cs="Times New Roman"/>
      <w:sz w:val="20"/>
      <w:szCs w:val="20"/>
      <w:lang w:eastAsia="ru-RU"/>
    </w:rPr>
  </w:style>
  <w:style w:type="character" w:customStyle="1" w:styleId="182">
    <w:name w:val="Знак Знак18"/>
    <w:rsid w:val="000E34CC"/>
    <w:rPr>
      <w:rFonts w:ascii="Times New Roman" w:hAnsi="Times New Roman" w:cs="Times New Roman"/>
      <w:i/>
      <w:iCs/>
      <w:sz w:val="28"/>
      <w:szCs w:val="28"/>
    </w:rPr>
  </w:style>
  <w:style w:type="paragraph" w:customStyle="1" w:styleId="Style206">
    <w:name w:val="Style206"/>
    <w:basedOn w:val="a9"/>
    <w:rsid w:val="000E34CC"/>
    <w:pPr>
      <w:widowControl w:val="0"/>
      <w:autoSpaceDE w:val="0"/>
      <w:autoSpaceDN w:val="0"/>
      <w:adjustRightInd w:val="0"/>
      <w:spacing w:line="240" w:lineRule="exact"/>
      <w:ind w:firstLine="283"/>
      <w:jc w:val="both"/>
    </w:pPr>
    <w:rPr>
      <w:rFonts w:eastAsia="Times New Roman" w:cs="Times New Roman"/>
      <w:sz w:val="20"/>
      <w:szCs w:val="24"/>
      <w:lang w:eastAsia="ru-RU"/>
    </w:rPr>
  </w:style>
  <w:style w:type="paragraph" w:customStyle="1" w:styleId="2ffffffe">
    <w:name w:val="2"/>
    <w:basedOn w:val="a9"/>
    <w:rsid w:val="000E34CC"/>
    <w:pPr>
      <w:spacing w:after="120"/>
    </w:pPr>
    <w:rPr>
      <w:rFonts w:eastAsia="Times New Roman" w:cs="Times New Roman"/>
      <w:b/>
      <w:szCs w:val="16"/>
      <w:lang w:eastAsia="ru-RU"/>
    </w:rPr>
  </w:style>
  <w:style w:type="character" w:customStyle="1" w:styleId="tel">
    <w:name w:val="tel"/>
    <w:basedOn w:val="ab"/>
    <w:rsid w:val="000E34CC"/>
  </w:style>
  <w:style w:type="character" w:customStyle="1" w:styleId="js-phone-country-code">
    <w:name w:val="js-phone-country-code"/>
    <w:basedOn w:val="ab"/>
    <w:rsid w:val="000E34CC"/>
  </w:style>
  <w:style w:type="character" w:customStyle="1" w:styleId="b-company-infomore-contacts">
    <w:name w:val="b-company-info__more-contacts"/>
    <w:basedOn w:val="ab"/>
    <w:rsid w:val="000E34CC"/>
  </w:style>
  <w:style w:type="paragraph" w:customStyle="1" w:styleId="afffffffff4">
    <w:name w:val="Таблотст"/>
    <w:uiPriority w:val="99"/>
    <w:rsid w:val="000E34CC"/>
    <w:pPr>
      <w:spacing w:after="200" w:line="220" w:lineRule="exact"/>
      <w:ind w:left="85"/>
    </w:pPr>
    <w:rPr>
      <w:rFonts w:ascii="Arial" w:eastAsia="Calibri" w:hAnsi="Arial" w:cs="Arial"/>
      <w:sz w:val="20"/>
      <w:szCs w:val="20"/>
    </w:rPr>
  </w:style>
  <w:style w:type="paragraph" w:customStyle="1" w:styleId="Oaaeiono">
    <w:name w:val="Oaaeiono"/>
    <w:basedOn w:val="a9"/>
    <w:rsid w:val="000E34CC"/>
    <w:pPr>
      <w:spacing w:line="220" w:lineRule="exact"/>
      <w:ind w:left="85"/>
    </w:pPr>
    <w:rPr>
      <w:rFonts w:ascii="Arial" w:eastAsia="Times New Roman" w:hAnsi="Arial" w:cs="Arial"/>
      <w:sz w:val="20"/>
      <w:szCs w:val="20"/>
      <w:lang w:eastAsia="ru-RU"/>
    </w:rPr>
  </w:style>
  <w:style w:type="paragraph" w:customStyle="1" w:styleId="afffffffff5">
    <w:name w:val="Текст доклада"/>
    <w:basedOn w:val="a9"/>
    <w:uiPriority w:val="99"/>
    <w:rsid w:val="000E34CC"/>
    <w:pPr>
      <w:ind w:firstLine="720"/>
      <w:jc w:val="both"/>
    </w:pPr>
    <w:rPr>
      <w:rFonts w:eastAsia="Times New Roman" w:cs="Times New Roman"/>
      <w:sz w:val="22"/>
      <w:szCs w:val="24"/>
      <w:lang w:eastAsia="ru-RU"/>
    </w:rPr>
  </w:style>
  <w:style w:type="character" w:customStyle="1" w:styleId="11e">
    <w:name w:val="Текст сноски Знак1 Знак1"/>
    <w:aliases w:val="Текст сноски Знак Знак Знак1,Table_Footnote_last Знак1 Знак Знак1,Table_Footnote_last Знак Знак Знак Знак Знак Знак1,Table_Footnote_last Знак Знак Знак Знак1,Текст сноски Знак1 Знак Знак Знак1"/>
    <w:basedOn w:val="ab"/>
    <w:locked/>
    <w:rsid w:val="000E34CC"/>
    <w:rPr>
      <w:rFonts w:cs="Times New Roman"/>
      <w:spacing w:val="6"/>
      <w:sz w:val="30"/>
      <w:szCs w:val="30"/>
      <w:lang w:eastAsia="ru-RU"/>
    </w:rPr>
  </w:style>
  <w:style w:type="paragraph" w:customStyle="1" w:styleId="ConsNormal">
    <w:name w:val="ConsNormal"/>
    <w:uiPriority w:val="99"/>
    <w:rsid w:val="000E34CC"/>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1ffffffff">
    <w:name w:val="Основной текст с отступом Знак1"/>
    <w:aliases w:val="Знак Знак2"/>
    <w:basedOn w:val="ab"/>
    <w:uiPriority w:val="99"/>
    <w:locked/>
    <w:rsid w:val="000E34CC"/>
    <w:rPr>
      <w:rFonts w:eastAsia="Calibri"/>
      <w:sz w:val="22"/>
      <w:szCs w:val="22"/>
      <w:lang w:eastAsia="en-US"/>
    </w:rPr>
  </w:style>
  <w:style w:type="character" w:customStyle="1" w:styleId="31b">
    <w:name w:val="Основной текст с отступом 3 Знак1"/>
    <w:basedOn w:val="ab"/>
    <w:uiPriority w:val="99"/>
    <w:locked/>
    <w:rsid w:val="000E34CC"/>
    <w:rPr>
      <w:rFonts w:ascii="Calibri" w:eastAsia="Times New Roman" w:hAnsi="Calibri" w:cs="Times New Roman"/>
      <w:sz w:val="16"/>
      <w:szCs w:val="16"/>
      <w:lang w:eastAsia="ru-RU"/>
    </w:rPr>
  </w:style>
  <w:style w:type="paragraph" w:customStyle="1" w:styleId="afffffffff6">
    <w:name w:val="Табл"/>
    <w:basedOn w:val="a9"/>
    <w:rsid w:val="000E34CC"/>
    <w:pPr>
      <w:spacing w:before="120" w:after="60"/>
      <w:ind w:firstLine="709"/>
      <w:jc w:val="right"/>
    </w:pPr>
    <w:rPr>
      <w:rFonts w:ascii="Arial" w:eastAsia="Times New Roman" w:hAnsi="Arial" w:cs="Arial"/>
      <w:szCs w:val="20"/>
      <w:lang w:eastAsia="ru-RU"/>
    </w:rPr>
  </w:style>
  <w:style w:type="paragraph" w:customStyle="1" w:styleId="4d">
    <w:name w:val="Заголовок 4_"/>
    <w:basedOn w:val="a9"/>
    <w:rsid w:val="000E34CC"/>
    <w:pPr>
      <w:spacing w:before="120" w:after="120"/>
      <w:ind w:firstLine="709"/>
      <w:jc w:val="both"/>
    </w:pPr>
    <w:rPr>
      <w:rFonts w:ascii="Arial" w:eastAsia="Times New Roman" w:hAnsi="Arial" w:cs="Arial"/>
      <w:caps/>
      <w:szCs w:val="24"/>
      <w:lang w:eastAsia="ru-RU"/>
    </w:rPr>
  </w:style>
  <w:style w:type="numbering" w:customStyle="1" w:styleId="a3">
    <w:name w:val="Стиль маркированный"/>
    <w:basedOn w:val="ad"/>
    <w:rsid w:val="000E34CC"/>
    <w:pPr>
      <w:numPr>
        <w:numId w:val="13"/>
      </w:numPr>
    </w:pPr>
  </w:style>
  <w:style w:type="paragraph" w:customStyle="1" w:styleId="1ffffffff0">
    <w:name w:val="Перечисление 1"/>
    <w:basedOn w:val="a9"/>
    <w:rsid w:val="000E34CC"/>
    <w:pPr>
      <w:tabs>
        <w:tab w:val="num" w:pos="720"/>
      </w:tabs>
      <w:spacing w:after="60"/>
      <w:ind w:left="720" w:hanging="360"/>
      <w:jc w:val="both"/>
    </w:pPr>
    <w:rPr>
      <w:rFonts w:ascii="Arial" w:eastAsia="Times New Roman" w:hAnsi="Arial" w:cs="Arial"/>
      <w:szCs w:val="20"/>
      <w:lang w:eastAsia="ru-RU"/>
    </w:rPr>
  </w:style>
  <w:style w:type="paragraph" w:customStyle="1" w:styleId="3f4">
    <w:name w:val="Заголовок 3__"/>
    <w:basedOn w:val="afffff0"/>
    <w:rsid w:val="000E34CC"/>
    <w:pPr>
      <w:spacing w:before="120" w:after="240" w:line="240" w:lineRule="auto"/>
      <w:ind w:left="0"/>
      <w:jc w:val="both"/>
    </w:pPr>
    <w:rPr>
      <w:rFonts w:ascii="Arial" w:eastAsia="Times New Roman" w:hAnsi="Arial" w:cs="Times New Roman"/>
      <w:b/>
      <w:bCs/>
      <w:i/>
      <w:iCs/>
      <w:sz w:val="24"/>
      <w:szCs w:val="20"/>
      <w:lang w:eastAsia="ru-RU"/>
    </w:rPr>
  </w:style>
  <w:style w:type="numbering" w:customStyle="1" w:styleId="11">
    <w:name w:val="Стиль маркированный1"/>
    <w:basedOn w:val="ad"/>
    <w:rsid w:val="000E34CC"/>
    <w:pPr>
      <w:numPr>
        <w:numId w:val="14"/>
      </w:numPr>
    </w:pPr>
  </w:style>
  <w:style w:type="paragraph" w:customStyle="1" w:styleId="1ffffffff1">
    <w:name w:val="Заголовок 1_"/>
    <w:basedOn w:val="12"/>
    <w:rsid w:val="000E34CC"/>
    <w:pPr>
      <w:keepNext/>
      <w:widowControl/>
      <w:autoSpaceDE/>
      <w:autoSpaceDN/>
      <w:adjustRightInd/>
      <w:spacing w:before="240" w:after="180"/>
      <w:ind w:left="0"/>
      <w:contextualSpacing/>
    </w:pPr>
    <w:rPr>
      <w:rFonts w:ascii="Arial Black" w:hAnsi="Arial Black" w:cs="Arial"/>
      <w:bCs w:val="0"/>
      <w:caps/>
      <w:shadow/>
      <w:kern w:val="32"/>
    </w:rPr>
  </w:style>
  <w:style w:type="paragraph" w:customStyle="1" w:styleId="rtecenter">
    <w:name w:val="rtecenter"/>
    <w:basedOn w:val="a9"/>
    <w:rsid w:val="000E34CC"/>
    <w:pPr>
      <w:spacing w:before="100" w:beforeAutospacing="1" w:after="100" w:afterAutospacing="1"/>
    </w:pPr>
    <w:rPr>
      <w:rFonts w:eastAsia="Times New Roman" w:cs="Times New Roman"/>
      <w:szCs w:val="24"/>
      <w:lang w:eastAsia="ru-RU"/>
    </w:rPr>
  </w:style>
  <w:style w:type="character" w:customStyle="1" w:styleId="reference">
    <w:name w:val="reference"/>
    <w:basedOn w:val="ab"/>
    <w:rsid w:val="000E34CC"/>
  </w:style>
  <w:style w:type="paragraph" w:customStyle="1" w:styleId="2fffffff">
    <w:name w:val="Основной текст2"/>
    <w:basedOn w:val="a9"/>
    <w:uiPriority w:val="99"/>
    <w:qFormat/>
    <w:rsid w:val="000E34CC"/>
    <w:pPr>
      <w:shd w:val="clear" w:color="auto" w:fill="FFFFFF"/>
      <w:spacing w:line="414" w:lineRule="exact"/>
      <w:ind w:hanging="580"/>
    </w:pPr>
    <w:rPr>
      <w:rFonts w:eastAsia="Times New Roman" w:cs="Times New Roman"/>
      <w:sz w:val="19"/>
      <w:szCs w:val="19"/>
      <w:lang w:eastAsia="ar-SA"/>
    </w:rPr>
  </w:style>
  <w:style w:type="paragraph" w:customStyle="1" w:styleId="afffffffff7">
    <w:name w:val="Текст таблицы"/>
    <w:basedOn w:val="a9"/>
    <w:rsid w:val="000E34CC"/>
    <w:pPr>
      <w:widowControl w:val="0"/>
      <w:suppressAutoHyphens/>
      <w:autoSpaceDE w:val="0"/>
      <w:spacing w:before="40" w:after="40"/>
    </w:pPr>
    <w:rPr>
      <w:rFonts w:eastAsia="Times New Roman" w:cs="Times New Roman"/>
      <w:szCs w:val="20"/>
      <w:lang w:eastAsia="ar-SA"/>
    </w:rPr>
  </w:style>
  <w:style w:type="paragraph" w:customStyle="1" w:styleId="1ffffffff2">
    <w:name w:val="Название объекта1"/>
    <w:basedOn w:val="a9"/>
    <w:next w:val="a9"/>
    <w:uiPriority w:val="35"/>
    <w:qFormat/>
    <w:rsid w:val="000E34CC"/>
    <w:pPr>
      <w:tabs>
        <w:tab w:val="num" w:pos="720"/>
      </w:tabs>
      <w:suppressAutoHyphens/>
      <w:jc w:val="center"/>
    </w:pPr>
    <w:rPr>
      <w:rFonts w:eastAsia="Times New Roman" w:cs="Times New Roman"/>
      <w:i/>
      <w:sz w:val="20"/>
      <w:szCs w:val="20"/>
      <w:lang w:eastAsia="ar-SA"/>
    </w:rPr>
  </w:style>
  <w:style w:type="character" w:customStyle="1" w:styleId="ff2">
    <w:name w:val="ff2"/>
    <w:basedOn w:val="ab"/>
    <w:rsid w:val="000E34CC"/>
  </w:style>
  <w:style w:type="character" w:customStyle="1" w:styleId="ff1">
    <w:name w:val="ff1"/>
    <w:basedOn w:val="ab"/>
    <w:rsid w:val="000E34CC"/>
  </w:style>
  <w:style w:type="character" w:customStyle="1" w:styleId="orglinkcontact">
    <w:name w:val="org_link_contact"/>
    <w:basedOn w:val="ab"/>
    <w:rsid w:val="000E34CC"/>
  </w:style>
  <w:style w:type="character" w:customStyle="1" w:styleId="orglinkcomment">
    <w:name w:val="org_link_comment"/>
    <w:basedOn w:val="ab"/>
    <w:rsid w:val="000E34CC"/>
  </w:style>
  <w:style w:type="character" w:customStyle="1" w:styleId="adr-title2">
    <w:name w:val="adr-title2"/>
    <w:basedOn w:val="ab"/>
    <w:rsid w:val="000E34CC"/>
    <w:rPr>
      <w:vanish w:val="0"/>
      <w:webHidden w:val="0"/>
      <w:color w:val="949494"/>
      <w:sz w:val="24"/>
      <w:szCs w:val="24"/>
      <w:specVanish w:val="0"/>
    </w:rPr>
  </w:style>
  <w:style w:type="character" w:customStyle="1" w:styleId="postal-code">
    <w:name w:val="postal-code"/>
    <w:basedOn w:val="ab"/>
    <w:rsid w:val="000E34CC"/>
  </w:style>
  <w:style w:type="character" w:customStyle="1" w:styleId="locality">
    <w:name w:val="locality"/>
    <w:basedOn w:val="ab"/>
    <w:rsid w:val="000E34CC"/>
  </w:style>
  <w:style w:type="character" w:customStyle="1" w:styleId="street-address">
    <w:name w:val="street-address"/>
    <w:basedOn w:val="ab"/>
    <w:rsid w:val="000E34CC"/>
  </w:style>
  <w:style w:type="character" w:customStyle="1" w:styleId="extended-address">
    <w:name w:val="extended-address"/>
    <w:basedOn w:val="ab"/>
    <w:rsid w:val="000E34CC"/>
  </w:style>
  <w:style w:type="character" w:customStyle="1" w:styleId="orglinkurl">
    <w:name w:val="org_link_url"/>
    <w:basedOn w:val="ab"/>
    <w:rsid w:val="000E34CC"/>
  </w:style>
  <w:style w:type="character" w:customStyle="1" w:styleId="type">
    <w:name w:val="type"/>
    <w:basedOn w:val="ab"/>
    <w:rsid w:val="000E34CC"/>
  </w:style>
  <w:style w:type="paragraph" w:customStyle="1" w:styleId="WW-">
    <w:name w:val="WW-Без интервала"/>
    <w:rsid w:val="000E34CC"/>
    <w:pPr>
      <w:suppressAutoHyphens/>
      <w:spacing w:after="60" w:line="240" w:lineRule="auto"/>
      <w:ind w:firstLine="709"/>
      <w:jc w:val="both"/>
    </w:pPr>
    <w:rPr>
      <w:rFonts w:ascii="Times New Roman" w:eastAsia="Arial" w:hAnsi="Times New Roman" w:cs="Calibri"/>
      <w:sz w:val="24"/>
      <w:szCs w:val="24"/>
      <w:lang w:eastAsia="ar-SA"/>
    </w:rPr>
  </w:style>
  <w:style w:type="paragraph" w:customStyle="1" w:styleId="1ffffffff3">
    <w:name w:val="Таблица1"/>
    <w:basedOn w:val="a9"/>
    <w:rsid w:val="000E34CC"/>
    <w:pPr>
      <w:suppressAutoHyphens/>
      <w:jc w:val="center"/>
    </w:pPr>
    <w:rPr>
      <w:rFonts w:eastAsia="Times New Roman" w:cs="Times New Roman"/>
      <w:b/>
      <w:sz w:val="20"/>
      <w:szCs w:val="20"/>
      <w:lang w:eastAsia="ar-SA"/>
    </w:rPr>
  </w:style>
  <w:style w:type="character" w:customStyle="1" w:styleId="smokved">
    <w:name w:val="sm_okved"/>
    <w:basedOn w:val="ab"/>
    <w:rsid w:val="000E34CC"/>
  </w:style>
  <w:style w:type="paragraph" w:customStyle="1" w:styleId="afffffffff8">
    <w:name w:val="Данные таблицы"/>
    <w:basedOn w:val="afffffffff7"/>
    <w:rsid w:val="000E34CC"/>
    <w:pPr>
      <w:suppressAutoHyphens w:val="0"/>
      <w:autoSpaceDN w:val="0"/>
      <w:adjustRightInd w:val="0"/>
      <w:jc w:val="right"/>
    </w:pPr>
    <w:rPr>
      <w:rFonts w:eastAsia="Calibri"/>
      <w:szCs w:val="24"/>
      <w:lang w:eastAsia="ru-RU"/>
    </w:rPr>
  </w:style>
  <w:style w:type="character" w:customStyle="1" w:styleId="FontStyle33">
    <w:name w:val="Font Style33"/>
    <w:basedOn w:val="ab"/>
    <w:uiPriority w:val="99"/>
    <w:rsid w:val="000E34CC"/>
    <w:rPr>
      <w:rFonts w:ascii="Arial Narrow" w:hAnsi="Arial Narrow" w:cs="Arial Narrow"/>
      <w:b/>
      <w:bCs/>
      <w:sz w:val="26"/>
      <w:szCs w:val="26"/>
    </w:rPr>
  </w:style>
  <w:style w:type="character" w:customStyle="1" w:styleId="FontStyle37">
    <w:name w:val="Font Style37"/>
    <w:basedOn w:val="ab"/>
    <w:uiPriority w:val="99"/>
    <w:rsid w:val="000E34CC"/>
    <w:rPr>
      <w:rFonts w:ascii="Arial" w:hAnsi="Arial" w:cs="Arial"/>
      <w:sz w:val="26"/>
      <w:szCs w:val="26"/>
    </w:rPr>
  </w:style>
  <w:style w:type="paragraph" w:customStyle="1" w:styleId="Style6">
    <w:name w:val="Style6"/>
    <w:basedOn w:val="a9"/>
    <w:qFormat/>
    <w:rsid w:val="000E34CC"/>
    <w:pPr>
      <w:widowControl w:val="0"/>
      <w:suppressAutoHyphens/>
      <w:autoSpaceDE w:val="0"/>
    </w:pPr>
    <w:rPr>
      <w:rFonts w:ascii="Arial Narrow" w:eastAsia="Times New Roman" w:hAnsi="Arial Narrow" w:cs="Times New Roman"/>
      <w:szCs w:val="24"/>
      <w:lang w:eastAsia="ar-SA"/>
    </w:rPr>
  </w:style>
  <w:style w:type="paragraph" w:customStyle="1" w:styleId="Style7">
    <w:name w:val="Style7"/>
    <w:basedOn w:val="a9"/>
    <w:uiPriority w:val="99"/>
    <w:rsid w:val="000E34CC"/>
    <w:pPr>
      <w:widowControl w:val="0"/>
      <w:suppressAutoHyphens/>
      <w:autoSpaceDE w:val="0"/>
    </w:pPr>
    <w:rPr>
      <w:rFonts w:ascii="Arial Narrow" w:eastAsia="Times New Roman" w:hAnsi="Arial Narrow" w:cs="Times New Roman"/>
      <w:szCs w:val="24"/>
      <w:lang w:eastAsia="ar-SA"/>
    </w:rPr>
  </w:style>
  <w:style w:type="paragraph" w:customStyle="1" w:styleId="Style9">
    <w:name w:val="Style9"/>
    <w:basedOn w:val="a9"/>
    <w:uiPriority w:val="99"/>
    <w:rsid w:val="000E34CC"/>
    <w:pPr>
      <w:widowControl w:val="0"/>
      <w:suppressAutoHyphens/>
      <w:autoSpaceDE w:val="0"/>
      <w:spacing w:line="336" w:lineRule="exact"/>
    </w:pPr>
    <w:rPr>
      <w:rFonts w:ascii="Arial Narrow" w:eastAsia="Times New Roman" w:hAnsi="Arial Narrow" w:cs="Times New Roman"/>
      <w:szCs w:val="24"/>
      <w:lang w:eastAsia="ar-SA"/>
    </w:rPr>
  </w:style>
  <w:style w:type="paragraph" w:customStyle="1" w:styleId="1ffffffff4">
    <w:name w:val="Заголовок 1 Шелестов"/>
    <w:basedOn w:val="a9"/>
    <w:next w:val="a9"/>
    <w:link w:val="1ffffffff5"/>
    <w:qFormat/>
    <w:rsid w:val="000E34CC"/>
    <w:pPr>
      <w:keepNext/>
      <w:keepLines/>
      <w:pageBreakBefore/>
      <w:spacing w:before="240" w:after="120"/>
      <w:ind w:firstLine="851"/>
      <w:jc w:val="both"/>
      <w:outlineLvl w:val="0"/>
    </w:pPr>
    <w:rPr>
      <w:rFonts w:ascii="Arial" w:eastAsia="Times New Roman" w:hAnsi="Arial" w:cs="Arial"/>
      <w:b/>
      <w:bCs/>
      <w:caps/>
      <w:kern w:val="32"/>
      <w:sz w:val="28"/>
      <w:szCs w:val="32"/>
      <w:lang w:eastAsia="ru-RU"/>
    </w:rPr>
  </w:style>
  <w:style w:type="character" w:customStyle="1" w:styleId="1ffffffff5">
    <w:name w:val="Заголовок 1 Шелестов Знак"/>
    <w:link w:val="1ffffffff4"/>
    <w:rsid w:val="000E34CC"/>
    <w:rPr>
      <w:rFonts w:ascii="Arial" w:eastAsia="Times New Roman" w:hAnsi="Arial" w:cs="Arial"/>
      <w:b/>
      <w:bCs/>
      <w:caps/>
      <w:kern w:val="32"/>
      <w:sz w:val="28"/>
      <w:szCs w:val="32"/>
      <w:lang w:eastAsia="ru-RU"/>
    </w:rPr>
  </w:style>
  <w:style w:type="paragraph" w:customStyle="1" w:styleId="2fffffff0">
    <w:name w:val="Заголовок 2 Шелестов"/>
    <w:basedOn w:val="a9"/>
    <w:next w:val="a9"/>
    <w:link w:val="2fffffff1"/>
    <w:qFormat/>
    <w:rsid w:val="000E34CC"/>
    <w:pPr>
      <w:keepNext/>
      <w:keepLines/>
      <w:spacing w:before="240" w:after="120"/>
      <w:ind w:firstLine="851"/>
      <w:jc w:val="both"/>
      <w:outlineLvl w:val="1"/>
    </w:pPr>
    <w:rPr>
      <w:rFonts w:eastAsia="Times New Roman" w:cs="Arial"/>
      <w:b/>
      <w:iCs/>
      <w:sz w:val="28"/>
      <w:szCs w:val="28"/>
      <w:lang w:eastAsia="ru-RU"/>
    </w:rPr>
  </w:style>
  <w:style w:type="character" w:customStyle="1" w:styleId="2fffffff1">
    <w:name w:val="Заголовок 2 Шелестов Знак"/>
    <w:link w:val="2fffffff0"/>
    <w:rsid w:val="000E34CC"/>
    <w:rPr>
      <w:rFonts w:ascii="Times New Roman" w:eastAsia="Times New Roman" w:hAnsi="Times New Roman" w:cs="Arial"/>
      <w:b/>
      <w:iCs/>
      <w:sz w:val="28"/>
      <w:szCs w:val="28"/>
      <w:lang w:eastAsia="ru-RU"/>
    </w:rPr>
  </w:style>
  <w:style w:type="paragraph" w:customStyle="1" w:styleId="3f5">
    <w:name w:val="Заголовок 3 Шелестов"/>
    <w:basedOn w:val="a9"/>
    <w:next w:val="a9"/>
    <w:link w:val="3f6"/>
    <w:qFormat/>
    <w:rsid w:val="000E34CC"/>
    <w:pPr>
      <w:keepNext/>
      <w:keepLines/>
      <w:tabs>
        <w:tab w:val="left" w:pos="9344"/>
      </w:tabs>
      <w:spacing w:before="240" w:after="120"/>
      <w:ind w:firstLine="851"/>
      <w:jc w:val="both"/>
      <w:outlineLvl w:val="2"/>
    </w:pPr>
    <w:rPr>
      <w:rFonts w:eastAsia="Times New Roman" w:cs="Arial"/>
      <w:b/>
      <w:szCs w:val="26"/>
      <w:lang w:eastAsia="ru-RU"/>
    </w:rPr>
  </w:style>
  <w:style w:type="character" w:customStyle="1" w:styleId="3f6">
    <w:name w:val="Заголовок 3 Шелестов Знак"/>
    <w:link w:val="3f5"/>
    <w:rsid w:val="000E34CC"/>
    <w:rPr>
      <w:rFonts w:ascii="Times New Roman" w:eastAsia="Times New Roman" w:hAnsi="Times New Roman" w:cs="Arial"/>
      <w:b/>
      <w:sz w:val="24"/>
      <w:szCs w:val="26"/>
      <w:lang w:eastAsia="ru-RU"/>
    </w:rPr>
  </w:style>
  <w:style w:type="paragraph" w:customStyle="1" w:styleId="4e">
    <w:name w:val="Заголовок 4 Шелестов"/>
    <w:basedOn w:val="3f5"/>
    <w:next w:val="a9"/>
    <w:link w:val="4f"/>
    <w:qFormat/>
    <w:rsid w:val="000E34CC"/>
    <w:pPr>
      <w:outlineLvl w:val="3"/>
    </w:pPr>
    <w:rPr>
      <w:i/>
    </w:rPr>
  </w:style>
  <w:style w:type="character" w:customStyle="1" w:styleId="4f">
    <w:name w:val="Заголовок 4 Шелестов Знак"/>
    <w:link w:val="4e"/>
    <w:rsid w:val="000E34CC"/>
    <w:rPr>
      <w:rFonts w:ascii="Times New Roman" w:eastAsia="Times New Roman" w:hAnsi="Times New Roman" w:cs="Arial"/>
      <w:b/>
      <w:i/>
      <w:sz w:val="24"/>
      <w:szCs w:val="26"/>
      <w:lang w:eastAsia="ru-RU"/>
    </w:rPr>
  </w:style>
  <w:style w:type="paragraph" w:customStyle="1" w:styleId="1ffffffff6">
    <w:name w:val="Стиль Заголовок 1"/>
    <w:aliases w:val="новая страница + по ширине Междустр.интервал:  о..."/>
    <w:basedOn w:val="12"/>
    <w:rsid w:val="000E34CC"/>
    <w:pPr>
      <w:pageBreakBefore/>
      <w:autoSpaceDE/>
      <w:autoSpaceDN/>
      <w:adjustRightInd/>
      <w:spacing w:before="120" w:after="120"/>
      <w:ind w:left="737" w:right="737" w:firstLine="851"/>
      <w:jc w:val="both"/>
    </w:pPr>
    <w:rPr>
      <w:b w:val="0"/>
      <w:bCs w:val="0"/>
      <w:caps/>
      <w:sz w:val="24"/>
      <w:szCs w:val="24"/>
    </w:rPr>
  </w:style>
  <w:style w:type="paragraph" w:customStyle="1" w:styleId="FR3">
    <w:name w:val="FR3"/>
    <w:rsid w:val="000E34CC"/>
    <w:pPr>
      <w:widowControl w:val="0"/>
      <w:spacing w:before="420" w:after="0" w:line="340" w:lineRule="auto"/>
      <w:ind w:firstLine="851"/>
      <w:jc w:val="center"/>
    </w:pPr>
    <w:rPr>
      <w:rFonts w:ascii="Arial" w:eastAsia="Times New Roman" w:hAnsi="Arial" w:cs="Arial"/>
      <w:lang w:eastAsia="ru-RU"/>
    </w:rPr>
  </w:style>
  <w:style w:type="paragraph" w:customStyle="1" w:styleId="afffffffff9">
    <w:name w:val="Рисунок название"/>
    <w:basedOn w:val="affff7"/>
    <w:next w:val="a9"/>
    <w:autoRedefine/>
    <w:rsid w:val="000E34CC"/>
    <w:pPr>
      <w:keepNext w:val="0"/>
      <w:widowControl w:val="0"/>
      <w:spacing w:after="0"/>
      <w:ind w:firstLine="851"/>
      <w:jc w:val="center"/>
    </w:pPr>
    <w:rPr>
      <w:rFonts w:eastAsia="Times New Roman" w:cs="Times New Roman"/>
      <w:bCs w:val="0"/>
      <w:i w:val="0"/>
      <w:color w:val="auto"/>
      <w:sz w:val="26"/>
      <w:szCs w:val="26"/>
    </w:rPr>
  </w:style>
  <w:style w:type="paragraph" w:customStyle="1" w:styleId="31c">
    <w:name w:val="Основной текст 31"/>
    <w:basedOn w:val="a9"/>
    <w:rsid w:val="000E34CC"/>
    <w:pPr>
      <w:widowControl w:val="0"/>
      <w:ind w:firstLine="720"/>
      <w:jc w:val="both"/>
    </w:pPr>
    <w:rPr>
      <w:rFonts w:eastAsia="Times New Roman" w:cs="Times New Roman"/>
      <w:szCs w:val="24"/>
      <w:lang w:eastAsia="ru-RU"/>
    </w:rPr>
  </w:style>
  <w:style w:type="paragraph" w:customStyle="1" w:styleId="afffffffffa">
    <w:name w:val="Рисунок"/>
    <w:basedOn w:val="a9"/>
    <w:rsid w:val="000E34CC"/>
    <w:pPr>
      <w:spacing w:before="200" w:after="120"/>
      <w:ind w:firstLine="851"/>
      <w:jc w:val="center"/>
    </w:pPr>
    <w:rPr>
      <w:rFonts w:eastAsia="Times New Roman" w:cs="Times New Roman"/>
      <w:szCs w:val="24"/>
      <w:lang w:eastAsia="ru-RU"/>
    </w:rPr>
  </w:style>
  <w:style w:type="paragraph" w:customStyle="1" w:styleId="xl27">
    <w:name w:val="xl27"/>
    <w:basedOn w:val="a9"/>
    <w:rsid w:val="000E34CC"/>
    <w:pPr>
      <w:pBdr>
        <w:bottom w:val="single" w:sz="4" w:space="0" w:color="auto"/>
      </w:pBdr>
      <w:spacing w:before="100" w:beforeAutospacing="1" w:after="100" w:afterAutospacing="1"/>
      <w:ind w:firstLine="709"/>
      <w:jc w:val="both"/>
    </w:pPr>
    <w:rPr>
      <w:rFonts w:eastAsia="Times New Roman" w:cs="Times New Roman"/>
      <w:szCs w:val="24"/>
      <w:lang w:eastAsia="ru-RU"/>
    </w:rPr>
  </w:style>
  <w:style w:type="paragraph" w:customStyle="1" w:styleId="1ffffffff7">
    <w:name w:val="1"/>
    <w:basedOn w:val="a9"/>
    <w:next w:val="af8"/>
    <w:rsid w:val="000E34CC"/>
    <w:pPr>
      <w:spacing w:before="100" w:after="100"/>
      <w:ind w:firstLine="851"/>
      <w:jc w:val="both"/>
    </w:pPr>
    <w:rPr>
      <w:rFonts w:ascii="Verdana" w:eastAsia="Arial Unicode MS" w:hAnsi="Verdana" w:cs="Arial Unicode MS"/>
      <w:color w:val="353535"/>
      <w:sz w:val="18"/>
      <w:szCs w:val="18"/>
      <w:lang w:eastAsia="ru-RU"/>
    </w:rPr>
  </w:style>
  <w:style w:type="paragraph" w:customStyle="1" w:styleId="3f7">
    <w:name w:val="Стиль3"/>
    <w:basedOn w:val="41"/>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4f0">
    <w:name w:val="Стиль4"/>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58">
    <w:name w:val="Стиль5"/>
    <w:basedOn w:val="41"/>
    <w:autoRedefine/>
    <w:rsid w:val="000E34CC"/>
    <w:pPr>
      <w:tabs>
        <w:tab w:val="left" w:pos="9072"/>
      </w:tabs>
      <w:spacing w:after="0" w:line="240" w:lineRule="auto"/>
      <w:ind w:left="0" w:right="1134" w:firstLine="1418"/>
      <w:jc w:val="both"/>
    </w:pPr>
    <w:rPr>
      <w:rFonts w:ascii="Times New Roman" w:eastAsia="Times New Roman" w:hAnsi="Times New Roman" w:cs="Arial"/>
      <w:b/>
      <w:sz w:val="24"/>
      <w:szCs w:val="24"/>
    </w:rPr>
  </w:style>
  <w:style w:type="paragraph" w:customStyle="1" w:styleId="afffffffffb">
    <w:name w:val="ТТТ"/>
    <w:basedOn w:val="afffff0"/>
    <w:rsid w:val="000E34CC"/>
    <w:pPr>
      <w:widowControl w:val="0"/>
      <w:tabs>
        <w:tab w:val="right" w:leader="dot" w:pos="9361"/>
      </w:tabs>
      <w:spacing w:after="0" w:line="360" w:lineRule="auto"/>
      <w:ind w:left="0" w:firstLine="720"/>
      <w:jc w:val="both"/>
    </w:pPr>
    <w:rPr>
      <w:rFonts w:ascii="Times New Roman" w:eastAsia="Times New Roman" w:hAnsi="Times New Roman" w:cs="Times New Roman"/>
      <w:spacing w:val="20"/>
      <w:sz w:val="24"/>
      <w:szCs w:val="24"/>
      <w:lang w:eastAsia="ru-RU"/>
    </w:rPr>
  </w:style>
  <w:style w:type="paragraph" w:customStyle="1" w:styleId="Iiiaeuiue">
    <w:name w:val="Ii?iaeuiue"/>
    <w:rsid w:val="000E34CC"/>
    <w:pPr>
      <w:spacing w:after="0" w:line="240" w:lineRule="auto"/>
      <w:ind w:firstLine="851"/>
      <w:jc w:val="center"/>
    </w:pPr>
    <w:rPr>
      <w:rFonts w:ascii="Baltica" w:eastAsia="Times New Roman" w:hAnsi="Baltica" w:cs="Times New Roman"/>
      <w:sz w:val="24"/>
      <w:szCs w:val="20"/>
      <w:lang w:eastAsia="ru-RU"/>
    </w:rPr>
  </w:style>
  <w:style w:type="paragraph" w:customStyle="1" w:styleId="aHeader">
    <w:name w:val="a_Header"/>
    <w:basedOn w:val="a9"/>
    <w:rsid w:val="000E34CC"/>
    <w:pPr>
      <w:tabs>
        <w:tab w:val="left" w:pos="1985"/>
      </w:tabs>
      <w:spacing w:after="60"/>
      <w:ind w:firstLine="851"/>
      <w:jc w:val="center"/>
    </w:pPr>
    <w:rPr>
      <w:rFonts w:ascii="Courier New" w:eastAsia="Times New Roman" w:hAnsi="Courier New" w:cs="Times New Roman"/>
      <w:szCs w:val="20"/>
      <w:lang w:eastAsia="ru-RU"/>
    </w:rPr>
  </w:style>
  <w:style w:type="paragraph" w:styleId="1ffffffff8">
    <w:name w:val="index 1"/>
    <w:basedOn w:val="a9"/>
    <w:next w:val="a9"/>
    <w:autoRedefine/>
    <w:uiPriority w:val="99"/>
    <w:rsid w:val="000E34CC"/>
    <w:pPr>
      <w:ind w:left="220" w:hanging="220"/>
      <w:jc w:val="both"/>
    </w:pPr>
    <w:rPr>
      <w:rFonts w:eastAsia="Times New Roman" w:cs="Arial"/>
      <w:szCs w:val="24"/>
      <w:lang w:eastAsia="ru-RU"/>
    </w:rPr>
  </w:style>
  <w:style w:type="paragraph" w:styleId="afffffffffc">
    <w:name w:val="index heading"/>
    <w:basedOn w:val="a9"/>
    <w:next w:val="1ffffffff8"/>
    <w:uiPriority w:val="99"/>
    <w:rsid w:val="000E34CC"/>
    <w:pPr>
      <w:ind w:firstLine="851"/>
      <w:jc w:val="both"/>
    </w:pPr>
    <w:rPr>
      <w:rFonts w:eastAsia="Times New Roman" w:cs="Times New Roman"/>
      <w:sz w:val="28"/>
      <w:szCs w:val="20"/>
      <w:lang w:eastAsia="ru-RU"/>
    </w:rPr>
  </w:style>
  <w:style w:type="paragraph" w:customStyle="1" w:styleId="69">
    <w:name w:val="Стиль6"/>
    <w:basedOn w:val="1ffffc"/>
    <w:rsid w:val="000E34CC"/>
    <w:pPr>
      <w:tabs>
        <w:tab w:val="left" w:pos="9072"/>
      </w:tabs>
      <w:spacing w:before="240" w:after="0" w:line="240" w:lineRule="auto"/>
      <w:ind w:right="1134" w:firstLine="284"/>
      <w:jc w:val="both"/>
      <w:outlineLvl w:val="0"/>
    </w:pPr>
    <w:rPr>
      <w:rFonts w:ascii="Times New Roman" w:eastAsia="Times New Roman" w:hAnsi="Times New Roman" w:cs="Times New Roman"/>
      <w:caps/>
      <w:noProof/>
      <w:sz w:val="28"/>
      <w:szCs w:val="28"/>
      <w:lang w:eastAsia="ru-RU"/>
    </w:rPr>
  </w:style>
  <w:style w:type="paragraph" w:customStyle="1" w:styleId="73">
    <w:name w:val="Стиль7"/>
    <w:basedOn w:val="a9"/>
    <w:rsid w:val="000E34CC"/>
    <w:pPr>
      <w:ind w:firstLine="851"/>
      <w:jc w:val="both"/>
    </w:pPr>
    <w:rPr>
      <w:rFonts w:eastAsia="Times New Roman" w:cs="Arial"/>
      <w:szCs w:val="24"/>
      <w:lang w:eastAsia="ru-RU"/>
    </w:rPr>
  </w:style>
  <w:style w:type="paragraph" w:customStyle="1" w:styleId="83">
    <w:name w:val="Стиль8"/>
    <w:basedOn w:val="a9"/>
    <w:rsid w:val="000E34CC"/>
    <w:pPr>
      <w:ind w:firstLine="851"/>
      <w:jc w:val="both"/>
    </w:pPr>
    <w:rPr>
      <w:rFonts w:eastAsia="Times New Roman" w:cs="Arial"/>
      <w:szCs w:val="24"/>
      <w:lang w:eastAsia="ru-RU"/>
    </w:rPr>
  </w:style>
  <w:style w:type="paragraph" w:customStyle="1" w:styleId="FR2">
    <w:name w:val="FR2"/>
    <w:rsid w:val="000E34CC"/>
    <w:pPr>
      <w:widowControl w:val="0"/>
      <w:overflowPunct w:val="0"/>
      <w:autoSpaceDE w:val="0"/>
      <w:autoSpaceDN w:val="0"/>
      <w:adjustRightInd w:val="0"/>
      <w:spacing w:after="0" w:line="260" w:lineRule="auto"/>
      <w:ind w:left="840" w:hanging="560"/>
      <w:jc w:val="center"/>
      <w:textAlignment w:val="baseline"/>
    </w:pPr>
    <w:rPr>
      <w:rFonts w:ascii="Arial" w:eastAsia="Times New Roman" w:hAnsi="Arial" w:cs="Times New Roman"/>
      <w:b/>
      <w:sz w:val="18"/>
      <w:szCs w:val="20"/>
      <w:lang w:eastAsia="ru-RU"/>
    </w:rPr>
  </w:style>
  <w:style w:type="paragraph" w:customStyle="1" w:styleId="afffffffffd">
    <w:name w:val="номер таблицы"/>
    <w:basedOn w:val="a9"/>
    <w:rsid w:val="000E34CC"/>
    <w:pPr>
      <w:spacing w:before="120" w:after="60"/>
      <w:ind w:firstLine="851"/>
      <w:jc w:val="right"/>
    </w:pPr>
    <w:rPr>
      <w:rFonts w:eastAsia="Times New Roman" w:cs="Times New Roman"/>
      <w:b/>
      <w:szCs w:val="20"/>
      <w:lang w:eastAsia="ru-RU"/>
    </w:rPr>
  </w:style>
  <w:style w:type="paragraph" w:customStyle="1" w:styleId="afffffffffe">
    <w:name w:val="текст сноски"/>
    <w:basedOn w:val="a9"/>
    <w:rsid w:val="000E34CC"/>
    <w:pPr>
      <w:autoSpaceDE w:val="0"/>
      <w:autoSpaceDN w:val="0"/>
      <w:ind w:firstLine="851"/>
    </w:pPr>
    <w:rPr>
      <w:rFonts w:ascii="Arial" w:eastAsia="Times New Roman" w:hAnsi="Arial" w:cs="Arial"/>
      <w:sz w:val="20"/>
      <w:szCs w:val="20"/>
      <w:lang w:eastAsia="ru-RU"/>
    </w:rPr>
  </w:style>
  <w:style w:type="character" w:customStyle="1" w:styleId="affffffffff">
    <w:name w:val="знак сноски"/>
    <w:rsid w:val="000E34CC"/>
    <w:rPr>
      <w:vertAlign w:val="superscript"/>
    </w:rPr>
  </w:style>
  <w:style w:type="paragraph" w:customStyle="1" w:styleId="affffffffff0">
    <w:name w:val="Перечисление"/>
    <w:basedOn w:val="ArNar"/>
    <w:rsid w:val="000E34CC"/>
    <w:pPr>
      <w:tabs>
        <w:tab w:val="num" w:pos="993"/>
      </w:tabs>
      <w:ind w:left="993" w:hanging="284"/>
    </w:pPr>
  </w:style>
  <w:style w:type="paragraph" w:customStyle="1" w:styleId="ArNar">
    <w:name w:val="Обычный ArNar"/>
    <w:basedOn w:val="a9"/>
    <w:rsid w:val="000E34CC"/>
    <w:pPr>
      <w:ind w:firstLine="709"/>
      <w:jc w:val="both"/>
    </w:pPr>
    <w:rPr>
      <w:rFonts w:ascii="Arial Narrow" w:eastAsia="Times New Roman" w:hAnsi="Arial Narrow" w:cs="Times New Roman"/>
      <w:color w:val="000000"/>
      <w:sz w:val="22"/>
      <w:szCs w:val="24"/>
      <w:lang w:eastAsia="ru-RU"/>
    </w:rPr>
  </w:style>
  <w:style w:type="paragraph" w:customStyle="1" w:styleId="affffffffff1">
    <w:name w:val="Эко_булет"/>
    <w:basedOn w:val="a9"/>
    <w:next w:val="a9"/>
    <w:rsid w:val="000E34CC"/>
    <w:pPr>
      <w:tabs>
        <w:tab w:val="num" w:pos="1077"/>
      </w:tabs>
      <w:ind w:left="1077" w:hanging="368"/>
    </w:pPr>
    <w:rPr>
      <w:rFonts w:eastAsia="Times New Roman" w:cs="Times New Roman"/>
      <w:szCs w:val="24"/>
      <w:lang w:eastAsia="ru-RU"/>
    </w:rPr>
  </w:style>
  <w:style w:type="paragraph" w:customStyle="1" w:styleId="int">
    <w:name w:val="int"/>
    <w:basedOn w:val="a9"/>
    <w:rsid w:val="000E34CC"/>
    <w:pPr>
      <w:spacing w:before="100" w:beforeAutospacing="1" w:after="100" w:afterAutospacing="1"/>
      <w:ind w:firstLine="720"/>
      <w:jc w:val="both"/>
    </w:pPr>
    <w:rPr>
      <w:rFonts w:eastAsia="Times New Roman" w:cs="Times New Roman"/>
      <w:color w:val="00008B"/>
      <w:szCs w:val="24"/>
      <w:lang w:eastAsia="ru-RU"/>
    </w:rPr>
  </w:style>
  <w:style w:type="paragraph" w:customStyle="1" w:styleId="ptext">
    <w:name w:val="ptext"/>
    <w:basedOn w:val="a9"/>
    <w:rsid w:val="000E34CC"/>
    <w:pPr>
      <w:spacing w:before="100" w:beforeAutospacing="1" w:after="100" w:afterAutospacing="1"/>
      <w:ind w:firstLine="150"/>
      <w:jc w:val="both"/>
    </w:pPr>
    <w:rPr>
      <w:rFonts w:ascii="Arial" w:eastAsia="Times New Roman" w:hAnsi="Arial" w:cs="Arial"/>
      <w:b/>
      <w:bCs/>
      <w:color w:val="4A4A4A"/>
      <w:sz w:val="18"/>
      <w:szCs w:val="18"/>
      <w:lang w:eastAsia="ru-RU"/>
    </w:rPr>
  </w:style>
  <w:style w:type="paragraph" w:customStyle="1" w:styleId="2fffffff2">
    <w:name w:val="Таблица2"/>
    <w:basedOn w:val="a9"/>
    <w:autoRedefine/>
    <w:rsid w:val="000E34CC"/>
    <w:pPr>
      <w:autoSpaceDE w:val="0"/>
      <w:autoSpaceDN w:val="0"/>
      <w:adjustRightInd w:val="0"/>
      <w:spacing w:line="220" w:lineRule="exact"/>
      <w:ind w:firstLine="851"/>
    </w:pPr>
    <w:rPr>
      <w:rFonts w:ascii="Tahoma" w:eastAsia="Times New Roman" w:hAnsi="Tahoma" w:cs="Arial"/>
      <w:sz w:val="20"/>
      <w:szCs w:val="24"/>
      <w:lang w:eastAsia="ru-RU"/>
    </w:rPr>
  </w:style>
  <w:style w:type="paragraph" w:customStyle="1" w:styleId="94">
    <w:name w:val="Стиль9"/>
    <w:basedOn w:val="a9"/>
    <w:next w:val="a9"/>
    <w:rsid w:val="000E34CC"/>
    <w:pPr>
      <w:ind w:firstLine="851"/>
      <w:jc w:val="both"/>
    </w:pPr>
    <w:rPr>
      <w:rFonts w:eastAsia="Times New Roman" w:cs="Arial"/>
      <w:szCs w:val="24"/>
      <w:lang w:eastAsia="ru-RU"/>
    </w:rPr>
  </w:style>
  <w:style w:type="paragraph" w:customStyle="1" w:styleId="12d">
    <w:name w:val="таблицы 12"/>
    <w:basedOn w:val="a9"/>
    <w:rsid w:val="000E34CC"/>
    <w:pPr>
      <w:keepLines/>
      <w:snapToGrid w:val="0"/>
      <w:ind w:firstLine="851"/>
      <w:jc w:val="both"/>
    </w:pPr>
    <w:rPr>
      <w:rFonts w:eastAsia="Times New Roman" w:cs="Times New Roman"/>
      <w:szCs w:val="20"/>
      <w:lang w:eastAsia="ru-RU"/>
    </w:rPr>
  </w:style>
  <w:style w:type="paragraph" w:customStyle="1" w:styleId="1ffffffff9">
    <w:name w:val="Знак Знак1 Знак"/>
    <w:basedOn w:val="a9"/>
    <w:uiPriority w:val="99"/>
    <w:rsid w:val="000E34CC"/>
    <w:pPr>
      <w:spacing w:after="60"/>
      <w:ind w:firstLine="709"/>
      <w:jc w:val="both"/>
    </w:pPr>
    <w:rPr>
      <w:rFonts w:ascii="Arial" w:eastAsia="Times New Roman" w:hAnsi="Arial" w:cs="Arial"/>
      <w:bCs/>
      <w:szCs w:val="24"/>
      <w:lang w:eastAsia="ru-RU"/>
    </w:rPr>
  </w:style>
  <w:style w:type="paragraph" w:customStyle="1" w:styleId="1271">
    <w:name w:val="Стиль По ширине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2">
    <w:name w:val="Шапка таблицы"/>
    <w:basedOn w:val="a9"/>
    <w:rsid w:val="000E34CC"/>
    <w:pPr>
      <w:spacing w:before="60" w:after="60"/>
      <w:ind w:firstLine="851"/>
      <w:jc w:val="both"/>
    </w:pPr>
    <w:rPr>
      <w:rFonts w:ascii="Arial" w:eastAsia="Times New Roman" w:hAnsi="Arial" w:cs="Times New Roman"/>
      <w:b/>
      <w:sz w:val="20"/>
      <w:szCs w:val="20"/>
      <w:lang w:eastAsia="ru-RU"/>
    </w:rPr>
  </w:style>
  <w:style w:type="paragraph" w:customStyle="1" w:styleId="1ffffffffa">
    <w:name w:val="Список Марк.1"/>
    <w:basedOn w:val="a9"/>
    <w:rsid w:val="000E34CC"/>
    <w:pPr>
      <w:tabs>
        <w:tab w:val="num" w:pos="360"/>
      </w:tabs>
      <w:spacing w:after="60" w:line="360" w:lineRule="auto"/>
      <w:ind w:left="1135" w:right="284" w:hanging="284"/>
    </w:pPr>
    <w:rPr>
      <w:rFonts w:ascii="Arial" w:eastAsia="Times New Roman" w:hAnsi="Arial" w:cs="Times New Roman"/>
      <w:sz w:val="22"/>
      <w:szCs w:val="20"/>
      <w:lang w:eastAsia="ru-RU"/>
    </w:rPr>
  </w:style>
  <w:style w:type="paragraph" w:customStyle="1" w:styleId="1ffffffffb">
    <w:name w:val="Название1"/>
    <w:basedOn w:val="1ffffffd"/>
    <w:rsid w:val="000E34CC"/>
    <w:pPr>
      <w:snapToGrid/>
      <w:ind w:firstLine="851"/>
      <w:jc w:val="center"/>
    </w:pPr>
    <w:rPr>
      <w:rFonts w:ascii="Times New Roman" w:hAnsi="Times New Roman"/>
      <w:sz w:val="28"/>
    </w:rPr>
  </w:style>
  <w:style w:type="character" w:customStyle="1" w:styleId="affffffffff3">
    <w:name w:val="новая страница Знак"/>
    <w:rsid w:val="000E34CC"/>
    <w:rPr>
      <w:rFonts w:cs="Arial"/>
      <w:b/>
      <w:bCs/>
      <w:caps/>
      <w:kern w:val="32"/>
      <w:sz w:val="28"/>
      <w:szCs w:val="32"/>
      <w:lang w:val="ru-RU" w:eastAsia="ru-RU" w:bidi="ar-SA"/>
    </w:rPr>
  </w:style>
  <w:style w:type="paragraph" w:customStyle="1" w:styleId="1ffffffffc">
    <w:name w:val="Абзац 1"/>
    <w:basedOn w:val="af9"/>
    <w:rsid w:val="000E34CC"/>
    <w:pPr>
      <w:widowControl/>
      <w:spacing w:before="120"/>
      <w:ind w:left="0" w:firstLine="567"/>
      <w:jc w:val="both"/>
    </w:pPr>
    <w:rPr>
      <w:rFonts w:cs="Times New Roman"/>
      <w:szCs w:val="20"/>
      <w:lang w:val="ru-RU" w:eastAsia="ru-RU"/>
    </w:rPr>
  </w:style>
  <w:style w:type="paragraph" w:customStyle="1" w:styleId="1ffffffffd">
    <w:name w:val="Стиль 1"/>
    <w:basedOn w:val="a9"/>
    <w:rsid w:val="000E34CC"/>
    <w:pPr>
      <w:spacing w:before="20" w:after="20"/>
      <w:ind w:firstLine="567"/>
      <w:jc w:val="both"/>
    </w:pPr>
    <w:rPr>
      <w:rFonts w:ascii="Arial" w:eastAsia="Times New Roman" w:hAnsi="Arial" w:cs="Arial"/>
      <w:sz w:val="22"/>
      <w:szCs w:val="24"/>
      <w:lang w:eastAsia="ru-RU"/>
    </w:rPr>
  </w:style>
  <w:style w:type="paragraph" w:customStyle="1" w:styleId="1ffffffffe">
    <w:name w:val="Стиль1а"/>
    <w:basedOn w:val="1ffffffffd"/>
    <w:autoRedefine/>
    <w:rsid w:val="000E34CC"/>
    <w:pPr>
      <w:ind w:firstLine="0"/>
    </w:pPr>
  </w:style>
  <w:style w:type="paragraph" w:customStyle="1" w:styleId="Noeeu1">
    <w:name w:val="Noeeu 1"/>
    <w:basedOn w:val="a9"/>
    <w:rsid w:val="000E34CC"/>
    <w:pPr>
      <w:spacing w:before="60" w:after="60"/>
      <w:ind w:firstLine="709"/>
      <w:jc w:val="both"/>
    </w:pPr>
    <w:rPr>
      <w:rFonts w:eastAsia="Times New Roman" w:cs="Times New Roman"/>
      <w:szCs w:val="24"/>
      <w:lang w:eastAsia="ru-RU"/>
    </w:rPr>
  </w:style>
  <w:style w:type="paragraph" w:customStyle="1" w:styleId="consnormal0">
    <w:name w:val="consnormal"/>
    <w:basedOn w:val="a9"/>
    <w:rsid w:val="000E34CC"/>
    <w:pPr>
      <w:autoSpaceDE w:val="0"/>
      <w:autoSpaceDN w:val="0"/>
      <w:ind w:firstLine="720"/>
    </w:pPr>
    <w:rPr>
      <w:rFonts w:ascii="Arial" w:eastAsia="Times New Roman" w:hAnsi="Arial" w:cs="Arial"/>
      <w:sz w:val="20"/>
      <w:szCs w:val="20"/>
      <w:lang w:eastAsia="ru-RU"/>
    </w:rPr>
  </w:style>
  <w:style w:type="paragraph" w:customStyle="1" w:styleId="4f1">
    <w:name w:val="Стиль 4"/>
    <w:basedOn w:val="a9"/>
    <w:rsid w:val="000E34CC"/>
    <w:pPr>
      <w:ind w:firstLine="851"/>
    </w:pPr>
    <w:rPr>
      <w:rFonts w:ascii="Arial" w:eastAsia="Times New Roman" w:hAnsi="Arial" w:cs="Arial"/>
      <w:sz w:val="22"/>
      <w:szCs w:val="24"/>
      <w:lang w:eastAsia="ru-RU"/>
    </w:rPr>
  </w:style>
  <w:style w:type="character" w:customStyle="1" w:styleId="3f8">
    <w:name w:val="Стиль3 Знак"/>
    <w:rsid w:val="000E34CC"/>
    <w:rPr>
      <w:b/>
      <w:bCs/>
      <w:caps/>
      <w:lang w:val="ru-RU" w:eastAsia="ru-RU"/>
    </w:rPr>
  </w:style>
  <w:style w:type="paragraph" w:customStyle="1" w:styleId="Noeeu4">
    <w:name w:val="Noeeu 4"/>
    <w:basedOn w:val="a9"/>
    <w:rsid w:val="000E34CC"/>
    <w:pPr>
      <w:spacing w:before="60" w:after="60"/>
      <w:ind w:firstLine="709"/>
    </w:pPr>
    <w:rPr>
      <w:rFonts w:eastAsia="Times New Roman" w:cs="Times New Roman"/>
      <w:szCs w:val="24"/>
      <w:lang w:eastAsia="ru-RU"/>
    </w:rPr>
  </w:style>
  <w:style w:type="paragraph" w:customStyle="1" w:styleId="2fffffff3">
    <w:name w:val="Стиль 2"/>
    <w:basedOn w:val="4f1"/>
    <w:rsid w:val="000E34CC"/>
    <w:pPr>
      <w:spacing w:before="20" w:after="20"/>
      <w:ind w:left="992" w:firstLine="567"/>
      <w:jc w:val="both"/>
    </w:pPr>
  </w:style>
  <w:style w:type="paragraph" w:customStyle="1" w:styleId="6a">
    <w:name w:val="Стиль 6"/>
    <w:basedOn w:val="a9"/>
    <w:rsid w:val="000E34CC"/>
    <w:pPr>
      <w:spacing w:before="240" w:after="240"/>
      <w:ind w:firstLine="851"/>
      <w:jc w:val="both"/>
    </w:pPr>
    <w:rPr>
      <w:rFonts w:ascii="Arial" w:eastAsia="Times New Roman" w:hAnsi="Arial" w:cs="Arial"/>
      <w:b/>
      <w:bCs/>
      <w:i/>
      <w:iCs/>
      <w:sz w:val="22"/>
      <w:szCs w:val="24"/>
      <w:lang w:eastAsia="ru-RU"/>
    </w:rPr>
  </w:style>
  <w:style w:type="character" w:customStyle="1" w:styleId="2fffffff4">
    <w:name w:val="Стиль2 Знак"/>
    <w:rsid w:val="000E34CC"/>
    <w:rPr>
      <w:b/>
      <w:bCs/>
      <w:caps/>
      <w:sz w:val="22"/>
      <w:szCs w:val="22"/>
      <w:lang w:val="ru-RU" w:eastAsia="ru-RU"/>
    </w:rPr>
  </w:style>
  <w:style w:type="paragraph" w:customStyle="1" w:styleId="3f9">
    <w:name w:val="Стиль 3"/>
    <w:basedOn w:val="4f1"/>
    <w:rsid w:val="000E34CC"/>
    <w:pPr>
      <w:spacing w:before="20" w:after="20"/>
      <w:ind w:firstLine="709"/>
      <w:jc w:val="both"/>
    </w:pPr>
  </w:style>
  <w:style w:type="paragraph" w:customStyle="1" w:styleId="1fffffffff">
    <w:name w:val="Стиль 1 Знак"/>
    <w:basedOn w:val="a9"/>
    <w:autoRedefine/>
    <w:rsid w:val="000E34CC"/>
    <w:pPr>
      <w:tabs>
        <w:tab w:val="left" w:pos="1418"/>
        <w:tab w:val="left" w:pos="1560"/>
      </w:tabs>
      <w:overflowPunct w:val="0"/>
      <w:autoSpaceDE w:val="0"/>
      <w:autoSpaceDN w:val="0"/>
      <w:adjustRightInd w:val="0"/>
      <w:spacing w:before="60" w:after="60"/>
      <w:ind w:firstLine="851"/>
      <w:jc w:val="both"/>
      <w:textAlignment w:val="baseline"/>
    </w:pPr>
    <w:rPr>
      <w:rFonts w:eastAsia="Times New Roman" w:cs="Times New Roman"/>
      <w:sz w:val="26"/>
      <w:szCs w:val="26"/>
      <w:lang w:eastAsia="ru-RU"/>
    </w:rPr>
  </w:style>
  <w:style w:type="paragraph" w:customStyle="1" w:styleId="74">
    <w:name w:val="Стиль 7"/>
    <w:basedOn w:val="a9"/>
    <w:next w:val="a9"/>
    <w:rsid w:val="000E34CC"/>
    <w:pPr>
      <w:spacing w:before="120" w:after="240"/>
      <w:ind w:firstLine="851"/>
      <w:jc w:val="both"/>
    </w:pPr>
    <w:rPr>
      <w:rFonts w:ascii="Arial" w:eastAsia="Times New Roman" w:hAnsi="Arial" w:cs="Arial"/>
      <w:b/>
      <w:bCs/>
      <w:caps/>
      <w:sz w:val="22"/>
      <w:szCs w:val="24"/>
      <w:lang w:eastAsia="ru-RU"/>
    </w:rPr>
  </w:style>
  <w:style w:type="character" w:customStyle="1" w:styleId="4f2">
    <w:name w:val="Стиль4 Знак"/>
    <w:rsid w:val="000E34CC"/>
    <w:rPr>
      <w:b/>
      <w:bCs/>
      <w:caps/>
      <w:sz w:val="18"/>
      <w:szCs w:val="18"/>
      <w:lang w:val="ru-RU" w:eastAsia="ru-RU"/>
    </w:rPr>
  </w:style>
  <w:style w:type="paragraph" w:customStyle="1" w:styleId="59">
    <w:name w:val="Стиль 5а"/>
    <w:basedOn w:val="a9"/>
    <w:rsid w:val="000E34CC"/>
    <w:pPr>
      <w:overflowPunct w:val="0"/>
      <w:autoSpaceDE w:val="0"/>
      <w:autoSpaceDN w:val="0"/>
      <w:adjustRightInd w:val="0"/>
      <w:spacing w:before="240" w:after="240"/>
      <w:ind w:firstLine="851"/>
      <w:jc w:val="both"/>
      <w:textAlignment w:val="baseline"/>
    </w:pPr>
    <w:rPr>
      <w:rFonts w:eastAsia="Times New Roman" w:cs="Times New Roman"/>
      <w:b/>
      <w:bCs/>
      <w:caps/>
      <w:sz w:val="20"/>
      <w:szCs w:val="20"/>
      <w:lang w:eastAsia="ru-RU"/>
    </w:rPr>
  </w:style>
  <w:style w:type="paragraph" w:customStyle="1" w:styleId="affffffffff4">
    <w:name w:val="Основной текст ДБ"/>
    <w:basedOn w:val="a9"/>
    <w:rsid w:val="000E34CC"/>
    <w:pPr>
      <w:spacing w:line="360" w:lineRule="auto"/>
      <w:ind w:firstLine="851"/>
      <w:jc w:val="both"/>
    </w:pPr>
    <w:rPr>
      <w:rFonts w:eastAsia="Times New Roman" w:cs="Times New Roman"/>
      <w:szCs w:val="24"/>
      <w:lang w:eastAsia="ru-RU"/>
    </w:rPr>
  </w:style>
  <w:style w:type="paragraph" w:customStyle="1" w:styleId="affffffffff5">
    <w:name w:val="Номер таблицы ДБ"/>
    <w:basedOn w:val="a9"/>
    <w:rsid w:val="000E34CC"/>
    <w:pPr>
      <w:spacing w:before="200" w:line="360" w:lineRule="auto"/>
      <w:ind w:firstLine="851"/>
      <w:jc w:val="right"/>
    </w:pPr>
    <w:rPr>
      <w:rFonts w:eastAsia="Times New Roman" w:cs="Times New Roman"/>
      <w:b/>
      <w:bCs/>
      <w:i/>
      <w:iCs/>
      <w:sz w:val="20"/>
      <w:szCs w:val="20"/>
      <w:lang w:eastAsia="ru-RU"/>
    </w:rPr>
  </w:style>
  <w:style w:type="paragraph" w:customStyle="1" w:styleId="affffffffff6">
    <w:name w:val="Обычный ДБ"/>
    <w:basedOn w:val="a9"/>
    <w:rsid w:val="000E34CC"/>
    <w:pPr>
      <w:spacing w:line="360" w:lineRule="auto"/>
      <w:ind w:firstLine="851"/>
      <w:jc w:val="both"/>
    </w:pPr>
    <w:rPr>
      <w:rFonts w:eastAsia="Times New Roman" w:cs="Times New Roman"/>
      <w:szCs w:val="24"/>
      <w:lang w:eastAsia="ru-RU"/>
    </w:rPr>
  </w:style>
  <w:style w:type="paragraph" w:customStyle="1" w:styleId="12e">
    <w:name w:val="осн.текст в табл. 12"/>
    <w:basedOn w:val="a9"/>
    <w:rsid w:val="000E34CC"/>
    <w:pPr>
      <w:keepLines/>
      <w:spacing w:before="40" w:after="40"/>
      <w:ind w:firstLine="851"/>
      <w:jc w:val="both"/>
    </w:pPr>
    <w:rPr>
      <w:rFonts w:eastAsia="Times New Roman" w:cs="Times New Roman"/>
      <w:szCs w:val="24"/>
      <w:lang w:eastAsia="ru-RU"/>
    </w:rPr>
  </w:style>
  <w:style w:type="paragraph" w:customStyle="1" w:styleId="affffffffff7">
    <w:name w:val="Обычный после таблицы"/>
    <w:basedOn w:val="a9"/>
    <w:next w:val="a9"/>
    <w:link w:val="affffffffff8"/>
    <w:rsid w:val="000E34CC"/>
    <w:pPr>
      <w:spacing w:before="120" w:line="264" w:lineRule="auto"/>
      <w:ind w:firstLine="567"/>
      <w:jc w:val="both"/>
    </w:pPr>
    <w:rPr>
      <w:rFonts w:eastAsia="Times New Roman" w:cs="Times New Roman"/>
      <w:sz w:val="28"/>
      <w:szCs w:val="24"/>
      <w:lang w:eastAsia="ru-RU"/>
    </w:rPr>
  </w:style>
  <w:style w:type="character" w:customStyle="1" w:styleId="affffffffff8">
    <w:name w:val="Обычный после таблицы Знак"/>
    <w:link w:val="affffffffff7"/>
    <w:rsid w:val="000E34CC"/>
    <w:rPr>
      <w:rFonts w:ascii="Times New Roman" w:eastAsia="Times New Roman" w:hAnsi="Times New Roman" w:cs="Times New Roman"/>
      <w:sz w:val="28"/>
      <w:szCs w:val="24"/>
      <w:lang w:eastAsia="ru-RU"/>
    </w:rPr>
  </w:style>
  <w:style w:type="character" w:customStyle="1" w:styleId="11f">
    <w:name w:val="Знак Знак11"/>
    <w:rsid w:val="000E34CC"/>
    <w:rPr>
      <w:rFonts w:ascii="Times New Roman" w:eastAsia="Times New Roman" w:hAnsi="Times New Roman" w:cs="Times New Roman"/>
      <w:sz w:val="24"/>
      <w:szCs w:val="20"/>
      <w:lang w:eastAsia="ru-RU"/>
    </w:rPr>
  </w:style>
  <w:style w:type="paragraph" w:customStyle="1" w:styleId="affffffffff9">
    <w:name w:val="Новый абзац"/>
    <w:basedOn w:val="a9"/>
    <w:link w:val="2fffffff5"/>
    <w:rsid w:val="000E34CC"/>
    <w:pPr>
      <w:spacing w:after="120"/>
      <w:ind w:firstLine="567"/>
      <w:jc w:val="both"/>
    </w:pPr>
    <w:rPr>
      <w:rFonts w:ascii="Arial" w:eastAsia="Times New Roman" w:hAnsi="Arial" w:cs="Times New Roman"/>
      <w:szCs w:val="20"/>
      <w:lang w:eastAsia="ru-RU"/>
    </w:rPr>
  </w:style>
  <w:style w:type="character" w:customStyle="1" w:styleId="2fffffff5">
    <w:name w:val="Новый абзац Знак2"/>
    <w:link w:val="affffffffff9"/>
    <w:rsid w:val="000E34CC"/>
    <w:rPr>
      <w:rFonts w:ascii="Arial" w:eastAsia="Times New Roman" w:hAnsi="Arial" w:cs="Times New Roman"/>
      <w:sz w:val="24"/>
      <w:szCs w:val="20"/>
      <w:lang w:eastAsia="ru-RU"/>
    </w:rPr>
  </w:style>
  <w:style w:type="paragraph" w:customStyle="1" w:styleId="-">
    <w:name w:val="Список [-] (ПЗ)"/>
    <w:basedOn w:val="a9"/>
    <w:rsid w:val="000E34CC"/>
    <w:pPr>
      <w:numPr>
        <w:numId w:val="16"/>
      </w:numPr>
      <w:ind w:left="0"/>
    </w:pPr>
    <w:rPr>
      <w:rFonts w:ascii="Arial" w:eastAsia="Times New Roman" w:hAnsi="Arial" w:cs="Times New Roman"/>
      <w:szCs w:val="20"/>
      <w:lang w:eastAsia="ru-RU"/>
    </w:rPr>
  </w:style>
  <w:style w:type="paragraph" w:customStyle="1" w:styleId="affffffffffa">
    <w:name w:val="Обычный (ПЗ)"/>
    <w:basedOn w:val="a9"/>
    <w:rsid w:val="000E34CC"/>
    <w:pPr>
      <w:ind w:firstLine="720"/>
      <w:jc w:val="both"/>
    </w:pPr>
    <w:rPr>
      <w:rFonts w:ascii="Arial" w:eastAsia="Times New Roman" w:hAnsi="Arial" w:cs="Times New Roman"/>
      <w:szCs w:val="20"/>
      <w:lang w:eastAsia="ru-RU"/>
    </w:rPr>
  </w:style>
  <w:style w:type="numbering" w:customStyle="1" w:styleId="3fa">
    <w:name w:val="Нет списка3"/>
    <w:next w:val="ad"/>
    <w:uiPriority w:val="99"/>
    <w:semiHidden/>
    <w:rsid w:val="000E34CC"/>
  </w:style>
  <w:style w:type="paragraph" w:customStyle="1" w:styleId="affffffffffb">
    <w:name w:val="Таблица внутри центр"/>
    <w:rsid w:val="000E34CC"/>
    <w:pPr>
      <w:spacing w:after="0" w:line="240" w:lineRule="auto"/>
      <w:ind w:firstLine="851"/>
      <w:jc w:val="center"/>
    </w:pPr>
    <w:rPr>
      <w:rFonts w:ascii="Calibri" w:eastAsia="Times New Roman" w:hAnsi="Calibri" w:cs="Times New Roman"/>
      <w:lang w:eastAsia="ru-RU"/>
    </w:rPr>
  </w:style>
  <w:style w:type="paragraph" w:customStyle="1" w:styleId="affffffffffc">
    <w:name w:val="Таблица внутри влево"/>
    <w:link w:val="affffffffffd"/>
    <w:rsid w:val="000E34CC"/>
    <w:pPr>
      <w:spacing w:after="0" w:line="240" w:lineRule="auto"/>
      <w:ind w:firstLine="851"/>
      <w:jc w:val="center"/>
    </w:pPr>
    <w:rPr>
      <w:rFonts w:ascii="Calibri" w:eastAsia="Times New Roman" w:hAnsi="Calibri" w:cs="Times New Roman"/>
      <w:iCs/>
      <w:lang w:eastAsia="ru-RU"/>
    </w:rPr>
  </w:style>
  <w:style w:type="character" w:customStyle="1" w:styleId="affffffffffd">
    <w:name w:val="Таблица внутри влево Знак"/>
    <w:link w:val="affffffffffc"/>
    <w:rsid w:val="000E34CC"/>
    <w:rPr>
      <w:rFonts w:ascii="Calibri" w:eastAsia="Times New Roman" w:hAnsi="Calibri" w:cs="Times New Roman"/>
      <w:iCs/>
      <w:lang w:eastAsia="ru-RU"/>
    </w:rPr>
  </w:style>
  <w:style w:type="paragraph" w:customStyle="1" w:styleId="affffffffffe">
    <w:name w:val="Таблица шапка"/>
    <w:rsid w:val="000E34CC"/>
    <w:pPr>
      <w:spacing w:after="0" w:line="240" w:lineRule="auto"/>
      <w:ind w:firstLine="851"/>
      <w:jc w:val="center"/>
    </w:pPr>
    <w:rPr>
      <w:rFonts w:ascii="Calibri" w:eastAsia="Times New Roman" w:hAnsi="Calibri" w:cs="Times New Roman"/>
      <w:b/>
      <w:bCs/>
      <w:lang w:eastAsia="ru-RU"/>
    </w:rPr>
  </w:style>
  <w:style w:type="character" w:styleId="afffffffffff">
    <w:name w:val="Subtle Emphasis"/>
    <w:rsid w:val="000E34CC"/>
    <w:rPr>
      <w:rFonts w:ascii="Times New Roman" w:hAnsi="Times New Roman" w:cs="Times New Roman" w:hint="default"/>
      <w:iCs/>
      <w:strike w:val="0"/>
      <w:dstrike w:val="0"/>
      <w:color w:val="auto"/>
      <w:sz w:val="22"/>
      <w:u w:val="none"/>
      <w:effect w:val="none"/>
    </w:rPr>
  </w:style>
  <w:style w:type="numbering" w:customStyle="1" w:styleId="4f3">
    <w:name w:val="Нет списка4"/>
    <w:next w:val="ad"/>
    <w:uiPriority w:val="99"/>
    <w:semiHidden/>
    <w:rsid w:val="000E34CC"/>
  </w:style>
  <w:style w:type="paragraph" w:customStyle="1" w:styleId="1fffffffff0">
    <w:name w:val="заголовок1"/>
    <w:basedOn w:val="a9"/>
    <w:autoRedefine/>
    <w:rsid w:val="000E34CC"/>
    <w:pPr>
      <w:spacing w:before="240" w:after="120"/>
      <w:ind w:left="567" w:right="567" w:firstLine="709"/>
      <w:jc w:val="both"/>
    </w:pPr>
    <w:rPr>
      <w:rFonts w:eastAsia="Times New Roman" w:cs="Times New Roman"/>
      <w:b/>
      <w:caps/>
      <w:szCs w:val="20"/>
      <w:lang w:eastAsia="ru-RU"/>
    </w:rPr>
  </w:style>
  <w:style w:type="paragraph" w:customStyle="1" w:styleId="afffffffffff0">
    <w:name w:val="Нормальный"/>
    <w:rsid w:val="000E34CC"/>
    <w:pPr>
      <w:spacing w:after="0" w:line="240" w:lineRule="auto"/>
      <w:ind w:firstLine="851"/>
      <w:jc w:val="center"/>
    </w:pPr>
    <w:rPr>
      <w:rFonts w:ascii="Courier New" w:eastAsia="Times New Roman" w:hAnsi="Courier New" w:cs="Courier New"/>
      <w:sz w:val="24"/>
      <w:szCs w:val="24"/>
      <w:lang w:eastAsia="ru-RU"/>
    </w:rPr>
  </w:style>
  <w:style w:type="numbering" w:customStyle="1" w:styleId="11f0">
    <w:name w:val="Нет списка11"/>
    <w:next w:val="ad"/>
    <w:uiPriority w:val="99"/>
    <w:semiHidden/>
    <w:rsid w:val="000E34CC"/>
  </w:style>
  <w:style w:type="table" w:customStyle="1" w:styleId="11f1">
    <w:name w:val="Сетка таблицы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
    <w:next w:val="ad"/>
    <w:uiPriority w:val="99"/>
    <w:semiHidden/>
    <w:rsid w:val="000E34CC"/>
  </w:style>
  <w:style w:type="numbering" w:customStyle="1" w:styleId="21f1">
    <w:name w:val="Нет списка21"/>
    <w:next w:val="ad"/>
    <w:uiPriority w:val="99"/>
    <w:semiHidden/>
    <w:unhideWhenUsed/>
    <w:rsid w:val="000E34CC"/>
  </w:style>
  <w:style w:type="character" w:customStyle="1" w:styleId="3fb">
    <w:name w:val="Знак Знак3"/>
    <w:semiHidden/>
    <w:rsid w:val="000E34CC"/>
    <w:rPr>
      <w:sz w:val="24"/>
      <w:szCs w:val="24"/>
      <w:lang w:val="ru-RU" w:eastAsia="ru-RU" w:bidi="ar-SA"/>
    </w:rPr>
  </w:style>
  <w:style w:type="numbering" w:customStyle="1" w:styleId="31d">
    <w:name w:val="Нет списка31"/>
    <w:next w:val="ad"/>
    <w:uiPriority w:val="99"/>
    <w:semiHidden/>
    <w:rsid w:val="000E34CC"/>
  </w:style>
  <w:style w:type="paragraph" w:customStyle="1" w:styleId="FORMATTEXT">
    <w:name w:val=".FORMATTEXT"/>
    <w:uiPriority w:val="99"/>
    <w:rsid w:val="000E34CC"/>
    <w:pPr>
      <w:widowControl w:val="0"/>
      <w:autoSpaceDE w:val="0"/>
      <w:autoSpaceDN w:val="0"/>
      <w:adjustRightInd w:val="0"/>
      <w:spacing w:after="0" w:line="240" w:lineRule="auto"/>
      <w:ind w:firstLine="851"/>
      <w:jc w:val="center"/>
    </w:pPr>
    <w:rPr>
      <w:rFonts w:ascii="Calibri" w:eastAsia="Times New Roman" w:hAnsi="Calibri" w:cs="Times New Roman"/>
      <w:sz w:val="24"/>
      <w:szCs w:val="24"/>
      <w:lang w:eastAsia="ru-RU"/>
    </w:rPr>
  </w:style>
  <w:style w:type="numbering" w:customStyle="1" w:styleId="410">
    <w:name w:val="Нет списка41"/>
    <w:next w:val="ad"/>
    <w:uiPriority w:val="99"/>
    <w:semiHidden/>
    <w:rsid w:val="000E34CC"/>
  </w:style>
  <w:style w:type="character" w:customStyle="1" w:styleId="mw-headline">
    <w:name w:val="mw-headline"/>
    <w:rsid w:val="000E34CC"/>
  </w:style>
  <w:style w:type="table" w:customStyle="1" w:styleId="2fffffff6">
    <w:name w:val="Сетка таблицы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d"/>
    <w:uiPriority w:val="99"/>
    <w:semiHidden/>
    <w:rsid w:val="000E34CC"/>
  </w:style>
  <w:style w:type="numbering" w:customStyle="1" w:styleId="2114">
    <w:name w:val="Нет списка211"/>
    <w:next w:val="ad"/>
    <w:uiPriority w:val="99"/>
    <w:semiHidden/>
    <w:unhideWhenUsed/>
    <w:rsid w:val="000E34CC"/>
  </w:style>
  <w:style w:type="character" w:customStyle="1" w:styleId="afffffffffff1">
    <w:name w:val="новая страница Знак Знак"/>
    <w:rsid w:val="000E34CC"/>
    <w:rPr>
      <w:rFonts w:ascii="Arial" w:hAnsi="Arial" w:cs="Arial"/>
      <w:b/>
      <w:bCs/>
      <w:kern w:val="32"/>
      <w:sz w:val="32"/>
      <w:szCs w:val="32"/>
      <w:lang w:val="ru-RU" w:eastAsia="ru-RU" w:bidi="ar-SA"/>
    </w:rPr>
  </w:style>
  <w:style w:type="numbering" w:customStyle="1" w:styleId="3112">
    <w:name w:val="Нет списка311"/>
    <w:next w:val="ad"/>
    <w:semiHidden/>
    <w:rsid w:val="000E34CC"/>
  </w:style>
  <w:style w:type="paragraph" w:customStyle="1" w:styleId="Style8">
    <w:name w:val="Style8"/>
    <w:basedOn w:val="a9"/>
    <w:rsid w:val="000E34CC"/>
    <w:pPr>
      <w:autoSpaceDE w:val="0"/>
      <w:autoSpaceDN w:val="0"/>
      <w:adjustRightInd w:val="0"/>
      <w:ind w:firstLine="851"/>
    </w:pPr>
    <w:rPr>
      <w:rFonts w:eastAsia="Times New Roman" w:cs="Times New Roman"/>
      <w:szCs w:val="24"/>
      <w:lang w:eastAsia="ru-RU"/>
    </w:rPr>
  </w:style>
  <w:style w:type="character" w:customStyle="1" w:styleId="FontStyle48">
    <w:name w:val="Font Style48"/>
    <w:rsid w:val="000E34CC"/>
    <w:rPr>
      <w:rFonts w:ascii="Times New Roman" w:hAnsi="Times New Roman" w:cs="Times New Roman"/>
      <w:sz w:val="12"/>
      <w:szCs w:val="12"/>
    </w:rPr>
  </w:style>
  <w:style w:type="paragraph" w:customStyle="1" w:styleId="afffffffffff2">
    <w:name w:val="ТаблицаНПБ"/>
    <w:basedOn w:val="a9"/>
    <w:rsid w:val="000E34CC"/>
    <w:pPr>
      <w:ind w:firstLine="1134"/>
      <w:jc w:val="right"/>
    </w:pPr>
    <w:rPr>
      <w:rFonts w:ascii="Arial" w:eastAsia="Times New Roman" w:hAnsi="Arial" w:cs="Arial"/>
      <w:szCs w:val="20"/>
      <w:lang w:eastAsia="ru-RU"/>
    </w:rPr>
  </w:style>
  <w:style w:type="paragraph" w:customStyle="1" w:styleId="2fffffff7">
    <w:name w:val="Îñíîâíîé òåêñò 2"/>
    <w:basedOn w:val="a9"/>
    <w:rsid w:val="000E34CC"/>
    <w:pPr>
      <w:autoSpaceDE w:val="0"/>
      <w:autoSpaceDN w:val="0"/>
      <w:adjustRightInd w:val="0"/>
      <w:ind w:firstLine="709"/>
      <w:jc w:val="both"/>
    </w:pPr>
    <w:rPr>
      <w:rFonts w:eastAsia="Times New Roman" w:cs="Times New Roman"/>
      <w:szCs w:val="24"/>
      <w:lang w:eastAsia="ru-RU"/>
    </w:rPr>
  </w:style>
  <w:style w:type="paragraph" w:customStyle="1" w:styleId="Normal10">
    <w:name w:val="Normal1"/>
    <w:rsid w:val="000E34CC"/>
    <w:pPr>
      <w:autoSpaceDE w:val="0"/>
      <w:autoSpaceDN w:val="0"/>
      <w:spacing w:after="0" w:line="240" w:lineRule="auto"/>
      <w:ind w:firstLine="851"/>
      <w:jc w:val="center"/>
    </w:pPr>
    <w:rPr>
      <w:rFonts w:ascii="Calibri" w:eastAsia="Times New Roman" w:hAnsi="Calibri" w:cs="Times New Roman"/>
      <w:sz w:val="20"/>
      <w:szCs w:val="20"/>
      <w:lang w:eastAsia="ru-RU"/>
    </w:rPr>
  </w:style>
  <w:style w:type="paragraph" w:customStyle="1" w:styleId="BodyText23">
    <w:name w:val="Body Text 23"/>
    <w:basedOn w:val="a9"/>
    <w:rsid w:val="000E34CC"/>
    <w:pPr>
      <w:autoSpaceDE w:val="0"/>
      <w:autoSpaceDN w:val="0"/>
      <w:ind w:firstLine="851"/>
      <w:jc w:val="both"/>
    </w:pPr>
    <w:rPr>
      <w:rFonts w:eastAsia="Times New Roman" w:cs="Times New Roman"/>
      <w:b/>
      <w:bCs/>
      <w:szCs w:val="24"/>
      <w:lang w:eastAsia="ru-RU"/>
    </w:rPr>
  </w:style>
  <w:style w:type="character" w:customStyle="1" w:styleId="84">
    <w:name w:val="Знак Знак8"/>
    <w:rsid w:val="000E34CC"/>
    <w:rPr>
      <w:rFonts w:cs="Arial"/>
      <w:b/>
      <w:bCs/>
      <w:caps/>
      <w:kern w:val="32"/>
      <w:sz w:val="28"/>
      <w:szCs w:val="32"/>
      <w:lang w:val="ru-RU" w:eastAsia="ru-RU" w:bidi="ar-SA"/>
    </w:rPr>
  </w:style>
  <w:style w:type="character" w:customStyle="1" w:styleId="75">
    <w:name w:val="Знак Знак7"/>
    <w:rsid w:val="000E34CC"/>
    <w:rPr>
      <w:rFonts w:cs="Arial"/>
      <w:b/>
      <w:bCs/>
      <w:sz w:val="24"/>
      <w:szCs w:val="24"/>
      <w:lang w:val="ru-RU" w:eastAsia="ru-RU" w:bidi="ar-SA"/>
    </w:rPr>
  </w:style>
  <w:style w:type="table" w:customStyle="1" w:styleId="21f2">
    <w:name w:val="Сетка таблицы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Нет списка5"/>
    <w:next w:val="ad"/>
    <w:uiPriority w:val="99"/>
    <w:semiHidden/>
    <w:unhideWhenUsed/>
    <w:rsid w:val="000E34CC"/>
  </w:style>
  <w:style w:type="paragraph" w:customStyle="1" w:styleId="troick">
    <w:name w:val="troick"/>
    <w:basedOn w:val="a9"/>
    <w:rsid w:val="000E34CC"/>
    <w:pPr>
      <w:spacing w:line="360" w:lineRule="auto"/>
      <w:ind w:firstLine="680"/>
      <w:jc w:val="both"/>
    </w:pPr>
    <w:rPr>
      <w:rFonts w:eastAsia="Times New Roman" w:cs="Times New Roman"/>
      <w:szCs w:val="20"/>
      <w:lang w:eastAsia="ru-RU"/>
    </w:rPr>
  </w:style>
  <w:style w:type="paragraph" w:customStyle="1" w:styleId="-1">
    <w:name w:val="заголовок-1 шел"/>
    <w:basedOn w:val="12"/>
    <w:link w:val="-10"/>
    <w:rsid w:val="000E34CC"/>
    <w:pPr>
      <w:keepNext/>
      <w:widowControl/>
      <w:autoSpaceDE/>
      <w:autoSpaceDN/>
      <w:adjustRightInd/>
      <w:spacing w:before="240" w:after="60"/>
      <w:ind w:left="0" w:right="-1" w:firstLine="851"/>
      <w:jc w:val="both"/>
    </w:pPr>
    <w:rPr>
      <w:rFonts w:cs="Arial"/>
      <w:caps/>
      <w:kern w:val="32"/>
      <w:szCs w:val="32"/>
    </w:rPr>
  </w:style>
  <w:style w:type="paragraph" w:customStyle="1" w:styleId="-2">
    <w:name w:val="заголовок-2 шел"/>
    <w:basedOn w:val="21"/>
    <w:link w:val="-20"/>
    <w:rsid w:val="000E34CC"/>
    <w:pPr>
      <w:keepNext/>
      <w:widowControl/>
      <w:autoSpaceDE/>
      <w:autoSpaceDN/>
      <w:adjustRightInd/>
      <w:spacing w:before="120" w:after="120"/>
      <w:ind w:left="0" w:right="-1" w:firstLine="851"/>
      <w:jc w:val="both"/>
    </w:pPr>
    <w:rPr>
      <w:sz w:val="28"/>
      <w:lang w:eastAsia="x-none"/>
    </w:rPr>
  </w:style>
  <w:style w:type="character" w:customStyle="1" w:styleId="-10">
    <w:name w:val="заголовок-1 шел Знак"/>
    <w:basedOn w:val="ab"/>
    <w:link w:val="-1"/>
    <w:rsid w:val="000E34CC"/>
    <w:rPr>
      <w:rFonts w:ascii="Times New Roman" w:eastAsia="Times New Roman" w:hAnsi="Times New Roman" w:cs="Arial"/>
      <w:b/>
      <w:bCs/>
      <w:caps/>
      <w:kern w:val="32"/>
      <w:sz w:val="28"/>
      <w:szCs w:val="32"/>
      <w:lang w:eastAsia="ru-RU"/>
    </w:rPr>
  </w:style>
  <w:style w:type="paragraph" w:customStyle="1" w:styleId="-3">
    <w:name w:val="заголовок-3 шел"/>
    <w:basedOn w:val="30"/>
    <w:link w:val="-30"/>
    <w:rsid w:val="000E34CC"/>
    <w:pPr>
      <w:widowControl/>
      <w:autoSpaceDE/>
      <w:autoSpaceDN/>
      <w:adjustRightInd/>
      <w:spacing w:before="0"/>
      <w:ind w:left="0" w:firstLine="851"/>
    </w:pPr>
    <w:rPr>
      <w:rFonts w:eastAsia="Times New Roman" w:cs="Arial"/>
    </w:rPr>
  </w:style>
  <w:style w:type="character" w:customStyle="1" w:styleId="-20">
    <w:name w:val="заголовок-2 шел Знак"/>
    <w:basedOn w:val="ab"/>
    <w:link w:val="-2"/>
    <w:rsid w:val="000E34CC"/>
    <w:rPr>
      <w:rFonts w:ascii="Times New Roman" w:eastAsia="Times New Roman" w:hAnsi="Times New Roman" w:cs="Times New Roman"/>
      <w:b/>
      <w:bCs/>
      <w:sz w:val="28"/>
      <w:szCs w:val="24"/>
      <w:lang w:eastAsia="x-none"/>
    </w:rPr>
  </w:style>
  <w:style w:type="paragraph" w:customStyle="1" w:styleId="-4">
    <w:name w:val="заголовок-4 шел"/>
    <w:basedOn w:val="4"/>
    <w:link w:val="-40"/>
    <w:rsid w:val="000E34CC"/>
    <w:pPr>
      <w:spacing w:after="60"/>
      <w:ind w:left="0" w:right="-1" w:firstLine="851"/>
    </w:pPr>
    <w:rPr>
      <w:rFonts w:ascii="Times New Roman" w:eastAsia="Times New Roman" w:hAnsi="Times New Roman" w:cs="Times New Roman"/>
      <w:iCs w:val="0"/>
      <w:color w:val="FF0000"/>
      <w:sz w:val="24"/>
      <w:szCs w:val="28"/>
      <w:lang w:val="x-none" w:eastAsia="x-none"/>
    </w:rPr>
  </w:style>
  <w:style w:type="character" w:customStyle="1" w:styleId="-30">
    <w:name w:val="заголовок-3 шел Знак"/>
    <w:basedOn w:val="32"/>
    <w:link w:val="-3"/>
    <w:rsid w:val="000E34CC"/>
    <w:rPr>
      <w:rFonts w:ascii="Times New Roman" w:eastAsia="Times New Roman" w:hAnsi="Times New Roman" w:cs="Arial"/>
      <w:b/>
      <w:bCs/>
      <w:sz w:val="24"/>
      <w:szCs w:val="24"/>
      <w:lang w:eastAsia="ru-RU"/>
    </w:rPr>
  </w:style>
  <w:style w:type="numbering" w:customStyle="1" w:styleId="6b">
    <w:name w:val="Нет списка6"/>
    <w:next w:val="ad"/>
    <w:uiPriority w:val="99"/>
    <w:semiHidden/>
    <w:rsid w:val="000E34CC"/>
  </w:style>
  <w:style w:type="character" w:customStyle="1" w:styleId="-40">
    <w:name w:val="заголовок-4 шел Знак"/>
    <w:basedOn w:val="40"/>
    <w:link w:val="-4"/>
    <w:rsid w:val="000E34CC"/>
    <w:rPr>
      <w:rFonts w:ascii="Times New Roman" w:eastAsia="Times New Roman" w:hAnsi="Times New Roman" w:cs="Times New Roman"/>
      <w:b/>
      <w:bCs/>
      <w:i/>
      <w:iCs w:val="0"/>
      <w:color w:val="FF0000"/>
      <w:sz w:val="24"/>
      <w:szCs w:val="28"/>
      <w:lang w:val="x-none" w:eastAsia="x-none"/>
    </w:rPr>
  </w:style>
  <w:style w:type="table" w:customStyle="1" w:styleId="3fc">
    <w:name w:val="Сетка таблицы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Нет списка13"/>
    <w:next w:val="ad"/>
    <w:semiHidden/>
    <w:rsid w:val="000E34CC"/>
  </w:style>
  <w:style w:type="table" w:customStyle="1" w:styleId="12f0">
    <w:name w:val="Сетка таблицы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d"/>
    <w:uiPriority w:val="99"/>
    <w:semiHidden/>
    <w:rsid w:val="000E34CC"/>
  </w:style>
  <w:style w:type="numbering" w:customStyle="1" w:styleId="22c">
    <w:name w:val="Нет списка22"/>
    <w:next w:val="ad"/>
    <w:uiPriority w:val="99"/>
    <w:semiHidden/>
    <w:unhideWhenUsed/>
    <w:rsid w:val="000E34CC"/>
  </w:style>
  <w:style w:type="numbering" w:customStyle="1" w:styleId="320">
    <w:name w:val="Нет списка32"/>
    <w:next w:val="ad"/>
    <w:semiHidden/>
    <w:rsid w:val="000E34CC"/>
  </w:style>
  <w:style w:type="numbering" w:customStyle="1" w:styleId="422">
    <w:name w:val="Нет списка42"/>
    <w:next w:val="ad"/>
    <w:semiHidden/>
    <w:rsid w:val="000E34CC"/>
  </w:style>
  <w:style w:type="numbering" w:customStyle="1" w:styleId="1210">
    <w:name w:val="Нет списка121"/>
    <w:next w:val="ad"/>
    <w:uiPriority w:val="99"/>
    <w:semiHidden/>
    <w:rsid w:val="000E34CC"/>
  </w:style>
  <w:style w:type="numbering" w:customStyle="1" w:styleId="2121">
    <w:name w:val="Нет списка212"/>
    <w:next w:val="ad"/>
    <w:semiHidden/>
    <w:unhideWhenUsed/>
    <w:rsid w:val="000E34CC"/>
  </w:style>
  <w:style w:type="numbering" w:customStyle="1" w:styleId="3120">
    <w:name w:val="Нет списка312"/>
    <w:next w:val="ad"/>
    <w:semiHidden/>
    <w:rsid w:val="000E34CC"/>
  </w:style>
  <w:style w:type="numbering" w:customStyle="1" w:styleId="510">
    <w:name w:val="Нет списка51"/>
    <w:next w:val="ad"/>
    <w:uiPriority w:val="99"/>
    <w:semiHidden/>
    <w:rsid w:val="000E34CC"/>
  </w:style>
  <w:style w:type="table" w:customStyle="1" w:styleId="31e">
    <w:name w:val="Сетка таблицы3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semiHidden/>
    <w:rsid w:val="000E34CC"/>
  </w:style>
  <w:style w:type="numbering" w:customStyle="1" w:styleId="2214">
    <w:name w:val="Нет списка221"/>
    <w:next w:val="ad"/>
    <w:uiPriority w:val="99"/>
    <w:semiHidden/>
    <w:unhideWhenUsed/>
    <w:rsid w:val="000E34CC"/>
  </w:style>
  <w:style w:type="numbering" w:customStyle="1" w:styleId="321">
    <w:name w:val="Нет списка321"/>
    <w:next w:val="ad"/>
    <w:semiHidden/>
    <w:rsid w:val="000E34CC"/>
  </w:style>
  <w:style w:type="paragraph" w:customStyle="1" w:styleId="afffffffffff3">
    <w:name w:val="Содержимое таблицы"/>
    <w:basedOn w:val="a9"/>
    <w:rsid w:val="000E34CC"/>
    <w:pPr>
      <w:suppressLineNumbers/>
      <w:suppressAutoHyphens/>
      <w:ind w:firstLine="851"/>
    </w:pPr>
    <w:rPr>
      <w:rFonts w:eastAsia="Times New Roman" w:cs="Times New Roman"/>
      <w:color w:val="000000"/>
      <w:spacing w:val="6"/>
      <w:position w:val="-18"/>
      <w:szCs w:val="24"/>
      <w:lang w:eastAsia="ar-SA"/>
    </w:rPr>
  </w:style>
  <w:style w:type="character" w:customStyle="1" w:styleId="iceouttxt">
    <w:name w:val="iceouttxt"/>
    <w:rsid w:val="000E34CC"/>
  </w:style>
  <w:style w:type="table" w:customStyle="1" w:styleId="4f4">
    <w:name w:val="Сетка таблицы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Стиль Основной текст с отступом + вправо После:  0 пт"/>
    <w:basedOn w:val="afffff0"/>
    <w:rsid w:val="000E34CC"/>
    <w:pPr>
      <w:spacing w:before="240" w:after="60" w:line="240" w:lineRule="auto"/>
      <w:ind w:left="0" w:firstLine="851"/>
      <w:jc w:val="right"/>
    </w:pPr>
    <w:rPr>
      <w:rFonts w:ascii="Times New Roman" w:eastAsia="MS Mincho" w:hAnsi="Times New Roman" w:cs="Times New Roman"/>
      <w:sz w:val="24"/>
      <w:szCs w:val="20"/>
      <w:lang w:eastAsia="ru-RU"/>
    </w:rPr>
  </w:style>
  <w:style w:type="paragraph" w:customStyle="1" w:styleId="afffffffffff4">
    <w:name w:val="Стиль по центру"/>
    <w:basedOn w:val="a9"/>
    <w:rsid w:val="000E34CC"/>
    <w:pPr>
      <w:spacing w:before="120" w:after="120"/>
      <w:ind w:firstLine="851"/>
      <w:jc w:val="both"/>
    </w:pPr>
    <w:rPr>
      <w:rFonts w:ascii="Arial" w:eastAsia="Times New Roman" w:hAnsi="Arial" w:cs="Times New Roman"/>
      <w:szCs w:val="20"/>
      <w:lang w:eastAsia="ru-RU"/>
    </w:rPr>
  </w:style>
  <w:style w:type="paragraph" w:customStyle="1" w:styleId="1Arial16pt">
    <w:name w:val="Стиль Заголовок 1 + Arial 16 pt по центру"/>
    <w:basedOn w:val="12"/>
    <w:rsid w:val="000E34CC"/>
    <w:pPr>
      <w:keepNext/>
      <w:widowControl/>
      <w:autoSpaceDE/>
      <w:autoSpaceDN/>
      <w:adjustRightInd/>
      <w:spacing w:before="120" w:after="180"/>
      <w:ind w:left="0" w:firstLine="851"/>
      <w:contextualSpacing/>
      <w:jc w:val="both"/>
    </w:pPr>
    <w:rPr>
      <w:rFonts w:ascii="Arial" w:hAnsi="Arial" w:cs="Arial"/>
      <w:bCs w:val="0"/>
      <w:caps/>
      <w:kern w:val="32"/>
      <w:sz w:val="32"/>
      <w:szCs w:val="20"/>
      <w14:shadow w14:blurRad="50800" w14:dist="38100" w14:dir="2700000" w14:sx="100000" w14:sy="100000" w14:kx="0" w14:ky="0" w14:algn="tl">
        <w14:srgbClr w14:val="000000">
          <w14:alpha w14:val="60000"/>
        </w14:srgbClr>
      </w14:shadow>
    </w:rPr>
  </w:style>
  <w:style w:type="paragraph" w:customStyle="1" w:styleId="3Arial14pt">
    <w:name w:val="Стиль Заголовок 3 + Arial 14 pt по центру"/>
    <w:basedOn w:val="30"/>
    <w:rsid w:val="000E34CC"/>
    <w:pPr>
      <w:keepNext/>
      <w:widowControl/>
      <w:autoSpaceDE/>
      <w:autoSpaceDN/>
      <w:adjustRightInd/>
      <w:spacing w:before="0" w:after="120"/>
      <w:ind w:left="0" w:firstLine="851"/>
      <w:contextualSpacing/>
      <w:jc w:val="both"/>
    </w:pPr>
    <w:rPr>
      <w:rFonts w:ascii="Arial" w:eastAsia="Times New Roman" w:hAnsi="Arial"/>
      <w:bCs w:val="0"/>
      <w:i/>
      <w:sz w:val="28"/>
      <w:szCs w:val="20"/>
      <w14:shadow w14:blurRad="50800" w14:dist="38100" w14:dir="2700000" w14:sx="100000" w14:sy="100000" w14:kx="0" w14:ky="0" w14:algn="tl">
        <w14:srgbClr w14:val="000000">
          <w14:alpha w14:val="60000"/>
        </w14:srgbClr>
      </w14:shadow>
    </w:rPr>
  </w:style>
  <w:style w:type="numbering" w:customStyle="1" w:styleId="SymbolSymbol">
    <w:name w:val="Стиль маркированный Symbol (Symbol) подчеркивание"/>
    <w:basedOn w:val="ad"/>
    <w:rsid w:val="000E34CC"/>
  </w:style>
  <w:style w:type="paragraph" w:customStyle="1" w:styleId="a1">
    <w:name w:val="Нумерованный"/>
    <w:basedOn w:val="a9"/>
    <w:rsid w:val="000E34CC"/>
    <w:pPr>
      <w:numPr>
        <w:numId w:val="21"/>
      </w:numPr>
      <w:spacing w:after="60"/>
      <w:jc w:val="both"/>
    </w:pPr>
    <w:rPr>
      <w:rFonts w:ascii="Arial" w:eastAsia="MS Mincho" w:hAnsi="Arial" w:cs="Times New Roman"/>
      <w:szCs w:val="20"/>
      <w:lang w:eastAsia="ru-RU"/>
    </w:rPr>
  </w:style>
  <w:style w:type="paragraph" w:styleId="a">
    <w:name w:val="List Number"/>
    <w:basedOn w:val="a9"/>
    <w:uiPriority w:val="99"/>
    <w:rsid w:val="000E34CC"/>
    <w:pPr>
      <w:numPr>
        <w:numId w:val="20"/>
      </w:numPr>
      <w:spacing w:after="60"/>
      <w:jc w:val="both"/>
    </w:pPr>
    <w:rPr>
      <w:rFonts w:ascii="Arial" w:eastAsia="Times New Roman" w:hAnsi="Arial" w:cs="Times New Roman"/>
      <w:szCs w:val="24"/>
      <w:lang w:eastAsia="ru-RU"/>
    </w:rPr>
  </w:style>
  <w:style w:type="paragraph" w:customStyle="1" w:styleId="063">
    <w:name w:val="Стиль Маркированный + Слева:  063 см"/>
    <w:basedOn w:val="a6"/>
    <w:rsid w:val="000E34CC"/>
    <w:pPr>
      <w:numPr>
        <w:numId w:val="22"/>
      </w:numPr>
      <w:tabs>
        <w:tab w:val="clear" w:pos="720"/>
        <w:tab w:val="num" w:pos="360"/>
      </w:tabs>
      <w:spacing w:after="60"/>
      <w:ind w:left="1068"/>
    </w:pPr>
    <w:rPr>
      <w:rFonts w:ascii="Arial" w:eastAsia="MS Mincho" w:hAnsi="Arial"/>
      <w:szCs w:val="20"/>
      <w:lang w:eastAsia="ja-JP"/>
    </w:rPr>
  </w:style>
  <w:style w:type="paragraph" w:customStyle="1" w:styleId="101">
    <w:name w:val="Стиль Заголовок 1 + Первая строка:  0 см"/>
    <w:basedOn w:val="12"/>
    <w:autoRedefine/>
    <w:rsid w:val="000E34CC"/>
    <w:pPr>
      <w:keepNext/>
      <w:widowControl/>
      <w:autoSpaceDE/>
      <w:autoSpaceDN/>
      <w:adjustRightInd/>
      <w:spacing w:before="240" w:after="240"/>
      <w:ind w:left="0" w:firstLine="851"/>
      <w:contextualSpacing/>
    </w:pPr>
    <w:rPr>
      <w:rFonts w:ascii="Arial Black" w:hAnsi="Arial Black" w:cs="Arial"/>
      <w:smallCaps/>
      <w:kern w:val="32"/>
      <w:sz w:val="24"/>
      <w:szCs w:val="24"/>
      <w14:shadow w14:blurRad="50800" w14:dist="38100" w14:dir="2700000" w14:sx="100000" w14:sy="100000" w14:kx="0" w14:ky="0" w14:algn="tl">
        <w14:srgbClr w14:val="000000">
          <w14:alpha w14:val="60000"/>
        </w14:srgbClr>
      </w14:shadow>
    </w:rPr>
  </w:style>
  <w:style w:type="paragraph" w:styleId="6c">
    <w:name w:val="index 6"/>
    <w:basedOn w:val="a9"/>
    <w:next w:val="a9"/>
    <w:uiPriority w:val="99"/>
    <w:rsid w:val="000E34CC"/>
    <w:pPr>
      <w:spacing w:after="60"/>
      <w:ind w:firstLine="851"/>
      <w:jc w:val="both"/>
    </w:pPr>
    <w:rPr>
      <w:rFonts w:ascii="Arial Narrow" w:eastAsia="Times New Roman" w:hAnsi="Arial Narrow" w:cs="Times New Roman"/>
      <w:szCs w:val="24"/>
      <w:lang w:eastAsia="ru-RU"/>
    </w:rPr>
  </w:style>
  <w:style w:type="paragraph" w:customStyle="1" w:styleId="16c">
    <w:name w:val="Стиль полужирный с тенью Междустр.интервал:  точно 16 пт"/>
    <w:basedOn w:val="a9"/>
    <w:rsid w:val="000E34CC"/>
    <w:pPr>
      <w:spacing w:after="60" w:line="320" w:lineRule="exact"/>
      <w:ind w:firstLine="709"/>
    </w:pPr>
    <w:rPr>
      <w:rFonts w:ascii="Arial" w:eastAsia="Times New Roman" w:hAnsi="Arial" w:cs="Times New Roman"/>
      <w:b/>
      <w:bCs/>
      <w:caps/>
      <w:szCs w:val="24"/>
      <w:lang w:eastAsia="ru-RU"/>
      <w14:shadow w14:blurRad="50800" w14:dist="38100" w14:dir="2700000" w14:sx="100000" w14:sy="100000" w14:kx="0" w14:ky="0" w14:algn="tl">
        <w14:srgbClr w14:val="000000">
          <w14:alpha w14:val="60000"/>
        </w14:srgbClr>
      </w14:shadow>
    </w:rPr>
  </w:style>
  <w:style w:type="paragraph" w:customStyle="1" w:styleId="zzCopyright">
    <w:name w:val="zzCopyright"/>
    <w:basedOn w:val="a9"/>
    <w:next w:val="a9"/>
    <w:rsid w:val="000E34CC"/>
    <w:pPr>
      <w:pBdr>
        <w:top w:val="single" w:sz="6" w:space="1" w:color="auto"/>
        <w:left w:val="single" w:sz="6" w:space="4" w:color="auto"/>
        <w:bottom w:val="single" w:sz="6" w:space="1" w:color="auto"/>
        <w:right w:val="single" w:sz="6" w:space="4" w:color="auto"/>
      </w:pBdr>
      <w:tabs>
        <w:tab w:val="left" w:pos="514"/>
        <w:tab w:val="num" w:pos="3600"/>
        <w:tab w:val="left" w:pos="9623"/>
      </w:tabs>
      <w:spacing w:after="240" w:line="230" w:lineRule="auto"/>
      <w:ind w:left="284" w:right="284" w:hanging="360"/>
      <w:jc w:val="both"/>
    </w:pPr>
    <w:rPr>
      <w:rFonts w:ascii="Arial" w:eastAsia="MS Mincho" w:hAnsi="Arial" w:cs="Times New Roman"/>
      <w:color w:val="0000FF"/>
      <w:sz w:val="20"/>
      <w:szCs w:val="20"/>
      <w:lang w:val="en-GB" w:eastAsia="ja-JP"/>
    </w:rPr>
  </w:style>
  <w:style w:type="paragraph" w:customStyle="1" w:styleId="zzCover">
    <w:name w:val="zzCover"/>
    <w:basedOn w:val="a9"/>
    <w:rsid w:val="000E34CC"/>
    <w:pPr>
      <w:tabs>
        <w:tab w:val="num" w:pos="4320"/>
      </w:tabs>
      <w:spacing w:after="220" w:line="230" w:lineRule="auto"/>
      <w:ind w:left="4320" w:hanging="360"/>
      <w:jc w:val="right"/>
    </w:pPr>
    <w:rPr>
      <w:rFonts w:ascii="Arial" w:eastAsia="MS Mincho" w:hAnsi="Arial" w:cs="Times New Roman"/>
      <w:b/>
      <w:color w:val="000000"/>
      <w:szCs w:val="20"/>
      <w:lang w:val="en-GB" w:eastAsia="ja-JP"/>
    </w:rPr>
  </w:style>
  <w:style w:type="paragraph" w:customStyle="1" w:styleId="1fffffffff1">
    <w:name w:val="Список литературы1"/>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1fffffffff2">
    <w:name w:val="Дата1"/>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Terms">
    <w:name w:val="Term(s)"/>
    <w:basedOn w:val="a9"/>
    <w:next w:val="Definition"/>
    <w:rsid w:val="000E34CC"/>
    <w:pPr>
      <w:keepNext/>
      <w:tabs>
        <w:tab w:val="num" w:pos="720"/>
      </w:tabs>
      <w:suppressAutoHyphens/>
      <w:spacing w:line="230" w:lineRule="auto"/>
      <w:ind w:left="720" w:hanging="360"/>
    </w:pPr>
    <w:rPr>
      <w:rFonts w:ascii="Arial" w:eastAsia="MS Mincho" w:hAnsi="Arial" w:cs="Times New Roman"/>
      <w:b/>
      <w:sz w:val="20"/>
      <w:szCs w:val="20"/>
      <w:lang w:val="en-GB" w:eastAsia="ja-JP"/>
    </w:rPr>
  </w:style>
  <w:style w:type="paragraph" w:customStyle="1" w:styleId="Definition">
    <w:name w:val="Definition"/>
    <w:basedOn w:val="a9"/>
    <w:next w:val="a9"/>
    <w:rsid w:val="000E34CC"/>
    <w:pPr>
      <w:spacing w:after="240" w:line="230" w:lineRule="auto"/>
      <w:ind w:firstLine="851"/>
      <w:jc w:val="both"/>
    </w:pPr>
    <w:rPr>
      <w:rFonts w:ascii="Arial" w:eastAsia="MS Mincho" w:hAnsi="Arial" w:cs="Times New Roman"/>
      <w:sz w:val="20"/>
      <w:szCs w:val="20"/>
      <w:lang w:val="en-GB" w:eastAsia="ja-JP"/>
    </w:rPr>
  </w:style>
  <w:style w:type="paragraph" w:styleId="afffffffffff5">
    <w:name w:val="Date"/>
    <w:basedOn w:val="a9"/>
    <w:next w:val="a9"/>
    <w:link w:val="afffffffffff6"/>
    <w:uiPriority w:val="99"/>
    <w:rsid w:val="000E34CC"/>
    <w:pPr>
      <w:tabs>
        <w:tab w:val="num" w:pos="720"/>
      </w:tabs>
      <w:ind w:firstLine="851"/>
      <w:jc w:val="both"/>
    </w:pPr>
    <w:rPr>
      <w:rFonts w:ascii="Arial" w:eastAsia="MS Mincho" w:hAnsi="Arial" w:cs="Times New Roman"/>
      <w:kern w:val="2"/>
      <w:sz w:val="20"/>
      <w:szCs w:val="20"/>
      <w:lang w:val="en-US" w:eastAsia="ja-JP"/>
    </w:rPr>
  </w:style>
  <w:style w:type="character" w:customStyle="1" w:styleId="afffffffffff6">
    <w:name w:val="Дата Знак"/>
    <w:basedOn w:val="ab"/>
    <w:link w:val="afffffffffff5"/>
    <w:uiPriority w:val="99"/>
    <w:rsid w:val="000E34CC"/>
    <w:rPr>
      <w:rFonts w:ascii="Arial" w:eastAsia="MS Mincho" w:hAnsi="Arial" w:cs="Times New Roman"/>
      <w:kern w:val="2"/>
      <w:sz w:val="20"/>
      <w:szCs w:val="20"/>
      <w:lang w:val="en-US" w:eastAsia="ja-JP"/>
    </w:rPr>
  </w:style>
  <w:style w:type="paragraph" w:customStyle="1" w:styleId="BodyText21">
    <w:name w:val="Body Text 21"/>
    <w:basedOn w:val="a9"/>
    <w:uiPriority w:val="99"/>
    <w:rsid w:val="000E34CC"/>
    <w:pPr>
      <w:autoSpaceDE w:val="0"/>
      <w:autoSpaceDN w:val="0"/>
      <w:ind w:firstLine="426"/>
      <w:jc w:val="both"/>
    </w:pPr>
    <w:rPr>
      <w:rFonts w:ascii="Courier New" w:eastAsia="Times New Roman" w:hAnsi="Courier New" w:cs="Courier New"/>
      <w:szCs w:val="24"/>
      <w:lang w:val="en-US" w:eastAsia="ru-RU"/>
    </w:rPr>
  </w:style>
  <w:style w:type="paragraph" w:customStyle="1" w:styleId="-5">
    <w:name w:val="Таблица - центр"/>
    <w:basedOn w:val="a9"/>
    <w:rsid w:val="000E34CC"/>
    <w:pPr>
      <w:ind w:firstLine="851"/>
      <w:jc w:val="both"/>
    </w:pPr>
    <w:rPr>
      <w:rFonts w:eastAsia="Times New Roman" w:cs="Times New Roman"/>
      <w:szCs w:val="20"/>
      <w:lang w:eastAsia="ru-RU"/>
    </w:rPr>
  </w:style>
  <w:style w:type="paragraph" w:customStyle="1" w:styleId="afffffffffff7">
    <w:name w:val="Обы"/>
    <w:rsid w:val="000E34CC"/>
    <w:pPr>
      <w:widowControl w:val="0"/>
      <w:spacing w:after="0" w:line="240" w:lineRule="auto"/>
      <w:ind w:firstLine="851"/>
      <w:jc w:val="center"/>
    </w:pPr>
    <w:rPr>
      <w:rFonts w:ascii="Calibri" w:eastAsia="Times New Roman" w:hAnsi="Calibri" w:cs="Times New Roman"/>
      <w:sz w:val="20"/>
      <w:szCs w:val="20"/>
      <w:lang w:eastAsia="ru-RU"/>
    </w:rPr>
  </w:style>
  <w:style w:type="paragraph" w:customStyle="1" w:styleId="Iauiue2">
    <w:name w:val="Iau?iue2"/>
    <w:rsid w:val="000E34CC"/>
    <w:pPr>
      <w:widowControl w:val="0"/>
      <w:spacing w:after="0" w:line="240" w:lineRule="auto"/>
      <w:ind w:firstLine="851"/>
      <w:jc w:val="center"/>
    </w:pPr>
    <w:rPr>
      <w:rFonts w:ascii="Courier New" w:eastAsia="Times New Roman" w:hAnsi="Courier New" w:cs="Courier New"/>
      <w:b/>
      <w:bCs/>
      <w:i/>
      <w:iCs/>
      <w:sz w:val="20"/>
      <w:szCs w:val="20"/>
      <w:lang w:eastAsia="ru-RU"/>
    </w:rPr>
  </w:style>
  <w:style w:type="paragraph" w:customStyle="1" w:styleId="Iauiue">
    <w:name w:val="Iau?iue"/>
    <w:autoRedefine/>
    <w:rsid w:val="000E34CC"/>
    <w:pPr>
      <w:spacing w:after="0" w:line="240" w:lineRule="auto"/>
      <w:ind w:firstLine="851"/>
      <w:jc w:val="center"/>
    </w:pPr>
    <w:rPr>
      <w:rFonts w:ascii="Calibri" w:eastAsia="Times New Roman" w:hAnsi="Calibri" w:cs="Times New Roman"/>
      <w:b/>
      <w:sz w:val="24"/>
      <w:szCs w:val="20"/>
      <w:lang w:eastAsia="ru-RU"/>
    </w:rPr>
  </w:style>
  <w:style w:type="paragraph" w:customStyle="1" w:styleId="FR1">
    <w:name w:val="FR1"/>
    <w:uiPriority w:val="99"/>
    <w:rsid w:val="000E34CC"/>
    <w:pPr>
      <w:widowControl w:val="0"/>
      <w:autoSpaceDE w:val="0"/>
      <w:autoSpaceDN w:val="0"/>
      <w:adjustRightInd w:val="0"/>
      <w:spacing w:after="0" w:line="260" w:lineRule="auto"/>
      <w:ind w:firstLine="520"/>
      <w:jc w:val="center"/>
    </w:pPr>
    <w:rPr>
      <w:rFonts w:ascii="Calibri" w:eastAsia="Times New Roman" w:hAnsi="Calibri" w:cs="Times New Roman"/>
      <w:lang w:eastAsia="ru-RU"/>
    </w:rPr>
  </w:style>
  <w:style w:type="paragraph" w:styleId="2fffffff8">
    <w:name w:val="index 2"/>
    <w:basedOn w:val="a9"/>
    <w:next w:val="a9"/>
    <w:autoRedefine/>
    <w:uiPriority w:val="99"/>
    <w:rsid w:val="000E34CC"/>
    <w:pPr>
      <w:ind w:left="480" w:hanging="240"/>
    </w:pPr>
    <w:rPr>
      <w:rFonts w:eastAsia="Times New Roman" w:cs="Times New Roman"/>
      <w:szCs w:val="24"/>
      <w:lang w:eastAsia="ru-RU"/>
    </w:rPr>
  </w:style>
  <w:style w:type="paragraph" w:styleId="3fd">
    <w:name w:val="index 3"/>
    <w:basedOn w:val="a9"/>
    <w:next w:val="a9"/>
    <w:autoRedefine/>
    <w:uiPriority w:val="99"/>
    <w:rsid w:val="000E34CC"/>
    <w:pPr>
      <w:ind w:left="720" w:hanging="240"/>
    </w:pPr>
    <w:rPr>
      <w:rFonts w:eastAsia="Times New Roman" w:cs="Times New Roman"/>
      <w:szCs w:val="24"/>
      <w:lang w:eastAsia="ru-RU"/>
    </w:rPr>
  </w:style>
  <w:style w:type="paragraph" w:styleId="4f5">
    <w:name w:val="index 4"/>
    <w:basedOn w:val="a9"/>
    <w:next w:val="a9"/>
    <w:autoRedefine/>
    <w:uiPriority w:val="99"/>
    <w:rsid w:val="000E34CC"/>
    <w:pPr>
      <w:ind w:left="960" w:hanging="240"/>
    </w:pPr>
    <w:rPr>
      <w:rFonts w:eastAsia="Times New Roman" w:cs="Times New Roman"/>
      <w:szCs w:val="24"/>
      <w:lang w:eastAsia="ru-RU"/>
    </w:rPr>
  </w:style>
  <w:style w:type="paragraph" w:styleId="5b">
    <w:name w:val="index 5"/>
    <w:basedOn w:val="a9"/>
    <w:next w:val="a9"/>
    <w:autoRedefine/>
    <w:uiPriority w:val="99"/>
    <w:rsid w:val="000E34CC"/>
    <w:pPr>
      <w:ind w:left="1200" w:hanging="240"/>
    </w:pPr>
    <w:rPr>
      <w:rFonts w:eastAsia="Times New Roman" w:cs="Times New Roman"/>
      <w:szCs w:val="24"/>
      <w:lang w:eastAsia="ru-RU"/>
    </w:rPr>
  </w:style>
  <w:style w:type="paragraph" w:styleId="76">
    <w:name w:val="index 7"/>
    <w:basedOn w:val="a9"/>
    <w:next w:val="a9"/>
    <w:autoRedefine/>
    <w:uiPriority w:val="99"/>
    <w:rsid w:val="000E34CC"/>
    <w:pPr>
      <w:ind w:left="1680" w:hanging="240"/>
    </w:pPr>
    <w:rPr>
      <w:rFonts w:eastAsia="Times New Roman" w:cs="Times New Roman"/>
      <w:szCs w:val="24"/>
      <w:lang w:eastAsia="ru-RU"/>
    </w:rPr>
  </w:style>
  <w:style w:type="paragraph" w:styleId="85">
    <w:name w:val="index 8"/>
    <w:basedOn w:val="a9"/>
    <w:next w:val="a9"/>
    <w:autoRedefine/>
    <w:uiPriority w:val="99"/>
    <w:rsid w:val="000E34CC"/>
    <w:pPr>
      <w:ind w:left="1920" w:hanging="240"/>
    </w:pPr>
    <w:rPr>
      <w:rFonts w:eastAsia="Times New Roman" w:cs="Times New Roman"/>
      <w:szCs w:val="24"/>
      <w:lang w:eastAsia="ru-RU"/>
    </w:rPr>
  </w:style>
  <w:style w:type="paragraph" w:styleId="95">
    <w:name w:val="index 9"/>
    <w:basedOn w:val="a9"/>
    <w:next w:val="a9"/>
    <w:autoRedefine/>
    <w:uiPriority w:val="99"/>
    <w:rsid w:val="000E34CC"/>
    <w:pPr>
      <w:ind w:left="2160" w:hanging="240"/>
    </w:pPr>
    <w:rPr>
      <w:rFonts w:eastAsia="Times New Roman" w:cs="Times New Roman"/>
      <w:szCs w:val="24"/>
      <w:lang w:eastAsia="ru-RU"/>
    </w:rPr>
  </w:style>
  <w:style w:type="paragraph" w:customStyle="1" w:styleId="xl25">
    <w:name w:val="xl25"/>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6">
    <w:name w:val="xl26"/>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8">
    <w:name w:val="xl28"/>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29">
    <w:name w:val="xl29"/>
    <w:basedOn w:val="a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0">
    <w:name w:val="xl30"/>
    <w:basedOn w:val="a9"/>
    <w:rsid w:val="000E34CC"/>
    <w:pP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1">
    <w:name w:val="xl31"/>
    <w:basedOn w:val="a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2">
    <w:name w:val="xl32"/>
    <w:basedOn w:val="a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3">
    <w:name w:val="xl33"/>
    <w:basedOn w:val="a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4">
    <w:name w:val="xl34"/>
    <w:basedOn w:val="a9"/>
    <w:rsid w:val="000E34CC"/>
    <w:pPr>
      <w:pBdr>
        <w:top w:val="single" w:sz="4" w:space="0" w:color="auto"/>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5">
    <w:name w:val="xl35"/>
    <w:basedOn w:val="a9"/>
    <w:rsid w:val="000E34CC"/>
    <w:pPr>
      <w:pBdr>
        <w:left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xl36">
    <w:name w:val="xl36"/>
    <w:basedOn w:val="a9"/>
    <w:rsid w:val="000E34CC"/>
    <w:pPr>
      <w:pBdr>
        <w:left w:val="single" w:sz="4" w:space="0" w:color="auto"/>
        <w:bottom w:val="single" w:sz="4" w:space="0" w:color="auto"/>
        <w:right w:val="single" w:sz="4" w:space="0" w:color="auto"/>
      </w:pBdr>
      <w:spacing w:before="100" w:beforeAutospacing="1" w:after="100" w:afterAutospacing="1"/>
      <w:ind w:firstLine="851"/>
      <w:jc w:val="both"/>
      <w:textAlignment w:val="center"/>
    </w:pPr>
    <w:rPr>
      <w:rFonts w:ascii="Arial Unicode MS" w:eastAsia="Arial Unicode MS" w:hAnsi="Arial Unicode MS" w:cs="Arial Unicode MS"/>
      <w:szCs w:val="24"/>
      <w:lang w:eastAsia="ru-RU"/>
    </w:rPr>
  </w:style>
  <w:style w:type="paragraph" w:customStyle="1" w:styleId="afffffffffff8">
    <w:name w:val="Список определений"/>
    <w:basedOn w:val="a9"/>
    <w:next w:val="a9"/>
    <w:rsid w:val="000E34CC"/>
    <w:pPr>
      <w:ind w:left="360" w:firstLine="851"/>
    </w:pPr>
    <w:rPr>
      <w:rFonts w:eastAsia="Times New Roman" w:cs="Times New Roman"/>
      <w:snapToGrid w:val="0"/>
      <w:szCs w:val="24"/>
      <w:lang w:eastAsia="ru-RU"/>
    </w:rPr>
  </w:style>
  <w:style w:type="paragraph" w:customStyle="1" w:styleId="afffffffffff9">
    <w:name w:val="таб. заголовок"/>
    <w:basedOn w:val="12"/>
    <w:rsid w:val="000E34CC"/>
    <w:pPr>
      <w:widowControl/>
      <w:autoSpaceDE/>
      <w:autoSpaceDN/>
      <w:adjustRightInd/>
      <w:spacing w:before="120" w:after="120"/>
      <w:ind w:left="0" w:firstLine="851"/>
      <w:jc w:val="both"/>
      <w:outlineLvl w:val="9"/>
    </w:pPr>
    <w:rPr>
      <w:rFonts w:cs="Arial"/>
      <w:b w:val="0"/>
      <w:snapToGrid w:val="0"/>
      <w:sz w:val="26"/>
      <w:szCs w:val="32"/>
    </w:rPr>
  </w:style>
  <w:style w:type="paragraph" w:customStyle="1" w:styleId="N">
    <w:name w:val="таб. N"/>
    <w:basedOn w:val="12"/>
    <w:rsid w:val="000E34CC"/>
    <w:pPr>
      <w:keepNext/>
      <w:widowControl/>
      <w:autoSpaceDE/>
      <w:autoSpaceDN/>
      <w:adjustRightInd/>
      <w:spacing w:before="120"/>
      <w:ind w:left="0" w:right="567" w:firstLine="851"/>
      <w:jc w:val="right"/>
      <w:outlineLvl w:val="9"/>
    </w:pPr>
    <w:rPr>
      <w:rFonts w:cs="Arial"/>
      <w:b w:val="0"/>
      <w:noProof/>
      <w:snapToGrid w:val="0"/>
      <w:sz w:val="26"/>
      <w:szCs w:val="32"/>
    </w:rPr>
  </w:style>
  <w:style w:type="paragraph" w:customStyle="1" w:styleId="afffffffffffa">
    <w:name w:val="Шапка табл"/>
    <w:basedOn w:val="afffffffffff9"/>
    <w:rsid w:val="000E34CC"/>
    <w:pPr>
      <w:spacing w:before="0"/>
    </w:pPr>
  </w:style>
  <w:style w:type="character" w:customStyle="1" w:styleId="c1">
    <w:name w:val="c1"/>
    <w:rsid w:val="000E34CC"/>
  </w:style>
  <w:style w:type="paragraph" w:customStyle="1" w:styleId="center1">
    <w:name w:val="center1"/>
    <w:basedOn w:val="a9"/>
    <w:rsid w:val="000E34CC"/>
    <w:pPr>
      <w:spacing w:before="100" w:after="100"/>
      <w:ind w:firstLine="851"/>
    </w:pPr>
    <w:rPr>
      <w:rFonts w:eastAsia="Times New Roman" w:cs="Times New Roman"/>
      <w:szCs w:val="24"/>
      <w:lang w:eastAsia="ru-RU"/>
    </w:rPr>
  </w:style>
  <w:style w:type="paragraph" w:customStyle="1" w:styleId="afffffffffffb">
    <w:name w:val="рисунок"/>
    <w:basedOn w:val="a9"/>
    <w:rsid w:val="000E34CC"/>
    <w:pPr>
      <w:ind w:firstLine="851"/>
      <w:jc w:val="both"/>
    </w:pPr>
    <w:rPr>
      <w:rFonts w:eastAsia="Times New Roman" w:cs="Times New Roman"/>
      <w:szCs w:val="20"/>
      <w:lang w:eastAsia="ru-RU"/>
    </w:rPr>
  </w:style>
  <w:style w:type="paragraph" w:customStyle="1" w:styleId="5c">
    <w:name w:val="заголовок 5"/>
    <w:basedOn w:val="a9"/>
    <w:next w:val="a9"/>
    <w:uiPriority w:val="99"/>
    <w:rsid w:val="000E34CC"/>
    <w:pPr>
      <w:keepNext/>
      <w:spacing w:before="120"/>
      <w:ind w:firstLine="851"/>
      <w:jc w:val="both"/>
    </w:pPr>
    <w:rPr>
      <w:rFonts w:eastAsia="Times New Roman" w:cs="Times New Roman"/>
      <w:sz w:val="26"/>
      <w:szCs w:val="26"/>
      <w:lang w:eastAsia="ru-RU"/>
    </w:rPr>
  </w:style>
  <w:style w:type="paragraph" w:customStyle="1" w:styleId="77">
    <w:name w:val="Стиль Заголовок 7 + подчеркивание"/>
    <w:basedOn w:val="7"/>
    <w:rsid w:val="000E34CC"/>
    <w:pPr>
      <w:keepLines w:val="0"/>
      <w:numPr>
        <w:ilvl w:val="6"/>
      </w:numPr>
      <w:spacing w:before="360" w:after="60"/>
      <w:ind w:left="1296" w:firstLine="567"/>
    </w:pPr>
    <w:rPr>
      <w:rFonts w:ascii="Times New Roman" w:eastAsia="Times New Roman" w:hAnsi="Times New Roman" w:cs="Times New Roman"/>
      <w:b/>
      <w:bCs/>
      <w:i w:val="0"/>
      <w:color w:val="auto"/>
      <w:sz w:val="26"/>
      <w:szCs w:val="26"/>
    </w:rPr>
  </w:style>
  <w:style w:type="paragraph" w:customStyle="1" w:styleId="12f1">
    <w:name w:val="Стиль Название объекта + Перед:  12 пт"/>
    <w:basedOn w:val="6"/>
    <w:rsid w:val="000E34CC"/>
    <w:pPr>
      <w:keepLines w:val="0"/>
      <w:numPr>
        <w:ilvl w:val="5"/>
      </w:numPr>
      <w:spacing w:before="0" w:after="0" w:line="360" w:lineRule="auto"/>
      <w:ind w:left="1152" w:firstLine="851"/>
    </w:pPr>
    <w:rPr>
      <w:rFonts w:ascii="Times New Roman" w:eastAsia="Times New Roman" w:hAnsi="Times New Roman" w:cs="Times New Roman"/>
      <w:b w:val="0"/>
      <w:bCs/>
      <w:i w:val="0"/>
      <w:iCs w:val="0"/>
      <w:sz w:val="22"/>
      <w:szCs w:val="28"/>
    </w:rPr>
  </w:style>
  <w:style w:type="paragraph" w:customStyle="1" w:styleId="1272">
    <w:name w:val="Стиль Первая строка:  127 см"/>
    <w:basedOn w:val="a9"/>
    <w:rsid w:val="000E34CC"/>
    <w:pPr>
      <w:spacing w:before="120"/>
      <w:ind w:firstLine="851"/>
      <w:jc w:val="both"/>
    </w:pPr>
    <w:rPr>
      <w:rFonts w:eastAsia="Times New Roman" w:cs="Times New Roman"/>
      <w:sz w:val="26"/>
      <w:szCs w:val="20"/>
      <w:lang w:eastAsia="ru-RU"/>
    </w:rPr>
  </w:style>
  <w:style w:type="paragraph" w:customStyle="1" w:styleId="afffffffffffc">
    <w:name w:val="Стиль Основной текст + Черный Междустр.интервал:  полуторный"/>
    <w:basedOn w:val="af9"/>
    <w:rsid w:val="000E34CC"/>
    <w:pPr>
      <w:widowControl/>
      <w:spacing w:before="120"/>
      <w:ind w:left="0" w:firstLine="851"/>
      <w:jc w:val="both"/>
    </w:pPr>
    <w:rPr>
      <w:rFonts w:cs="Times New Roman"/>
      <w:color w:val="000000"/>
      <w:sz w:val="26"/>
      <w:szCs w:val="20"/>
      <w:lang w:val="ru-RU" w:eastAsia="ru-RU"/>
    </w:rPr>
  </w:style>
  <w:style w:type="paragraph" w:customStyle="1" w:styleId="afffffffffffd">
    <w:name w:val="Стиль Черный Междустр.интервал:  полуторный"/>
    <w:basedOn w:val="a9"/>
    <w:rsid w:val="000E34CC"/>
    <w:pPr>
      <w:spacing w:before="120"/>
      <w:ind w:firstLine="851"/>
      <w:jc w:val="both"/>
    </w:pPr>
    <w:rPr>
      <w:rFonts w:eastAsia="Times New Roman" w:cs="Times New Roman"/>
      <w:color w:val="000000"/>
      <w:sz w:val="26"/>
      <w:szCs w:val="20"/>
      <w:lang w:eastAsia="ru-RU"/>
    </w:rPr>
  </w:style>
  <w:style w:type="character" w:customStyle="1" w:styleId="12f2">
    <w:name w:val="Стиль 12 пт"/>
    <w:rsid w:val="000E34CC"/>
    <w:rPr>
      <w:sz w:val="26"/>
    </w:rPr>
  </w:style>
  <w:style w:type="paragraph" w:customStyle="1" w:styleId="78">
    <w:name w:val="заголовок 7"/>
    <w:basedOn w:val="a9"/>
    <w:next w:val="a9"/>
    <w:rsid w:val="000E34CC"/>
    <w:pPr>
      <w:keepNext/>
      <w:snapToGrid w:val="0"/>
      <w:ind w:firstLine="851"/>
      <w:jc w:val="both"/>
      <w:outlineLvl w:val="6"/>
    </w:pPr>
    <w:rPr>
      <w:rFonts w:eastAsia="Times New Roman" w:cs="Times New Roman"/>
      <w:b/>
      <w:color w:val="000000"/>
      <w:szCs w:val="20"/>
      <w:lang w:eastAsia="ru-RU"/>
    </w:rPr>
  </w:style>
  <w:style w:type="paragraph" w:customStyle="1" w:styleId="5d">
    <w:name w:val="çàãîëîâîê 5"/>
    <w:basedOn w:val="a9"/>
    <w:next w:val="a9"/>
    <w:rsid w:val="000E34CC"/>
    <w:pPr>
      <w:keepNext/>
      <w:ind w:firstLine="720"/>
      <w:jc w:val="both"/>
    </w:pPr>
    <w:rPr>
      <w:rFonts w:eastAsia="Times New Roman" w:cs="Times New Roman"/>
      <w:sz w:val="28"/>
      <w:szCs w:val="20"/>
      <w:lang w:eastAsia="ru-RU"/>
    </w:rPr>
  </w:style>
  <w:style w:type="paragraph" w:customStyle="1" w:styleId="afffffffffffe">
    <w:name w:val="заголовки таблиц Знак"/>
    <w:basedOn w:val="a9"/>
    <w:rsid w:val="000E34CC"/>
    <w:pPr>
      <w:spacing w:before="120"/>
      <w:ind w:firstLine="851"/>
      <w:jc w:val="both"/>
    </w:pPr>
    <w:rPr>
      <w:rFonts w:eastAsia="Times New Roman" w:cs="Times New Roman"/>
      <w:b/>
      <w:bCs/>
      <w:szCs w:val="24"/>
      <w:lang w:eastAsia="ru-RU"/>
    </w:rPr>
  </w:style>
  <w:style w:type="paragraph" w:customStyle="1" w:styleId="affffffffffff">
    <w:name w:val="Таблицы с заголовками"/>
    <w:basedOn w:val="affff7"/>
    <w:autoRedefine/>
    <w:rsid w:val="000E34CC"/>
    <w:pPr>
      <w:spacing w:after="0" w:line="360" w:lineRule="auto"/>
      <w:ind w:firstLine="851"/>
      <w:jc w:val="both"/>
    </w:pPr>
    <w:rPr>
      <w:rFonts w:ascii="Arial" w:eastAsia="Times New Roman" w:hAnsi="Arial" w:cs="Arial"/>
      <w:b/>
      <w:bCs w:val="0"/>
      <w:i w:val="0"/>
      <w:color w:val="auto"/>
      <w:sz w:val="20"/>
      <w:szCs w:val="20"/>
    </w:rPr>
  </w:style>
  <w:style w:type="paragraph" w:customStyle="1" w:styleId="TimesNewRoman12pt">
    <w:name w:val="Стиль Стиль Times New Roman 12 pt полужирный курсив по центру + не ..."/>
    <w:basedOn w:val="a9"/>
    <w:rsid w:val="000E34CC"/>
    <w:pPr>
      <w:keepNext/>
      <w:numPr>
        <w:ilvl w:val="2"/>
        <w:numId w:val="25"/>
      </w:numPr>
      <w:spacing w:before="360" w:after="360" w:line="360" w:lineRule="auto"/>
      <w:outlineLvl w:val="2"/>
    </w:pPr>
    <w:rPr>
      <w:rFonts w:ascii="Arial" w:eastAsia="Times New Roman" w:hAnsi="Arial" w:cs="Times New Roman"/>
      <w:i/>
      <w:iCs/>
      <w:sz w:val="28"/>
      <w:szCs w:val="28"/>
      <w:lang w:eastAsia="ru-RU"/>
    </w:rPr>
  </w:style>
  <w:style w:type="paragraph" w:customStyle="1" w:styleId="412pt">
    <w:name w:val="Стиль Заголовок 4 + 12 pt"/>
    <w:basedOn w:val="4"/>
    <w:rsid w:val="000E34CC"/>
    <w:pPr>
      <w:numPr>
        <w:ilvl w:val="3"/>
        <w:numId w:val="24"/>
      </w:numPr>
      <w:spacing w:after="60"/>
    </w:pPr>
    <w:rPr>
      <w:rFonts w:ascii="Times New Roman" w:eastAsia="Times New Roman" w:hAnsi="Times New Roman" w:cs="Arial"/>
      <w:i w:val="0"/>
      <w:iCs w:val="0"/>
      <w:sz w:val="24"/>
    </w:rPr>
  </w:style>
  <w:style w:type="paragraph" w:customStyle="1" w:styleId="affffffffffff0">
    <w:name w:val="Таблицы остальные графы"/>
    <w:basedOn w:val="a9"/>
    <w:next w:val="a9"/>
    <w:autoRedefine/>
    <w:rsid w:val="000E34CC"/>
    <w:pPr>
      <w:ind w:firstLine="851"/>
      <w:jc w:val="both"/>
    </w:pPr>
    <w:rPr>
      <w:rFonts w:ascii="Arial" w:eastAsia="Times New Roman" w:hAnsi="Arial" w:cs="Arial"/>
      <w:sz w:val="20"/>
      <w:szCs w:val="20"/>
      <w:lang w:eastAsia="ru-RU"/>
    </w:rPr>
  </w:style>
  <w:style w:type="paragraph" w:customStyle="1" w:styleId="affffffffffff1">
    <w:name w:val="Таблицы первая графа"/>
    <w:basedOn w:val="a9"/>
    <w:autoRedefine/>
    <w:rsid w:val="000E34CC"/>
    <w:pPr>
      <w:ind w:firstLine="851"/>
    </w:pPr>
    <w:rPr>
      <w:rFonts w:ascii="Arial" w:eastAsia="Times New Roman" w:hAnsi="Arial" w:cs="Arial"/>
      <w:sz w:val="20"/>
      <w:szCs w:val="20"/>
      <w:lang w:eastAsia="ru-RU"/>
    </w:rPr>
  </w:style>
  <w:style w:type="paragraph" w:customStyle="1" w:styleId="TimesNewRoman">
    <w:name w:val="Стиль Таблица название + Times New Roman По центру"/>
    <w:basedOn w:val="a9"/>
    <w:autoRedefine/>
    <w:rsid w:val="000E34CC"/>
    <w:pPr>
      <w:keepNext/>
      <w:spacing w:before="360" w:after="120"/>
      <w:ind w:firstLine="851"/>
    </w:pPr>
    <w:rPr>
      <w:rFonts w:ascii="Arial" w:eastAsia="Times New Roman" w:hAnsi="Arial" w:cs="Arial"/>
      <w:b/>
      <w:bCs/>
      <w:sz w:val="20"/>
      <w:szCs w:val="20"/>
      <w:lang w:eastAsia="ru-RU"/>
    </w:rPr>
  </w:style>
  <w:style w:type="paragraph" w:customStyle="1" w:styleId="affffffffffff2">
    <w:name w:val="Таблица название"/>
    <w:basedOn w:val="a9"/>
    <w:next w:val="affffffffffff1"/>
    <w:link w:val="affffffffffff3"/>
    <w:autoRedefine/>
    <w:rsid w:val="000E34CC"/>
    <w:pPr>
      <w:keepNext/>
      <w:spacing w:before="480" w:after="60"/>
      <w:ind w:firstLine="851"/>
      <w:jc w:val="both"/>
    </w:pPr>
    <w:rPr>
      <w:rFonts w:ascii="Arial" w:eastAsia="Times New Roman" w:hAnsi="Arial" w:cs="Arial"/>
      <w:b/>
      <w:sz w:val="20"/>
      <w:szCs w:val="20"/>
      <w:lang w:eastAsia="ru-RU"/>
    </w:rPr>
  </w:style>
  <w:style w:type="paragraph" w:customStyle="1" w:styleId="a7">
    <w:name w:val="Список марк."/>
    <w:basedOn w:val="a9"/>
    <w:autoRedefine/>
    <w:rsid w:val="000E34CC"/>
    <w:pPr>
      <w:numPr>
        <w:numId w:val="26"/>
      </w:numPr>
      <w:spacing w:before="60" w:line="360" w:lineRule="auto"/>
      <w:jc w:val="both"/>
    </w:pPr>
    <w:rPr>
      <w:rFonts w:eastAsia="Times New Roman" w:cs="Times New Roman"/>
      <w:sz w:val="28"/>
      <w:szCs w:val="28"/>
      <w:lang w:eastAsia="ru-RU"/>
    </w:rPr>
  </w:style>
  <w:style w:type="paragraph" w:customStyle="1" w:styleId="3fe">
    <w:name w:val="Стиль Черный3"/>
    <w:basedOn w:val="a9"/>
    <w:rsid w:val="000E34CC"/>
    <w:pPr>
      <w:spacing w:before="120"/>
      <w:ind w:firstLine="851"/>
      <w:jc w:val="both"/>
    </w:pPr>
    <w:rPr>
      <w:rFonts w:eastAsia="Times New Roman" w:cs="Times New Roman"/>
      <w:color w:val="000000"/>
      <w:sz w:val="26"/>
      <w:szCs w:val="26"/>
      <w:lang w:eastAsia="ru-RU"/>
    </w:rPr>
  </w:style>
  <w:style w:type="character" w:customStyle="1" w:styleId="3ff">
    <w:name w:val="Стиль Черный3 Знак"/>
    <w:rsid w:val="000E34CC"/>
    <w:rPr>
      <w:color w:val="000000"/>
      <w:sz w:val="26"/>
      <w:szCs w:val="26"/>
      <w:lang w:val="ru-RU" w:eastAsia="ru-RU" w:bidi="ar-SA"/>
    </w:rPr>
  </w:style>
  <w:style w:type="paragraph" w:customStyle="1" w:styleId="affffffffffff4">
    <w:name w:val="Стиль Основной текст + Черный"/>
    <w:basedOn w:val="af9"/>
    <w:rsid w:val="000E34CC"/>
    <w:pPr>
      <w:widowControl/>
      <w:spacing w:before="120"/>
      <w:ind w:left="0" w:firstLine="851"/>
      <w:jc w:val="both"/>
    </w:pPr>
    <w:rPr>
      <w:rFonts w:cs="Times New Roman"/>
      <w:color w:val="000000"/>
      <w:sz w:val="26"/>
      <w:szCs w:val="20"/>
      <w:lang w:val="ru-RU" w:eastAsia="ru-RU"/>
    </w:rPr>
  </w:style>
  <w:style w:type="character" w:customStyle="1" w:styleId="affffffffffff5">
    <w:name w:val="Стиль Основной текст + Черный Знак"/>
    <w:rsid w:val="000E34CC"/>
    <w:rPr>
      <w:rFonts w:ascii="Courier New" w:hAnsi="Courier New"/>
      <w:color w:val="000000"/>
      <w:sz w:val="26"/>
      <w:lang w:val="ru-RU" w:eastAsia="ru-RU" w:bidi="ar-SA"/>
    </w:rPr>
  </w:style>
  <w:style w:type="character" w:customStyle="1" w:styleId="affffffffffff3">
    <w:name w:val="Таблица название Знак"/>
    <w:link w:val="affffffffffff2"/>
    <w:rsid w:val="000E34CC"/>
    <w:rPr>
      <w:rFonts w:ascii="Arial" w:eastAsia="Times New Roman" w:hAnsi="Arial" w:cs="Arial"/>
      <w:b/>
      <w:sz w:val="20"/>
      <w:szCs w:val="20"/>
      <w:lang w:eastAsia="ru-RU"/>
    </w:rPr>
  </w:style>
  <w:style w:type="paragraph" w:customStyle="1" w:styleId="Arial">
    <w:name w:val="Обычный + Arial"/>
    <w:aliases w:val="14 пт,По ширине,Междустр.интервал:  полуторный"/>
    <w:basedOn w:val="21"/>
    <w:rsid w:val="000E34CC"/>
    <w:pPr>
      <w:keepNext/>
      <w:widowControl/>
      <w:autoSpaceDE/>
      <w:autoSpaceDN/>
      <w:adjustRightInd/>
      <w:spacing w:before="240" w:after="60" w:line="360" w:lineRule="auto"/>
      <w:ind w:left="0" w:firstLine="708"/>
    </w:pPr>
    <w:rPr>
      <w:i/>
      <w:iCs/>
      <w:sz w:val="28"/>
      <w:szCs w:val="28"/>
    </w:rPr>
  </w:style>
  <w:style w:type="paragraph" w:customStyle="1" w:styleId="11f2">
    <w:name w:val="табл.11"/>
    <w:basedOn w:val="12"/>
    <w:rsid w:val="000E34CC"/>
    <w:pPr>
      <w:keepNext/>
      <w:widowControl/>
      <w:autoSpaceDE/>
      <w:autoSpaceDN/>
      <w:adjustRightInd/>
      <w:spacing w:before="0" w:line="360" w:lineRule="auto"/>
      <w:ind w:left="0" w:firstLine="851"/>
      <w:jc w:val="both"/>
    </w:pPr>
    <w:rPr>
      <w:bCs w:val="0"/>
      <w:i/>
    </w:rPr>
  </w:style>
  <w:style w:type="paragraph" w:customStyle="1" w:styleId="14d">
    <w:name w:val="Обычный + 14 пт"/>
    <w:aliases w:val="полужирный,курсив,Первая строка:  1,25 см,Справа:  -0,02 см,Глава + Слева:  1"/>
    <w:basedOn w:val="Arial"/>
    <w:uiPriority w:val="99"/>
    <w:rsid w:val="000E34CC"/>
  </w:style>
  <w:style w:type="paragraph" w:customStyle="1" w:styleId="1fffffffff3">
    <w:name w:val="1 Знак"/>
    <w:basedOn w:val="a9"/>
    <w:rsid w:val="000E34CC"/>
    <w:pPr>
      <w:spacing w:after="160" w:line="240" w:lineRule="exact"/>
      <w:ind w:firstLine="851"/>
    </w:pPr>
    <w:rPr>
      <w:rFonts w:ascii="Verdana" w:eastAsia="Times New Roman" w:hAnsi="Verdana" w:cs="Times New Roman"/>
      <w:szCs w:val="24"/>
      <w:lang w:val="en-US"/>
    </w:rPr>
  </w:style>
  <w:style w:type="paragraph" w:customStyle="1" w:styleId="-11">
    <w:name w:val="без отступ -1"/>
    <w:basedOn w:val="a9"/>
    <w:link w:val="-12"/>
    <w:qFormat/>
    <w:rsid w:val="000E34CC"/>
    <w:pPr>
      <w:jc w:val="both"/>
    </w:pPr>
    <w:rPr>
      <w:rFonts w:eastAsia="Times New Roman" w:cs="Times New Roman"/>
      <w:szCs w:val="20"/>
      <w:lang w:eastAsia="ru-RU"/>
    </w:rPr>
  </w:style>
  <w:style w:type="character" w:customStyle="1" w:styleId="-12">
    <w:name w:val="без отступ -1 Знак"/>
    <w:link w:val="-11"/>
    <w:rsid w:val="000E34CC"/>
    <w:rPr>
      <w:rFonts w:ascii="Times New Roman" w:eastAsia="Times New Roman" w:hAnsi="Times New Roman" w:cs="Times New Roman"/>
      <w:sz w:val="24"/>
      <w:szCs w:val="20"/>
      <w:lang w:eastAsia="ru-RU"/>
    </w:rPr>
  </w:style>
  <w:style w:type="paragraph" w:customStyle="1" w:styleId="-15">
    <w:name w:val="без отступ -1.5"/>
    <w:basedOn w:val="a9"/>
    <w:next w:val="a9"/>
    <w:link w:val="-150"/>
    <w:qFormat/>
    <w:rsid w:val="000E34CC"/>
    <w:pPr>
      <w:spacing w:line="360" w:lineRule="auto"/>
      <w:ind w:firstLine="851"/>
      <w:jc w:val="both"/>
    </w:pPr>
    <w:rPr>
      <w:rFonts w:eastAsia="Times New Roman" w:cs="Times New Roman"/>
      <w:szCs w:val="20"/>
      <w:lang w:eastAsia="ru-RU"/>
    </w:rPr>
  </w:style>
  <w:style w:type="character" w:customStyle="1" w:styleId="-150">
    <w:name w:val="без отступ -1.5 Знак"/>
    <w:link w:val="-15"/>
    <w:rsid w:val="000E34CC"/>
    <w:rPr>
      <w:rFonts w:ascii="Times New Roman" w:eastAsia="Times New Roman" w:hAnsi="Times New Roman" w:cs="Times New Roman"/>
      <w:sz w:val="24"/>
      <w:szCs w:val="20"/>
      <w:lang w:eastAsia="ru-RU"/>
    </w:rPr>
  </w:style>
  <w:style w:type="numbering" w:customStyle="1" w:styleId="79">
    <w:name w:val="Нет списка7"/>
    <w:next w:val="ad"/>
    <w:uiPriority w:val="99"/>
    <w:semiHidden/>
    <w:rsid w:val="000E34CC"/>
  </w:style>
  <w:style w:type="numbering" w:customStyle="1" w:styleId="14e">
    <w:name w:val="Нет списка14"/>
    <w:next w:val="ad"/>
    <w:semiHidden/>
    <w:rsid w:val="000E34CC"/>
  </w:style>
  <w:style w:type="numbering" w:customStyle="1" w:styleId="23fd">
    <w:name w:val="Нет списка23"/>
    <w:next w:val="ad"/>
    <w:semiHidden/>
    <w:unhideWhenUsed/>
    <w:rsid w:val="000E34CC"/>
  </w:style>
  <w:style w:type="numbering" w:customStyle="1" w:styleId="330">
    <w:name w:val="Нет списка33"/>
    <w:next w:val="ad"/>
    <w:semiHidden/>
    <w:rsid w:val="000E34CC"/>
  </w:style>
  <w:style w:type="numbering" w:customStyle="1" w:styleId="430">
    <w:name w:val="Нет списка43"/>
    <w:next w:val="ad"/>
    <w:semiHidden/>
    <w:rsid w:val="000E34CC"/>
  </w:style>
  <w:style w:type="numbering" w:customStyle="1" w:styleId="1131">
    <w:name w:val="Нет списка113"/>
    <w:next w:val="ad"/>
    <w:semiHidden/>
    <w:rsid w:val="000E34CC"/>
  </w:style>
  <w:style w:type="numbering" w:customStyle="1" w:styleId="11110">
    <w:name w:val="Нет списка1111"/>
    <w:next w:val="ad"/>
    <w:uiPriority w:val="99"/>
    <w:semiHidden/>
    <w:rsid w:val="000E34CC"/>
  </w:style>
  <w:style w:type="numbering" w:customStyle="1" w:styleId="2131">
    <w:name w:val="Нет списка213"/>
    <w:next w:val="ad"/>
    <w:semiHidden/>
    <w:unhideWhenUsed/>
    <w:rsid w:val="000E34CC"/>
  </w:style>
  <w:style w:type="numbering" w:customStyle="1" w:styleId="3130">
    <w:name w:val="Нет списка313"/>
    <w:next w:val="ad"/>
    <w:semiHidden/>
    <w:rsid w:val="000E34CC"/>
  </w:style>
  <w:style w:type="numbering" w:customStyle="1" w:styleId="411">
    <w:name w:val="Нет списка411"/>
    <w:next w:val="ad"/>
    <w:semiHidden/>
    <w:rsid w:val="000E34CC"/>
  </w:style>
  <w:style w:type="numbering" w:customStyle="1" w:styleId="1220">
    <w:name w:val="Нет списка122"/>
    <w:next w:val="ad"/>
    <w:semiHidden/>
    <w:rsid w:val="000E34CC"/>
  </w:style>
  <w:style w:type="numbering" w:customStyle="1" w:styleId="21110">
    <w:name w:val="Нет списка2111"/>
    <w:next w:val="ad"/>
    <w:semiHidden/>
    <w:unhideWhenUsed/>
    <w:rsid w:val="000E34CC"/>
  </w:style>
  <w:style w:type="numbering" w:customStyle="1" w:styleId="31110">
    <w:name w:val="Нет списка3111"/>
    <w:next w:val="ad"/>
    <w:semiHidden/>
    <w:rsid w:val="000E34CC"/>
  </w:style>
  <w:style w:type="numbering" w:customStyle="1" w:styleId="521">
    <w:name w:val="Нет списка52"/>
    <w:next w:val="ad"/>
    <w:semiHidden/>
    <w:unhideWhenUsed/>
    <w:rsid w:val="000E34CC"/>
  </w:style>
  <w:style w:type="numbering" w:customStyle="1" w:styleId="610">
    <w:name w:val="Нет списка61"/>
    <w:next w:val="ad"/>
    <w:semiHidden/>
    <w:rsid w:val="000E34CC"/>
  </w:style>
  <w:style w:type="numbering" w:customStyle="1" w:styleId="1320">
    <w:name w:val="Нет списка132"/>
    <w:next w:val="ad"/>
    <w:semiHidden/>
    <w:rsid w:val="000E34CC"/>
  </w:style>
  <w:style w:type="numbering" w:customStyle="1" w:styleId="11210">
    <w:name w:val="Нет списка1121"/>
    <w:next w:val="ad"/>
    <w:semiHidden/>
    <w:rsid w:val="000E34CC"/>
  </w:style>
  <w:style w:type="numbering" w:customStyle="1" w:styleId="2221">
    <w:name w:val="Нет списка222"/>
    <w:next w:val="ad"/>
    <w:semiHidden/>
    <w:unhideWhenUsed/>
    <w:rsid w:val="000E34CC"/>
  </w:style>
  <w:style w:type="numbering" w:customStyle="1" w:styleId="322">
    <w:name w:val="Нет списка322"/>
    <w:next w:val="ad"/>
    <w:semiHidden/>
    <w:rsid w:val="000E34CC"/>
  </w:style>
  <w:style w:type="numbering" w:customStyle="1" w:styleId="4210">
    <w:name w:val="Нет списка421"/>
    <w:next w:val="ad"/>
    <w:semiHidden/>
    <w:rsid w:val="000E34CC"/>
  </w:style>
  <w:style w:type="numbering" w:customStyle="1" w:styleId="1211">
    <w:name w:val="Нет списка1211"/>
    <w:next w:val="ad"/>
    <w:semiHidden/>
    <w:rsid w:val="000E34CC"/>
  </w:style>
  <w:style w:type="numbering" w:customStyle="1" w:styleId="21210">
    <w:name w:val="Нет списка2121"/>
    <w:next w:val="ad"/>
    <w:semiHidden/>
    <w:unhideWhenUsed/>
    <w:rsid w:val="000E34CC"/>
  </w:style>
  <w:style w:type="numbering" w:customStyle="1" w:styleId="31210">
    <w:name w:val="Нет списка3121"/>
    <w:next w:val="ad"/>
    <w:semiHidden/>
    <w:rsid w:val="000E34CC"/>
  </w:style>
  <w:style w:type="numbering" w:customStyle="1" w:styleId="511">
    <w:name w:val="Нет списка511"/>
    <w:next w:val="ad"/>
    <w:uiPriority w:val="99"/>
    <w:semiHidden/>
    <w:rsid w:val="000E34CC"/>
  </w:style>
  <w:style w:type="numbering" w:customStyle="1" w:styleId="1311">
    <w:name w:val="Нет списка1311"/>
    <w:next w:val="ad"/>
    <w:semiHidden/>
    <w:rsid w:val="000E34CC"/>
  </w:style>
  <w:style w:type="numbering" w:customStyle="1" w:styleId="22110">
    <w:name w:val="Нет списка2211"/>
    <w:next w:val="ad"/>
    <w:semiHidden/>
    <w:unhideWhenUsed/>
    <w:rsid w:val="000E34CC"/>
  </w:style>
  <w:style w:type="numbering" w:customStyle="1" w:styleId="3211">
    <w:name w:val="Нет списка3211"/>
    <w:next w:val="ad"/>
    <w:semiHidden/>
    <w:rsid w:val="000E34CC"/>
  </w:style>
  <w:style w:type="paragraph" w:customStyle="1" w:styleId="Normal-021">
    <w:name w:val="Normal -02 см Справ...1"/>
    <w:basedOn w:val="1ffffffd"/>
    <w:rsid w:val="000E34CC"/>
    <w:pPr>
      <w:ind w:left="-113" w:right="-113" w:firstLine="851"/>
      <w:jc w:val="center"/>
    </w:pPr>
    <w:rPr>
      <w:rFonts w:ascii="Times New Roman" w:hAnsi="Times New Roman"/>
      <w:b/>
      <w:bCs/>
      <w:szCs w:val="22"/>
    </w:rPr>
  </w:style>
  <w:style w:type="table" w:customStyle="1" w:styleId="5e">
    <w:name w:val="Сетка таблицы5"/>
    <w:basedOn w:val="ac"/>
    <w:next w:val="af2"/>
    <w:uiPriority w:val="3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a">
    <w:name w:val="Сетка таблицы7"/>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dr">
    <w:name w:val="hdr"/>
    <w:basedOn w:val="ab"/>
    <w:rsid w:val="000E34CC"/>
  </w:style>
  <w:style w:type="numbering" w:customStyle="1" w:styleId="711">
    <w:name w:val="Нет списка71"/>
    <w:next w:val="ad"/>
    <w:uiPriority w:val="99"/>
    <w:semiHidden/>
    <w:unhideWhenUsed/>
    <w:rsid w:val="000E34CC"/>
  </w:style>
  <w:style w:type="numbering" w:customStyle="1" w:styleId="1410">
    <w:name w:val="Нет списка141"/>
    <w:next w:val="ad"/>
    <w:uiPriority w:val="99"/>
    <w:semiHidden/>
    <w:rsid w:val="000E34CC"/>
  </w:style>
  <w:style w:type="numbering" w:customStyle="1" w:styleId="11310">
    <w:name w:val="Нет списка1131"/>
    <w:next w:val="ad"/>
    <w:semiHidden/>
    <w:rsid w:val="000E34CC"/>
  </w:style>
  <w:style w:type="numbering" w:customStyle="1" w:styleId="231b">
    <w:name w:val="Нет списка231"/>
    <w:next w:val="ad"/>
    <w:semiHidden/>
    <w:unhideWhenUsed/>
    <w:rsid w:val="000E34CC"/>
  </w:style>
  <w:style w:type="numbering" w:customStyle="1" w:styleId="331">
    <w:name w:val="Нет списка331"/>
    <w:next w:val="ad"/>
    <w:semiHidden/>
    <w:rsid w:val="000E34CC"/>
  </w:style>
  <w:style w:type="numbering" w:customStyle="1" w:styleId="431">
    <w:name w:val="Нет списка431"/>
    <w:next w:val="ad"/>
    <w:semiHidden/>
    <w:rsid w:val="000E34CC"/>
  </w:style>
  <w:style w:type="numbering" w:customStyle="1" w:styleId="11111">
    <w:name w:val="Нет списка11111"/>
    <w:next w:val="ad"/>
    <w:uiPriority w:val="99"/>
    <w:semiHidden/>
    <w:rsid w:val="000E34CC"/>
  </w:style>
  <w:style w:type="numbering" w:customStyle="1" w:styleId="111111">
    <w:name w:val="Нет списка111111"/>
    <w:next w:val="ad"/>
    <w:uiPriority w:val="99"/>
    <w:semiHidden/>
    <w:rsid w:val="000E34CC"/>
  </w:style>
  <w:style w:type="numbering" w:customStyle="1" w:styleId="21310">
    <w:name w:val="Нет списка2131"/>
    <w:next w:val="ad"/>
    <w:semiHidden/>
    <w:unhideWhenUsed/>
    <w:rsid w:val="000E34CC"/>
  </w:style>
  <w:style w:type="numbering" w:customStyle="1" w:styleId="3131">
    <w:name w:val="Нет списка3131"/>
    <w:next w:val="ad"/>
    <w:semiHidden/>
    <w:rsid w:val="000E34CC"/>
  </w:style>
  <w:style w:type="numbering" w:customStyle="1" w:styleId="41110">
    <w:name w:val="Нет списка4111"/>
    <w:next w:val="ad"/>
    <w:semiHidden/>
    <w:rsid w:val="000E34CC"/>
  </w:style>
  <w:style w:type="numbering" w:customStyle="1" w:styleId="1221">
    <w:name w:val="Нет списка1221"/>
    <w:next w:val="ad"/>
    <w:semiHidden/>
    <w:rsid w:val="000E34CC"/>
  </w:style>
  <w:style w:type="numbering" w:customStyle="1" w:styleId="21111">
    <w:name w:val="Нет списка21111"/>
    <w:next w:val="ad"/>
    <w:semiHidden/>
    <w:unhideWhenUsed/>
    <w:rsid w:val="000E34CC"/>
  </w:style>
  <w:style w:type="numbering" w:customStyle="1" w:styleId="311110">
    <w:name w:val="Нет списка31111"/>
    <w:next w:val="ad"/>
    <w:semiHidden/>
    <w:rsid w:val="000E34CC"/>
  </w:style>
  <w:style w:type="numbering" w:customStyle="1" w:styleId="5210">
    <w:name w:val="Нет списка521"/>
    <w:next w:val="ad"/>
    <w:uiPriority w:val="99"/>
    <w:semiHidden/>
    <w:unhideWhenUsed/>
    <w:rsid w:val="000E34CC"/>
  </w:style>
  <w:style w:type="numbering" w:customStyle="1" w:styleId="611">
    <w:name w:val="Нет списка611"/>
    <w:next w:val="ad"/>
    <w:uiPriority w:val="99"/>
    <w:semiHidden/>
    <w:rsid w:val="000E34CC"/>
  </w:style>
  <w:style w:type="numbering" w:customStyle="1" w:styleId="1321">
    <w:name w:val="Нет списка1321"/>
    <w:next w:val="ad"/>
    <w:semiHidden/>
    <w:rsid w:val="000E34CC"/>
  </w:style>
  <w:style w:type="numbering" w:customStyle="1" w:styleId="11211">
    <w:name w:val="Нет списка11211"/>
    <w:next w:val="ad"/>
    <w:semiHidden/>
    <w:rsid w:val="000E34CC"/>
  </w:style>
  <w:style w:type="numbering" w:customStyle="1" w:styleId="22210">
    <w:name w:val="Нет списка2221"/>
    <w:next w:val="ad"/>
    <w:semiHidden/>
    <w:unhideWhenUsed/>
    <w:rsid w:val="000E34CC"/>
  </w:style>
  <w:style w:type="numbering" w:customStyle="1" w:styleId="3221">
    <w:name w:val="Нет списка3221"/>
    <w:next w:val="ad"/>
    <w:semiHidden/>
    <w:rsid w:val="000E34CC"/>
  </w:style>
  <w:style w:type="numbering" w:customStyle="1" w:styleId="4211">
    <w:name w:val="Нет списка4211"/>
    <w:next w:val="ad"/>
    <w:semiHidden/>
    <w:rsid w:val="000E34CC"/>
  </w:style>
  <w:style w:type="numbering" w:customStyle="1" w:styleId="12111">
    <w:name w:val="Нет списка12111"/>
    <w:next w:val="ad"/>
    <w:semiHidden/>
    <w:rsid w:val="000E34CC"/>
  </w:style>
  <w:style w:type="numbering" w:customStyle="1" w:styleId="21211">
    <w:name w:val="Нет списка21211"/>
    <w:next w:val="ad"/>
    <w:semiHidden/>
    <w:unhideWhenUsed/>
    <w:rsid w:val="000E34CC"/>
  </w:style>
  <w:style w:type="numbering" w:customStyle="1" w:styleId="31211">
    <w:name w:val="Нет списка31211"/>
    <w:next w:val="ad"/>
    <w:semiHidden/>
    <w:rsid w:val="000E34CC"/>
  </w:style>
  <w:style w:type="numbering" w:customStyle="1" w:styleId="5111">
    <w:name w:val="Нет списка5111"/>
    <w:next w:val="ad"/>
    <w:uiPriority w:val="99"/>
    <w:semiHidden/>
    <w:rsid w:val="000E34CC"/>
  </w:style>
  <w:style w:type="numbering" w:customStyle="1" w:styleId="13111">
    <w:name w:val="Нет списка13111"/>
    <w:next w:val="ad"/>
    <w:semiHidden/>
    <w:rsid w:val="000E34CC"/>
  </w:style>
  <w:style w:type="numbering" w:customStyle="1" w:styleId="22111">
    <w:name w:val="Нет списка22111"/>
    <w:next w:val="ad"/>
    <w:semiHidden/>
    <w:unhideWhenUsed/>
    <w:rsid w:val="000E34CC"/>
  </w:style>
  <w:style w:type="numbering" w:customStyle="1" w:styleId="32111">
    <w:name w:val="Нет списка32111"/>
    <w:next w:val="ad"/>
    <w:semiHidden/>
    <w:rsid w:val="000E34CC"/>
  </w:style>
  <w:style w:type="numbering" w:customStyle="1" w:styleId="SymbolSymbol1">
    <w:name w:val="Стиль маркированный Symbol (Symbol) подчеркивание1"/>
    <w:basedOn w:val="ad"/>
    <w:rsid w:val="000E34CC"/>
  </w:style>
  <w:style w:type="numbering" w:customStyle="1" w:styleId="1fffffffff4">
    <w:name w:val="Стиль нумерованный1"/>
    <w:basedOn w:val="ad"/>
    <w:rsid w:val="000E34CC"/>
  </w:style>
  <w:style w:type="numbering" w:customStyle="1" w:styleId="12pt1">
    <w:name w:val="Стиль маркированный 12 pt1"/>
    <w:basedOn w:val="ad"/>
    <w:rsid w:val="000E34CC"/>
  </w:style>
  <w:style w:type="numbering" w:customStyle="1" w:styleId="7110">
    <w:name w:val="Нет списка711"/>
    <w:next w:val="ad"/>
    <w:uiPriority w:val="99"/>
    <w:semiHidden/>
    <w:rsid w:val="000E34CC"/>
  </w:style>
  <w:style w:type="paragraph" w:customStyle="1" w:styleId="323">
    <w:name w:val="Основной текст 32"/>
    <w:basedOn w:val="a9"/>
    <w:rsid w:val="000E34CC"/>
    <w:pPr>
      <w:ind w:firstLine="720"/>
      <w:jc w:val="both"/>
    </w:pPr>
    <w:rPr>
      <w:rFonts w:eastAsia="Times New Roman" w:cs="Times New Roman"/>
      <w:szCs w:val="24"/>
    </w:rPr>
  </w:style>
  <w:style w:type="paragraph" w:customStyle="1" w:styleId="22d">
    <w:name w:val="Основной текст с отступом 22"/>
    <w:basedOn w:val="a9"/>
    <w:rsid w:val="000E34CC"/>
    <w:pPr>
      <w:ind w:firstLine="720"/>
      <w:jc w:val="both"/>
    </w:pPr>
    <w:rPr>
      <w:rFonts w:ascii="Times New Roman CYR" w:eastAsia="Times New Roman" w:hAnsi="Times New Roman CYR" w:cs="Times New Roman"/>
      <w:szCs w:val="20"/>
    </w:rPr>
  </w:style>
  <w:style w:type="numbering" w:customStyle="1" w:styleId="1411">
    <w:name w:val="Нет списка1411"/>
    <w:next w:val="ad"/>
    <w:semiHidden/>
    <w:rsid w:val="000E34CC"/>
  </w:style>
  <w:style w:type="paragraph" w:customStyle="1" w:styleId="2fffffff9">
    <w:name w:val="Название2"/>
    <w:basedOn w:val="2ffffff4"/>
    <w:rsid w:val="000E34CC"/>
    <w:pPr>
      <w:snapToGrid/>
      <w:ind w:firstLine="851"/>
      <w:jc w:val="center"/>
    </w:pPr>
    <w:rPr>
      <w:sz w:val="28"/>
      <w:szCs w:val="22"/>
    </w:rPr>
  </w:style>
  <w:style w:type="numbering" w:customStyle="1" w:styleId="23110">
    <w:name w:val="Нет списка2311"/>
    <w:next w:val="ad"/>
    <w:semiHidden/>
    <w:unhideWhenUsed/>
    <w:rsid w:val="000E34CC"/>
  </w:style>
  <w:style w:type="numbering" w:customStyle="1" w:styleId="3311">
    <w:name w:val="Нет списка3311"/>
    <w:next w:val="ad"/>
    <w:semiHidden/>
    <w:rsid w:val="000E34CC"/>
  </w:style>
  <w:style w:type="numbering" w:customStyle="1" w:styleId="4311">
    <w:name w:val="Нет списка4311"/>
    <w:next w:val="ad"/>
    <w:semiHidden/>
    <w:rsid w:val="000E34CC"/>
  </w:style>
  <w:style w:type="numbering" w:customStyle="1" w:styleId="11311">
    <w:name w:val="Нет списка11311"/>
    <w:next w:val="ad"/>
    <w:semiHidden/>
    <w:rsid w:val="000E34CC"/>
  </w:style>
  <w:style w:type="numbering" w:customStyle="1" w:styleId="11120">
    <w:name w:val="Нет списка1112"/>
    <w:next w:val="ad"/>
    <w:uiPriority w:val="99"/>
    <w:semiHidden/>
    <w:rsid w:val="000E34CC"/>
  </w:style>
  <w:style w:type="numbering" w:customStyle="1" w:styleId="21311">
    <w:name w:val="Нет списка21311"/>
    <w:next w:val="ad"/>
    <w:semiHidden/>
    <w:unhideWhenUsed/>
    <w:rsid w:val="000E34CC"/>
  </w:style>
  <w:style w:type="numbering" w:customStyle="1" w:styleId="31311">
    <w:name w:val="Нет списка31311"/>
    <w:next w:val="ad"/>
    <w:semiHidden/>
    <w:rsid w:val="000E34CC"/>
  </w:style>
  <w:style w:type="numbering" w:customStyle="1" w:styleId="411110">
    <w:name w:val="Нет списка41111"/>
    <w:next w:val="ad"/>
    <w:semiHidden/>
    <w:rsid w:val="000E34CC"/>
  </w:style>
  <w:style w:type="numbering" w:customStyle="1" w:styleId="12211">
    <w:name w:val="Нет списка12211"/>
    <w:next w:val="ad"/>
    <w:semiHidden/>
    <w:rsid w:val="000E34CC"/>
  </w:style>
  <w:style w:type="numbering" w:customStyle="1" w:styleId="211111">
    <w:name w:val="Нет списка211111"/>
    <w:next w:val="ad"/>
    <w:semiHidden/>
    <w:unhideWhenUsed/>
    <w:rsid w:val="000E34CC"/>
  </w:style>
  <w:style w:type="numbering" w:customStyle="1" w:styleId="311111">
    <w:name w:val="Нет списка311111"/>
    <w:next w:val="ad"/>
    <w:semiHidden/>
    <w:rsid w:val="000E34CC"/>
  </w:style>
  <w:style w:type="numbering" w:customStyle="1" w:styleId="5211">
    <w:name w:val="Нет списка5211"/>
    <w:next w:val="ad"/>
    <w:uiPriority w:val="99"/>
    <w:semiHidden/>
    <w:unhideWhenUsed/>
    <w:rsid w:val="000E34CC"/>
  </w:style>
  <w:style w:type="numbering" w:customStyle="1" w:styleId="6111">
    <w:name w:val="Нет списка6111"/>
    <w:next w:val="ad"/>
    <w:uiPriority w:val="99"/>
    <w:semiHidden/>
    <w:rsid w:val="000E34CC"/>
  </w:style>
  <w:style w:type="numbering" w:customStyle="1" w:styleId="13211">
    <w:name w:val="Нет списка13211"/>
    <w:next w:val="ad"/>
    <w:semiHidden/>
    <w:rsid w:val="000E34CC"/>
  </w:style>
  <w:style w:type="numbering" w:customStyle="1" w:styleId="112111">
    <w:name w:val="Нет списка112111"/>
    <w:next w:val="ad"/>
    <w:semiHidden/>
    <w:rsid w:val="000E34CC"/>
  </w:style>
  <w:style w:type="numbering" w:customStyle="1" w:styleId="22211">
    <w:name w:val="Нет списка22211"/>
    <w:next w:val="ad"/>
    <w:semiHidden/>
    <w:unhideWhenUsed/>
    <w:rsid w:val="000E34CC"/>
  </w:style>
  <w:style w:type="numbering" w:customStyle="1" w:styleId="32211">
    <w:name w:val="Нет списка32211"/>
    <w:next w:val="ad"/>
    <w:semiHidden/>
    <w:rsid w:val="000E34CC"/>
  </w:style>
  <w:style w:type="numbering" w:customStyle="1" w:styleId="42111">
    <w:name w:val="Нет списка42111"/>
    <w:next w:val="ad"/>
    <w:semiHidden/>
    <w:rsid w:val="000E34CC"/>
  </w:style>
  <w:style w:type="numbering" w:customStyle="1" w:styleId="121111">
    <w:name w:val="Нет списка121111"/>
    <w:next w:val="ad"/>
    <w:semiHidden/>
    <w:rsid w:val="000E34CC"/>
  </w:style>
  <w:style w:type="numbering" w:customStyle="1" w:styleId="212111">
    <w:name w:val="Нет списка212111"/>
    <w:next w:val="ad"/>
    <w:semiHidden/>
    <w:unhideWhenUsed/>
    <w:rsid w:val="000E34CC"/>
  </w:style>
  <w:style w:type="numbering" w:customStyle="1" w:styleId="312111">
    <w:name w:val="Нет списка312111"/>
    <w:next w:val="ad"/>
    <w:semiHidden/>
    <w:rsid w:val="000E34CC"/>
  </w:style>
  <w:style w:type="numbering" w:customStyle="1" w:styleId="51111">
    <w:name w:val="Нет списка51111"/>
    <w:next w:val="ad"/>
    <w:uiPriority w:val="99"/>
    <w:semiHidden/>
    <w:rsid w:val="000E34CC"/>
  </w:style>
  <w:style w:type="numbering" w:customStyle="1" w:styleId="131111">
    <w:name w:val="Нет списка131111"/>
    <w:next w:val="ad"/>
    <w:semiHidden/>
    <w:rsid w:val="000E34CC"/>
  </w:style>
  <w:style w:type="numbering" w:customStyle="1" w:styleId="221111">
    <w:name w:val="Нет списка221111"/>
    <w:next w:val="ad"/>
    <w:semiHidden/>
    <w:unhideWhenUsed/>
    <w:rsid w:val="000E34CC"/>
  </w:style>
  <w:style w:type="numbering" w:customStyle="1" w:styleId="321111">
    <w:name w:val="Нет списка321111"/>
    <w:next w:val="ad"/>
    <w:semiHidden/>
    <w:rsid w:val="000E34CC"/>
  </w:style>
  <w:style w:type="numbering" w:customStyle="1" w:styleId="SymbolSymbol11">
    <w:name w:val="Стиль маркированный Symbol (Symbol) подчеркивание11"/>
    <w:basedOn w:val="ad"/>
    <w:rsid w:val="000E34CC"/>
  </w:style>
  <w:style w:type="numbering" w:customStyle="1" w:styleId="11f3">
    <w:name w:val="Стиль нумерованный11"/>
    <w:basedOn w:val="ad"/>
    <w:rsid w:val="000E34CC"/>
  </w:style>
  <w:style w:type="numbering" w:customStyle="1" w:styleId="12pt11">
    <w:name w:val="Стиль маркированный 12 pt11"/>
    <w:basedOn w:val="ad"/>
    <w:rsid w:val="000E34CC"/>
  </w:style>
  <w:style w:type="numbering" w:customStyle="1" w:styleId="11f4">
    <w:name w:val="Стиль маркированный11"/>
    <w:basedOn w:val="ad"/>
    <w:rsid w:val="000E34CC"/>
  </w:style>
  <w:style w:type="paragraph" w:customStyle="1" w:styleId="2fffffffa">
    <w:name w:val="Список литературы2"/>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2fffffffb">
    <w:name w:val="Дата2"/>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2fffffffc">
    <w:name w:val="Обычный (веб)2"/>
    <w:basedOn w:val="a9"/>
    <w:rsid w:val="000E34CC"/>
    <w:pPr>
      <w:spacing w:before="100" w:after="100"/>
      <w:ind w:firstLine="851"/>
      <w:jc w:val="both"/>
    </w:pPr>
    <w:rPr>
      <w:rFonts w:ascii="Arial Unicode MS" w:eastAsia="Arial Unicode MS" w:hAnsi="Arial Unicode MS" w:cs="Times New Roman"/>
      <w:szCs w:val="24"/>
      <w:lang w:val="en-US"/>
    </w:rPr>
  </w:style>
  <w:style w:type="numbering" w:customStyle="1" w:styleId="86">
    <w:name w:val="Нет списка8"/>
    <w:next w:val="ad"/>
    <w:uiPriority w:val="99"/>
    <w:semiHidden/>
    <w:rsid w:val="000E34CC"/>
  </w:style>
  <w:style w:type="paragraph" w:customStyle="1" w:styleId="3ff0">
    <w:name w:val="Обычный3"/>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32">
    <w:name w:val="Основной текст 33"/>
    <w:basedOn w:val="a9"/>
    <w:rsid w:val="000E34CC"/>
    <w:pPr>
      <w:ind w:firstLine="720"/>
      <w:jc w:val="both"/>
    </w:pPr>
    <w:rPr>
      <w:rFonts w:eastAsia="Times New Roman" w:cs="Times New Roman"/>
      <w:szCs w:val="24"/>
    </w:rPr>
  </w:style>
  <w:style w:type="paragraph" w:customStyle="1" w:styleId="23fe">
    <w:name w:val="Основной текст 23"/>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3ff">
    <w:name w:val="Основной текст с отступом 23"/>
    <w:basedOn w:val="a9"/>
    <w:rsid w:val="000E34CC"/>
    <w:pPr>
      <w:ind w:firstLine="720"/>
      <w:jc w:val="both"/>
    </w:pPr>
    <w:rPr>
      <w:rFonts w:ascii="Times New Roman CYR" w:eastAsia="Times New Roman" w:hAnsi="Times New Roman CYR" w:cs="Times New Roman"/>
      <w:szCs w:val="20"/>
    </w:rPr>
  </w:style>
  <w:style w:type="numbering" w:customStyle="1" w:styleId="15d">
    <w:name w:val="Нет списка15"/>
    <w:next w:val="ad"/>
    <w:semiHidden/>
    <w:rsid w:val="000E34CC"/>
  </w:style>
  <w:style w:type="paragraph" w:customStyle="1" w:styleId="3ff1">
    <w:name w:val="Название3"/>
    <w:basedOn w:val="3ff0"/>
    <w:rsid w:val="000E34CC"/>
    <w:rPr>
      <w:rFonts w:ascii="Times New Roman" w:hAnsi="Times New Roman"/>
      <w:snapToGrid/>
      <w:sz w:val="28"/>
    </w:rPr>
  </w:style>
  <w:style w:type="numbering" w:customStyle="1" w:styleId="24a">
    <w:name w:val="Нет списка24"/>
    <w:next w:val="ad"/>
    <w:semiHidden/>
    <w:unhideWhenUsed/>
    <w:rsid w:val="000E34CC"/>
  </w:style>
  <w:style w:type="numbering" w:customStyle="1" w:styleId="340">
    <w:name w:val="Нет списка34"/>
    <w:next w:val="ad"/>
    <w:semiHidden/>
    <w:rsid w:val="000E34CC"/>
  </w:style>
  <w:style w:type="paragraph" w:customStyle="1" w:styleId="3ff2">
    <w:name w:val="Абзац списка3"/>
    <w:basedOn w:val="a9"/>
    <w:rsid w:val="000E34CC"/>
    <w:pPr>
      <w:spacing w:after="200" w:line="276" w:lineRule="auto"/>
      <w:ind w:left="720" w:firstLine="851"/>
      <w:contextualSpacing/>
      <w:jc w:val="both"/>
    </w:pPr>
    <w:rPr>
      <w:rFonts w:ascii="Calibri" w:eastAsia="Times New Roman" w:hAnsi="Calibri" w:cs="Times New Roman"/>
      <w:sz w:val="22"/>
      <w:szCs w:val="24"/>
    </w:rPr>
  </w:style>
  <w:style w:type="numbering" w:customStyle="1" w:styleId="440">
    <w:name w:val="Нет списка44"/>
    <w:next w:val="ad"/>
    <w:semiHidden/>
    <w:rsid w:val="000E34CC"/>
  </w:style>
  <w:style w:type="numbering" w:customStyle="1" w:styleId="1141">
    <w:name w:val="Нет списка114"/>
    <w:next w:val="ad"/>
    <w:semiHidden/>
    <w:rsid w:val="000E34CC"/>
  </w:style>
  <w:style w:type="numbering" w:customStyle="1" w:styleId="11131">
    <w:name w:val="Нет списка1113"/>
    <w:next w:val="ad"/>
    <w:semiHidden/>
    <w:rsid w:val="000E34CC"/>
  </w:style>
  <w:style w:type="numbering" w:customStyle="1" w:styleId="2141">
    <w:name w:val="Нет списка214"/>
    <w:next w:val="ad"/>
    <w:semiHidden/>
    <w:unhideWhenUsed/>
    <w:rsid w:val="000E34CC"/>
  </w:style>
  <w:style w:type="numbering" w:customStyle="1" w:styleId="3140">
    <w:name w:val="Нет списка314"/>
    <w:next w:val="ad"/>
    <w:semiHidden/>
    <w:rsid w:val="000E34CC"/>
  </w:style>
  <w:style w:type="numbering" w:customStyle="1" w:styleId="412">
    <w:name w:val="Нет списка412"/>
    <w:next w:val="ad"/>
    <w:semiHidden/>
    <w:rsid w:val="000E34CC"/>
  </w:style>
  <w:style w:type="numbering" w:customStyle="1" w:styleId="1230">
    <w:name w:val="Нет списка123"/>
    <w:next w:val="ad"/>
    <w:semiHidden/>
    <w:rsid w:val="000E34CC"/>
  </w:style>
  <w:style w:type="numbering" w:customStyle="1" w:styleId="21120">
    <w:name w:val="Нет списка2112"/>
    <w:next w:val="ad"/>
    <w:semiHidden/>
    <w:unhideWhenUsed/>
    <w:rsid w:val="000E34CC"/>
  </w:style>
  <w:style w:type="numbering" w:customStyle="1" w:styleId="31120">
    <w:name w:val="Нет списка3112"/>
    <w:next w:val="ad"/>
    <w:semiHidden/>
    <w:rsid w:val="000E34CC"/>
  </w:style>
  <w:style w:type="numbering" w:customStyle="1" w:styleId="530">
    <w:name w:val="Нет списка53"/>
    <w:next w:val="ad"/>
    <w:semiHidden/>
    <w:unhideWhenUsed/>
    <w:rsid w:val="000E34CC"/>
  </w:style>
  <w:style w:type="numbering" w:customStyle="1" w:styleId="620">
    <w:name w:val="Нет списка62"/>
    <w:next w:val="ad"/>
    <w:semiHidden/>
    <w:rsid w:val="000E34CC"/>
  </w:style>
  <w:style w:type="numbering" w:customStyle="1" w:styleId="1330">
    <w:name w:val="Нет списка133"/>
    <w:next w:val="ad"/>
    <w:semiHidden/>
    <w:rsid w:val="000E34CC"/>
  </w:style>
  <w:style w:type="numbering" w:customStyle="1" w:styleId="11220">
    <w:name w:val="Нет списка1122"/>
    <w:next w:val="ad"/>
    <w:semiHidden/>
    <w:rsid w:val="000E34CC"/>
  </w:style>
  <w:style w:type="numbering" w:customStyle="1" w:styleId="2231">
    <w:name w:val="Нет списка223"/>
    <w:next w:val="ad"/>
    <w:semiHidden/>
    <w:unhideWhenUsed/>
    <w:rsid w:val="000E34CC"/>
  </w:style>
  <w:style w:type="numbering" w:customStyle="1" w:styleId="3230">
    <w:name w:val="Нет списка323"/>
    <w:next w:val="ad"/>
    <w:semiHidden/>
    <w:rsid w:val="000E34CC"/>
  </w:style>
  <w:style w:type="numbering" w:customStyle="1" w:styleId="4220">
    <w:name w:val="Нет списка422"/>
    <w:next w:val="ad"/>
    <w:semiHidden/>
    <w:rsid w:val="000E34CC"/>
  </w:style>
  <w:style w:type="numbering" w:customStyle="1" w:styleId="1212">
    <w:name w:val="Нет списка1212"/>
    <w:next w:val="ad"/>
    <w:semiHidden/>
    <w:rsid w:val="000E34CC"/>
  </w:style>
  <w:style w:type="numbering" w:customStyle="1" w:styleId="2122">
    <w:name w:val="Нет списка2122"/>
    <w:next w:val="ad"/>
    <w:semiHidden/>
    <w:unhideWhenUsed/>
    <w:rsid w:val="000E34CC"/>
  </w:style>
  <w:style w:type="numbering" w:customStyle="1" w:styleId="3122">
    <w:name w:val="Нет списка3122"/>
    <w:next w:val="ad"/>
    <w:semiHidden/>
    <w:rsid w:val="000E34CC"/>
  </w:style>
  <w:style w:type="numbering" w:customStyle="1" w:styleId="512">
    <w:name w:val="Нет списка512"/>
    <w:next w:val="ad"/>
    <w:uiPriority w:val="99"/>
    <w:semiHidden/>
    <w:rsid w:val="000E34CC"/>
  </w:style>
  <w:style w:type="numbering" w:customStyle="1" w:styleId="1312">
    <w:name w:val="Нет списка1312"/>
    <w:next w:val="ad"/>
    <w:semiHidden/>
    <w:rsid w:val="000E34CC"/>
  </w:style>
  <w:style w:type="numbering" w:customStyle="1" w:styleId="22120">
    <w:name w:val="Нет списка2212"/>
    <w:next w:val="ad"/>
    <w:semiHidden/>
    <w:unhideWhenUsed/>
    <w:rsid w:val="000E34CC"/>
  </w:style>
  <w:style w:type="numbering" w:customStyle="1" w:styleId="3212">
    <w:name w:val="Нет списка3212"/>
    <w:next w:val="ad"/>
    <w:semiHidden/>
    <w:rsid w:val="000E34CC"/>
  </w:style>
  <w:style w:type="numbering" w:customStyle="1" w:styleId="SymbolSymbol2">
    <w:name w:val="Стиль маркированный Symbol (Symbol) подчеркивание2"/>
    <w:basedOn w:val="ad"/>
    <w:rsid w:val="000E34CC"/>
  </w:style>
  <w:style w:type="numbering" w:customStyle="1" w:styleId="2fffffffd">
    <w:name w:val="Стиль нумерованный2"/>
    <w:basedOn w:val="ad"/>
    <w:rsid w:val="000E34CC"/>
  </w:style>
  <w:style w:type="numbering" w:customStyle="1" w:styleId="12pt2">
    <w:name w:val="Стиль маркированный 12 pt2"/>
    <w:basedOn w:val="ad"/>
    <w:rsid w:val="000E34CC"/>
  </w:style>
  <w:style w:type="numbering" w:customStyle="1" w:styleId="2fffffffe">
    <w:name w:val="Стиль маркированный2"/>
    <w:basedOn w:val="ad"/>
    <w:rsid w:val="000E34CC"/>
  </w:style>
  <w:style w:type="paragraph" w:customStyle="1" w:styleId="3ff3">
    <w:name w:val="Список литературы3"/>
    <w:basedOn w:val="a9"/>
    <w:rsid w:val="000E34CC"/>
    <w:pPr>
      <w:tabs>
        <w:tab w:val="left" w:pos="660"/>
        <w:tab w:val="num" w:pos="720"/>
      </w:tabs>
      <w:spacing w:after="240" w:line="230" w:lineRule="auto"/>
      <w:ind w:left="658" w:hanging="658"/>
      <w:jc w:val="both"/>
    </w:pPr>
    <w:rPr>
      <w:rFonts w:ascii="Arial" w:eastAsia="MS Mincho" w:hAnsi="Arial" w:cs="Times New Roman"/>
      <w:sz w:val="20"/>
      <w:szCs w:val="20"/>
      <w:lang w:val="en-GB" w:eastAsia="ja-JP"/>
    </w:rPr>
  </w:style>
  <w:style w:type="paragraph" w:customStyle="1" w:styleId="3ff4">
    <w:name w:val="Дата3"/>
    <w:basedOn w:val="a9"/>
    <w:next w:val="a9"/>
    <w:rsid w:val="000E34CC"/>
    <w:pPr>
      <w:tabs>
        <w:tab w:val="num" w:pos="1980"/>
      </w:tabs>
      <w:autoSpaceDE w:val="0"/>
      <w:autoSpaceDN w:val="0"/>
      <w:adjustRightInd w:val="0"/>
      <w:ind w:left="1980" w:hanging="1260"/>
      <w:jc w:val="both"/>
      <w:textAlignment w:val="baseline"/>
    </w:pPr>
    <w:rPr>
      <w:rFonts w:ascii="Arial" w:eastAsia="MS Mincho" w:hAnsi="Arial" w:cs="Times New Roman"/>
      <w:kern w:val="2"/>
      <w:sz w:val="20"/>
      <w:szCs w:val="20"/>
      <w:lang w:val="en-US" w:eastAsia="ja-JP"/>
    </w:rPr>
  </w:style>
  <w:style w:type="paragraph" w:customStyle="1" w:styleId="3ff5">
    <w:name w:val="Обычный (веб)3"/>
    <w:basedOn w:val="a9"/>
    <w:rsid w:val="000E34CC"/>
    <w:pPr>
      <w:spacing w:before="100" w:after="100"/>
      <w:ind w:firstLine="851"/>
      <w:jc w:val="both"/>
    </w:pPr>
    <w:rPr>
      <w:rFonts w:ascii="Arial Unicode MS" w:eastAsia="Arial Unicode MS" w:hAnsi="Arial Unicode MS" w:cs="Times New Roman"/>
      <w:szCs w:val="24"/>
      <w:lang w:val="en-US"/>
    </w:rPr>
  </w:style>
  <w:style w:type="table" w:customStyle="1" w:styleId="513">
    <w:name w:val="Сетка таблицы51"/>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
    <w:name w:val="Сетка таблицы9"/>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c">
    <w:name w:val="Сетка таблицы13"/>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Сетка таблицы14"/>
    <w:basedOn w:val="ac"/>
    <w:next w:val="af2"/>
    <w:uiPriority w:val="3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15"/>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d">
    <w:name w:val="Сетка таблицы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
    <w:name w:val="Стиль маркированный 12 pt111"/>
    <w:basedOn w:val="ad"/>
    <w:rsid w:val="000E34CC"/>
  </w:style>
  <w:style w:type="table" w:customStyle="1" w:styleId="177">
    <w:name w:val="Сетка таблицы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c"/>
    <w:next w:val="af2"/>
    <w:uiPriority w:val="59"/>
    <w:rsid w:val="000E34CC"/>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
    <w:next w:val="ad"/>
    <w:uiPriority w:val="99"/>
    <w:semiHidden/>
    <w:rsid w:val="000E34CC"/>
  </w:style>
  <w:style w:type="table" w:customStyle="1" w:styleId="192">
    <w:name w:val="Сетка таблицы19"/>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e">
    <w:name w:val="Нет списка16"/>
    <w:next w:val="ad"/>
    <w:uiPriority w:val="99"/>
    <w:semiHidden/>
    <w:rsid w:val="000E34CC"/>
  </w:style>
  <w:style w:type="numbering" w:customStyle="1" w:styleId="25a">
    <w:name w:val="Нет списка25"/>
    <w:next w:val="ad"/>
    <w:semiHidden/>
    <w:unhideWhenUsed/>
    <w:rsid w:val="000E34CC"/>
  </w:style>
  <w:style w:type="numbering" w:customStyle="1" w:styleId="350">
    <w:name w:val="Нет списка35"/>
    <w:next w:val="ad"/>
    <w:semiHidden/>
    <w:rsid w:val="000E34CC"/>
  </w:style>
  <w:style w:type="numbering" w:customStyle="1" w:styleId="450">
    <w:name w:val="Нет списка45"/>
    <w:next w:val="ad"/>
    <w:semiHidden/>
    <w:rsid w:val="000E34CC"/>
  </w:style>
  <w:style w:type="table" w:customStyle="1" w:styleId="1102">
    <w:name w:val="Сетка таблицы110"/>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d"/>
    <w:semiHidden/>
    <w:rsid w:val="000E34CC"/>
  </w:style>
  <w:style w:type="table" w:customStyle="1" w:styleId="1116">
    <w:name w:val="Сетка таблицы111"/>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d"/>
    <w:semiHidden/>
    <w:rsid w:val="000E34CC"/>
  </w:style>
  <w:style w:type="numbering" w:customStyle="1" w:styleId="2151">
    <w:name w:val="Нет списка215"/>
    <w:next w:val="ad"/>
    <w:semiHidden/>
    <w:unhideWhenUsed/>
    <w:rsid w:val="000E34CC"/>
  </w:style>
  <w:style w:type="numbering" w:customStyle="1" w:styleId="3150">
    <w:name w:val="Нет списка315"/>
    <w:next w:val="ad"/>
    <w:semiHidden/>
    <w:rsid w:val="000E34CC"/>
  </w:style>
  <w:style w:type="numbering" w:customStyle="1" w:styleId="413">
    <w:name w:val="Нет списка413"/>
    <w:next w:val="ad"/>
    <w:semiHidden/>
    <w:rsid w:val="000E34CC"/>
  </w:style>
  <w:style w:type="table" w:customStyle="1" w:styleId="23ff0">
    <w:name w:val="Сетка таблицы23"/>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Нет списка124"/>
    <w:next w:val="ad"/>
    <w:semiHidden/>
    <w:rsid w:val="000E34CC"/>
  </w:style>
  <w:style w:type="numbering" w:customStyle="1" w:styleId="21130">
    <w:name w:val="Нет списка2113"/>
    <w:next w:val="ad"/>
    <w:semiHidden/>
    <w:unhideWhenUsed/>
    <w:rsid w:val="000E34CC"/>
  </w:style>
  <w:style w:type="numbering" w:customStyle="1" w:styleId="3113">
    <w:name w:val="Нет списка3113"/>
    <w:next w:val="ad"/>
    <w:semiHidden/>
    <w:rsid w:val="000E34CC"/>
  </w:style>
  <w:style w:type="numbering" w:customStyle="1" w:styleId="540">
    <w:name w:val="Нет списка54"/>
    <w:next w:val="ad"/>
    <w:semiHidden/>
    <w:unhideWhenUsed/>
    <w:rsid w:val="000E34CC"/>
  </w:style>
  <w:style w:type="numbering" w:customStyle="1" w:styleId="630">
    <w:name w:val="Нет списка63"/>
    <w:next w:val="ad"/>
    <w:semiHidden/>
    <w:rsid w:val="000E34CC"/>
  </w:style>
  <w:style w:type="table" w:customStyle="1" w:styleId="324">
    <w:name w:val="Сетка таблицы32"/>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d"/>
    <w:semiHidden/>
    <w:rsid w:val="000E34CC"/>
  </w:style>
  <w:style w:type="table" w:customStyle="1" w:styleId="1213">
    <w:name w:val="Сетка таблицы121"/>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
    <w:name w:val="Нет списка1123"/>
    <w:next w:val="ad"/>
    <w:semiHidden/>
    <w:rsid w:val="000E34CC"/>
  </w:style>
  <w:style w:type="numbering" w:customStyle="1" w:styleId="2241">
    <w:name w:val="Нет списка224"/>
    <w:next w:val="ad"/>
    <w:semiHidden/>
    <w:unhideWhenUsed/>
    <w:rsid w:val="000E34CC"/>
  </w:style>
  <w:style w:type="numbering" w:customStyle="1" w:styleId="3240">
    <w:name w:val="Нет списка324"/>
    <w:next w:val="ad"/>
    <w:semiHidden/>
    <w:rsid w:val="000E34CC"/>
  </w:style>
  <w:style w:type="numbering" w:customStyle="1" w:styleId="423">
    <w:name w:val="Нет списка423"/>
    <w:next w:val="ad"/>
    <w:semiHidden/>
    <w:rsid w:val="000E34CC"/>
  </w:style>
  <w:style w:type="numbering" w:customStyle="1" w:styleId="12130">
    <w:name w:val="Нет списка1213"/>
    <w:next w:val="ad"/>
    <w:semiHidden/>
    <w:rsid w:val="000E34CC"/>
  </w:style>
  <w:style w:type="numbering" w:customStyle="1" w:styleId="2123">
    <w:name w:val="Нет списка2123"/>
    <w:next w:val="ad"/>
    <w:semiHidden/>
    <w:unhideWhenUsed/>
    <w:rsid w:val="000E34CC"/>
  </w:style>
  <w:style w:type="numbering" w:customStyle="1" w:styleId="3123">
    <w:name w:val="Нет списка3123"/>
    <w:next w:val="ad"/>
    <w:semiHidden/>
    <w:rsid w:val="000E34CC"/>
  </w:style>
  <w:style w:type="numbering" w:customStyle="1" w:styleId="5130">
    <w:name w:val="Нет списка513"/>
    <w:next w:val="ad"/>
    <w:uiPriority w:val="99"/>
    <w:semiHidden/>
    <w:rsid w:val="000E34CC"/>
  </w:style>
  <w:style w:type="table" w:customStyle="1" w:styleId="3114">
    <w:name w:val="Сетка таблицы311"/>
    <w:basedOn w:val="ac"/>
    <w:next w:val="af2"/>
    <w:uiPriority w:val="3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Нет списка1313"/>
    <w:next w:val="ad"/>
    <w:semiHidden/>
    <w:rsid w:val="000E34CC"/>
  </w:style>
  <w:style w:type="numbering" w:customStyle="1" w:styleId="22130">
    <w:name w:val="Нет списка2213"/>
    <w:next w:val="ad"/>
    <w:semiHidden/>
    <w:unhideWhenUsed/>
    <w:rsid w:val="000E34CC"/>
  </w:style>
  <w:style w:type="numbering" w:customStyle="1" w:styleId="3213">
    <w:name w:val="Нет списка3213"/>
    <w:next w:val="ad"/>
    <w:semiHidden/>
    <w:rsid w:val="000E34CC"/>
  </w:style>
  <w:style w:type="table" w:customStyle="1" w:styleId="414">
    <w:name w:val="Сетка таблицы41"/>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
    <w:name w:val="Стиль маркированный Symbol (Symbol) подчеркивание3"/>
    <w:basedOn w:val="ad"/>
    <w:rsid w:val="000E34CC"/>
  </w:style>
  <w:style w:type="numbering" w:customStyle="1" w:styleId="3ff6">
    <w:name w:val="Стиль нумерованный3"/>
    <w:basedOn w:val="ad"/>
    <w:rsid w:val="000E34CC"/>
  </w:style>
  <w:style w:type="numbering" w:customStyle="1" w:styleId="12pt3">
    <w:name w:val="Стиль маркированный 12 pt3"/>
    <w:basedOn w:val="ad"/>
    <w:rsid w:val="000E34CC"/>
    <w:pPr>
      <w:numPr>
        <w:numId w:val="38"/>
      </w:numPr>
    </w:pPr>
  </w:style>
  <w:style w:type="numbering" w:customStyle="1" w:styleId="3">
    <w:name w:val="Стиль маркированный3"/>
    <w:basedOn w:val="ad"/>
    <w:rsid w:val="000E34CC"/>
    <w:pPr>
      <w:numPr>
        <w:numId w:val="39"/>
      </w:numPr>
    </w:pPr>
  </w:style>
  <w:style w:type="table" w:customStyle="1" w:styleId="2215">
    <w:name w:val="Сетка таблицы221"/>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fffffff">
    <w:name w:val="Quote"/>
    <w:basedOn w:val="a9"/>
    <w:next w:val="a9"/>
    <w:link w:val="2ffffffff0"/>
    <w:uiPriority w:val="29"/>
    <w:qFormat/>
    <w:rsid w:val="000E34CC"/>
    <w:pPr>
      <w:ind w:firstLine="851"/>
      <w:jc w:val="both"/>
    </w:pPr>
    <w:rPr>
      <w:rFonts w:ascii="Calibri" w:eastAsia="Times New Roman" w:hAnsi="Calibri" w:cs="Times New Roman"/>
      <w:i/>
      <w:szCs w:val="24"/>
      <w:lang w:val="x-none" w:eastAsia="x-none"/>
    </w:rPr>
  </w:style>
  <w:style w:type="character" w:customStyle="1" w:styleId="2ffffffff0">
    <w:name w:val="Цитата 2 Знак"/>
    <w:basedOn w:val="ab"/>
    <w:link w:val="2ffffffff"/>
    <w:uiPriority w:val="29"/>
    <w:rsid w:val="000E34CC"/>
    <w:rPr>
      <w:rFonts w:ascii="Calibri" w:eastAsia="Times New Roman" w:hAnsi="Calibri" w:cs="Times New Roman"/>
      <w:i/>
      <w:sz w:val="24"/>
      <w:szCs w:val="24"/>
      <w:lang w:val="x-none" w:eastAsia="x-none"/>
    </w:rPr>
  </w:style>
  <w:style w:type="paragraph" w:styleId="affffffffffff6">
    <w:name w:val="Intense Quote"/>
    <w:basedOn w:val="a9"/>
    <w:next w:val="a9"/>
    <w:link w:val="affffffffffff7"/>
    <w:uiPriority w:val="30"/>
    <w:qFormat/>
    <w:rsid w:val="000E34CC"/>
    <w:pPr>
      <w:ind w:left="720" w:right="720" w:firstLine="851"/>
      <w:jc w:val="both"/>
    </w:pPr>
    <w:rPr>
      <w:rFonts w:ascii="Calibri" w:eastAsia="Times New Roman" w:hAnsi="Calibri" w:cs="Times New Roman"/>
      <w:b/>
      <w:i/>
      <w:szCs w:val="20"/>
      <w:lang w:val="x-none" w:eastAsia="x-none"/>
    </w:rPr>
  </w:style>
  <w:style w:type="character" w:customStyle="1" w:styleId="affffffffffff7">
    <w:name w:val="Выделенная цитата Знак"/>
    <w:basedOn w:val="ab"/>
    <w:link w:val="affffffffffff6"/>
    <w:uiPriority w:val="30"/>
    <w:rsid w:val="000E34CC"/>
    <w:rPr>
      <w:rFonts w:ascii="Calibri" w:eastAsia="Times New Roman" w:hAnsi="Calibri" w:cs="Times New Roman"/>
      <w:b/>
      <w:i/>
      <w:sz w:val="24"/>
      <w:szCs w:val="20"/>
      <w:lang w:val="x-none" w:eastAsia="x-none"/>
    </w:rPr>
  </w:style>
  <w:style w:type="character" w:styleId="affffffffffff8">
    <w:name w:val="Subtle Reference"/>
    <w:uiPriority w:val="31"/>
    <w:qFormat/>
    <w:rsid w:val="000E34CC"/>
    <w:rPr>
      <w:sz w:val="24"/>
      <w:szCs w:val="24"/>
      <w:u w:val="single"/>
    </w:rPr>
  </w:style>
  <w:style w:type="character" w:styleId="affffffffffff9">
    <w:name w:val="Intense Reference"/>
    <w:uiPriority w:val="32"/>
    <w:rsid w:val="000E34CC"/>
    <w:rPr>
      <w:b/>
      <w:sz w:val="24"/>
      <w:u w:val="single"/>
    </w:rPr>
  </w:style>
  <w:style w:type="table" w:customStyle="1" w:styleId="201">
    <w:name w:val="Сетка таблицы20"/>
    <w:basedOn w:val="ac"/>
    <w:next w:val="af2"/>
    <w:rsid w:val="000E34CC"/>
    <w:pPr>
      <w:spacing w:after="0" w:line="240" w:lineRule="auto"/>
      <w:ind w:firstLine="709"/>
      <w:jc w:val="center"/>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b">
    <w:name w:val="Сетка таблицы24"/>
    <w:basedOn w:val="ac"/>
    <w:next w:val="af2"/>
    <w:uiPriority w:val="59"/>
    <w:rsid w:val="000E34CC"/>
    <w:pPr>
      <w:spacing w:after="0" w:line="240" w:lineRule="auto"/>
      <w:ind w:firstLine="851"/>
      <w:jc w:val="center"/>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3">
    <w:name w:val="Нет списка10"/>
    <w:next w:val="ad"/>
    <w:uiPriority w:val="99"/>
    <w:semiHidden/>
    <w:rsid w:val="000E34CC"/>
  </w:style>
  <w:style w:type="table" w:customStyle="1" w:styleId="25b">
    <w:name w:val="Сетка таблицы25"/>
    <w:basedOn w:val="ac"/>
    <w:next w:val="af2"/>
    <w:uiPriority w:val="9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8">
    <w:name w:val="Нет списка17"/>
    <w:next w:val="ad"/>
    <w:semiHidden/>
    <w:rsid w:val="000E34CC"/>
  </w:style>
  <w:style w:type="numbering" w:customStyle="1" w:styleId="26b">
    <w:name w:val="Нет списка26"/>
    <w:next w:val="ad"/>
    <w:semiHidden/>
    <w:unhideWhenUsed/>
    <w:rsid w:val="000E34CC"/>
  </w:style>
  <w:style w:type="numbering" w:customStyle="1" w:styleId="360">
    <w:name w:val="Нет списка36"/>
    <w:next w:val="ad"/>
    <w:semiHidden/>
    <w:rsid w:val="000E34CC"/>
  </w:style>
  <w:style w:type="numbering" w:customStyle="1" w:styleId="460">
    <w:name w:val="Нет списка46"/>
    <w:next w:val="ad"/>
    <w:semiHidden/>
    <w:rsid w:val="000E34CC"/>
  </w:style>
  <w:style w:type="table" w:customStyle="1" w:styleId="1124">
    <w:name w:val="Сетка таблицы112"/>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d"/>
    <w:semiHidden/>
    <w:rsid w:val="000E34CC"/>
  </w:style>
  <w:style w:type="table" w:customStyle="1" w:styleId="1132">
    <w:name w:val="Сетка таблицы113"/>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Нет списка1115"/>
    <w:next w:val="ad"/>
    <w:semiHidden/>
    <w:rsid w:val="000E34CC"/>
  </w:style>
  <w:style w:type="numbering" w:customStyle="1" w:styleId="2161">
    <w:name w:val="Нет списка216"/>
    <w:next w:val="ad"/>
    <w:semiHidden/>
    <w:unhideWhenUsed/>
    <w:rsid w:val="000E34CC"/>
  </w:style>
  <w:style w:type="numbering" w:customStyle="1" w:styleId="3160">
    <w:name w:val="Нет списка316"/>
    <w:next w:val="ad"/>
    <w:semiHidden/>
    <w:rsid w:val="000E34CC"/>
  </w:style>
  <w:style w:type="numbering" w:customStyle="1" w:styleId="4140">
    <w:name w:val="Нет списка414"/>
    <w:next w:val="ad"/>
    <w:semiHidden/>
    <w:rsid w:val="000E34CC"/>
  </w:style>
  <w:style w:type="table" w:customStyle="1" w:styleId="26c">
    <w:name w:val="Сетка таблицы26"/>
    <w:basedOn w:val="ac"/>
    <w:next w:val="af2"/>
    <w:uiPriority w:val="9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d"/>
    <w:semiHidden/>
    <w:rsid w:val="000E34CC"/>
  </w:style>
  <w:style w:type="numbering" w:customStyle="1" w:styleId="21140">
    <w:name w:val="Нет списка2114"/>
    <w:next w:val="ad"/>
    <w:semiHidden/>
    <w:unhideWhenUsed/>
    <w:rsid w:val="000E34CC"/>
  </w:style>
  <w:style w:type="numbering" w:customStyle="1" w:styleId="31140">
    <w:name w:val="Нет списка3114"/>
    <w:next w:val="ad"/>
    <w:semiHidden/>
    <w:rsid w:val="000E34CC"/>
  </w:style>
  <w:style w:type="numbering" w:customStyle="1" w:styleId="550">
    <w:name w:val="Нет списка55"/>
    <w:next w:val="ad"/>
    <w:semiHidden/>
    <w:unhideWhenUsed/>
    <w:rsid w:val="000E34CC"/>
  </w:style>
  <w:style w:type="numbering" w:customStyle="1" w:styleId="640">
    <w:name w:val="Нет списка64"/>
    <w:next w:val="ad"/>
    <w:semiHidden/>
    <w:rsid w:val="000E34CC"/>
  </w:style>
  <w:style w:type="table" w:customStyle="1" w:styleId="333">
    <w:name w:val="Сетка таблицы3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d"/>
    <w:semiHidden/>
    <w:rsid w:val="000E34CC"/>
  </w:style>
  <w:style w:type="table" w:customStyle="1" w:styleId="1222">
    <w:name w:val="Сетка таблицы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Нет списка1124"/>
    <w:next w:val="ad"/>
    <w:semiHidden/>
    <w:rsid w:val="000E34CC"/>
  </w:style>
  <w:style w:type="numbering" w:customStyle="1" w:styleId="2250">
    <w:name w:val="Нет списка225"/>
    <w:next w:val="ad"/>
    <w:semiHidden/>
    <w:unhideWhenUsed/>
    <w:rsid w:val="000E34CC"/>
  </w:style>
  <w:style w:type="numbering" w:customStyle="1" w:styleId="325">
    <w:name w:val="Нет списка325"/>
    <w:next w:val="ad"/>
    <w:semiHidden/>
    <w:rsid w:val="000E34CC"/>
  </w:style>
  <w:style w:type="numbering" w:customStyle="1" w:styleId="424">
    <w:name w:val="Нет списка424"/>
    <w:next w:val="ad"/>
    <w:semiHidden/>
    <w:rsid w:val="000E34CC"/>
  </w:style>
  <w:style w:type="numbering" w:customStyle="1" w:styleId="1214">
    <w:name w:val="Нет списка1214"/>
    <w:next w:val="ad"/>
    <w:semiHidden/>
    <w:rsid w:val="000E34CC"/>
  </w:style>
  <w:style w:type="numbering" w:customStyle="1" w:styleId="2124">
    <w:name w:val="Нет списка2124"/>
    <w:next w:val="ad"/>
    <w:semiHidden/>
    <w:unhideWhenUsed/>
    <w:rsid w:val="000E34CC"/>
  </w:style>
  <w:style w:type="numbering" w:customStyle="1" w:styleId="3124">
    <w:name w:val="Нет списка3124"/>
    <w:next w:val="ad"/>
    <w:semiHidden/>
    <w:rsid w:val="000E34CC"/>
  </w:style>
  <w:style w:type="numbering" w:customStyle="1" w:styleId="514">
    <w:name w:val="Нет списка514"/>
    <w:next w:val="ad"/>
    <w:uiPriority w:val="99"/>
    <w:semiHidden/>
    <w:rsid w:val="000E34CC"/>
  </w:style>
  <w:style w:type="table" w:customStyle="1" w:styleId="3125">
    <w:name w:val="Сетка таблицы31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
    <w:name w:val="Нет списка1314"/>
    <w:next w:val="ad"/>
    <w:semiHidden/>
    <w:rsid w:val="000E34CC"/>
  </w:style>
  <w:style w:type="numbering" w:customStyle="1" w:styleId="22140">
    <w:name w:val="Нет списка2214"/>
    <w:next w:val="ad"/>
    <w:semiHidden/>
    <w:unhideWhenUsed/>
    <w:rsid w:val="000E34CC"/>
  </w:style>
  <w:style w:type="numbering" w:customStyle="1" w:styleId="3214">
    <w:name w:val="Нет списка3214"/>
    <w:next w:val="ad"/>
    <w:semiHidden/>
    <w:rsid w:val="000E34CC"/>
  </w:style>
  <w:style w:type="table" w:customStyle="1" w:styleId="425">
    <w:name w:val="Сетка таблицы42"/>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
    <w:name w:val="Стиль маркированный Symbol (Symbol) подчеркивание4"/>
    <w:basedOn w:val="ad"/>
    <w:rsid w:val="000E34CC"/>
  </w:style>
  <w:style w:type="numbering" w:customStyle="1" w:styleId="4f6">
    <w:name w:val="Стиль нумерованный4"/>
    <w:basedOn w:val="ad"/>
    <w:rsid w:val="000E34CC"/>
  </w:style>
  <w:style w:type="numbering" w:customStyle="1" w:styleId="12pt4">
    <w:name w:val="Стиль маркированный 12 pt4"/>
    <w:basedOn w:val="ad"/>
    <w:rsid w:val="000E34CC"/>
  </w:style>
  <w:style w:type="numbering" w:customStyle="1" w:styleId="4f7">
    <w:name w:val="Стиль маркированный4"/>
    <w:basedOn w:val="ad"/>
    <w:rsid w:val="000E34CC"/>
  </w:style>
  <w:style w:type="table" w:customStyle="1" w:styleId="2222">
    <w:name w:val="Сетка таблицы2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131"/>
    <w:basedOn w:val="ac"/>
    <w:next w:val="af2"/>
    <w:uiPriority w:val="3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c"/>
    <w:next w:val="af2"/>
    <w:uiPriority w:val="59"/>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
    <w:name w:val="Стиль маркированный 12 pt12"/>
    <w:basedOn w:val="ad"/>
    <w:rsid w:val="000E34CC"/>
    <w:pPr>
      <w:numPr>
        <w:numId w:val="37"/>
      </w:numPr>
    </w:pPr>
  </w:style>
  <w:style w:type="table" w:customStyle="1" w:styleId="1710">
    <w:name w:val="Сетка таблицы17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d"/>
    <w:uiPriority w:val="99"/>
    <w:semiHidden/>
    <w:rsid w:val="000E34CC"/>
  </w:style>
  <w:style w:type="table" w:customStyle="1" w:styleId="27b">
    <w:name w:val="Сетка таблицы27"/>
    <w:basedOn w:val="ac"/>
    <w:next w:val="af2"/>
    <w:uiPriority w:val="59"/>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06">
    <w:name w:val="Font Style106"/>
    <w:uiPriority w:val="99"/>
    <w:rsid w:val="000E34CC"/>
    <w:rPr>
      <w:rFonts w:ascii="Times New Roman" w:hAnsi="Times New Roman" w:cs="Times New Roman"/>
      <w:sz w:val="22"/>
      <w:szCs w:val="22"/>
    </w:rPr>
  </w:style>
  <w:style w:type="paragraph" w:customStyle="1" w:styleId="Style3">
    <w:name w:val="Style3"/>
    <w:basedOn w:val="a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26">
    <w:name w:val="Font Style26"/>
    <w:rsid w:val="000E34CC"/>
    <w:rPr>
      <w:rFonts w:ascii="Times New Roman" w:hAnsi="Times New Roman" w:cs="Times New Roman"/>
      <w:b/>
      <w:bCs/>
      <w:sz w:val="18"/>
      <w:szCs w:val="18"/>
    </w:rPr>
  </w:style>
  <w:style w:type="character" w:customStyle="1" w:styleId="FontStyle12">
    <w:name w:val="Font Style12"/>
    <w:uiPriority w:val="99"/>
    <w:rsid w:val="000E34CC"/>
    <w:rPr>
      <w:rFonts w:ascii="Times New Roman" w:hAnsi="Times New Roman" w:cs="Times New Roman"/>
      <w:b/>
      <w:bCs/>
      <w:sz w:val="14"/>
      <w:szCs w:val="14"/>
    </w:rPr>
  </w:style>
  <w:style w:type="paragraph" w:customStyle="1" w:styleId="H1">
    <w:name w:val="H1"/>
    <w:basedOn w:val="a9"/>
    <w:next w:val="a9"/>
    <w:rsid w:val="000E34CC"/>
    <w:pPr>
      <w:jc w:val="center"/>
    </w:pPr>
    <w:rPr>
      <w:rFonts w:eastAsia="Times New Roman" w:cs="Times New Roman"/>
      <w:szCs w:val="24"/>
    </w:rPr>
  </w:style>
  <w:style w:type="paragraph" w:customStyle="1" w:styleId="H2">
    <w:name w:val="H2"/>
    <w:basedOn w:val="a9"/>
    <w:next w:val="a9"/>
    <w:rsid w:val="000E34CC"/>
    <w:pPr>
      <w:jc w:val="both"/>
    </w:pPr>
    <w:rPr>
      <w:rFonts w:eastAsia="Times New Roman" w:cs="Times New Roman"/>
      <w:szCs w:val="24"/>
    </w:rPr>
  </w:style>
  <w:style w:type="paragraph" w:customStyle="1" w:styleId="H3">
    <w:name w:val="H3"/>
    <w:basedOn w:val="a9"/>
    <w:next w:val="a9"/>
    <w:rsid w:val="000E34CC"/>
    <w:pPr>
      <w:jc w:val="both"/>
    </w:pPr>
    <w:rPr>
      <w:rFonts w:eastAsia="Times New Roman" w:cs="Times New Roman"/>
      <w:szCs w:val="24"/>
    </w:rPr>
  </w:style>
  <w:style w:type="paragraph" w:customStyle="1" w:styleId="H4">
    <w:name w:val="H4"/>
    <w:basedOn w:val="a9"/>
    <w:next w:val="a9"/>
    <w:rsid w:val="000E34CC"/>
    <w:pPr>
      <w:jc w:val="both"/>
    </w:pPr>
    <w:rPr>
      <w:rFonts w:eastAsia="Times New Roman" w:cs="Times New Roman"/>
      <w:szCs w:val="24"/>
    </w:rPr>
  </w:style>
  <w:style w:type="paragraph" w:customStyle="1" w:styleId="H5">
    <w:name w:val="H5"/>
    <w:basedOn w:val="a9"/>
    <w:next w:val="a9"/>
    <w:rsid w:val="000E34CC"/>
    <w:pPr>
      <w:jc w:val="both"/>
    </w:pPr>
    <w:rPr>
      <w:rFonts w:eastAsia="Times New Roman" w:cs="Times New Roman"/>
      <w:szCs w:val="24"/>
      <w:lang w:val="uk-UA"/>
    </w:rPr>
  </w:style>
  <w:style w:type="character" w:customStyle="1" w:styleId="H30">
    <w:name w:val="H3 Знак"/>
    <w:rsid w:val="000E34CC"/>
    <w:rPr>
      <w:sz w:val="24"/>
      <w:szCs w:val="24"/>
      <w:lang w:val="ru-RU" w:eastAsia="ru-RU" w:bidi="ar-SA"/>
    </w:rPr>
  </w:style>
  <w:style w:type="paragraph" w:customStyle="1" w:styleId="4f8">
    <w:name w:val="заголовок 4"/>
    <w:basedOn w:val="a9"/>
    <w:next w:val="a9"/>
    <w:rsid w:val="000E34CC"/>
    <w:pPr>
      <w:keepNext/>
      <w:jc w:val="center"/>
    </w:pPr>
    <w:rPr>
      <w:rFonts w:eastAsia="Times New Roman" w:cs="Times New Roman"/>
      <w:szCs w:val="20"/>
      <w:lang w:val="uk-UA"/>
    </w:rPr>
  </w:style>
  <w:style w:type="paragraph" w:customStyle="1" w:styleId="affffffffffffa">
    <w:name w:val="Знак Знак Знак Знак Знак"/>
    <w:basedOn w:val="a9"/>
    <w:uiPriority w:val="99"/>
    <w:rsid w:val="000E34CC"/>
    <w:pPr>
      <w:jc w:val="both"/>
    </w:pPr>
    <w:rPr>
      <w:rFonts w:ascii="Verdana" w:eastAsia="Times New Roman" w:hAnsi="Verdana" w:cs="Verdana"/>
      <w:sz w:val="20"/>
      <w:szCs w:val="20"/>
      <w:lang w:val="en-US"/>
    </w:rPr>
  </w:style>
  <w:style w:type="paragraph" w:customStyle="1" w:styleId="xl38">
    <w:name w:val="xl38"/>
    <w:basedOn w:val="a9"/>
    <w:rsid w:val="000E34CC"/>
    <w:pPr>
      <w:spacing w:before="100" w:beforeAutospacing="1" w:after="100" w:afterAutospacing="1"/>
      <w:jc w:val="center"/>
    </w:pPr>
    <w:rPr>
      <w:rFonts w:eastAsia="Times New Roman" w:cs="Times New Roman"/>
      <w:b/>
      <w:bCs/>
      <w:sz w:val="28"/>
      <w:szCs w:val="28"/>
    </w:rPr>
  </w:style>
  <w:style w:type="paragraph" w:customStyle="1" w:styleId="DefinitionList">
    <w:name w:val="Definition List"/>
    <w:basedOn w:val="a9"/>
    <w:next w:val="DefinitionTerm"/>
    <w:rsid w:val="000E34CC"/>
    <w:pPr>
      <w:ind w:left="360"/>
      <w:jc w:val="both"/>
    </w:pPr>
    <w:rPr>
      <w:rFonts w:eastAsia="Times New Roman" w:cs="Times New Roman"/>
      <w:szCs w:val="24"/>
      <w:lang w:val="uk-UA"/>
    </w:rPr>
  </w:style>
  <w:style w:type="paragraph" w:customStyle="1" w:styleId="DefinitionTerm">
    <w:name w:val="Definition Term"/>
    <w:basedOn w:val="a9"/>
    <w:next w:val="a9"/>
    <w:semiHidden/>
    <w:rsid w:val="000E34CC"/>
    <w:pPr>
      <w:jc w:val="both"/>
    </w:pPr>
    <w:rPr>
      <w:rFonts w:eastAsia="Times New Roman" w:cs="Times New Roman"/>
      <w:szCs w:val="20"/>
      <w:lang w:val="uk-UA"/>
    </w:rPr>
  </w:style>
  <w:style w:type="paragraph" w:customStyle="1" w:styleId="artx">
    <w:name w:val="artx"/>
    <w:basedOn w:val="a9"/>
    <w:rsid w:val="000E34CC"/>
    <w:pPr>
      <w:spacing w:before="100" w:beforeAutospacing="1" w:after="100" w:afterAutospacing="1"/>
      <w:jc w:val="both"/>
    </w:pPr>
    <w:rPr>
      <w:rFonts w:eastAsia="Times New Roman" w:cs="Times New Roman"/>
      <w:szCs w:val="24"/>
      <w:lang w:val="uk-UA"/>
    </w:rPr>
  </w:style>
  <w:style w:type="character" w:customStyle="1" w:styleId="t7">
    <w:name w:val="t7"/>
    <w:rsid w:val="000E34CC"/>
  </w:style>
  <w:style w:type="paragraph" w:customStyle="1" w:styleId="font5">
    <w:name w:val="font5"/>
    <w:basedOn w:val="a9"/>
    <w:rsid w:val="000E34CC"/>
    <w:pPr>
      <w:spacing w:before="100" w:beforeAutospacing="1" w:after="100" w:afterAutospacing="1"/>
      <w:jc w:val="both"/>
    </w:pPr>
    <w:rPr>
      <w:rFonts w:ascii="Times New Roman CYR" w:eastAsia="Times New Roman" w:hAnsi="Times New Roman CYR" w:cs="Times New Roman"/>
      <w:sz w:val="28"/>
      <w:szCs w:val="28"/>
    </w:rPr>
  </w:style>
  <w:style w:type="paragraph" w:customStyle="1" w:styleId="font6">
    <w:name w:val="font6"/>
    <w:basedOn w:val="a9"/>
    <w:rsid w:val="000E34CC"/>
    <w:pPr>
      <w:spacing w:before="100" w:beforeAutospacing="1" w:after="100" w:afterAutospacing="1"/>
      <w:jc w:val="both"/>
    </w:pPr>
    <w:rPr>
      <w:rFonts w:ascii="Tahoma" w:eastAsia="Times New Roman" w:hAnsi="Tahoma" w:cs="Tahoma"/>
      <w:color w:val="000000"/>
      <w:sz w:val="14"/>
      <w:szCs w:val="14"/>
    </w:rPr>
  </w:style>
  <w:style w:type="paragraph" w:customStyle="1" w:styleId="font7">
    <w:name w:val="font7"/>
    <w:basedOn w:val="a9"/>
    <w:uiPriority w:val="99"/>
    <w:rsid w:val="000E34CC"/>
    <w:pPr>
      <w:spacing w:before="100" w:beforeAutospacing="1" w:after="100" w:afterAutospacing="1"/>
      <w:jc w:val="both"/>
    </w:pPr>
    <w:rPr>
      <w:rFonts w:ascii="Tahoma" w:eastAsia="Times New Roman" w:hAnsi="Tahoma" w:cs="Tahoma"/>
      <w:b/>
      <w:bCs/>
      <w:color w:val="000000"/>
      <w:sz w:val="28"/>
      <w:szCs w:val="28"/>
    </w:rPr>
  </w:style>
  <w:style w:type="paragraph" w:customStyle="1" w:styleId="font8">
    <w:name w:val="font8"/>
    <w:basedOn w:val="a9"/>
    <w:uiPriority w:val="99"/>
    <w:rsid w:val="000E34CC"/>
    <w:pPr>
      <w:spacing w:before="100" w:beforeAutospacing="1" w:after="100" w:afterAutospacing="1"/>
      <w:jc w:val="both"/>
    </w:pPr>
    <w:rPr>
      <w:rFonts w:ascii="Tahoma" w:eastAsia="Times New Roman" w:hAnsi="Tahoma" w:cs="Tahoma"/>
      <w:b/>
      <w:bCs/>
      <w:color w:val="FF0000"/>
      <w:sz w:val="28"/>
      <w:szCs w:val="28"/>
    </w:rPr>
  </w:style>
  <w:style w:type="paragraph" w:customStyle="1" w:styleId="xl37">
    <w:name w:val="xl37"/>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18"/>
      <w:szCs w:val="18"/>
    </w:rPr>
  </w:style>
  <w:style w:type="paragraph" w:customStyle="1" w:styleId="xl39">
    <w:name w:val="xl39"/>
    <w:basedOn w:val="a9"/>
    <w:rsid w:val="000E34CC"/>
    <w:pPr>
      <w:pBdr>
        <w:top w:val="single" w:sz="4" w:space="0" w:color="auto"/>
        <w:left w:val="single" w:sz="4" w:space="0" w:color="auto"/>
        <w:bottom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0">
    <w:name w:val="xl40"/>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1">
    <w:name w:val="xl41"/>
    <w:basedOn w:val="a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2">
    <w:name w:val="xl42"/>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3">
    <w:name w:val="xl43"/>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eastAsia="Times New Roman" w:cs="Times New Roman"/>
      <w:szCs w:val="24"/>
    </w:rPr>
  </w:style>
  <w:style w:type="paragraph" w:customStyle="1" w:styleId="xl44">
    <w:name w:val="xl44"/>
    <w:basedOn w:val="a9"/>
    <w:rsid w:val="000E34CC"/>
    <w:pPr>
      <w:pBdr>
        <w:top w:val="single" w:sz="4" w:space="0" w:color="auto"/>
        <w:lef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5">
    <w:name w:val="xl45"/>
    <w:basedOn w:val="a9"/>
    <w:rsid w:val="000E34CC"/>
    <w:pPr>
      <w:pBdr>
        <w:top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6">
    <w:name w:val="xl46"/>
    <w:basedOn w:val="a9"/>
    <w:rsid w:val="000E34CC"/>
    <w:pPr>
      <w:pBdr>
        <w:top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7">
    <w:name w:val="xl47"/>
    <w:basedOn w:val="a9"/>
    <w:rsid w:val="000E34CC"/>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8">
    <w:name w:val="xl48"/>
    <w:basedOn w:val="a9"/>
    <w:rsid w:val="000E34CC"/>
    <w:pPr>
      <w:pBdr>
        <w:top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49">
    <w:name w:val="xl49"/>
    <w:basedOn w:val="a9"/>
    <w:rsid w:val="000E34CC"/>
    <w:pP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0">
    <w:name w:val="xl50"/>
    <w:basedOn w:val="a9"/>
    <w:rsid w:val="000E34CC"/>
    <w:pPr>
      <w:pBdr>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51">
    <w:name w:val="xl51"/>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2">
    <w:name w:val="xl52"/>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3">
    <w:name w:val="xl53"/>
    <w:basedOn w:val="a9"/>
    <w:rsid w:val="000E34CC"/>
    <w:pPr>
      <w:pBdr>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4">
    <w:name w:val="xl54"/>
    <w:basedOn w:val="a9"/>
    <w:rsid w:val="000E34CC"/>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5">
    <w:name w:val="xl55"/>
    <w:basedOn w:val="a9"/>
    <w:rsid w:val="000E34CC"/>
    <w:pPr>
      <w:pBdr>
        <w:top w:val="single" w:sz="4" w:space="0" w:color="auto"/>
        <w:bottom w:val="single" w:sz="4" w:space="0" w:color="auto"/>
        <w:right w:val="single" w:sz="4" w:space="0" w:color="auto"/>
      </w:pBdr>
      <w:shd w:val="clear" w:color="auto" w:fill="FFCC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6">
    <w:name w:val="xl56"/>
    <w:basedOn w:val="a9"/>
    <w:rsid w:val="000E34CC"/>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57">
    <w:name w:val="xl57"/>
    <w:basedOn w:val="a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8">
    <w:name w:val="xl58"/>
    <w:basedOn w:val="a9"/>
    <w:rsid w:val="000E34CC"/>
    <w:pPr>
      <w:pBdr>
        <w:top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59">
    <w:name w:val="xl59"/>
    <w:basedOn w:val="a9"/>
    <w:rsid w:val="000E34C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rPr>
  </w:style>
  <w:style w:type="paragraph" w:customStyle="1" w:styleId="xl60">
    <w:name w:val="xl60"/>
    <w:basedOn w:val="a9"/>
    <w:uiPriority w:val="99"/>
    <w:rsid w:val="000E34CC"/>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center"/>
    </w:pPr>
    <w:rPr>
      <w:rFonts w:eastAsia="Times New Roman" w:cs="Times New Roman"/>
      <w:szCs w:val="24"/>
    </w:rPr>
  </w:style>
  <w:style w:type="paragraph" w:customStyle="1" w:styleId="xl61">
    <w:name w:val="xl61"/>
    <w:basedOn w:val="a9"/>
    <w:uiPriority w:val="99"/>
    <w:rsid w:val="000E34CC"/>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center"/>
    </w:pPr>
    <w:rPr>
      <w:rFonts w:ascii="Times New Roman CYR" w:eastAsia="Times New Roman" w:hAnsi="Times New Roman CYR" w:cs="Times New Roman"/>
      <w:color w:val="FF0000"/>
      <w:szCs w:val="24"/>
    </w:rPr>
  </w:style>
  <w:style w:type="paragraph" w:customStyle="1" w:styleId="xl62">
    <w:name w:val="xl62"/>
    <w:basedOn w:val="a9"/>
    <w:uiPriority w:val="99"/>
    <w:rsid w:val="000E34CC"/>
    <w:pPr>
      <w:pBdr>
        <w:top w:val="single" w:sz="4" w:space="0" w:color="auto"/>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3">
    <w:name w:val="xl63"/>
    <w:basedOn w:val="a9"/>
    <w:rsid w:val="000E34CC"/>
    <w:pPr>
      <w:pBdr>
        <w:left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64">
    <w:name w:val="xl64"/>
    <w:basedOn w:val="a9"/>
    <w:rsid w:val="000E34CC"/>
    <w:pPr>
      <w:pBdr>
        <w:left w:val="single" w:sz="4" w:space="0" w:color="auto"/>
        <w:bottom w:val="single" w:sz="4" w:space="0" w:color="auto"/>
      </w:pBdr>
      <w:shd w:val="clear" w:color="auto" w:fill="FFFF99"/>
      <w:spacing w:before="100" w:beforeAutospacing="1" w:after="100" w:afterAutospacing="1"/>
      <w:jc w:val="center"/>
      <w:textAlignment w:val="center"/>
    </w:pPr>
    <w:rPr>
      <w:rFonts w:ascii="Times New Roman CYR" w:eastAsia="Times New Roman" w:hAnsi="Times New Roman CYR" w:cs="Times New Roman"/>
      <w:sz w:val="22"/>
      <w:szCs w:val="24"/>
    </w:rPr>
  </w:style>
  <w:style w:type="paragraph" w:customStyle="1" w:styleId="xl89">
    <w:name w:val="xl89"/>
    <w:basedOn w:val="a9"/>
    <w:rsid w:val="000E34CC"/>
    <w:pPr>
      <w:pBdr>
        <w:top w:val="single" w:sz="8" w:space="0" w:color="auto"/>
        <w:left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0">
    <w:name w:val="xl90"/>
    <w:basedOn w:val="a9"/>
    <w:rsid w:val="000E34CC"/>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xl91">
    <w:name w:val="xl91"/>
    <w:basedOn w:val="a9"/>
    <w:rsid w:val="000E34CC"/>
    <w:pPr>
      <w:pBdr>
        <w:top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imes New Roman CYR" w:eastAsia="Times New Roman" w:hAnsi="Times New Roman CYR" w:cs="Times New Roman"/>
      <w:szCs w:val="24"/>
    </w:rPr>
  </w:style>
  <w:style w:type="paragraph" w:customStyle="1" w:styleId="style33">
    <w:name w:val="style33"/>
    <w:basedOn w:val="a9"/>
    <w:rsid w:val="000E34CC"/>
    <w:pPr>
      <w:spacing w:before="100" w:beforeAutospacing="1" w:after="100" w:afterAutospacing="1"/>
      <w:jc w:val="both"/>
    </w:pPr>
    <w:rPr>
      <w:rFonts w:eastAsia="Times New Roman" w:cs="Times New Roman"/>
      <w:szCs w:val="24"/>
      <w:lang w:val="uk-UA"/>
    </w:rPr>
  </w:style>
  <w:style w:type="paragraph" w:customStyle="1" w:styleId="affffffffffffb">
    <w:name w:val="Готовый"/>
    <w:basedOn w:val="a9"/>
    <w:rsid w:val="000E34CC"/>
    <w:pPr>
      <w:tabs>
        <w:tab w:val="left" w:pos="0"/>
        <w:tab w:val="left" w:pos="959"/>
        <w:tab w:val="left" w:pos="1918"/>
        <w:tab w:val="left" w:pos="2877"/>
        <w:tab w:val="left" w:pos="3836"/>
        <w:tab w:val="left" w:pos="4795"/>
        <w:tab w:val="left" w:pos="5754"/>
        <w:tab w:val="left" w:pos="6713"/>
        <w:tab w:val="left" w:pos="7672"/>
        <w:tab w:val="left" w:pos="8631"/>
        <w:tab w:val="left" w:pos="9590"/>
      </w:tabs>
      <w:jc w:val="both"/>
    </w:pPr>
    <w:rPr>
      <w:rFonts w:ascii="Courier New" w:eastAsia="Times New Roman" w:hAnsi="Courier New" w:cs="Courier New"/>
      <w:sz w:val="20"/>
      <w:szCs w:val="20"/>
    </w:rPr>
  </w:style>
  <w:style w:type="paragraph" w:customStyle="1" w:styleId="3ff7">
    <w:name w:val="заголовок 3"/>
    <w:basedOn w:val="a9"/>
    <w:next w:val="a9"/>
    <w:uiPriority w:val="99"/>
    <w:rsid w:val="000E34CC"/>
    <w:pPr>
      <w:keepNext/>
      <w:autoSpaceDE w:val="0"/>
      <w:autoSpaceDN w:val="0"/>
      <w:jc w:val="both"/>
    </w:pPr>
    <w:rPr>
      <w:rFonts w:eastAsia="Times New Roman" w:cs="Times New Roman"/>
      <w:b/>
      <w:bCs/>
      <w:szCs w:val="24"/>
    </w:rPr>
  </w:style>
  <w:style w:type="paragraph" w:customStyle="1" w:styleId="11f5">
    <w:name w:val="заголовок 11"/>
    <w:basedOn w:val="a9"/>
    <w:next w:val="a9"/>
    <w:rsid w:val="000E34CC"/>
    <w:pPr>
      <w:keepNext/>
      <w:widowControl w:val="0"/>
      <w:ind w:hanging="108"/>
      <w:jc w:val="both"/>
    </w:pPr>
    <w:rPr>
      <w:rFonts w:eastAsia="Times New Roman" w:cs="Times New Roman"/>
      <w:b/>
      <w:bCs/>
      <w:color w:val="000000"/>
      <w:szCs w:val="24"/>
    </w:rPr>
  </w:style>
  <w:style w:type="character" w:customStyle="1" w:styleId="FontStyle11">
    <w:name w:val="Font Style11"/>
    <w:uiPriority w:val="99"/>
    <w:rsid w:val="000E34CC"/>
    <w:rPr>
      <w:rFonts w:ascii="Times New Roman" w:hAnsi="Times New Roman" w:cs="Times New Roman"/>
      <w:b/>
      <w:bCs/>
      <w:sz w:val="26"/>
      <w:szCs w:val="26"/>
    </w:rPr>
  </w:style>
  <w:style w:type="character" w:customStyle="1" w:styleId="FontStyle13">
    <w:name w:val="Font Style13"/>
    <w:rsid w:val="000E34CC"/>
    <w:rPr>
      <w:rFonts w:ascii="Times New Roman" w:hAnsi="Times New Roman" w:cs="Times New Roman"/>
      <w:sz w:val="26"/>
      <w:szCs w:val="26"/>
    </w:rPr>
  </w:style>
  <w:style w:type="character" w:customStyle="1" w:styleId="FontStyle16">
    <w:name w:val="Font Style16"/>
    <w:uiPriority w:val="99"/>
    <w:rsid w:val="000E34CC"/>
    <w:rPr>
      <w:rFonts w:ascii="Times New Roman" w:hAnsi="Times New Roman" w:cs="Times New Roman"/>
      <w:sz w:val="22"/>
      <w:szCs w:val="22"/>
    </w:rPr>
  </w:style>
  <w:style w:type="paragraph" w:customStyle="1" w:styleId="Just">
    <w:name w:val="Just"/>
    <w:rsid w:val="000E34CC"/>
    <w:pPr>
      <w:spacing w:before="40" w:after="40" w:line="240" w:lineRule="auto"/>
      <w:ind w:firstLine="568"/>
      <w:jc w:val="both"/>
    </w:pPr>
    <w:rPr>
      <w:rFonts w:ascii="Times New Roman" w:eastAsia="Times New Roman" w:hAnsi="Times New Roman" w:cs="Times New Roman"/>
      <w:sz w:val="24"/>
      <w:lang w:eastAsia="ru-RU"/>
    </w:rPr>
  </w:style>
  <w:style w:type="paragraph" w:customStyle="1" w:styleId="6e">
    <w:name w:val="заголовок 6"/>
    <w:basedOn w:val="a9"/>
    <w:next w:val="a9"/>
    <w:rsid w:val="000E34CC"/>
    <w:pPr>
      <w:keepNext/>
      <w:widowControl w:val="0"/>
      <w:jc w:val="both"/>
    </w:pPr>
    <w:rPr>
      <w:rFonts w:eastAsia="Times New Roman" w:cs="Times New Roman"/>
      <w:b/>
      <w:bCs/>
      <w:color w:val="000000"/>
      <w:szCs w:val="24"/>
      <w:lang w:val="uk-UA"/>
    </w:rPr>
  </w:style>
  <w:style w:type="character" w:customStyle="1" w:styleId="h10">
    <w:name w:val="h1"/>
    <w:rsid w:val="000E34CC"/>
  </w:style>
  <w:style w:type="paragraph" w:customStyle="1" w:styleId="affffffffffffc">
    <w:name w:val="Îáû÷íûé"/>
    <w:rsid w:val="000E34CC"/>
    <w:pPr>
      <w:spacing w:after="0" w:line="240" w:lineRule="auto"/>
      <w:ind w:firstLine="851"/>
      <w:jc w:val="center"/>
    </w:pPr>
    <w:rPr>
      <w:rFonts w:ascii="Times New Roman" w:eastAsia="Times New Roman" w:hAnsi="Times New Roman" w:cs="Times New Roman"/>
      <w:lang w:eastAsia="ru-RU"/>
    </w:rPr>
  </w:style>
  <w:style w:type="character" w:customStyle="1" w:styleId="affffffffffffd">
    <w:name w:val="Печатная машинка"/>
    <w:rsid w:val="000E34CC"/>
    <w:rPr>
      <w:rFonts w:ascii="Courier New" w:hAnsi="Courier New"/>
      <w:sz w:val="20"/>
    </w:rPr>
  </w:style>
  <w:style w:type="paragraph" w:customStyle="1" w:styleId="2ffffffff1">
    <w:name w:val="заголовок 2"/>
    <w:basedOn w:val="a9"/>
    <w:next w:val="a9"/>
    <w:uiPriority w:val="99"/>
    <w:rsid w:val="000E34CC"/>
    <w:pPr>
      <w:keepNext/>
      <w:autoSpaceDE w:val="0"/>
      <w:autoSpaceDN w:val="0"/>
      <w:ind w:left="113" w:right="113"/>
      <w:jc w:val="center"/>
    </w:pPr>
    <w:rPr>
      <w:rFonts w:eastAsia="Times New Roman" w:cs="Times New Roman"/>
      <w:b/>
      <w:bCs/>
      <w:szCs w:val="24"/>
      <w:lang w:val="en-US"/>
    </w:rPr>
  </w:style>
  <w:style w:type="character" w:customStyle="1" w:styleId="affffffffffffe">
    <w:name w:val="Основной шрифт"/>
    <w:uiPriority w:val="99"/>
    <w:rsid w:val="000E34CC"/>
  </w:style>
  <w:style w:type="character" w:customStyle="1" w:styleId="afffffffffffff">
    <w:name w:val="номер страницы"/>
    <w:rsid w:val="000E34CC"/>
  </w:style>
  <w:style w:type="paragraph" w:customStyle="1" w:styleId="Style1">
    <w:name w:val="Style1"/>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4">
    <w:name w:val="Style4"/>
    <w:basedOn w:val="a9"/>
    <w:qFormat/>
    <w:rsid w:val="000E34CC"/>
    <w:pPr>
      <w:widowControl w:val="0"/>
      <w:autoSpaceDE w:val="0"/>
      <w:autoSpaceDN w:val="0"/>
      <w:adjustRightInd w:val="0"/>
      <w:spacing w:line="283" w:lineRule="exact"/>
      <w:ind w:firstLine="72"/>
      <w:jc w:val="both"/>
    </w:pPr>
    <w:rPr>
      <w:rFonts w:ascii="Arial Narrow" w:eastAsia="Times New Roman" w:hAnsi="Arial Narrow" w:cs="Times New Roman"/>
      <w:szCs w:val="24"/>
    </w:rPr>
  </w:style>
  <w:style w:type="paragraph" w:customStyle="1" w:styleId="Style5">
    <w:name w:val="Style5"/>
    <w:basedOn w:val="a9"/>
    <w:qFormat/>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0">
    <w:name w:val="Style10"/>
    <w:basedOn w:val="a9"/>
    <w:uiPriority w:val="99"/>
    <w:rsid w:val="000E34CC"/>
    <w:pPr>
      <w:widowControl w:val="0"/>
      <w:autoSpaceDE w:val="0"/>
      <w:autoSpaceDN w:val="0"/>
      <w:adjustRightInd w:val="0"/>
      <w:spacing w:line="101" w:lineRule="exact"/>
      <w:jc w:val="center"/>
    </w:pPr>
    <w:rPr>
      <w:rFonts w:ascii="Arial Narrow" w:eastAsia="Times New Roman" w:hAnsi="Arial Narrow" w:cs="Times New Roman"/>
      <w:szCs w:val="24"/>
    </w:rPr>
  </w:style>
  <w:style w:type="paragraph" w:customStyle="1" w:styleId="Style11">
    <w:name w:val="Style11"/>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2">
    <w:name w:val="Style12"/>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3">
    <w:name w:val="Style13"/>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4">
    <w:name w:val="Style14"/>
    <w:basedOn w:val="a9"/>
    <w:uiPriority w:val="99"/>
    <w:rsid w:val="000E34CC"/>
    <w:pPr>
      <w:widowControl w:val="0"/>
      <w:autoSpaceDE w:val="0"/>
      <w:autoSpaceDN w:val="0"/>
      <w:adjustRightInd w:val="0"/>
      <w:spacing w:line="254" w:lineRule="exact"/>
      <w:jc w:val="center"/>
    </w:pPr>
    <w:rPr>
      <w:rFonts w:ascii="Arial Narrow" w:eastAsia="Times New Roman" w:hAnsi="Arial Narrow" w:cs="Times New Roman"/>
      <w:szCs w:val="24"/>
    </w:rPr>
  </w:style>
  <w:style w:type="paragraph" w:customStyle="1" w:styleId="Style15">
    <w:name w:val="Style15"/>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paragraph" w:customStyle="1" w:styleId="Style16">
    <w:name w:val="Style16"/>
    <w:basedOn w:val="a9"/>
    <w:uiPriority w:val="99"/>
    <w:rsid w:val="000E34CC"/>
    <w:pPr>
      <w:widowControl w:val="0"/>
      <w:autoSpaceDE w:val="0"/>
      <w:autoSpaceDN w:val="0"/>
      <w:adjustRightInd w:val="0"/>
      <w:jc w:val="both"/>
    </w:pPr>
    <w:rPr>
      <w:rFonts w:ascii="Arial Narrow" w:eastAsia="Times New Roman" w:hAnsi="Arial Narrow" w:cs="Times New Roman"/>
      <w:szCs w:val="24"/>
    </w:rPr>
  </w:style>
  <w:style w:type="character" w:customStyle="1" w:styleId="FontStyle18">
    <w:name w:val="Font Style18"/>
    <w:uiPriority w:val="99"/>
    <w:rsid w:val="000E34CC"/>
    <w:rPr>
      <w:rFonts w:ascii="Times New Roman" w:hAnsi="Times New Roman" w:cs="Times New Roman"/>
      <w:i/>
      <w:iCs/>
      <w:sz w:val="30"/>
      <w:szCs w:val="30"/>
    </w:rPr>
  </w:style>
  <w:style w:type="character" w:customStyle="1" w:styleId="FontStyle19">
    <w:name w:val="Font Style19"/>
    <w:uiPriority w:val="99"/>
    <w:rsid w:val="000E34CC"/>
    <w:rPr>
      <w:rFonts w:ascii="Arial Narrow" w:hAnsi="Arial Narrow" w:cs="Arial Narrow"/>
      <w:i/>
      <w:iCs/>
      <w:sz w:val="42"/>
      <w:szCs w:val="42"/>
    </w:rPr>
  </w:style>
  <w:style w:type="character" w:customStyle="1" w:styleId="FontStyle20">
    <w:name w:val="Font Style20"/>
    <w:uiPriority w:val="99"/>
    <w:rsid w:val="000E34CC"/>
    <w:rPr>
      <w:rFonts w:ascii="Times New Roman" w:hAnsi="Times New Roman" w:cs="Times New Roman"/>
      <w:sz w:val="22"/>
      <w:szCs w:val="22"/>
    </w:rPr>
  </w:style>
  <w:style w:type="character" w:customStyle="1" w:styleId="FontStyle21">
    <w:name w:val="Font Style21"/>
    <w:uiPriority w:val="99"/>
    <w:rsid w:val="000E34CC"/>
    <w:rPr>
      <w:rFonts w:ascii="Times New Roman" w:hAnsi="Times New Roman" w:cs="Times New Roman"/>
      <w:spacing w:val="10"/>
      <w:sz w:val="20"/>
      <w:szCs w:val="20"/>
    </w:rPr>
  </w:style>
  <w:style w:type="character" w:customStyle="1" w:styleId="FontStyle23">
    <w:name w:val="Font Style23"/>
    <w:uiPriority w:val="99"/>
    <w:rsid w:val="000E34CC"/>
    <w:rPr>
      <w:rFonts w:ascii="Arial Narrow" w:hAnsi="Arial Narrow" w:cs="Arial Narrow"/>
      <w:i/>
      <w:iCs/>
      <w:sz w:val="16"/>
      <w:szCs w:val="16"/>
    </w:rPr>
  </w:style>
  <w:style w:type="character" w:customStyle="1" w:styleId="FontStyle24">
    <w:name w:val="Font Style24"/>
    <w:rsid w:val="000E34CC"/>
    <w:rPr>
      <w:rFonts w:ascii="Times New Roman" w:hAnsi="Times New Roman" w:cs="Times New Roman"/>
      <w:b/>
      <w:bCs/>
      <w:sz w:val="8"/>
      <w:szCs w:val="8"/>
    </w:rPr>
  </w:style>
  <w:style w:type="character" w:customStyle="1" w:styleId="FontStyle25">
    <w:name w:val="Font Style25"/>
    <w:rsid w:val="000E34CC"/>
    <w:rPr>
      <w:rFonts w:ascii="Times New Roman" w:hAnsi="Times New Roman" w:cs="Times New Roman"/>
      <w:sz w:val="22"/>
      <w:szCs w:val="22"/>
    </w:rPr>
  </w:style>
  <w:style w:type="character" w:customStyle="1" w:styleId="FontStyle27">
    <w:name w:val="Font Style27"/>
    <w:rsid w:val="000E34CC"/>
    <w:rPr>
      <w:rFonts w:ascii="Times New Roman" w:hAnsi="Times New Roman" w:cs="Times New Roman"/>
      <w:b/>
      <w:bCs/>
      <w:sz w:val="10"/>
      <w:szCs w:val="10"/>
    </w:rPr>
  </w:style>
  <w:style w:type="character" w:customStyle="1" w:styleId="FontStyle28">
    <w:name w:val="Font Style28"/>
    <w:rsid w:val="000E34CC"/>
    <w:rPr>
      <w:rFonts w:ascii="Arial Black" w:hAnsi="Arial Black" w:cs="Arial Black"/>
      <w:sz w:val="8"/>
      <w:szCs w:val="8"/>
    </w:rPr>
  </w:style>
  <w:style w:type="character" w:customStyle="1" w:styleId="FontStyle29">
    <w:name w:val="Font Style29"/>
    <w:rsid w:val="000E34CC"/>
    <w:rPr>
      <w:rFonts w:ascii="Times New Roman" w:hAnsi="Times New Roman" w:cs="Times New Roman"/>
      <w:b/>
      <w:bCs/>
      <w:sz w:val="10"/>
      <w:szCs w:val="10"/>
    </w:rPr>
  </w:style>
  <w:style w:type="character" w:customStyle="1" w:styleId="FontStyle14">
    <w:name w:val="Font Style14"/>
    <w:rsid w:val="000E34CC"/>
    <w:rPr>
      <w:rFonts w:ascii="Times New Roman" w:hAnsi="Times New Roman" w:cs="Times New Roman"/>
      <w:spacing w:val="10"/>
      <w:sz w:val="20"/>
      <w:szCs w:val="20"/>
    </w:rPr>
  </w:style>
  <w:style w:type="character" w:customStyle="1" w:styleId="FontStyle15">
    <w:name w:val="Font Style15"/>
    <w:rsid w:val="000E34CC"/>
    <w:rPr>
      <w:rFonts w:ascii="Times New Roman" w:hAnsi="Times New Roman" w:cs="Times New Roman"/>
      <w:b/>
      <w:bCs/>
      <w:spacing w:val="10"/>
      <w:sz w:val="24"/>
      <w:szCs w:val="24"/>
    </w:rPr>
  </w:style>
  <w:style w:type="character" w:customStyle="1" w:styleId="FontStyle17">
    <w:name w:val="Font Style17"/>
    <w:uiPriority w:val="99"/>
    <w:rsid w:val="000E34CC"/>
    <w:rPr>
      <w:rFonts w:ascii="Times New Roman" w:hAnsi="Times New Roman" w:cs="Times New Roman"/>
      <w:b/>
      <w:bCs/>
      <w:sz w:val="8"/>
      <w:szCs w:val="8"/>
    </w:rPr>
  </w:style>
  <w:style w:type="paragraph" w:customStyle="1" w:styleId="txt1">
    <w:name w:val="txt1"/>
    <w:basedOn w:val="a9"/>
    <w:rsid w:val="000E34CC"/>
    <w:pPr>
      <w:spacing w:before="100" w:beforeAutospacing="1" w:after="100" w:afterAutospacing="1"/>
      <w:jc w:val="both"/>
    </w:pPr>
    <w:rPr>
      <w:rFonts w:eastAsia="Times New Roman" w:cs="Times New Roman"/>
      <w:szCs w:val="24"/>
    </w:rPr>
  </w:style>
  <w:style w:type="paragraph" w:customStyle="1" w:styleId="afffffffffffff0">
    <w:name w:val="Нормальний текст"/>
    <w:basedOn w:val="a9"/>
    <w:rsid w:val="000E34CC"/>
    <w:pPr>
      <w:spacing w:before="120"/>
      <w:ind w:firstLine="567"/>
      <w:jc w:val="both"/>
    </w:pPr>
    <w:rPr>
      <w:rFonts w:ascii="Antiqua" w:eastAsia="Times New Roman" w:hAnsi="Antiqua" w:cs="Times New Roman"/>
      <w:sz w:val="26"/>
      <w:szCs w:val="20"/>
      <w:lang w:val="uk-UA"/>
    </w:rPr>
  </w:style>
  <w:style w:type="paragraph" w:customStyle="1" w:styleId="afffffffffffff1">
    <w:name w:val="Шапка документу"/>
    <w:basedOn w:val="a9"/>
    <w:rsid w:val="000E34CC"/>
    <w:pPr>
      <w:keepNext/>
      <w:keepLines/>
      <w:spacing w:after="240"/>
      <w:ind w:left="4536"/>
      <w:jc w:val="center"/>
    </w:pPr>
    <w:rPr>
      <w:rFonts w:ascii="Antiqua" w:eastAsia="Times New Roman" w:hAnsi="Antiqua" w:cs="Times New Roman"/>
      <w:sz w:val="26"/>
      <w:szCs w:val="20"/>
      <w:lang w:val="uk-UA"/>
    </w:rPr>
  </w:style>
  <w:style w:type="paragraph" w:customStyle="1" w:styleId="afffffffffffff2">
    <w:name w:val="Назва документа"/>
    <w:basedOn w:val="a9"/>
    <w:next w:val="afffffffffffff0"/>
    <w:rsid w:val="000E34CC"/>
    <w:pPr>
      <w:keepNext/>
      <w:keepLines/>
      <w:spacing w:before="240" w:after="240"/>
      <w:jc w:val="center"/>
    </w:pPr>
    <w:rPr>
      <w:rFonts w:ascii="Antiqua" w:eastAsia="Times New Roman" w:hAnsi="Antiqua" w:cs="Times New Roman"/>
      <w:b/>
      <w:sz w:val="26"/>
      <w:szCs w:val="20"/>
      <w:lang w:val="uk-UA"/>
    </w:rPr>
  </w:style>
  <w:style w:type="paragraph" w:customStyle="1" w:styleId="afffffffffffff3">
    <w:name w:val="Установа"/>
    <w:basedOn w:val="a9"/>
    <w:rsid w:val="000E34CC"/>
    <w:pPr>
      <w:keepNext/>
      <w:keepLines/>
      <w:spacing w:before="120"/>
      <w:jc w:val="center"/>
    </w:pPr>
    <w:rPr>
      <w:rFonts w:ascii="Antiqua" w:eastAsia="Times New Roman" w:hAnsi="Antiqua" w:cs="Times New Roman"/>
      <w:b/>
      <w:sz w:val="40"/>
      <w:szCs w:val="20"/>
      <w:lang w:val="uk-UA"/>
    </w:rPr>
  </w:style>
  <w:style w:type="paragraph" w:customStyle="1" w:styleId="ParagraphStyle">
    <w:name w:val="Paragraph Style"/>
    <w:rsid w:val="000E34CC"/>
    <w:pPr>
      <w:autoSpaceDE w:val="0"/>
      <w:autoSpaceDN w:val="0"/>
      <w:adjustRightInd w:val="0"/>
      <w:spacing w:after="0" w:line="240" w:lineRule="auto"/>
      <w:ind w:firstLine="851"/>
      <w:jc w:val="center"/>
    </w:pPr>
    <w:rPr>
      <w:rFonts w:ascii="Courier New" w:eastAsia="Times New Roman" w:hAnsi="Courier New" w:cs="Times New Roman"/>
      <w:sz w:val="24"/>
      <w:szCs w:val="24"/>
      <w:lang w:eastAsia="ru-RU"/>
    </w:rPr>
  </w:style>
  <w:style w:type="character" w:customStyle="1" w:styleId="FontStyle">
    <w:name w:val="Font Style"/>
    <w:rsid w:val="000E34CC"/>
    <w:rPr>
      <w:rFonts w:ascii="Courier New" w:hAnsi="Courier New" w:cs="Courier New" w:hint="default"/>
      <w:color w:val="000000"/>
      <w:sz w:val="20"/>
      <w:szCs w:val="20"/>
    </w:rPr>
  </w:style>
  <w:style w:type="character" w:customStyle="1" w:styleId="FontStyle34">
    <w:name w:val="Font Style34"/>
    <w:uiPriority w:val="99"/>
    <w:rsid w:val="000E34CC"/>
    <w:rPr>
      <w:rFonts w:ascii="Times New Roman" w:hAnsi="Times New Roman" w:cs="Times New Roman"/>
      <w:sz w:val="28"/>
      <w:szCs w:val="28"/>
    </w:rPr>
  </w:style>
  <w:style w:type="character" w:customStyle="1" w:styleId="rvts9">
    <w:name w:val="rvts9"/>
    <w:rsid w:val="000E34CC"/>
    <w:rPr>
      <w:rFonts w:ascii="Times New Roman" w:hAnsi="Times New Roman" w:cs="Times New Roman" w:hint="default"/>
      <w:b/>
      <w:bCs/>
      <w:i w:val="0"/>
      <w:iCs w:val="0"/>
      <w:strike w:val="0"/>
      <w:dstrike w:val="0"/>
      <w:color w:val="000000"/>
      <w:sz w:val="24"/>
      <w:szCs w:val="24"/>
      <w:u w:val="none"/>
      <w:effect w:val="none"/>
    </w:rPr>
  </w:style>
  <w:style w:type="character" w:customStyle="1" w:styleId="st42">
    <w:name w:val="st42"/>
    <w:rsid w:val="000E34CC"/>
    <w:rPr>
      <w:rFonts w:ascii="Times New Roman" w:hAnsi="Times New Roman"/>
      <w:color w:val="000000"/>
    </w:rPr>
  </w:style>
  <w:style w:type="character" w:customStyle="1" w:styleId="fwb">
    <w:name w:val="fwb"/>
    <w:rsid w:val="000E34CC"/>
  </w:style>
  <w:style w:type="character" w:customStyle="1" w:styleId="-1pt">
    <w:name w:val="Основной текст + Интервал -1 pt"/>
    <w:rsid w:val="000E34CC"/>
    <w:rPr>
      <w:rFonts w:ascii="Times New Roman" w:eastAsia="Times New Roman" w:hAnsi="Times New Roman" w:cs="Times New Roman"/>
      <w:b w:val="0"/>
      <w:bCs w:val="0"/>
      <w:i w:val="0"/>
      <w:iCs w:val="0"/>
      <w:smallCaps w:val="0"/>
      <w:strike w:val="0"/>
      <w:color w:val="000000"/>
      <w:spacing w:val="-30"/>
      <w:w w:val="100"/>
      <w:position w:val="0"/>
      <w:sz w:val="19"/>
      <w:szCs w:val="19"/>
      <w:u w:val="none"/>
      <w:shd w:val="clear" w:color="auto" w:fill="FFFFFF"/>
      <w:lang w:val="uk-UA"/>
    </w:rPr>
  </w:style>
  <w:style w:type="paragraph" w:customStyle="1" w:styleId="5f">
    <w:name w:val="Основной текст5"/>
    <w:basedOn w:val="a9"/>
    <w:uiPriority w:val="99"/>
    <w:rsid w:val="000E34CC"/>
    <w:pPr>
      <w:widowControl w:val="0"/>
      <w:shd w:val="clear" w:color="auto" w:fill="FFFFFF"/>
      <w:spacing w:line="215" w:lineRule="exact"/>
      <w:ind w:hanging="680"/>
      <w:jc w:val="both"/>
    </w:pPr>
    <w:rPr>
      <w:rFonts w:ascii="Calibri" w:eastAsia="Times New Roman" w:hAnsi="Calibri" w:cs="Times New Roman"/>
      <w:sz w:val="19"/>
      <w:szCs w:val="19"/>
      <w:shd w:val="clear" w:color="auto" w:fill="FFFFFF"/>
      <w:lang w:eastAsia="ru-RU"/>
    </w:rPr>
  </w:style>
  <w:style w:type="paragraph" w:styleId="afffffffffffff4">
    <w:name w:val="Signature"/>
    <w:basedOn w:val="a9"/>
    <w:link w:val="afffffffffffff5"/>
    <w:uiPriority w:val="99"/>
    <w:rsid w:val="000E34CC"/>
    <w:pPr>
      <w:tabs>
        <w:tab w:val="right" w:pos="9356"/>
      </w:tabs>
      <w:spacing w:after="240"/>
      <w:jc w:val="both"/>
    </w:pPr>
    <w:rPr>
      <w:rFonts w:eastAsia="Times New Roman" w:cs="Times New Roman"/>
      <w:sz w:val="28"/>
      <w:szCs w:val="20"/>
    </w:rPr>
  </w:style>
  <w:style w:type="character" w:customStyle="1" w:styleId="afffffffffffff5">
    <w:name w:val="Подпись Знак"/>
    <w:basedOn w:val="ab"/>
    <w:link w:val="afffffffffffff4"/>
    <w:uiPriority w:val="99"/>
    <w:rsid w:val="000E34CC"/>
    <w:rPr>
      <w:rFonts w:ascii="Times New Roman" w:eastAsia="Times New Roman" w:hAnsi="Times New Roman" w:cs="Times New Roman"/>
      <w:sz w:val="28"/>
      <w:szCs w:val="20"/>
    </w:rPr>
  </w:style>
  <w:style w:type="paragraph" w:customStyle="1" w:styleId="1fffffffff5">
    <w:name w:val="Знак Знак Знак Знак Знак Знак Знак Знак Знак Знак Знак1 Знак"/>
    <w:basedOn w:val="a9"/>
    <w:rsid w:val="000E34CC"/>
    <w:pPr>
      <w:jc w:val="both"/>
    </w:pPr>
    <w:rPr>
      <w:rFonts w:ascii="Verdana" w:eastAsia="Times New Roman" w:hAnsi="Verdana" w:cs="Verdana"/>
      <w:sz w:val="20"/>
      <w:szCs w:val="20"/>
      <w:lang w:val="en-US"/>
    </w:rPr>
  </w:style>
  <w:style w:type="numbering" w:customStyle="1" w:styleId="193">
    <w:name w:val="Нет списка19"/>
    <w:next w:val="ad"/>
    <w:semiHidden/>
    <w:unhideWhenUsed/>
    <w:rsid w:val="000E34CC"/>
  </w:style>
  <w:style w:type="numbering" w:customStyle="1" w:styleId="1170">
    <w:name w:val="Нет списка117"/>
    <w:next w:val="ad"/>
    <w:semiHidden/>
    <w:rsid w:val="000E34CC"/>
  </w:style>
  <w:style w:type="numbering" w:customStyle="1" w:styleId="202">
    <w:name w:val="Нет списка20"/>
    <w:next w:val="ad"/>
    <w:uiPriority w:val="99"/>
    <w:semiHidden/>
    <w:unhideWhenUsed/>
    <w:rsid w:val="000E34CC"/>
  </w:style>
  <w:style w:type="table" w:customStyle="1" w:styleId="1142">
    <w:name w:val="Сетка таблицы1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b">
    <w:name w:val="Сетка таблицы28"/>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15">
    <w:name w:val="Основной текст 211"/>
    <w:basedOn w:val="a9"/>
    <w:rsid w:val="000E34CC"/>
    <w:pPr>
      <w:overflowPunct w:val="0"/>
      <w:autoSpaceDE w:val="0"/>
      <w:autoSpaceDN w:val="0"/>
      <w:adjustRightInd w:val="0"/>
      <w:ind w:firstLine="709"/>
      <w:textAlignment w:val="baseline"/>
    </w:pPr>
    <w:rPr>
      <w:rFonts w:ascii="Arial" w:eastAsia="Times New Roman" w:hAnsi="Arial" w:cs="Times New Roman"/>
      <w:sz w:val="26"/>
      <w:szCs w:val="24"/>
    </w:rPr>
  </w:style>
  <w:style w:type="table" w:customStyle="1" w:styleId="2116">
    <w:name w:val="Сетка таблицы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Сетка таблицы3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15">
    <w:name w:val="Основной текст 311"/>
    <w:basedOn w:val="a9"/>
    <w:rsid w:val="000E34CC"/>
    <w:pPr>
      <w:ind w:firstLine="720"/>
    </w:pPr>
    <w:rPr>
      <w:rFonts w:eastAsia="Times New Roman" w:cs="Times New Roman"/>
      <w:szCs w:val="24"/>
    </w:rPr>
  </w:style>
  <w:style w:type="paragraph" w:customStyle="1" w:styleId="2117">
    <w:name w:val="Основной текст с отступом 211"/>
    <w:basedOn w:val="a9"/>
    <w:rsid w:val="000E34CC"/>
    <w:pPr>
      <w:ind w:firstLine="720"/>
    </w:pPr>
    <w:rPr>
      <w:rFonts w:ascii="Times New Roman CYR" w:eastAsia="Times New Roman" w:hAnsi="Times New Roman CYR" w:cs="Times New Roman"/>
      <w:szCs w:val="24"/>
    </w:rPr>
  </w:style>
  <w:style w:type="paragraph" w:customStyle="1" w:styleId="11f6">
    <w:name w:val="Основной текст11"/>
    <w:basedOn w:val="a9"/>
    <w:rsid w:val="000E34CC"/>
    <w:pPr>
      <w:spacing w:before="60" w:after="60"/>
      <w:ind w:firstLine="567"/>
    </w:pPr>
    <w:rPr>
      <w:rFonts w:ascii="Arial" w:eastAsia="Times New Roman" w:hAnsi="Arial" w:cs="Times New Roman"/>
      <w:sz w:val="22"/>
      <w:szCs w:val="24"/>
      <w:lang w:val="en-US"/>
    </w:rPr>
  </w:style>
  <w:style w:type="paragraph" w:customStyle="1" w:styleId="11f7">
    <w:name w:val="Знак Знак1 Знак1"/>
    <w:basedOn w:val="a9"/>
    <w:rsid w:val="000E34CC"/>
    <w:pPr>
      <w:spacing w:after="60"/>
      <w:ind w:firstLine="709"/>
    </w:pPr>
    <w:rPr>
      <w:rFonts w:ascii="Arial" w:eastAsia="Times New Roman" w:hAnsi="Arial" w:cs="Times New Roman"/>
      <w:bCs/>
      <w:szCs w:val="24"/>
    </w:rPr>
  </w:style>
  <w:style w:type="paragraph" w:customStyle="1" w:styleId="11f8">
    <w:name w:val="Название11"/>
    <w:basedOn w:val="11b"/>
    <w:rsid w:val="000E34CC"/>
    <w:pPr>
      <w:snapToGrid/>
      <w:ind w:firstLine="851"/>
      <w:jc w:val="center"/>
    </w:pPr>
    <w:rPr>
      <w:rFonts w:ascii="Times New Roman" w:hAnsi="Times New Roman"/>
      <w:sz w:val="28"/>
    </w:rPr>
  </w:style>
  <w:style w:type="character" w:customStyle="1" w:styleId="1117">
    <w:name w:val="Знак Знак111"/>
    <w:rsid w:val="000E34CC"/>
    <w:rPr>
      <w:rFonts w:ascii="Times New Roman" w:eastAsia="Times New Roman" w:hAnsi="Times New Roman" w:cs="Times New Roman"/>
      <w:sz w:val="24"/>
      <w:szCs w:val="20"/>
      <w:lang w:eastAsia="ru-RU"/>
    </w:rPr>
  </w:style>
  <w:style w:type="paragraph" w:customStyle="1" w:styleId="11f9">
    <w:name w:val="Абзац списка11"/>
    <w:basedOn w:val="a9"/>
    <w:rsid w:val="000E34CC"/>
    <w:pPr>
      <w:spacing w:after="200" w:line="276" w:lineRule="auto"/>
      <w:ind w:left="720" w:firstLine="851"/>
      <w:contextualSpacing/>
    </w:pPr>
    <w:rPr>
      <w:rFonts w:eastAsia="Times New Roman" w:cs="Times New Roman"/>
      <w:sz w:val="22"/>
      <w:szCs w:val="24"/>
    </w:rPr>
  </w:style>
  <w:style w:type="paragraph" w:customStyle="1" w:styleId="31f">
    <w:name w:val="Знак3 Знак Знак Знак1"/>
    <w:basedOn w:val="a9"/>
    <w:rsid w:val="000E34CC"/>
    <w:pPr>
      <w:spacing w:after="60"/>
      <w:ind w:firstLine="709"/>
    </w:pPr>
    <w:rPr>
      <w:rFonts w:ascii="Arial" w:eastAsia="Times New Roman" w:hAnsi="Arial" w:cs="Times New Roman"/>
      <w:bCs/>
      <w:szCs w:val="24"/>
    </w:rPr>
  </w:style>
  <w:style w:type="character" w:customStyle="1" w:styleId="811">
    <w:name w:val="Знак Знак81"/>
    <w:rsid w:val="000E34CC"/>
    <w:rPr>
      <w:rFonts w:cs="Arial"/>
      <w:b/>
      <w:bCs/>
      <w:caps/>
      <w:kern w:val="32"/>
      <w:sz w:val="28"/>
      <w:szCs w:val="32"/>
      <w:lang w:val="ru-RU" w:eastAsia="ru-RU" w:bidi="ar-SA"/>
    </w:rPr>
  </w:style>
  <w:style w:type="character" w:customStyle="1" w:styleId="713">
    <w:name w:val="Знак Знак71"/>
    <w:rsid w:val="000E34CC"/>
    <w:rPr>
      <w:rFonts w:cs="Arial"/>
      <w:b/>
      <w:bCs/>
      <w:sz w:val="24"/>
      <w:szCs w:val="24"/>
      <w:lang w:val="ru-RU" w:eastAsia="ru-RU" w:bidi="ar-SA"/>
    </w:rPr>
  </w:style>
  <w:style w:type="numbering" w:customStyle="1" w:styleId="SymbolSymbol5">
    <w:name w:val="Стиль маркированный Symbol (Symbol) подчеркивание5"/>
    <w:basedOn w:val="ad"/>
    <w:rsid w:val="000E34CC"/>
  </w:style>
  <w:style w:type="numbering" w:customStyle="1" w:styleId="5f0">
    <w:name w:val="Стиль нумерованный5"/>
    <w:basedOn w:val="ad"/>
    <w:rsid w:val="000E34CC"/>
  </w:style>
  <w:style w:type="numbering" w:customStyle="1" w:styleId="12pt5">
    <w:name w:val="Стиль маркированный 12 pt5"/>
    <w:basedOn w:val="ad"/>
    <w:rsid w:val="000E34CC"/>
  </w:style>
  <w:style w:type="numbering" w:customStyle="1" w:styleId="5f1">
    <w:name w:val="Стиль маркированный5"/>
    <w:basedOn w:val="ad"/>
    <w:rsid w:val="000E34CC"/>
  </w:style>
  <w:style w:type="table" w:customStyle="1" w:styleId="2232">
    <w:name w:val="Сетка таблицы22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
    <w:name w:val="Стиль маркированный Symbol (Symbol) подчеркивание12"/>
    <w:basedOn w:val="ad"/>
    <w:rsid w:val="000E34CC"/>
  </w:style>
  <w:style w:type="numbering" w:customStyle="1" w:styleId="12f3">
    <w:name w:val="Стиль нумерованный12"/>
    <w:basedOn w:val="ad"/>
    <w:rsid w:val="000E34CC"/>
  </w:style>
  <w:style w:type="numbering" w:customStyle="1" w:styleId="12pt13">
    <w:name w:val="Стиль маркированный 12 pt13"/>
    <w:basedOn w:val="ad"/>
    <w:rsid w:val="000E34CC"/>
  </w:style>
  <w:style w:type="numbering" w:customStyle="1" w:styleId="12f4">
    <w:name w:val="Стиль маркированный12"/>
    <w:basedOn w:val="ad"/>
    <w:rsid w:val="000E34CC"/>
  </w:style>
  <w:style w:type="numbering" w:customStyle="1" w:styleId="SymbolSymbol21">
    <w:name w:val="Стиль маркированный Symbol (Symbol) подчеркивание21"/>
    <w:basedOn w:val="ad"/>
    <w:rsid w:val="000E34CC"/>
  </w:style>
  <w:style w:type="numbering" w:customStyle="1" w:styleId="21f3">
    <w:name w:val="Стиль нумерованный21"/>
    <w:basedOn w:val="ad"/>
    <w:rsid w:val="000E34CC"/>
  </w:style>
  <w:style w:type="numbering" w:customStyle="1" w:styleId="12pt21">
    <w:name w:val="Стиль маркированный 12 pt21"/>
    <w:basedOn w:val="ad"/>
    <w:rsid w:val="000E34CC"/>
  </w:style>
  <w:style w:type="numbering" w:customStyle="1" w:styleId="21f4">
    <w:name w:val="Стиль маркированный21"/>
    <w:basedOn w:val="ad"/>
    <w:rsid w:val="000E34CC"/>
  </w:style>
  <w:style w:type="table" w:customStyle="1" w:styleId="5110">
    <w:name w:val="Сетка таблицы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
    <w:name w:val="Стиль маркированный 12 pt112"/>
    <w:basedOn w:val="ad"/>
    <w:rsid w:val="000E34CC"/>
  </w:style>
  <w:style w:type="table" w:customStyle="1" w:styleId="1720">
    <w:name w:val="Сетка таблицы17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c">
    <w:name w:val="Нет списка27"/>
    <w:next w:val="ad"/>
    <w:semiHidden/>
    <w:unhideWhenUsed/>
    <w:rsid w:val="000E34CC"/>
  </w:style>
  <w:style w:type="table" w:customStyle="1" w:styleId="1161">
    <w:name w:val="Сетка таблицы1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
    <w:name w:val="Сетка таблицы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Сетка таблицы314"/>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6">
    <w:name w:val="Стиль маркированный Symbol (Symbol) подчеркивание6"/>
    <w:basedOn w:val="ad"/>
    <w:rsid w:val="000E34CC"/>
  </w:style>
  <w:style w:type="numbering" w:customStyle="1" w:styleId="6f">
    <w:name w:val="Стиль нумерованный6"/>
    <w:basedOn w:val="ad"/>
    <w:rsid w:val="000E34CC"/>
  </w:style>
  <w:style w:type="numbering" w:customStyle="1" w:styleId="12pt6">
    <w:name w:val="Стиль маркированный 12 pt6"/>
    <w:basedOn w:val="ad"/>
    <w:rsid w:val="000E34CC"/>
  </w:style>
  <w:style w:type="numbering" w:customStyle="1" w:styleId="6f0">
    <w:name w:val="Стиль маркированный6"/>
    <w:basedOn w:val="ad"/>
    <w:rsid w:val="000E34CC"/>
  </w:style>
  <w:style w:type="table" w:customStyle="1" w:styleId="2242">
    <w:name w:val="Сетка таблицы22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3">
    <w:name w:val="Стиль маркированный Symbol (Symbol) подчеркивание13"/>
    <w:basedOn w:val="ad"/>
    <w:rsid w:val="000E34CC"/>
  </w:style>
  <w:style w:type="numbering" w:customStyle="1" w:styleId="13d">
    <w:name w:val="Стиль нумерованный13"/>
    <w:basedOn w:val="ad"/>
    <w:rsid w:val="000E34CC"/>
  </w:style>
  <w:style w:type="numbering" w:customStyle="1" w:styleId="12pt14">
    <w:name w:val="Стиль маркированный 12 pt14"/>
    <w:basedOn w:val="ad"/>
    <w:rsid w:val="000E34CC"/>
  </w:style>
  <w:style w:type="numbering" w:customStyle="1" w:styleId="13e">
    <w:name w:val="Стиль маркированный13"/>
    <w:basedOn w:val="ad"/>
    <w:rsid w:val="000E34CC"/>
  </w:style>
  <w:style w:type="numbering" w:customStyle="1" w:styleId="SymbolSymbol22">
    <w:name w:val="Стиль маркированный Symbol (Symbol) подчеркивание22"/>
    <w:basedOn w:val="ad"/>
    <w:rsid w:val="000E34CC"/>
  </w:style>
  <w:style w:type="numbering" w:customStyle="1" w:styleId="22e">
    <w:name w:val="Стиль нумерованный22"/>
    <w:basedOn w:val="ad"/>
    <w:rsid w:val="000E34CC"/>
  </w:style>
  <w:style w:type="numbering" w:customStyle="1" w:styleId="12pt22">
    <w:name w:val="Стиль маркированный 12 pt22"/>
    <w:basedOn w:val="ad"/>
    <w:rsid w:val="000E34CC"/>
  </w:style>
  <w:style w:type="numbering" w:customStyle="1" w:styleId="22f">
    <w:name w:val="Стиль маркированный22"/>
    <w:basedOn w:val="ad"/>
    <w:rsid w:val="000E34CC"/>
  </w:style>
  <w:style w:type="table" w:customStyle="1" w:styleId="5120">
    <w:name w:val="Сетка таблицы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3">
    <w:name w:val="Стиль маркированный 12 pt113"/>
    <w:basedOn w:val="ad"/>
    <w:rsid w:val="000E34CC"/>
  </w:style>
  <w:style w:type="table" w:customStyle="1" w:styleId="1730">
    <w:name w:val="Сетка таблицы17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
    <w:name w:val="Стиль маркированный Symbol (Symbol) подчеркивание111"/>
    <w:basedOn w:val="ad"/>
    <w:rsid w:val="000E34CC"/>
  </w:style>
  <w:style w:type="numbering" w:customStyle="1" w:styleId="28c">
    <w:name w:val="Нет списка28"/>
    <w:next w:val="ad"/>
    <w:semiHidden/>
    <w:unhideWhenUsed/>
    <w:rsid w:val="000E34CC"/>
  </w:style>
  <w:style w:type="table" w:customStyle="1" w:styleId="1180">
    <w:name w:val="Сетка таблицы118"/>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2"/>
    <w:uiPriority w:val="3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7">
    <w:name w:val="Стиль маркированный Symbol (Symbol) подчеркивание7"/>
    <w:basedOn w:val="ad"/>
    <w:rsid w:val="000E34CC"/>
  </w:style>
  <w:style w:type="numbering" w:customStyle="1" w:styleId="7b">
    <w:name w:val="Стиль нумерованный7"/>
    <w:basedOn w:val="ad"/>
    <w:rsid w:val="000E34CC"/>
  </w:style>
  <w:style w:type="numbering" w:customStyle="1" w:styleId="12pt7">
    <w:name w:val="Стиль маркированный 12 pt7"/>
    <w:basedOn w:val="ad"/>
    <w:rsid w:val="000E34CC"/>
  </w:style>
  <w:style w:type="numbering" w:customStyle="1" w:styleId="7c">
    <w:name w:val="Стиль маркированный7"/>
    <w:basedOn w:val="ad"/>
    <w:rsid w:val="000E34CC"/>
  </w:style>
  <w:style w:type="table" w:customStyle="1" w:styleId="2251">
    <w:name w:val="Сетка таблицы22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4">
    <w:name w:val="Стиль маркированный Symbol (Symbol) подчеркивание14"/>
    <w:basedOn w:val="ad"/>
    <w:rsid w:val="000E34CC"/>
  </w:style>
  <w:style w:type="numbering" w:customStyle="1" w:styleId="14f0">
    <w:name w:val="Стиль нумерованный14"/>
    <w:basedOn w:val="ad"/>
    <w:rsid w:val="000E34CC"/>
  </w:style>
  <w:style w:type="numbering" w:customStyle="1" w:styleId="12pt15">
    <w:name w:val="Стиль маркированный 12 pt15"/>
    <w:basedOn w:val="ad"/>
    <w:rsid w:val="000E34CC"/>
  </w:style>
  <w:style w:type="numbering" w:customStyle="1" w:styleId="14f1">
    <w:name w:val="Стиль маркированный14"/>
    <w:basedOn w:val="ad"/>
    <w:rsid w:val="000E34CC"/>
  </w:style>
  <w:style w:type="numbering" w:customStyle="1" w:styleId="SymbolSymbol23">
    <w:name w:val="Стиль маркированный Symbol (Symbol) подчеркивание23"/>
    <w:basedOn w:val="ad"/>
    <w:rsid w:val="000E34CC"/>
  </w:style>
  <w:style w:type="numbering" w:customStyle="1" w:styleId="23ff1">
    <w:name w:val="Стиль нумерованный23"/>
    <w:basedOn w:val="ad"/>
    <w:rsid w:val="000E34CC"/>
  </w:style>
  <w:style w:type="numbering" w:customStyle="1" w:styleId="12pt23">
    <w:name w:val="Стиль маркированный 12 pt23"/>
    <w:basedOn w:val="ad"/>
    <w:rsid w:val="000E34CC"/>
  </w:style>
  <w:style w:type="numbering" w:customStyle="1" w:styleId="23ff2">
    <w:name w:val="Стиль маркированный23"/>
    <w:basedOn w:val="ad"/>
    <w:rsid w:val="000E34CC"/>
  </w:style>
  <w:style w:type="table" w:customStyle="1" w:styleId="5131">
    <w:name w:val="Сетка таблицы5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8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4">
    <w:name w:val="Стиль маркированный 12 pt114"/>
    <w:basedOn w:val="ad"/>
    <w:rsid w:val="000E34CC"/>
  </w:style>
  <w:style w:type="table" w:customStyle="1" w:styleId="1740">
    <w:name w:val="Сетка таблицы17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d"/>
    <w:semiHidden/>
    <w:rsid w:val="000E34CC"/>
  </w:style>
  <w:style w:type="paragraph" w:customStyle="1" w:styleId="4f9">
    <w:name w:val="Обычный4"/>
    <w:rsid w:val="000E34CC"/>
    <w:pPr>
      <w:spacing w:after="0" w:line="240" w:lineRule="auto"/>
      <w:ind w:firstLine="851"/>
      <w:jc w:val="center"/>
    </w:pPr>
    <w:rPr>
      <w:rFonts w:ascii="Arial" w:eastAsia="Times New Roman" w:hAnsi="Arial" w:cs="Times New Roman"/>
      <w:snapToGrid w:val="0"/>
      <w:lang w:eastAsia="ru-RU"/>
    </w:rPr>
  </w:style>
  <w:style w:type="paragraph" w:customStyle="1" w:styleId="342">
    <w:name w:val="Основной текст 34"/>
    <w:basedOn w:val="a9"/>
    <w:rsid w:val="000E34CC"/>
    <w:pPr>
      <w:widowControl w:val="0"/>
      <w:ind w:firstLine="720"/>
      <w:jc w:val="both"/>
    </w:pPr>
    <w:rPr>
      <w:rFonts w:eastAsia="Times New Roman" w:cs="Times New Roman"/>
      <w:szCs w:val="24"/>
    </w:rPr>
  </w:style>
  <w:style w:type="paragraph" w:customStyle="1" w:styleId="24c">
    <w:name w:val="Основной текст 24"/>
    <w:basedOn w:val="a9"/>
    <w:rsid w:val="000E34CC"/>
    <w:pPr>
      <w:overflowPunct w:val="0"/>
      <w:autoSpaceDE w:val="0"/>
      <w:autoSpaceDN w:val="0"/>
      <w:adjustRightInd w:val="0"/>
      <w:ind w:firstLine="709"/>
      <w:jc w:val="both"/>
      <w:textAlignment w:val="baseline"/>
    </w:pPr>
    <w:rPr>
      <w:rFonts w:eastAsia="Times New Roman" w:cs="Times New Roman"/>
      <w:sz w:val="26"/>
      <w:szCs w:val="24"/>
    </w:rPr>
  </w:style>
  <w:style w:type="paragraph" w:customStyle="1" w:styleId="24d">
    <w:name w:val="Основной текст с отступом 24"/>
    <w:basedOn w:val="a9"/>
    <w:rsid w:val="000E34CC"/>
    <w:pPr>
      <w:ind w:firstLine="720"/>
      <w:jc w:val="both"/>
    </w:pPr>
    <w:rPr>
      <w:rFonts w:ascii="Times New Roman CYR" w:eastAsia="Times New Roman" w:hAnsi="Times New Roman CYR" w:cs="Times New Roman"/>
      <w:szCs w:val="20"/>
    </w:rPr>
  </w:style>
  <w:style w:type="table" w:customStyle="1" w:styleId="1810">
    <w:name w:val="Сетка таблицы18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Нет списка118"/>
    <w:next w:val="ad"/>
    <w:semiHidden/>
    <w:rsid w:val="000E34CC"/>
  </w:style>
  <w:style w:type="paragraph" w:customStyle="1" w:styleId="4fa">
    <w:name w:val="Название4"/>
    <w:basedOn w:val="4f9"/>
    <w:rsid w:val="000E34CC"/>
    <w:rPr>
      <w:rFonts w:ascii="Times New Roman" w:hAnsi="Times New Roman"/>
      <w:snapToGrid/>
      <w:sz w:val="28"/>
    </w:rPr>
  </w:style>
  <w:style w:type="numbering" w:customStyle="1" w:styleId="295">
    <w:name w:val="Нет списка29"/>
    <w:next w:val="ad"/>
    <w:uiPriority w:val="99"/>
    <w:semiHidden/>
    <w:unhideWhenUsed/>
    <w:rsid w:val="000E34CC"/>
  </w:style>
  <w:style w:type="numbering" w:customStyle="1" w:styleId="371">
    <w:name w:val="Нет списка37"/>
    <w:next w:val="ad"/>
    <w:semiHidden/>
    <w:rsid w:val="000E34CC"/>
  </w:style>
  <w:style w:type="paragraph" w:customStyle="1" w:styleId="4fb">
    <w:name w:val="Абзац списка4"/>
    <w:basedOn w:val="a9"/>
    <w:rsid w:val="000E34CC"/>
    <w:pPr>
      <w:spacing w:after="200" w:line="276" w:lineRule="auto"/>
      <w:ind w:left="720" w:firstLine="851"/>
      <w:contextualSpacing/>
    </w:pPr>
    <w:rPr>
      <w:rFonts w:ascii="Calibri" w:eastAsia="Times New Roman" w:hAnsi="Calibri" w:cs="Times New Roman"/>
      <w:sz w:val="22"/>
      <w:szCs w:val="24"/>
    </w:rPr>
  </w:style>
  <w:style w:type="numbering" w:customStyle="1" w:styleId="470">
    <w:name w:val="Нет списка47"/>
    <w:next w:val="ad"/>
    <w:semiHidden/>
    <w:rsid w:val="000E34CC"/>
  </w:style>
  <w:style w:type="table" w:customStyle="1" w:styleId="1910">
    <w:name w:val="Сетка таблицы19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0">
    <w:name w:val="Нет списка1116"/>
    <w:next w:val="ad"/>
    <w:semiHidden/>
    <w:rsid w:val="000E34CC"/>
  </w:style>
  <w:style w:type="table" w:customStyle="1" w:styleId="11112">
    <w:name w:val="Сетка таблицы1111"/>
    <w:basedOn w:val="ac"/>
    <w:next w:val="af2"/>
    <w:uiPriority w:val="3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0">
    <w:name w:val="Нет списка11112"/>
    <w:next w:val="ad"/>
    <w:semiHidden/>
    <w:rsid w:val="000E34CC"/>
  </w:style>
  <w:style w:type="numbering" w:customStyle="1" w:styleId="2170">
    <w:name w:val="Нет списка217"/>
    <w:next w:val="ad"/>
    <w:semiHidden/>
    <w:unhideWhenUsed/>
    <w:rsid w:val="000E34CC"/>
  </w:style>
  <w:style w:type="numbering" w:customStyle="1" w:styleId="3170">
    <w:name w:val="Нет списка317"/>
    <w:next w:val="ad"/>
    <w:semiHidden/>
    <w:rsid w:val="000E34CC"/>
  </w:style>
  <w:style w:type="numbering" w:customStyle="1" w:styleId="415">
    <w:name w:val="Нет списка415"/>
    <w:next w:val="ad"/>
    <w:semiHidden/>
    <w:rsid w:val="000E34CC"/>
  </w:style>
  <w:style w:type="table" w:customStyle="1" w:styleId="231c">
    <w:name w:val="Сетка таблицы23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d"/>
    <w:semiHidden/>
    <w:rsid w:val="000E34CC"/>
  </w:style>
  <w:style w:type="numbering" w:customStyle="1" w:styleId="21150">
    <w:name w:val="Нет списка2115"/>
    <w:next w:val="ad"/>
    <w:semiHidden/>
    <w:unhideWhenUsed/>
    <w:rsid w:val="000E34CC"/>
  </w:style>
  <w:style w:type="numbering" w:customStyle="1" w:styleId="31150">
    <w:name w:val="Нет списка3115"/>
    <w:next w:val="ad"/>
    <w:semiHidden/>
    <w:rsid w:val="000E34CC"/>
  </w:style>
  <w:style w:type="table" w:customStyle="1" w:styleId="21112">
    <w:name w:val="Сетка таблицы2111"/>
    <w:basedOn w:val="ac"/>
    <w:next w:val="af2"/>
    <w:uiPriority w:val="9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d"/>
    <w:semiHidden/>
    <w:unhideWhenUsed/>
    <w:rsid w:val="000E34CC"/>
  </w:style>
  <w:style w:type="numbering" w:customStyle="1" w:styleId="651">
    <w:name w:val="Нет списка65"/>
    <w:next w:val="ad"/>
    <w:semiHidden/>
    <w:rsid w:val="000E34CC"/>
  </w:style>
  <w:style w:type="table" w:customStyle="1" w:styleId="3210">
    <w:name w:val="Сетка таблицы32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d"/>
    <w:semiHidden/>
    <w:rsid w:val="000E34CC"/>
  </w:style>
  <w:style w:type="table" w:customStyle="1" w:styleId="12110">
    <w:name w:val="Сетка таблицы12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
    <w:name w:val="Нет списка1125"/>
    <w:next w:val="ad"/>
    <w:semiHidden/>
    <w:rsid w:val="000E34CC"/>
  </w:style>
  <w:style w:type="numbering" w:customStyle="1" w:styleId="2260">
    <w:name w:val="Нет списка226"/>
    <w:next w:val="ad"/>
    <w:semiHidden/>
    <w:unhideWhenUsed/>
    <w:rsid w:val="000E34CC"/>
  </w:style>
  <w:style w:type="numbering" w:customStyle="1" w:styleId="326">
    <w:name w:val="Нет списка326"/>
    <w:next w:val="ad"/>
    <w:semiHidden/>
    <w:rsid w:val="000E34CC"/>
  </w:style>
  <w:style w:type="numbering" w:customStyle="1" w:styleId="4250">
    <w:name w:val="Нет списка425"/>
    <w:next w:val="ad"/>
    <w:semiHidden/>
    <w:rsid w:val="000E34CC"/>
  </w:style>
  <w:style w:type="numbering" w:customStyle="1" w:styleId="1215">
    <w:name w:val="Нет списка1215"/>
    <w:next w:val="ad"/>
    <w:semiHidden/>
    <w:rsid w:val="000E34CC"/>
  </w:style>
  <w:style w:type="numbering" w:customStyle="1" w:styleId="21250">
    <w:name w:val="Нет списка2125"/>
    <w:next w:val="ad"/>
    <w:semiHidden/>
    <w:unhideWhenUsed/>
    <w:rsid w:val="000E34CC"/>
  </w:style>
  <w:style w:type="numbering" w:customStyle="1" w:styleId="31250">
    <w:name w:val="Нет списка3125"/>
    <w:next w:val="ad"/>
    <w:semiHidden/>
    <w:rsid w:val="000E34CC"/>
  </w:style>
  <w:style w:type="numbering" w:customStyle="1" w:styleId="515">
    <w:name w:val="Нет списка515"/>
    <w:next w:val="ad"/>
    <w:uiPriority w:val="99"/>
    <w:semiHidden/>
    <w:rsid w:val="000E34CC"/>
  </w:style>
  <w:style w:type="table" w:customStyle="1" w:styleId="31112">
    <w:name w:val="Сетка таблицы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Нет списка1315"/>
    <w:next w:val="ad"/>
    <w:semiHidden/>
    <w:rsid w:val="000E34CC"/>
  </w:style>
  <w:style w:type="numbering" w:customStyle="1" w:styleId="22150">
    <w:name w:val="Нет списка2215"/>
    <w:next w:val="ad"/>
    <w:semiHidden/>
    <w:unhideWhenUsed/>
    <w:rsid w:val="000E34CC"/>
  </w:style>
  <w:style w:type="numbering" w:customStyle="1" w:styleId="3215">
    <w:name w:val="Нет списка3215"/>
    <w:next w:val="ad"/>
    <w:semiHidden/>
    <w:rsid w:val="000E34CC"/>
  </w:style>
  <w:style w:type="table" w:customStyle="1" w:styleId="4110">
    <w:name w:val="Сетка таблицы4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d"/>
    <w:uiPriority w:val="99"/>
    <w:semiHidden/>
    <w:unhideWhenUsed/>
    <w:rsid w:val="000E34CC"/>
  </w:style>
  <w:style w:type="numbering" w:customStyle="1" w:styleId="1421">
    <w:name w:val="Нет списка142"/>
    <w:next w:val="ad"/>
    <w:uiPriority w:val="99"/>
    <w:semiHidden/>
    <w:rsid w:val="000E34CC"/>
  </w:style>
  <w:style w:type="numbering" w:customStyle="1" w:styleId="11320">
    <w:name w:val="Нет списка1132"/>
    <w:next w:val="ad"/>
    <w:semiHidden/>
    <w:rsid w:val="000E34CC"/>
  </w:style>
  <w:style w:type="numbering" w:customStyle="1" w:styleId="2329">
    <w:name w:val="Нет списка232"/>
    <w:next w:val="ad"/>
    <w:semiHidden/>
    <w:unhideWhenUsed/>
    <w:rsid w:val="000E34CC"/>
  </w:style>
  <w:style w:type="numbering" w:customStyle="1" w:styleId="3320">
    <w:name w:val="Нет списка332"/>
    <w:next w:val="ad"/>
    <w:semiHidden/>
    <w:rsid w:val="000E34CC"/>
  </w:style>
  <w:style w:type="numbering" w:customStyle="1" w:styleId="4320">
    <w:name w:val="Нет списка432"/>
    <w:next w:val="ad"/>
    <w:semiHidden/>
    <w:rsid w:val="000E34CC"/>
  </w:style>
  <w:style w:type="numbering" w:customStyle="1" w:styleId="1111111">
    <w:name w:val="Нет списка1111111"/>
    <w:next w:val="ad"/>
    <w:semiHidden/>
    <w:rsid w:val="000E34CC"/>
  </w:style>
  <w:style w:type="numbering" w:customStyle="1" w:styleId="11111111">
    <w:name w:val="Нет списка11111111"/>
    <w:next w:val="ad"/>
    <w:semiHidden/>
    <w:rsid w:val="000E34CC"/>
  </w:style>
  <w:style w:type="numbering" w:customStyle="1" w:styleId="21320">
    <w:name w:val="Нет списка2132"/>
    <w:next w:val="ad"/>
    <w:semiHidden/>
    <w:unhideWhenUsed/>
    <w:rsid w:val="000E34CC"/>
  </w:style>
  <w:style w:type="numbering" w:customStyle="1" w:styleId="31320">
    <w:name w:val="Нет списка3132"/>
    <w:next w:val="ad"/>
    <w:semiHidden/>
    <w:rsid w:val="000E34CC"/>
  </w:style>
  <w:style w:type="numbering" w:customStyle="1" w:styleId="41120">
    <w:name w:val="Нет списка4112"/>
    <w:next w:val="ad"/>
    <w:semiHidden/>
    <w:rsid w:val="000E34CC"/>
  </w:style>
  <w:style w:type="numbering" w:customStyle="1" w:styleId="12220">
    <w:name w:val="Нет списка1222"/>
    <w:next w:val="ad"/>
    <w:semiHidden/>
    <w:rsid w:val="000E34CC"/>
  </w:style>
  <w:style w:type="numbering" w:customStyle="1" w:styleId="211120">
    <w:name w:val="Нет списка21112"/>
    <w:next w:val="ad"/>
    <w:semiHidden/>
    <w:unhideWhenUsed/>
    <w:rsid w:val="000E34CC"/>
  </w:style>
  <w:style w:type="numbering" w:customStyle="1" w:styleId="311120">
    <w:name w:val="Нет списка31112"/>
    <w:next w:val="ad"/>
    <w:semiHidden/>
    <w:rsid w:val="000E34CC"/>
  </w:style>
  <w:style w:type="numbering" w:customStyle="1" w:styleId="5220">
    <w:name w:val="Нет списка522"/>
    <w:next w:val="ad"/>
    <w:uiPriority w:val="99"/>
    <w:semiHidden/>
    <w:unhideWhenUsed/>
    <w:rsid w:val="000E34CC"/>
  </w:style>
  <w:style w:type="numbering" w:customStyle="1" w:styleId="6121">
    <w:name w:val="Нет списка612"/>
    <w:next w:val="ad"/>
    <w:uiPriority w:val="99"/>
    <w:semiHidden/>
    <w:rsid w:val="000E34CC"/>
  </w:style>
  <w:style w:type="numbering" w:customStyle="1" w:styleId="13220">
    <w:name w:val="Нет списка1322"/>
    <w:next w:val="ad"/>
    <w:semiHidden/>
    <w:rsid w:val="000E34CC"/>
  </w:style>
  <w:style w:type="numbering" w:customStyle="1" w:styleId="11212">
    <w:name w:val="Нет списка11212"/>
    <w:next w:val="ad"/>
    <w:semiHidden/>
    <w:rsid w:val="000E34CC"/>
  </w:style>
  <w:style w:type="numbering" w:customStyle="1" w:styleId="22220">
    <w:name w:val="Нет списка2222"/>
    <w:next w:val="ad"/>
    <w:semiHidden/>
    <w:unhideWhenUsed/>
    <w:rsid w:val="000E34CC"/>
  </w:style>
  <w:style w:type="numbering" w:customStyle="1" w:styleId="3222">
    <w:name w:val="Нет списка3222"/>
    <w:next w:val="ad"/>
    <w:semiHidden/>
    <w:rsid w:val="000E34CC"/>
  </w:style>
  <w:style w:type="numbering" w:customStyle="1" w:styleId="4212">
    <w:name w:val="Нет списка4212"/>
    <w:next w:val="ad"/>
    <w:semiHidden/>
    <w:rsid w:val="000E34CC"/>
  </w:style>
  <w:style w:type="numbering" w:customStyle="1" w:styleId="12112">
    <w:name w:val="Нет списка12112"/>
    <w:next w:val="ad"/>
    <w:semiHidden/>
    <w:rsid w:val="000E34CC"/>
  </w:style>
  <w:style w:type="numbering" w:customStyle="1" w:styleId="21212">
    <w:name w:val="Нет списка21212"/>
    <w:next w:val="ad"/>
    <w:semiHidden/>
    <w:unhideWhenUsed/>
    <w:rsid w:val="000E34CC"/>
  </w:style>
  <w:style w:type="numbering" w:customStyle="1" w:styleId="31212">
    <w:name w:val="Нет списка31212"/>
    <w:next w:val="ad"/>
    <w:semiHidden/>
    <w:rsid w:val="000E34CC"/>
  </w:style>
  <w:style w:type="numbering" w:customStyle="1" w:styleId="5112">
    <w:name w:val="Нет списка5112"/>
    <w:next w:val="ad"/>
    <w:uiPriority w:val="99"/>
    <w:semiHidden/>
    <w:rsid w:val="000E34CC"/>
  </w:style>
  <w:style w:type="numbering" w:customStyle="1" w:styleId="13112">
    <w:name w:val="Нет списка13112"/>
    <w:next w:val="ad"/>
    <w:semiHidden/>
    <w:rsid w:val="000E34CC"/>
  </w:style>
  <w:style w:type="numbering" w:customStyle="1" w:styleId="22112">
    <w:name w:val="Нет списка22112"/>
    <w:next w:val="ad"/>
    <w:semiHidden/>
    <w:unhideWhenUsed/>
    <w:rsid w:val="000E34CC"/>
  </w:style>
  <w:style w:type="numbering" w:customStyle="1" w:styleId="32112">
    <w:name w:val="Нет списка32112"/>
    <w:next w:val="ad"/>
    <w:semiHidden/>
    <w:rsid w:val="000E34CC"/>
  </w:style>
  <w:style w:type="numbering" w:customStyle="1" w:styleId="SymbolSymbol31">
    <w:name w:val="Стиль маркированный Symbol (Symbol) подчеркивание31"/>
    <w:basedOn w:val="ad"/>
    <w:rsid w:val="000E34CC"/>
  </w:style>
  <w:style w:type="numbering" w:customStyle="1" w:styleId="31f0">
    <w:name w:val="Стиль нумерованный31"/>
    <w:basedOn w:val="ad"/>
    <w:rsid w:val="000E34CC"/>
  </w:style>
  <w:style w:type="numbering" w:customStyle="1" w:styleId="12pt31">
    <w:name w:val="Стиль маркированный 12 pt31"/>
    <w:basedOn w:val="ad"/>
    <w:rsid w:val="000E34CC"/>
  </w:style>
  <w:style w:type="numbering" w:customStyle="1" w:styleId="31f1">
    <w:name w:val="Стиль маркированный31"/>
    <w:basedOn w:val="ad"/>
    <w:rsid w:val="000E34CC"/>
  </w:style>
  <w:style w:type="table" w:customStyle="1" w:styleId="22113">
    <w:name w:val="Сетка таблицы2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0">
    <w:name w:val="Нет списка7111"/>
    <w:next w:val="ad"/>
    <w:uiPriority w:val="99"/>
    <w:semiHidden/>
    <w:rsid w:val="000E34CC"/>
  </w:style>
  <w:style w:type="numbering" w:customStyle="1" w:styleId="14111">
    <w:name w:val="Нет списка14111"/>
    <w:next w:val="ad"/>
    <w:semiHidden/>
    <w:rsid w:val="000E34CC"/>
  </w:style>
  <w:style w:type="numbering" w:customStyle="1" w:styleId="23111">
    <w:name w:val="Нет списка23111"/>
    <w:next w:val="ad"/>
    <w:semiHidden/>
    <w:unhideWhenUsed/>
    <w:rsid w:val="000E34CC"/>
  </w:style>
  <w:style w:type="numbering" w:customStyle="1" w:styleId="33111">
    <w:name w:val="Нет списка33111"/>
    <w:next w:val="ad"/>
    <w:semiHidden/>
    <w:rsid w:val="000E34CC"/>
  </w:style>
  <w:style w:type="numbering" w:customStyle="1" w:styleId="43111">
    <w:name w:val="Нет списка43111"/>
    <w:next w:val="ad"/>
    <w:semiHidden/>
    <w:rsid w:val="000E34CC"/>
  </w:style>
  <w:style w:type="numbering" w:customStyle="1" w:styleId="113111">
    <w:name w:val="Нет списка113111"/>
    <w:next w:val="ad"/>
    <w:semiHidden/>
    <w:rsid w:val="000E34CC"/>
  </w:style>
  <w:style w:type="numbering" w:customStyle="1" w:styleId="11121">
    <w:name w:val="Нет списка11121"/>
    <w:next w:val="ad"/>
    <w:semiHidden/>
    <w:rsid w:val="000E34CC"/>
  </w:style>
  <w:style w:type="numbering" w:customStyle="1" w:styleId="213111">
    <w:name w:val="Нет списка213111"/>
    <w:next w:val="ad"/>
    <w:semiHidden/>
    <w:unhideWhenUsed/>
    <w:rsid w:val="000E34CC"/>
  </w:style>
  <w:style w:type="numbering" w:customStyle="1" w:styleId="313111">
    <w:name w:val="Нет списка313111"/>
    <w:next w:val="ad"/>
    <w:semiHidden/>
    <w:rsid w:val="000E34CC"/>
  </w:style>
  <w:style w:type="numbering" w:customStyle="1" w:styleId="411111">
    <w:name w:val="Нет списка411111"/>
    <w:next w:val="ad"/>
    <w:semiHidden/>
    <w:rsid w:val="000E34CC"/>
  </w:style>
  <w:style w:type="numbering" w:customStyle="1" w:styleId="122111">
    <w:name w:val="Нет списка122111"/>
    <w:next w:val="ad"/>
    <w:semiHidden/>
    <w:rsid w:val="000E34CC"/>
  </w:style>
  <w:style w:type="numbering" w:customStyle="1" w:styleId="2111111">
    <w:name w:val="Нет списка2111111"/>
    <w:next w:val="ad"/>
    <w:semiHidden/>
    <w:unhideWhenUsed/>
    <w:rsid w:val="000E34CC"/>
  </w:style>
  <w:style w:type="numbering" w:customStyle="1" w:styleId="31111110">
    <w:name w:val="Нет списка3111111"/>
    <w:next w:val="ad"/>
    <w:semiHidden/>
    <w:rsid w:val="000E34CC"/>
  </w:style>
  <w:style w:type="numbering" w:customStyle="1" w:styleId="52111">
    <w:name w:val="Нет списка52111"/>
    <w:next w:val="ad"/>
    <w:uiPriority w:val="99"/>
    <w:semiHidden/>
    <w:unhideWhenUsed/>
    <w:rsid w:val="000E34CC"/>
  </w:style>
  <w:style w:type="numbering" w:customStyle="1" w:styleId="61111">
    <w:name w:val="Нет списка61111"/>
    <w:next w:val="ad"/>
    <w:uiPriority w:val="99"/>
    <w:semiHidden/>
    <w:rsid w:val="000E34CC"/>
  </w:style>
  <w:style w:type="numbering" w:customStyle="1" w:styleId="132111">
    <w:name w:val="Нет списка132111"/>
    <w:next w:val="ad"/>
    <w:semiHidden/>
    <w:rsid w:val="000E34CC"/>
  </w:style>
  <w:style w:type="numbering" w:customStyle="1" w:styleId="1121111">
    <w:name w:val="Нет списка1121111"/>
    <w:next w:val="ad"/>
    <w:semiHidden/>
    <w:rsid w:val="000E34CC"/>
  </w:style>
  <w:style w:type="numbering" w:customStyle="1" w:styleId="222111">
    <w:name w:val="Нет списка222111"/>
    <w:next w:val="ad"/>
    <w:semiHidden/>
    <w:unhideWhenUsed/>
    <w:rsid w:val="000E34CC"/>
  </w:style>
  <w:style w:type="numbering" w:customStyle="1" w:styleId="322111">
    <w:name w:val="Нет списка322111"/>
    <w:next w:val="ad"/>
    <w:semiHidden/>
    <w:rsid w:val="000E34CC"/>
  </w:style>
  <w:style w:type="numbering" w:customStyle="1" w:styleId="421111">
    <w:name w:val="Нет списка421111"/>
    <w:next w:val="ad"/>
    <w:semiHidden/>
    <w:rsid w:val="000E34CC"/>
  </w:style>
  <w:style w:type="numbering" w:customStyle="1" w:styleId="1211111">
    <w:name w:val="Нет списка1211111"/>
    <w:next w:val="ad"/>
    <w:semiHidden/>
    <w:rsid w:val="000E34CC"/>
  </w:style>
  <w:style w:type="numbering" w:customStyle="1" w:styleId="2121111">
    <w:name w:val="Нет списка2121111"/>
    <w:next w:val="ad"/>
    <w:semiHidden/>
    <w:unhideWhenUsed/>
    <w:rsid w:val="000E34CC"/>
  </w:style>
  <w:style w:type="numbering" w:customStyle="1" w:styleId="3121111">
    <w:name w:val="Нет списка3121111"/>
    <w:next w:val="ad"/>
    <w:semiHidden/>
    <w:rsid w:val="000E34CC"/>
  </w:style>
  <w:style w:type="numbering" w:customStyle="1" w:styleId="511111">
    <w:name w:val="Нет списка511111"/>
    <w:next w:val="ad"/>
    <w:uiPriority w:val="99"/>
    <w:semiHidden/>
    <w:rsid w:val="000E34CC"/>
  </w:style>
  <w:style w:type="numbering" w:customStyle="1" w:styleId="1311111">
    <w:name w:val="Нет списка1311111"/>
    <w:next w:val="ad"/>
    <w:semiHidden/>
    <w:rsid w:val="000E34CC"/>
  </w:style>
  <w:style w:type="numbering" w:customStyle="1" w:styleId="2211111">
    <w:name w:val="Нет списка2211111"/>
    <w:next w:val="ad"/>
    <w:semiHidden/>
    <w:unhideWhenUsed/>
    <w:rsid w:val="000E34CC"/>
  </w:style>
  <w:style w:type="numbering" w:customStyle="1" w:styleId="3211111">
    <w:name w:val="Нет списка3211111"/>
    <w:next w:val="ad"/>
    <w:semiHidden/>
    <w:rsid w:val="000E34CC"/>
  </w:style>
  <w:style w:type="numbering" w:customStyle="1" w:styleId="SymbolSymbol112">
    <w:name w:val="Стиль маркированный Symbol (Symbol) подчеркивание112"/>
    <w:basedOn w:val="ad"/>
    <w:rsid w:val="000E34CC"/>
  </w:style>
  <w:style w:type="numbering" w:customStyle="1" w:styleId="1118">
    <w:name w:val="Стиль нумерованный111"/>
    <w:basedOn w:val="ad"/>
    <w:rsid w:val="000E34CC"/>
  </w:style>
  <w:style w:type="numbering" w:customStyle="1" w:styleId="12pt121">
    <w:name w:val="Стиль маркированный 12 pt121"/>
    <w:basedOn w:val="ad"/>
    <w:rsid w:val="000E34CC"/>
  </w:style>
  <w:style w:type="numbering" w:customStyle="1" w:styleId="1119">
    <w:name w:val="Стиль маркированный111"/>
    <w:basedOn w:val="ad"/>
    <w:rsid w:val="000E34CC"/>
  </w:style>
  <w:style w:type="numbering" w:customStyle="1" w:styleId="812">
    <w:name w:val="Нет списка81"/>
    <w:next w:val="ad"/>
    <w:uiPriority w:val="99"/>
    <w:semiHidden/>
    <w:rsid w:val="000E34CC"/>
  </w:style>
  <w:style w:type="numbering" w:customStyle="1" w:styleId="1511">
    <w:name w:val="Нет списка151"/>
    <w:next w:val="ad"/>
    <w:semiHidden/>
    <w:rsid w:val="000E34CC"/>
  </w:style>
  <w:style w:type="numbering" w:customStyle="1" w:styleId="2411">
    <w:name w:val="Нет списка241"/>
    <w:next w:val="ad"/>
    <w:semiHidden/>
    <w:unhideWhenUsed/>
    <w:rsid w:val="000E34CC"/>
  </w:style>
  <w:style w:type="numbering" w:customStyle="1" w:styleId="3410">
    <w:name w:val="Нет списка341"/>
    <w:next w:val="ad"/>
    <w:semiHidden/>
    <w:rsid w:val="000E34CC"/>
  </w:style>
  <w:style w:type="numbering" w:customStyle="1" w:styleId="4410">
    <w:name w:val="Нет списка441"/>
    <w:next w:val="ad"/>
    <w:semiHidden/>
    <w:rsid w:val="000E34CC"/>
  </w:style>
  <w:style w:type="numbering" w:customStyle="1" w:styleId="11410">
    <w:name w:val="Нет списка1141"/>
    <w:next w:val="ad"/>
    <w:semiHidden/>
    <w:rsid w:val="000E34CC"/>
  </w:style>
  <w:style w:type="numbering" w:customStyle="1" w:styleId="111310">
    <w:name w:val="Нет списка11131"/>
    <w:next w:val="ad"/>
    <w:semiHidden/>
    <w:rsid w:val="000E34CC"/>
  </w:style>
  <w:style w:type="numbering" w:customStyle="1" w:styleId="21410">
    <w:name w:val="Нет списка2141"/>
    <w:next w:val="ad"/>
    <w:semiHidden/>
    <w:unhideWhenUsed/>
    <w:rsid w:val="000E34CC"/>
  </w:style>
  <w:style w:type="numbering" w:customStyle="1" w:styleId="31410">
    <w:name w:val="Нет списка3141"/>
    <w:next w:val="ad"/>
    <w:semiHidden/>
    <w:rsid w:val="000E34CC"/>
  </w:style>
  <w:style w:type="numbering" w:customStyle="1" w:styleId="4121">
    <w:name w:val="Нет списка4121"/>
    <w:next w:val="ad"/>
    <w:semiHidden/>
    <w:rsid w:val="000E34CC"/>
  </w:style>
  <w:style w:type="numbering" w:customStyle="1" w:styleId="12310">
    <w:name w:val="Нет списка1231"/>
    <w:next w:val="ad"/>
    <w:semiHidden/>
    <w:rsid w:val="000E34CC"/>
  </w:style>
  <w:style w:type="numbering" w:customStyle="1" w:styleId="21121">
    <w:name w:val="Нет списка21121"/>
    <w:next w:val="ad"/>
    <w:semiHidden/>
    <w:unhideWhenUsed/>
    <w:rsid w:val="000E34CC"/>
  </w:style>
  <w:style w:type="numbering" w:customStyle="1" w:styleId="31121">
    <w:name w:val="Нет списка31121"/>
    <w:next w:val="ad"/>
    <w:semiHidden/>
    <w:rsid w:val="000E34CC"/>
  </w:style>
  <w:style w:type="numbering" w:customStyle="1" w:styleId="5310">
    <w:name w:val="Нет списка531"/>
    <w:next w:val="ad"/>
    <w:uiPriority w:val="99"/>
    <w:semiHidden/>
    <w:unhideWhenUsed/>
    <w:rsid w:val="000E34CC"/>
  </w:style>
  <w:style w:type="numbering" w:customStyle="1" w:styleId="6211">
    <w:name w:val="Нет списка621"/>
    <w:next w:val="ad"/>
    <w:uiPriority w:val="99"/>
    <w:semiHidden/>
    <w:rsid w:val="000E34CC"/>
  </w:style>
  <w:style w:type="numbering" w:customStyle="1" w:styleId="13310">
    <w:name w:val="Нет списка1331"/>
    <w:next w:val="ad"/>
    <w:semiHidden/>
    <w:rsid w:val="000E34CC"/>
  </w:style>
  <w:style w:type="numbering" w:customStyle="1" w:styleId="11221">
    <w:name w:val="Нет списка11221"/>
    <w:next w:val="ad"/>
    <w:semiHidden/>
    <w:rsid w:val="000E34CC"/>
  </w:style>
  <w:style w:type="numbering" w:customStyle="1" w:styleId="22310">
    <w:name w:val="Нет списка2231"/>
    <w:next w:val="ad"/>
    <w:semiHidden/>
    <w:unhideWhenUsed/>
    <w:rsid w:val="000E34CC"/>
  </w:style>
  <w:style w:type="numbering" w:customStyle="1" w:styleId="3231">
    <w:name w:val="Нет списка3231"/>
    <w:next w:val="ad"/>
    <w:semiHidden/>
    <w:rsid w:val="000E34CC"/>
  </w:style>
  <w:style w:type="numbering" w:customStyle="1" w:styleId="4221">
    <w:name w:val="Нет списка4221"/>
    <w:next w:val="ad"/>
    <w:semiHidden/>
    <w:rsid w:val="000E34CC"/>
  </w:style>
  <w:style w:type="numbering" w:customStyle="1" w:styleId="12121">
    <w:name w:val="Нет списка12121"/>
    <w:next w:val="ad"/>
    <w:semiHidden/>
    <w:rsid w:val="000E34CC"/>
  </w:style>
  <w:style w:type="numbering" w:customStyle="1" w:styleId="21221">
    <w:name w:val="Нет списка21221"/>
    <w:next w:val="ad"/>
    <w:semiHidden/>
    <w:unhideWhenUsed/>
    <w:rsid w:val="000E34CC"/>
  </w:style>
  <w:style w:type="numbering" w:customStyle="1" w:styleId="31221">
    <w:name w:val="Нет списка31221"/>
    <w:next w:val="ad"/>
    <w:semiHidden/>
    <w:rsid w:val="000E34CC"/>
  </w:style>
  <w:style w:type="numbering" w:customStyle="1" w:styleId="5121">
    <w:name w:val="Нет списка5121"/>
    <w:next w:val="ad"/>
    <w:uiPriority w:val="99"/>
    <w:semiHidden/>
    <w:rsid w:val="000E34CC"/>
  </w:style>
  <w:style w:type="numbering" w:customStyle="1" w:styleId="13121">
    <w:name w:val="Нет списка13121"/>
    <w:next w:val="ad"/>
    <w:semiHidden/>
    <w:rsid w:val="000E34CC"/>
  </w:style>
  <w:style w:type="numbering" w:customStyle="1" w:styleId="22121">
    <w:name w:val="Нет списка22121"/>
    <w:next w:val="ad"/>
    <w:semiHidden/>
    <w:unhideWhenUsed/>
    <w:rsid w:val="000E34CC"/>
  </w:style>
  <w:style w:type="numbering" w:customStyle="1" w:styleId="32121">
    <w:name w:val="Нет списка32121"/>
    <w:next w:val="ad"/>
    <w:semiHidden/>
    <w:rsid w:val="000E34CC"/>
  </w:style>
  <w:style w:type="numbering" w:customStyle="1" w:styleId="SymbolSymbol211">
    <w:name w:val="Стиль маркированный Symbol (Symbol) подчеркивание211"/>
    <w:basedOn w:val="ad"/>
    <w:rsid w:val="000E34CC"/>
  </w:style>
  <w:style w:type="numbering" w:customStyle="1" w:styleId="2118">
    <w:name w:val="Стиль нумерованный211"/>
    <w:basedOn w:val="ad"/>
    <w:rsid w:val="000E34CC"/>
  </w:style>
  <w:style w:type="numbering" w:customStyle="1" w:styleId="12pt211">
    <w:name w:val="Стиль маркированный 12 pt211"/>
    <w:basedOn w:val="ad"/>
    <w:rsid w:val="000E34CC"/>
  </w:style>
  <w:style w:type="numbering" w:customStyle="1" w:styleId="2119">
    <w:name w:val="Стиль маркированный211"/>
    <w:basedOn w:val="ad"/>
    <w:rsid w:val="000E34CC"/>
  </w:style>
  <w:style w:type="table" w:customStyle="1" w:styleId="51110">
    <w:name w:val="Сетка таблицы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
    <w:name w:val="Стиль маркированный 12 pt1111"/>
    <w:basedOn w:val="ad"/>
    <w:rsid w:val="000E34CC"/>
  </w:style>
  <w:style w:type="table" w:customStyle="1" w:styleId="1711">
    <w:name w:val="Сетка таблицы17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
    <w:name w:val="Нет списка91"/>
    <w:next w:val="ad"/>
    <w:uiPriority w:val="99"/>
    <w:semiHidden/>
    <w:unhideWhenUsed/>
    <w:rsid w:val="000E34CC"/>
  </w:style>
  <w:style w:type="numbering" w:customStyle="1" w:styleId="1612">
    <w:name w:val="Нет списка161"/>
    <w:next w:val="ad"/>
    <w:uiPriority w:val="99"/>
    <w:semiHidden/>
    <w:rsid w:val="000E34CC"/>
  </w:style>
  <w:style w:type="table" w:customStyle="1" w:styleId="1811">
    <w:name w:val="Сетка таблицы18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d"/>
    <w:semiHidden/>
    <w:rsid w:val="000E34CC"/>
  </w:style>
  <w:style w:type="numbering" w:customStyle="1" w:styleId="2510">
    <w:name w:val="Нет списка251"/>
    <w:next w:val="ad"/>
    <w:semiHidden/>
    <w:unhideWhenUsed/>
    <w:rsid w:val="000E34CC"/>
  </w:style>
  <w:style w:type="numbering" w:customStyle="1" w:styleId="3510">
    <w:name w:val="Нет списка351"/>
    <w:next w:val="ad"/>
    <w:semiHidden/>
    <w:rsid w:val="000E34CC"/>
  </w:style>
  <w:style w:type="numbering" w:customStyle="1" w:styleId="4510">
    <w:name w:val="Нет списка451"/>
    <w:next w:val="ad"/>
    <w:semiHidden/>
    <w:rsid w:val="000E34CC"/>
  </w:style>
  <w:style w:type="table" w:customStyle="1" w:styleId="1911">
    <w:name w:val="Сетка таблицы19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Нет списка11141"/>
    <w:next w:val="ad"/>
    <w:semiHidden/>
    <w:rsid w:val="000E34CC"/>
  </w:style>
  <w:style w:type="table" w:customStyle="1" w:styleId="111110">
    <w:name w:val="Сетка таблицы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d"/>
    <w:semiHidden/>
    <w:rsid w:val="000E34CC"/>
  </w:style>
  <w:style w:type="numbering" w:customStyle="1" w:styleId="21510">
    <w:name w:val="Нет списка2151"/>
    <w:next w:val="ad"/>
    <w:semiHidden/>
    <w:unhideWhenUsed/>
    <w:rsid w:val="000E34CC"/>
  </w:style>
  <w:style w:type="numbering" w:customStyle="1" w:styleId="31510">
    <w:name w:val="Нет списка3151"/>
    <w:next w:val="ad"/>
    <w:semiHidden/>
    <w:rsid w:val="000E34CC"/>
  </w:style>
  <w:style w:type="numbering" w:customStyle="1" w:styleId="4131">
    <w:name w:val="Нет списка4131"/>
    <w:next w:val="ad"/>
    <w:semiHidden/>
    <w:rsid w:val="000E34CC"/>
  </w:style>
  <w:style w:type="table" w:customStyle="1" w:styleId="23112">
    <w:name w:val="Сетка таблицы23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0">
    <w:name w:val="Нет списка1241"/>
    <w:next w:val="ad"/>
    <w:semiHidden/>
    <w:rsid w:val="000E34CC"/>
  </w:style>
  <w:style w:type="numbering" w:customStyle="1" w:styleId="21131">
    <w:name w:val="Нет списка21131"/>
    <w:next w:val="ad"/>
    <w:semiHidden/>
    <w:unhideWhenUsed/>
    <w:rsid w:val="000E34CC"/>
  </w:style>
  <w:style w:type="numbering" w:customStyle="1" w:styleId="31131">
    <w:name w:val="Нет списка31131"/>
    <w:next w:val="ad"/>
    <w:semiHidden/>
    <w:rsid w:val="000E34CC"/>
  </w:style>
  <w:style w:type="table" w:customStyle="1" w:styleId="211110">
    <w:name w:val="Сетка таблицы2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0">
    <w:name w:val="Нет списка541"/>
    <w:next w:val="ad"/>
    <w:uiPriority w:val="99"/>
    <w:semiHidden/>
    <w:unhideWhenUsed/>
    <w:rsid w:val="000E34CC"/>
  </w:style>
  <w:style w:type="numbering" w:customStyle="1" w:styleId="6310">
    <w:name w:val="Нет списка631"/>
    <w:next w:val="ad"/>
    <w:uiPriority w:val="99"/>
    <w:semiHidden/>
    <w:rsid w:val="000E34CC"/>
  </w:style>
  <w:style w:type="table" w:customStyle="1" w:styleId="32110">
    <w:name w:val="Сетка таблицы32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0">
    <w:name w:val="Нет списка1341"/>
    <w:next w:val="ad"/>
    <w:semiHidden/>
    <w:rsid w:val="000E34CC"/>
  </w:style>
  <w:style w:type="table" w:customStyle="1" w:styleId="121110">
    <w:name w:val="Сетка таблицы12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
    <w:name w:val="Нет списка11231"/>
    <w:next w:val="ad"/>
    <w:semiHidden/>
    <w:rsid w:val="000E34CC"/>
  </w:style>
  <w:style w:type="numbering" w:customStyle="1" w:styleId="22410">
    <w:name w:val="Нет списка2241"/>
    <w:next w:val="ad"/>
    <w:semiHidden/>
    <w:unhideWhenUsed/>
    <w:rsid w:val="000E34CC"/>
  </w:style>
  <w:style w:type="numbering" w:customStyle="1" w:styleId="3241">
    <w:name w:val="Нет списка3241"/>
    <w:next w:val="ad"/>
    <w:semiHidden/>
    <w:rsid w:val="000E34CC"/>
  </w:style>
  <w:style w:type="numbering" w:customStyle="1" w:styleId="4231">
    <w:name w:val="Нет списка4231"/>
    <w:next w:val="ad"/>
    <w:semiHidden/>
    <w:rsid w:val="000E34CC"/>
  </w:style>
  <w:style w:type="numbering" w:customStyle="1" w:styleId="12131">
    <w:name w:val="Нет списка12131"/>
    <w:next w:val="ad"/>
    <w:semiHidden/>
    <w:rsid w:val="000E34CC"/>
  </w:style>
  <w:style w:type="numbering" w:customStyle="1" w:styleId="21231">
    <w:name w:val="Нет списка21231"/>
    <w:next w:val="ad"/>
    <w:semiHidden/>
    <w:unhideWhenUsed/>
    <w:rsid w:val="000E34CC"/>
  </w:style>
  <w:style w:type="numbering" w:customStyle="1" w:styleId="31231">
    <w:name w:val="Нет списка31231"/>
    <w:next w:val="ad"/>
    <w:semiHidden/>
    <w:rsid w:val="000E34CC"/>
  </w:style>
  <w:style w:type="numbering" w:customStyle="1" w:styleId="51310">
    <w:name w:val="Нет списка5131"/>
    <w:next w:val="ad"/>
    <w:uiPriority w:val="99"/>
    <w:semiHidden/>
    <w:rsid w:val="000E34CC"/>
  </w:style>
  <w:style w:type="table" w:customStyle="1" w:styleId="311112">
    <w:name w:val="Сетка таблицы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Нет списка13131"/>
    <w:next w:val="ad"/>
    <w:semiHidden/>
    <w:rsid w:val="000E34CC"/>
  </w:style>
  <w:style w:type="numbering" w:customStyle="1" w:styleId="22131">
    <w:name w:val="Нет списка22131"/>
    <w:next w:val="ad"/>
    <w:semiHidden/>
    <w:unhideWhenUsed/>
    <w:rsid w:val="000E34CC"/>
  </w:style>
  <w:style w:type="numbering" w:customStyle="1" w:styleId="32131">
    <w:name w:val="Нет списка32131"/>
    <w:next w:val="ad"/>
    <w:semiHidden/>
    <w:rsid w:val="000E34CC"/>
  </w:style>
  <w:style w:type="table" w:customStyle="1" w:styleId="41112">
    <w:name w:val="Сетка таблицы4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
    <w:name w:val="Стиль маркированный Symbol (Symbol) подчеркивание311"/>
    <w:basedOn w:val="ad"/>
    <w:rsid w:val="000E34CC"/>
  </w:style>
  <w:style w:type="numbering" w:customStyle="1" w:styleId="3116">
    <w:name w:val="Стиль нумерованный311"/>
    <w:basedOn w:val="ad"/>
    <w:rsid w:val="000E34CC"/>
  </w:style>
  <w:style w:type="numbering" w:customStyle="1" w:styleId="12pt311">
    <w:name w:val="Стиль маркированный 12 pt311"/>
    <w:basedOn w:val="ad"/>
    <w:rsid w:val="000E34CC"/>
  </w:style>
  <w:style w:type="numbering" w:customStyle="1" w:styleId="3117">
    <w:name w:val="Стиль маркированный311"/>
    <w:basedOn w:val="ad"/>
    <w:rsid w:val="000E34CC"/>
  </w:style>
  <w:style w:type="table" w:customStyle="1" w:styleId="221110">
    <w:name w:val="Сетка таблицы2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0">
    <w:name w:val="Сетка таблицы6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
    <w:name w:val="Стиль маркированный 12 pt1211"/>
    <w:basedOn w:val="ad"/>
    <w:rsid w:val="000E34CC"/>
  </w:style>
  <w:style w:type="table" w:customStyle="1" w:styleId="17111">
    <w:name w:val="Сетка таблицы17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
    <w:name w:val="Нет списка101"/>
    <w:next w:val="ad"/>
    <w:semiHidden/>
    <w:rsid w:val="000E34CC"/>
  </w:style>
  <w:style w:type="table" w:customStyle="1" w:styleId="2010">
    <w:name w:val="Сетка таблицы2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Нет списка171"/>
    <w:next w:val="ad"/>
    <w:uiPriority w:val="99"/>
    <w:semiHidden/>
    <w:unhideWhenUsed/>
    <w:rsid w:val="000E34CC"/>
  </w:style>
  <w:style w:type="numbering" w:customStyle="1" w:styleId="2610">
    <w:name w:val="Нет списка261"/>
    <w:next w:val="ad"/>
    <w:uiPriority w:val="99"/>
    <w:semiHidden/>
    <w:unhideWhenUsed/>
    <w:rsid w:val="000E34CC"/>
  </w:style>
  <w:style w:type="numbering" w:customStyle="1" w:styleId="1812">
    <w:name w:val="Нет списка181"/>
    <w:next w:val="ad"/>
    <w:semiHidden/>
    <w:rsid w:val="000E34CC"/>
  </w:style>
  <w:style w:type="table" w:customStyle="1" w:styleId="2412">
    <w:name w:val="Сетка таблицы24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2">
    <w:name w:val="Нет списка191"/>
    <w:next w:val="ad"/>
    <w:uiPriority w:val="99"/>
    <w:semiHidden/>
    <w:unhideWhenUsed/>
    <w:rsid w:val="000E34CC"/>
  </w:style>
  <w:style w:type="numbering" w:customStyle="1" w:styleId="2710">
    <w:name w:val="Нет списка271"/>
    <w:next w:val="ad"/>
    <w:uiPriority w:val="99"/>
    <w:semiHidden/>
    <w:unhideWhenUsed/>
    <w:rsid w:val="000E34CC"/>
  </w:style>
  <w:style w:type="numbering" w:customStyle="1" w:styleId="2011">
    <w:name w:val="Нет списка201"/>
    <w:next w:val="ad"/>
    <w:semiHidden/>
    <w:rsid w:val="000E34CC"/>
  </w:style>
  <w:style w:type="table" w:customStyle="1" w:styleId="2511">
    <w:name w:val="Сетка таблицы25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0E34CC"/>
  </w:style>
  <w:style w:type="numbering" w:customStyle="1" w:styleId="2810">
    <w:name w:val="Нет списка281"/>
    <w:next w:val="ad"/>
    <w:uiPriority w:val="99"/>
    <w:semiHidden/>
    <w:unhideWhenUsed/>
    <w:rsid w:val="000E34CC"/>
  </w:style>
  <w:style w:type="numbering" w:customStyle="1" w:styleId="2910">
    <w:name w:val="Нет списка291"/>
    <w:next w:val="ad"/>
    <w:uiPriority w:val="99"/>
    <w:semiHidden/>
    <w:rsid w:val="000E34CC"/>
  </w:style>
  <w:style w:type="table" w:customStyle="1" w:styleId="2611">
    <w:name w:val="Сетка таблицы26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Нет списка1161"/>
    <w:next w:val="ad"/>
    <w:semiHidden/>
    <w:rsid w:val="000E34CC"/>
  </w:style>
  <w:style w:type="numbering" w:customStyle="1" w:styleId="2102">
    <w:name w:val="Нет списка210"/>
    <w:next w:val="ad"/>
    <w:semiHidden/>
    <w:unhideWhenUsed/>
    <w:rsid w:val="000E34CC"/>
  </w:style>
  <w:style w:type="numbering" w:customStyle="1" w:styleId="3610">
    <w:name w:val="Нет списка361"/>
    <w:next w:val="ad"/>
    <w:semiHidden/>
    <w:rsid w:val="000E34CC"/>
  </w:style>
  <w:style w:type="numbering" w:customStyle="1" w:styleId="461">
    <w:name w:val="Нет списка461"/>
    <w:next w:val="ad"/>
    <w:semiHidden/>
    <w:rsid w:val="000E34CC"/>
  </w:style>
  <w:style w:type="table" w:customStyle="1" w:styleId="11011">
    <w:name w:val="Сетка таблицы11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0">
    <w:name w:val="Нет списка1171"/>
    <w:next w:val="ad"/>
    <w:semiHidden/>
    <w:rsid w:val="000E34CC"/>
  </w:style>
  <w:style w:type="table" w:customStyle="1" w:styleId="11213">
    <w:name w:val="Сетка таблицы1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d"/>
    <w:semiHidden/>
    <w:rsid w:val="000E34CC"/>
  </w:style>
  <w:style w:type="numbering" w:customStyle="1" w:styleId="21610">
    <w:name w:val="Нет списка2161"/>
    <w:next w:val="ad"/>
    <w:semiHidden/>
    <w:unhideWhenUsed/>
    <w:rsid w:val="000E34CC"/>
  </w:style>
  <w:style w:type="numbering" w:customStyle="1" w:styleId="3161">
    <w:name w:val="Нет списка3161"/>
    <w:next w:val="ad"/>
    <w:semiHidden/>
    <w:rsid w:val="000E34CC"/>
  </w:style>
  <w:style w:type="numbering" w:customStyle="1" w:styleId="4141">
    <w:name w:val="Нет списка4141"/>
    <w:next w:val="ad"/>
    <w:semiHidden/>
    <w:rsid w:val="000E34CC"/>
  </w:style>
  <w:style w:type="table" w:customStyle="1" w:styleId="2711">
    <w:name w:val="Сетка таблицы27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0">
    <w:name w:val="Нет списка1251"/>
    <w:next w:val="ad"/>
    <w:semiHidden/>
    <w:rsid w:val="000E34CC"/>
  </w:style>
  <w:style w:type="numbering" w:customStyle="1" w:styleId="21141">
    <w:name w:val="Нет списка21141"/>
    <w:next w:val="ad"/>
    <w:semiHidden/>
    <w:unhideWhenUsed/>
    <w:rsid w:val="000E34CC"/>
  </w:style>
  <w:style w:type="numbering" w:customStyle="1" w:styleId="31141">
    <w:name w:val="Нет списка31141"/>
    <w:next w:val="ad"/>
    <w:semiHidden/>
    <w:rsid w:val="000E34CC"/>
  </w:style>
  <w:style w:type="numbering" w:customStyle="1" w:styleId="5510">
    <w:name w:val="Нет списка551"/>
    <w:next w:val="ad"/>
    <w:uiPriority w:val="99"/>
    <w:semiHidden/>
    <w:unhideWhenUsed/>
    <w:rsid w:val="000E34CC"/>
  </w:style>
  <w:style w:type="numbering" w:customStyle="1" w:styleId="6410">
    <w:name w:val="Нет списка641"/>
    <w:next w:val="ad"/>
    <w:uiPriority w:val="99"/>
    <w:semiHidden/>
    <w:rsid w:val="000E34CC"/>
  </w:style>
  <w:style w:type="table" w:customStyle="1" w:styleId="3310">
    <w:name w:val="Сетка таблицы33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Нет списка1351"/>
    <w:next w:val="ad"/>
    <w:semiHidden/>
    <w:rsid w:val="000E34CC"/>
  </w:style>
  <w:style w:type="table" w:customStyle="1" w:styleId="12210">
    <w:name w:val="Сетка таблицы12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Нет списка11241"/>
    <w:next w:val="ad"/>
    <w:semiHidden/>
    <w:rsid w:val="000E34CC"/>
  </w:style>
  <w:style w:type="numbering" w:customStyle="1" w:styleId="22510">
    <w:name w:val="Нет списка2251"/>
    <w:next w:val="ad"/>
    <w:semiHidden/>
    <w:unhideWhenUsed/>
    <w:rsid w:val="000E34CC"/>
  </w:style>
  <w:style w:type="numbering" w:customStyle="1" w:styleId="3251">
    <w:name w:val="Нет списка3251"/>
    <w:next w:val="ad"/>
    <w:semiHidden/>
    <w:rsid w:val="000E34CC"/>
  </w:style>
  <w:style w:type="numbering" w:customStyle="1" w:styleId="4241">
    <w:name w:val="Нет списка4241"/>
    <w:next w:val="ad"/>
    <w:semiHidden/>
    <w:rsid w:val="000E34CC"/>
  </w:style>
  <w:style w:type="numbering" w:customStyle="1" w:styleId="12141">
    <w:name w:val="Нет списка12141"/>
    <w:next w:val="ad"/>
    <w:semiHidden/>
    <w:rsid w:val="000E34CC"/>
  </w:style>
  <w:style w:type="numbering" w:customStyle="1" w:styleId="21241">
    <w:name w:val="Нет списка21241"/>
    <w:next w:val="ad"/>
    <w:semiHidden/>
    <w:unhideWhenUsed/>
    <w:rsid w:val="000E34CC"/>
  </w:style>
  <w:style w:type="numbering" w:customStyle="1" w:styleId="31241">
    <w:name w:val="Нет списка31241"/>
    <w:next w:val="ad"/>
    <w:semiHidden/>
    <w:rsid w:val="000E34CC"/>
  </w:style>
  <w:style w:type="numbering" w:customStyle="1" w:styleId="5141">
    <w:name w:val="Нет списка5141"/>
    <w:next w:val="ad"/>
    <w:uiPriority w:val="99"/>
    <w:semiHidden/>
    <w:rsid w:val="000E34CC"/>
  </w:style>
  <w:style w:type="table" w:customStyle="1" w:styleId="31213">
    <w:name w:val="Сетка таблицы312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1">
    <w:name w:val="Нет списка13141"/>
    <w:next w:val="ad"/>
    <w:semiHidden/>
    <w:rsid w:val="000E34CC"/>
  </w:style>
  <w:style w:type="numbering" w:customStyle="1" w:styleId="22141">
    <w:name w:val="Нет списка22141"/>
    <w:next w:val="ad"/>
    <w:semiHidden/>
    <w:unhideWhenUsed/>
    <w:rsid w:val="000E34CC"/>
  </w:style>
  <w:style w:type="numbering" w:customStyle="1" w:styleId="32141">
    <w:name w:val="Нет списка32141"/>
    <w:next w:val="ad"/>
    <w:semiHidden/>
    <w:rsid w:val="000E34CC"/>
  </w:style>
  <w:style w:type="table" w:customStyle="1" w:styleId="4213">
    <w:name w:val="Сетка таблицы42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d"/>
    <w:uiPriority w:val="99"/>
    <w:semiHidden/>
    <w:rsid w:val="000E34CC"/>
  </w:style>
  <w:style w:type="table" w:customStyle="1" w:styleId="2811">
    <w:name w:val="Сетка таблицы28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0">
    <w:name w:val="Нет списка1181"/>
    <w:next w:val="ad"/>
    <w:uiPriority w:val="99"/>
    <w:semiHidden/>
    <w:unhideWhenUsed/>
    <w:rsid w:val="000E34CC"/>
  </w:style>
  <w:style w:type="numbering" w:customStyle="1" w:styleId="2171">
    <w:name w:val="Нет списка2171"/>
    <w:next w:val="ad"/>
    <w:uiPriority w:val="99"/>
    <w:semiHidden/>
    <w:unhideWhenUsed/>
    <w:rsid w:val="000E34CC"/>
  </w:style>
  <w:style w:type="numbering" w:customStyle="1" w:styleId="3710">
    <w:name w:val="Нет списка371"/>
    <w:next w:val="ad"/>
    <w:semiHidden/>
    <w:rsid w:val="000E34CC"/>
  </w:style>
  <w:style w:type="table" w:customStyle="1" w:styleId="2911">
    <w:name w:val="Сетка таблицы29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1">
    <w:name w:val="Нет списка119"/>
    <w:next w:val="ad"/>
    <w:uiPriority w:val="99"/>
    <w:semiHidden/>
    <w:unhideWhenUsed/>
    <w:rsid w:val="000E34CC"/>
  </w:style>
  <w:style w:type="numbering" w:customStyle="1" w:styleId="2180">
    <w:name w:val="Нет списка218"/>
    <w:next w:val="ad"/>
    <w:uiPriority w:val="99"/>
    <w:semiHidden/>
    <w:unhideWhenUsed/>
    <w:rsid w:val="000E34CC"/>
  </w:style>
  <w:style w:type="numbering" w:customStyle="1" w:styleId="380">
    <w:name w:val="Нет списка38"/>
    <w:next w:val="ad"/>
    <w:semiHidden/>
    <w:rsid w:val="000E34CC"/>
  </w:style>
  <w:style w:type="table" w:customStyle="1" w:styleId="3010">
    <w:name w:val="Сетка таблицы301"/>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d"/>
    <w:uiPriority w:val="99"/>
    <w:semiHidden/>
    <w:unhideWhenUsed/>
    <w:rsid w:val="000E34CC"/>
  </w:style>
  <w:style w:type="numbering" w:customStyle="1" w:styleId="2190">
    <w:name w:val="Нет списка219"/>
    <w:next w:val="ad"/>
    <w:uiPriority w:val="99"/>
    <w:semiHidden/>
    <w:unhideWhenUsed/>
    <w:rsid w:val="000E34CC"/>
  </w:style>
  <w:style w:type="table" w:customStyle="1" w:styleId="3411">
    <w:name w:val="Сетка таблицы34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1">
    <w:name w:val="Сетка таблицы35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1">
    <w:name w:val="Сетка таблицы36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1">
    <w:name w:val="Сетка таблицы37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
    <w:name w:val="Сетка таблицы38"/>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0">
    <w:name w:val="Нет списка39"/>
    <w:next w:val="ad"/>
    <w:semiHidden/>
    <w:unhideWhenUsed/>
    <w:rsid w:val="000E34CC"/>
  </w:style>
  <w:style w:type="table" w:customStyle="1" w:styleId="11312">
    <w:name w:val="Сетка таблицы11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1">
    <w:name w:val="Сетка таблицы5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1">
    <w:name w:val="Сетка таблицы6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1">
    <w:name w:val="Стиль маркированный Symbol (Symbol) подчеркивание41"/>
    <w:basedOn w:val="ad"/>
    <w:rsid w:val="000E34CC"/>
  </w:style>
  <w:style w:type="numbering" w:customStyle="1" w:styleId="416">
    <w:name w:val="Стиль нумерованный41"/>
    <w:basedOn w:val="ad"/>
    <w:rsid w:val="000E34CC"/>
  </w:style>
  <w:style w:type="numbering" w:customStyle="1" w:styleId="12pt41">
    <w:name w:val="Стиль маркированный 12 pt41"/>
    <w:basedOn w:val="ad"/>
    <w:rsid w:val="000E34CC"/>
  </w:style>
  <w:style w:type="numbering" w:customStyle="1" w:styleId="417">
    <w:name w:val="Стиль маркированный41"/>
    <w:basedOn w:val="ad"/>
    <w:rsid w:val="000E34CC"/>
  </w:style>
  <w:style w:type="table" w:customStyle="1" w:styleId="22212">
    <w:name w:val="Сетка таблицы22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1">
    <w:name w:val="Стиль маркированный Symbol (Symbol) подчеркивание1111"/>
    <w:basedOn w:val="ad"/>
    <w:rsid w:val="000E34CC"/>
  </w:style>
  <w:style w:type="numbering" w:customStyle="1" w:styleId="11113">
    <w:name w:val="Стиль нумерованный1111"/>
    <w:basedOn w:val="ad"/>
    <w:rsid w:val="000E34CC"/>
  </w:style>
  <w:style w:type="numbering" w:customStyle="1" w:styleId="12pt131">
    <w:name w:val="Стиль маркированный 12 pt131"/>
    <w:basedOn w:val="ad"/>
    <w:rsid w:val="000E34CC"/>
  </w:style>
  <w:style w:type="numbering" w:customStyle="1" w:styleId="11114">
    <w:name w:val="Стиль маркированный1111"/>
    <w:basedOn w:val="ad"/>
    <w:rsid w:val="000E34CC"/>
  </w:style>
  <w:style w:type="numbering" w:customStyle="1" w:styleId="SymbolSymbol2111">
    <w:name w:val="Стиль маркированный Symbol (Symbol) подчеркивание2111"/>
    <w:basedOn w:val="ad"/>
    <w:rsid w:val="000E34CC"/>
  </w:style>
  <w:style w:type="numbering" w:customStyle="1" w:styleId="21113">
    <w:name w:val="Стиль нумерованный2111"/>
    <w:basedOn w:val="ad"/>
    <w:rsid w:val="000E34CC"/>
  </w:style>
  <w:style w:type="numbering" w:customStyle="1" w:styleId="12pt2111">
    <w:name w:val="Стиль маркированный 12 pt2111"/>
    <w:basedOn w:val="ad"/>
    <w:rsid w:val="000E34CC"/>
  </w:style>
  <w:style w:type="numbering" w:customStyle="1" w:styleId="21114">
    <w:name w:val="Стиль маркированный2111"/>
    <w:basedOn w:val="ad"/>
    <w:rsid w:val="000E34CC"/>
  </w:style>
  <w:style w:type="table" w:customStyle="1" w:styleId="511110">
    <w:name w:val="Сетка таблицы5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
    <w:name w:val="Стиль маркированный 12 pt11111"/>
    <w:basedOn w:val="ad"/>
    <w:rsid w:val="000E34CC"/>
  </w:style>
  <w:style w:type="table" w:customStyle="1" w:styleId="1721">
    <w:name w:val="Сетка таблицы17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Сетка таблицы44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d"/>
    <w:uiPriority w:val="99"/>
    <w:semiHidden/>
    <w:unhideWhenUsed/>
    <w:rsid w:val="000E34CC"/>
  </w:style>
  <w:style w:type="table" w:customStyle="1" w:styleId="11511">
    <w:name w:val="Сетка таблицы115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Сетка таблицы314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1">
    <w:name w:val="Сетка таблицы315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Сетка таблицы5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1">
    <w:name w:val="Стиль маркированный Symbol (Symbol) подчеркивание51"/>
    <w:basedOn w:val="ad"/>
    <w:rsid w:val="000E34CC"/>
  </w:style>
  <w:style w:type="numbering" w:customStyle="1" w:styleId="516">
    <w:name w:val="Стиль нумерованный51"/>
    <w:basedOn w:val="ad"/>
    <w:rsid w:val="000E34CC"/>
  </w:style>
  <w:style w:type="numbering" w:customStyle="1" w:styleId="12pt51">
    <w:name w:val="Стиль маркированный 12 pt51"/>
    <w:basedOn w:val="ad"/>
    <w:rsid w:val="000E34CC"/>
  </w:style>
  <w:style w:type="numbering" w:customStyle="1" w:styleId="517">
    <w:name w:val="Стиль маркированный51"/>
    <w:basedOn w:val="ad"/>
    <w:rsid w:val="000E34CC"/>
  </w:style>
  <w:style w:type="table" w:customStyle="1" w:styleId="22311">
    <w:name w:val="Сетка таблицы22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1">
    <w:name w:val="Стиль маркированный Symbol (Symbol) подчеркивание121"/>
    <w:basedOn w:val="ad"/>
    <w:rsid w:val="000E34CC"/>
  </w:style>
  <w:style w:type="numbering" w:customStyle="1" w:styleId="1216">
    <w:name w:val="Стиль нумерованный121"/>
    <w:basedOn w:val="ad"/>
    <w:rsid w:val="000E34CC"/>
  </w:style>
  <w:style w:type="numbering" w:customStyle="1" w:styleId="12pt141">
    <w:name w:val="Стиль маркированный 12 pt141"/>
    <w:basedOn w:val="ad"/>
    <w:rsid w:val="000E34CC"/>
  </w:style>
  <w:style w:type="numbering" w:customStyle="1" w:styleId="1217">
    <w:name w:val="Стиль маркированный121"/>
    <w:basedOn w:val="ad"/>
    <w:rsid w:val="000E34CC"/>
  </w:style>
  <w:style w:type="numbering" w:customStyle="1" w:styleId="SymbolSymbol221">
    <w:name w:val="Стиль маркированный Symbol (Symbol) подчеркивание221"/>
    <w:basedOn w:val="ad"/>
    <w:rsid w:val="000E34CC"/>
  </w:style>
  <w:style w:type="numbering" w:customStyle="1" w:styleId="2216">
    <w:name w:val="Стиль нумерованный221"/>
    <w:basedOn w:val="ad"/>
    <w:rsid w:val="000E34CC"/>
  </w:style>
  <w:style w:type="numbering" w:customStyle="1" w:styleId="12pt221">
    <w:name w:val="Стиль маркированный 12 pt221"/>
    <w:basedOn w:val="ad"/>
    <w:rsid w:val="000E34CC"/>
  </w:style>
  <w:style w:type="numbering" w:customStyle="1" w:styleId="2217">
    <w:name w:val="Стиль маркированный221"/>
    <w:basedOn w:val="ad"/>
    <w:rsid w:val="000E34CC"/>
  </w:style>
  <w:style w:type="table" w:customStyle="1" w:styleId="51210">
    <w:name w:val="Сетка таблицы5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0">
    <w:name w:val="Сетка таблицы6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1">
    <w:name w:val="Стиль маркированный 12 pt1121"/>
    <w:basedOn w:val="ad"/>
    <w:rsid w:val="000E34CC"/>
  </w:style>
  <w:style w:type="table" w:customStyle="1" w:styleId="1731">
    <w:name w:val="Сетка таблицы173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1">
    <w:name w:val="Нет списка1261"/>
    <w:next w:val="ad"/>
    <w:uiPriority w:val="99"/>
    <w:semiHidden/>
    <w:rsid w:val="000E34CC"/>
  </w:style>
  <w:style w:type="table" w:customStyle="1" w:styleId="18111">
    <w:name w:val="Сетка таблицы18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d"/>
    <w:semiHidden/>
    <w:rsid w:val="000E34CC"/>
  </w:style>
  <w:style w:type="numbering" w:customStyle="1" w:styleId="2201">
    <w:name w:val="Нет списка220"/>
    <w:next w:val="ad"/>
    <w:semiHidden/>
    <w:unhideWhenUsed/>
    <w:rsid w:val="000E34CC"/>
  </w:style>
  <w:style w:type="numbering" w:customStyle="1" w:styleId="3101">
    <w:name w:val="Нет списка310"/>
    <w:next w:val="ad"/>
    <w:uiPriority w:val="99"/>
    <w:semiHidden/>
    <w:rsid w:val="000E34CC"/>
  </w:style>
  <w:style w:type="numbering" w:customStyle="1" w:styleId="471">
    <w:name w:val="Нет списка471"/>
    <w:next w:val="ad"/>
    <w:semiHidden/>
    <w:rsid w:val="000E34CC"/>
  </w:style>
  <w:style w:type="table" w:customStyle="1" w:styleId="19111">
    <w:name w:val="Сетка таблицы19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d"/>
    <w:semiHidden/>
    <w:rsid w:val="000E34CC"/>
  </w:style>
  <w:style w:type="table" w:customStyle="1" w:styleId="1111110">
    <w:name w:val="Сетка таблицы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0">
    <w:name w:val="Нет списка11113"/>
    <w:next w:val="ad"/>
    <w:semiHidden/>
    <w:rsid w:val="000E34CC"/>
  </w:style>
  <w:style w:type="numbering" w:customStyle="1" w:styleId="21100">
    <w:name w:val="Нет списка2110"/>
    <w:next w:val="ad"/>
    <w:semiHidden/>
    <w:unhideWhenUsed/>
    <w:rsid w:val="000E34CC"/>
  </w:style>
  <w:style w:type="numbering" w:customStyle="1" w:styleId="3171">
    <w:name w:val="Нет списка3171"/>
    <w:next w:val="ad"/>
    <w:semiHidden/>
    <w:rsid w:val="000E34CC"/>
  </w:style>
  <w:style w:type="numbering" w:customStyle="1" w:styleId="4151">
    <w:name w:val="Нет списка4151"/>
    <w:next w:val="ad"/>
    <w:semiHidden/>
    <w:rsid w:val="000E34CC"/>
  </w:style>
  <w:style w:type="table" w:customStyle="1" w:styleId="231110">
    <w:name w:val="Сетка таблицы23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Нет списка127"/>
    <w:next w:val="ad"/>
    <w:semiHidden/>
    <w:rsid w:val="000E34CC"/>
  </w:style>
  <w:style w:type="numbering" w:customStyle="1" w:styleId="21151">
    <w:name w:val="Нет списка21151"/>
    <w:next w:val="ad"/>
    <w:semiHidden/>
    <w:unhideWhenUsed/>
    <w:rsid w:val="000E34CC"/>
  </w:style>
  <w:style w:type="numbering" w:customStyle="1" w:styleId="31151">
    <w:name w:val="Нет списка31151"/>
    <w:next w:val="ad"/>
    <w:semiHidden/>
    <w:rsid w:val="000E34CC"/>
  </w:style>
  <w:style w:type="table" w:customStyle="1" w:styleId="2111110">
    <w:name w:val="Сетка таблицы2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
    <w:name w:val="Нет списка561"/>
    <w:next w:val="ad"/>
    <w:uiPriority w:val="99"/>
    <w:semiHidden/>
    <w:unhideWhenUsed/>
    <w:rsid w:val="000E34CC"/>
  </w:style>
  <w:style w:type="numbering" w:customStyle="1" w:styleId="6511">
    <w:name w:val="Нет списка651"/>
    <w:next w:val="ad"/>
    <w:uiPriority w:val="99"/>
    <w:semiHidden/>
    <w:rsid w:val="000E34CC"/>
  </w:style>
  <w:style w:type="table" w:customStyle="1" w:styleId="321110">
    <w:name w:val="Сетка таблицы32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1">
    <w:name w:val="Нет списка1361"/>
    <w:next w:val="ad"/>
    <w:semiHidden/>
    <w:rsid w:val="000E34CC"/>
  </w:style>
  <w:style w:type="table" w:customStyle="1" w:styleId="1211110">
    <w:name w:val="Сетка таблицы12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1">
    <w:name w:val="Нет списка11251"/>
    <w:next w:val="ad"/>
    <w:semiHidden/>
    <w:rsid w:val="000E34CC"/>
  </w:style>
  <w:style w:type="numbering" w:customStyle="1" w:styleId="2261">
    <w:name w:val="Нет списка2261"/>
    <w:next w:val="ad"/>
    <w:semiHidden/>
    <w:unhideWhenUsed/>
    <w:rsid w:val="000E34CC"/>
  </w:style>
  <w:style w:type="numbering" w:customStyle="1" w:styleId="3261">
    <w:name w:val="Нет списка3261"/>
    <w:next w:val="ad"/>
    <w:semiHidden/>
    <w:rsid w:val="000E34CC"/>
  </w:style>
  <w:style w:type="numbering" w:customStyle="1" w:styleId="4251">
    <w:name w:val="Нет списка4251"/>
    <w:next w:val="ad"/>
    <w:semiHidden/>
    <w:rsid w:val="000E34CC"/>
  </w:style>
  <w:style w:type="numbering" w:customStyle="1" w:styleId="12151">
    <w:name w:val="Нет списка12151"/>
    <w:next w:val="ad"/>
    <w:semiHidden/>
    <w:rsid w:val="000E34CC"/>
  </w:style>
  <w:style w:type="numbering" w:customStyle="1" w:styleId="21251">
    <w:name w:val="Нет списка21251"/>
    <w:next w:val="ad"/>
    <w:semiHidden/>
    <w:unhideWhenUsed/>
    <w:rsid w:val="000E34CC"/>
  </w:style>
  <w:style w:type="numbering" w:customStyle="1" w:styleId="31251">
    <w:name w:val="Нет списка31251"/>
    <w:next w:val="ad"/>
    <w:semiHidden/>
    <w:rsid w:val="000E34CC"/>
  </w:style>
  <w:style w:type="numbering" w:customStyle="1" w:styleId="5151">
    <w:name w:val="Нет списка5151"/>
    <w:next w:val="ad"/>
    <w:uiPriority w:val="99"/>
    <w:semiHidden/>
    <w:rsid w:val="000E34CC"/>
  </w:style>
  <w:style w:type="table" w:customStyle="1" w:styleId="3111110">
    <w:name w:val="Сетка таблицы3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1">
    <w:name w:val="Нет списка13151"/>
    <w:next w:val="ad"/>
    <w:semiHidden/>
    <w:rsid w:val="000E34CC"/>
  </w:style>
  <w:style w:type="numbering" w:customStyle="1" w:styleId="22151">
    <w:name w:val="Нет списка22151"/>
    <w:next w:val="ad"/>
    <w:semiHidden/>
    <w:unhideWhenUsed/>
    <w:rsid w:val="000E34CC"/>
  </w:style>
  <w:style w:type="numbering" w:customStyle="1" w:styleId="32151">
    <w:name w:val="Нет списка32151"/>
    <w:next w:val="ad"/>
    <w:semiHidden/>
    <w:rsid w:val="000E34CC"/>
  </w:style>
  <w:style w:type="table" w:customStyle="1" w:styleId="411112">
    <w:name w:val="Сетка таблицы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0">
    <w:name w:val="Нет списка721"/>
    <w:next w:val="ad"/>
    <w:uiPriority w:val="99"/>
    <w:semiHidden/>
    <w:unhideWhenUsed/>
    <w:rsid w:val="000E34CC"/>
  </w:style>
  <w:style w:type="numbering" w:customStyle="1" w:styleId="14211">
    <w:name w:val="Нет списка1421"/>
    <w:next w:val="ad"/>
    <w:uiPriority w:val="99"/>
    <w:semiHidden/>
    <w:rsid w:val="000E34CC"/>
  </w:style>
  <w:style w:type="numbering" w:customStyle="1" w:styleId="11321">
    <w:name w:val="Нет списка11321"/>
    <w:next w:val="ad"/>
    <w:semiHidden/>
    <w:rsid w:val="000E34CC"/>
  </w:style>
  <w:style w:type="numbering" w:customStyle="1" w:styleId="23210">
    <w:name w:val="Нет списка2321"/>
    <w:next w:val="ad"/>
    <w:semiHidden/>
    <w:unhideWhenUsed/>
    <w:rsid w:val="000E34CC"/>
  </w:style>
  <w:style w:type="numbering" w:customStyle="1" w:styleId="3321">
    <w:name w:val="Нет списка3321"/>
    <w:next w:val="ad"/>
    <w:semiHidden/>
    <w:rsid w:val="000E34CC"/>
  </w:style>
  <w:style w:type="numbering" w:customStyle="1" w:styleId="4321">
    <w:name w:val="Нет списка4321"/>
    <w:next w:val="ad"/>
    <w:semiHidden/>
    <w:rsid w:val="000E34CC"/>
  </w:style>
  <w:style w:type="numbering" w:customStyle="1" w:styleId="111111111">
    <w:name w:val="Нет списка111111111"/>
    <w:next w:val="ad"/>
    <w:semiHidden/>
    <w:rsid w:val="000E34CC"/>
  </w:style>
  <w:style w:type="numbering" w:customStyle="1" w:styleId="1111111111">
    <w:name w:val="Нет списка1111111111"/>
    <w:next w:val="ad"/>
    <w:semiHidden/>
    <w:rsid w:val="000E34CC"/>
  </w:style>
  <w:style w:type="numbering" w:customStyle="1" w:styleId="21321">
    <w:name w:val="Нет списка21321"/>
    <w:next w:val="ad"/>
    <w:semiHidden/>
    <w:unhideWhenUsed/>
    <w:rsid w:val="000E34CC"/>
  </w:style>
  <w:style w:type="numbering" w:customStyle="1" w:styleId="31321">
    <w:name w:val="Нет списка31321"/>
    <w:next w:val="ad"/>
    <w:semiHidden/>
    <w:rsid w:val="000E34CC"/>
  </w:style>
  <w:style w:type="numbering" w:customStyle="1" w:styleId="41121">
    <w:name w:val="Нет списка41121"/>
    <w:next w:val="ad"/>
    <w:semiHidden/>
    <w:rsid w:val="000E34CC"/>
  </w:style>
  <w:style w:type="numbering" w:customStyle="1" w:styleId="12221">
    <w:name w:val="Нет списка12221"/>
    <w:next w:val="ad"/>
    <w:semiHidden/>
    <w:rsid w:val="000E34CC"/>
  </w:style>
  <w:style w:type="numbering" w:customStyle="1" w:styleId="211121">
    <w:name w:val="Нет списка211121"/>
    <w:next w:val="ad"/>
    <w:semiHidden/>
    <w:unhideWhenUsed/>
    <w:rsid w:val="000E34CC"/>
  </w:style>
  <w:style w:type="numbering" w:customStyle="1" w:styleId="311121">
    <w:name w:val="Нет списка311121"/>
    <w:next w:val="ad"/>
    <w:semiHidden/>
    <w:rsid w:val="000E34CC"/>
  </w:style>
  <w:style w:type="numbering" w:customStyle="1" w:styleId="5221">
    <w:name w:val="Нет списка5221"/>
    <w:next w:val="ad"/>
    <w:uiPriority w:val="99"/>
    <w:semiHidden/>
    <w:unhideWhenUsed/>
    <w:rsid w:val="000E34CC"/>
  </w:style>
  <w:style w:type="numbering" w:customStyle="1" w:styleId="61211">
    <w:name w:val="Нет списка6121"/>
    <w:next w:val="ad"/>
    <w:uiPriority w:val="99"/>
    <w:semiHidden/>
    <w:rsid w:val="000E34CC"/>
  </w:style>
  <w:style w:type="numbering" w:customStyle="1" w:styleId="13221">
    <w:name w:val="Нет списка13221"/>
    <w:next w:val="ad"/>
    <w:semiHidden/>
    <w:rsid w:val="000E34CC"/>
  </w:style>
  <w:style w:type="numbering" w:customStyle="1" w:styleId="112121">
    <w:name w:val="Нет списка112121"/>
    <w:next w:val="ad"/>
    <w:semiHidden/>
    <w:rsid w:val="000E34CC"/>
  </w:style>
  <w:style w:type="numbering" w:customStyle="1" w:styleId="22221">
    <w:name w:val="Нет списка22221"/>
    <w:next w:val="ad"/>
    <w:semiHidden/>
    <w:unhideWhenUsed/>
    <w:rsid w:val="000E34CC"/>
  </w:style>
  <w:style w:type="numbering" w:customStyle="1" w:styleId="32221">
    <w:name w:val="Нет списка32221"/>
    <w:next w:val="ad"/>
    <w:semiHidden/>
    <w:rsid w:val="000E34CC"/>
  </w:style>
  <w:style w:type="numbering" w:customStyle="1" w:styleId="42121">
    <w:name w:val="Нет списка42121"/>
    <w:next w:val="ad"/>
    <w:semiHidden/>
    <w:rsid w:val="000E34CC"/>
  </w:style>
  <w:style w:type="numbering" w:customStyle="1" w:styleId="121121">
    <w:name w:val="Нет списка121121"/>
    <w:next w:val="ad"/>
    <w:semiHidden/>
    <w:rsid w:val="000E34CC"/>
  </w:style>
  <w:style w:type="numbering" w:customStyle="1" w:styleId="212121">
    <w:name w:val="Нет списка212121"/>
    <w:next w:val="ad"/>
    <w:semiHidden/>
    <w:unhideWhenUsed/>
    <w:rsid w:val="000E34CC"/>
  </w:style>
  <w:style w:type="numbering" w:customStyle="1" w:styleId="312121">
    <w:name w:val="Нет списка312121"/>
    <w:next w:val="ad"/>
    <w:semiHidden/>
    <w:rsid w:val="000E34CC"/>
  </w:style>
  <w:style w:type="numbering" w:customStyle="1" w:styleId="51121">
    <w:name w:val="Нет списка51121"/>
    <w:next w:val="ad"/>
    <w:uiPriority w:val="99"/>
    <w:semiHidden/>
    <w:rsid w:val="000E34CC"/>
  </w:style>
  <w:style w:type="numbering" w:customStyle="1" w:styleId="131121">
    <w:name w:val="Нет списка131121"/>
    <w:next w:val="ad"/>
    <w:semiHidden/>
    <w:rsid w:val="000E34CC"/>
  </w:style>
  <w:style w:type="numbering" w:customStyle="1" w:styleId="221121">
    <w:name w:val="Нет списка221121"/>
    <w:next w:val="ad"/>
    <w:semiHidden/>
    <w:unhideWhenUsed/>
    <w:rsid w:val="000E34CC"/>
  </w:style>
  <w:style w:type="numbering" w:customStyle="1" w:styleId="321121">
    <w:name w:val="Нет списка321121"/>
    <w:next w:val="ad"/>
    <w:semiHidden/>
    <w:rsid w:val="000E34CC"/>
  </w:style>
  <w:style w:type="numbering" w:customStyle="1" w:styleId="SymbolSymbol3111">
    <w:name w:val="Стиль маркированный Symbol (Symbol) подчеркивание3111"/>
    <w:basedOn w:val="ad"/>
    <w:rsid w:val="000E34CC"/>
  </w:style>
  <w:style w:type="numbering" w:customStyle="1" w:styleId="31113">
    <w:name w:val="Стиль нумерованный3111"/>
    <w:basedOn w:val="ad"/>
    <w:rsid w:val="000E34CC"/>
  </w:style>
  <w:style w:type="numbering" w:customStyle="1" w:styleId="12pt3111">
    <w:name w:val="Стиль маркированный 12 pt3111"/>
    <w:basedOn w:val="ad"/>
    <w:rsid w:val="000E34CC"/>
  </w:style>
  <w:style w:type="numbering" w:customStyle="1" w:styleId="31114">
    <w:name w:val="Стиль маркированный3111"/>
    <w:basedOn w:val="ad"/>
    <w:rsid w:val="000E34CC"/>
  </w:style>
  <w:style w:type="table" w:customStyle="1" w:styleId="2211110">
    <w:name w:val="Сетка таблицы2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1">
    <w:name w:val="Нет списка71111"/>
    <w:next w:val="ad"/>
    <w:uiPriority w:val="99"/>
    <w:semiHidden/>
    <w:rsid w:val="000E34CC"/>
  </w:style>
  <w:style w:type="numbering" w:customStyle="1" w:styleId="141111">
    <w:name w:val="Нет списка141111"/>
    <w:next w:val="ad"/>
    <w:semiHidden/>
    <w:rsid w:val="000E34CC"/>
  </w:style>
  <w:style w:type="numbering" w:customStyle="1" w:styleId="231111">
    <w:name w:val="Нет списка231111"/>
    <w:next w:val="ad"/>
    <w:semiHidden/>
    <w:unhideWhenUsed/>
    <w:rsid w:val="000E34CC"/>
  </w:style>
  <w:style w:type="numbering" w:customStyle="1" w:styleId="331111">
    <w:name w:val="Нет списка331111"/>
    <w:next w:val="ad"/>
    <w:semiHidden/>
    <w:rsid w:val="000E34CC"/>
  </w:style>
  <w:style w:type="numbering" w:customStyle="1" w:styleId="431111">
    <w:name w:val="Нет списка431111"/>
    <w:next w:val="ad"/>
    <w:semiHidden/>
    <w:rsid w:val="000E34CC"/>
  </w:style>
  <w:style w:type="numbering" w:customStyle="1" w:styleId="1131111">
    <w:name w:val="Нет списка1131111"/>
    <w:next w:val="ad"/>
    <w:semiHidden/>
    <w:rsid w:val="000E34CC"/>
  </w:style>
  <w:style w:type="numbering" w:customStyle="1" w:styleId="111211">
    <w:name w:val="Нет списка111211"/>
    <w:next w:val="ad"/>
    <w:semiHidden/>
    <w:rsid w:val="000E34CC"/>
  </w:style>
  <w:style w:type="numbering" w:customStyle="1" w:styleId="2131111">
    <w:name w:val="Нет списка2131111"/>
    <w:next w:val="ad"/>
    <w:semiHidden/>
    <w:unhideWhenUsed/>
    <w:rsid w:val="000E34CC"/>
  </w:style>
  <w:style w:type="numbering" w:customStyle="1" w:styleId="3131111">
    <w:name w:val="Нет списка3131111"/>
    <w:next w:val="ad"/>
    <w:semiHidden/>
    <w:rsid w:val="000E34CC"/>
  </w:style>
  <w:style w:type="numbering" w:customStyle="1" w:styleId="4111111">
    <w:name w:val="Нет списка4111111"/>
    <w:next w:val="ad"/>
    <w:semiHidden/>
    <w:rsid w:val="000E34CC"/>
  </w:style>
  <w:style w:type="numbering" w:customStyle="1" w:styleId="1221111">
    <w:name w:val="Нет списка1221111"/>
    <w:next w:val="ad"/>
    <w:semiHidden/>
    <w:rsid w:val="000E34CC"/>
  </w:style>
  <w:style w:type="numbering" w:customStyle="1" w:styleId="21111111">
    <w:name w:val="Нет списка21111111"/>
    <w:next w:val="ad"/>
    <w:semiHidden/>
    <w:unhideWhenUsed/>
    <w:rsid w:val="000E34CC"/>
  </w:style>
  <w:style w:type="numbering" w:customStyle="1" w:styleId="31111111">
    <w:name w:val="Нет списка31111111"/>
    <w:next w:val="ad"/>
    <w:semiHidden/>
    <w:rsid w:val="000E34CC"/>
  </w:style>
  <w:style w:type="numbering" w:customStyle="1" w:styleId="521111">
    <w:name w:val="Нет списка521111"/>
    <w:next w:val="ad"/>
    <w:uiPriority w:val="99"/>
    <w:semiHidden/>
    <w:unhideWhenUsed/>
    <w:rsid w:val="000E34CC"/>
  </w:style>
  <w:style w:type="numbering" w:customStyle="1" w:styleId="611111">
    <w:name w:val="Нет списка611111"/>
    <w:next w:val="ad"/>
    <w:uiPriority w:val="99"/>
    <w:semiHidden/>
    <w:rsid w:val="000E34CC"/>
  </w:style>
  <w:style w:type="numbering" w:customStyle="1" w:styleId="1321111">
    <w:name w:val="Нет списка1321111"/>
    <w:next w:val="ad"/>
    <w:semiHidden/>
    <w:rsid w:val="000E34CC"/>
  </w:style>
  <w:style w:type="numbering" w:customStyle="1" w:styleId="11211111">
    <w:name w:val="Нет списка11211111"/>
    <w:next w:val="ad"/>
    <w:semiHidden/>
    <w:rsid w:val="000E34CC"/>
  </w:style>
  <w:style w:type="numbering" w:customStyle="1" w:styleId="2221111">
    <w:name w:val="Нет списка2221111"/>
    <w:next w:val="ad"/>
    <w:semiHidden/>
    <w:unhideWhenUsed/>
    <w:rsid w:val="000E34CC"/>
  </w:style>
  <w:style w:type="numbering" w:customStyle="1" w:styleId="3221111">
    <w:name w:val="Нет списка3221111"/>
    <w:next w:val="ad"/>
    <w:semiHidden/>
    <w:rsid w:val="000E34CC"/>
  </w:style>
  <w:style w:type="numbering" w:customStyle="1" w:styleId="4211111">
    <w:name w:val="Нет списка4211111"/>
    <w:next w:val="ad"/>
    <w:semiHidden/>
    <w:rsid w:val="000E34CC"/>
  </w:style>
  <w:style w:type="numbering" w:customStyle="1" w:styleId="12111111">
    <w:name w:val="Нет списка12111111"/>
    <w:next w:val="ad"/>
    <w:semiHidden/>
    <w:rsid w:val="000E34CC"/>
  </w:style>
  <w:style w:type="numbering" w:customStyle="1" w:styleId="21211111">
    <w:name w:val="Нет списка21211111"/>
    <w:next w:val="ad"/>
    <w:semiHidden/>
    <w:unhideWhenUsed/>
    <w:rsid w:val="000E34CC"/>
  </w:style>
  <w:style w:type="numbering" w:customStyle="1" w:styleId="31211111">
    <w:name w:val="Нет списка31211111"/>
    <w:next w:val="ad"/>
    <w:semiHidden/>
    <w:rsid w:val="000E34CC"/>
  </w:style>
  <w:style w:type="numbering" w:customStyle="1" w:styleId="5111111">
    <w:name w:val="Нет списка5111111"/>
    <w:next w:val="ad"/>
    <w:uiPriority w:val="99"/>
    <w:semiHidden/>
    <w:rsid w:val="000E34CC"/>
  </w:style>
  <w:style w:type="numbering" w:customStyle="1" w:styleId="13111111">
    <w:name w:val="Нет списка13111111"/>
    <w:next w:val="ad"/>
    <w:semiHidden/>
    <w:rsid w:val="000E34CC"/>
  </w:style>
  <w:style w:type="numbering" w:customStyle="1" w:styleId="22111111">
    <w:name w:val="Нет списка22111111"/>
    <w:next w:val="ad"/>
    <w:semiHidden/>
    <w:unhideWhenUsed/>
    <w:rsid w:val="000E34CC"/>
  </w:style>
  <w:style w:type="numbering" w:customStyle="1" w:styleId="32111111">
    <w:name w:val="Нет списка32111111"/>
    <w:next w:val="ad"/>
    <w:semiHidden/>
    <w:rsid w:val="000E34CC"/>
  </w:style>
  <w:style w:type="numbering" w:customStyle="1" w:styleId="SymbolSymbol11111">
    <w:name w:val="Стиль маркированный Symbol (Symbol) подчеркивание11111"/>
    <w:basedOn w:val="ad"/>
    <w:rsid w:val="000E34CC"/>
  </w:style>
  <w:style w:type="numbering" w:customStyle="1" w:styleId="111112">
    <w:name w:val="Стиль нумерованный11111"/>
    <w:basedOn w:val="ad"/>
    <w:rsid w:val="000E34CC"/>
  </w:style>
  <w:style w:type="numbering" w:customStyle="1" w:styleId="12pt12111">
    <w:name w:val="Стиль маркированный 12 pt12111"/>
    <w:basedOn w:val="ad"/>
    <w:rsid w:val="000E34CC"/>
  </w:style>
  <w:style w:type="numbering" w:customStyle="1" w:styleId="111113">
    <w:name w:val="Стиль маркированный11111"/>
    <w:basedOn w:val="ad"/>
    <w:rsid w:val="000E34CC"/>
  </w:style>
  <w:style w:type="numbering" w:customStyle="1" w:styleId="8112">
    <w:name w:val="Нет списка811"/>
    <w:next w:val="ad"/>
    <w:uiPriority w:val="99"/>
    <w:semiHidden/>
    <w:rsid w:val="000E34CC"/>
  </w:style>
  <w:style w:type="numbering" w:customStyle="1" w:styleId="15112">
    <w:name w:val="Нет списка1511"/>
    <w:next w:val="ad"/>
    <w:semiHidden/>
    <w:rsid w:val="000E34CC"/>
  </w:style>
  <w:style w:type="numbering" w:customStyle="1" w:styleId="24110">
    <w:name w:val="Нет списка2411"/>
    <w:next w:val="ad"/>
    <w:semiHidden/>
    <w:unhideWhenUsed/>
    <w:rsid w:val="000E34CC"/>
  </w:style>
  <w:style w:type="numbering" w:customStyle="1" w:styleId="34110">
    <w:name w:val="Нет списка3411"/>
    <w:next w:val="ad"/>
    <w:semiHidden/>
    <w:rsid w:val="000E34CC"/>
  </w:style>
  <w:style w:type="numbering" w:customStyle="1" w:styleId="44110">
    <w:name w:val="Нет списка4411"/>
    <w:next w:val="ad"/>
    <w:semiHidden/>
    <w:rsid w:val="000E34CC"/>
  </w:style>
  <w:style w:type="numbering" w:customStyle="1" w:styleId="114110">
    <w:name w:val="Нет списка11411"/>
    <w:next w:val="ad"/>
    <w:semiHidden/>
    <w:rsid w:val="000E34CC"/>
  </w:style>
  <w:style w:type="numbering" w:customStyle="1" w:styleId="111311">
    <w:name w:val="Нет списка111311"/>
    <w:next w:val="ad"/>
    <w:semiHidden/>
    <w:rsid w:val="000E34CC"/>
  </w:style>
  <w:style w:type="numbering" w:customStyle="1" w:styleId="214110">
    <w:name w:val="Нет списка21411"/>
    <w:next w:val="ad"/>
    <w:semiHidden/>
    <w:unhideWhenUsed/>
    <w:rsid w:val="000E34CC"/>
  </w:style>
  <w:style w:type="numbering" w:customStyle="1" w:styleId="314110">
    <w:name w:val="Нет списка31411"/>
    <w:next w:val="ad"/>
    <w:semiHidden/>
    <w:rsid w:val="000E34CC"/>
  </w:style>
  <w:style w:type="numbering" w:customStyle="1" w:styleId="41211">
    <w:name w:val="Нет списка41211"/>
    <w:next w:val="ad"/>
    <w:semiHidden/>
    <w:rsid w:val="000E34CC"/>
  </w:style>
  <w:style w:type="numbering" w:customStyle="1" w:styleId="123110">
    <w:name w:val="Нет списка12311"/>
    <w:next w:val="ad"/>
    <w:semiHidden/>
    <w:rsid w:val="000E34CC"/>
  </w:style>
  <w:style w:type="numbering" w:customStyle="1" w:styleId="211211">
    <w:name w:val="Нет списка211211"/>
    <w:next w:val="ad"/>
    <w:semiHidden/>
    <w:unhideWhenUsed/>
    <w:rsid w:val="000E34CC"/>
  </w:style>
  <w:style w:type="numbering" w:customStyle="1" w:styleId="311211">
    <w:name w:val="Нет списка311211"/>
    <w:next w:val="ad"/>
    <w:semiHidden/>
    <w:rsid w:val="000E34CC"/>
  </w:style>
  <w:style w:type="numbering" w:customStyle="1" w:styleId="53110">
    <w:name w:val="Нет списка5311"/>
    <w:next w:val="ad"/>
    <w:uiPriority w:val="99"/>
    <w:semiHidden/>
    <w:unhideWhenUsed/>
    <w:rsid w:val="000E34CC"/>
  </w:style>
  <w:style w:type="numbering" w:customStyle="1" w:styleId="62112">
    <w:name w:val="Нет списка6211"/>
    <w:next w:val="ad"/>
    <w:uiPriority w:val="99"/>
    <w:semiHidden/>
    <w:rsid w:val="000E34CC"/>
  </w:style>
  <w:style w:type="numbering" w:customStyle="1" w:styleId="133110">
    <w:name w:val="Нет списка13311"/>
    <w:next w:val="ad"/>
    <w:semiHidden/>
    <w:rsid w:val="000E34CC"/>
  </w:style>
  <w:style w:type="numbering" w:customStyle="1" w:styleId="112211">
    <w:name w:val="Нет списка112211"/>
    <w:next w:val="ad"/>
    <w:semiHidden/>
    <w:rsid w:val="000E34CC"/>
  </w:style>
  <w:style w:type="numbering" w:customStyle="1" w:styleId="223110">
    <w:name w:val="Нет списка22311"/>
    <w:next w:val="ad"/>
    <w:semiHidden/>
    <w:unhideWhenUsed/>
    <w:rsid w:val="000E34CC"/>
  </w:style>
  <w:style w:type="numbering" w:customStyle="1" w:styleId="32311">
    <w:name w:val="Нет списка32311"/>
    <w:next w:val="ad"/>
    <w:semiHidden/>
    <w:rsid w:val="000E34CC"/>
  </w:style>
  <w:style w:type="numbering" w:customStyle="1" w:styleId="42211">
    <w:name w:val="Нет списка42211"/>
    <w:next w:val="ad"/>
    <w:semiHidden/>
    <w:rsid w:val="000E34CC"/>
  </w:style>
  <w:style w:type="numbering" w:customStyle="1" w:styleId="121211">
    <w:name w:val="Нет списка121211"/>
    <w:next w:val="ad"/>
    <w:semiHidden/>
    <w:rsid w:val="000E34CC"/>
  </w:style>
  <w:style w:type="numbering" w:customStyle="1" w:styleId="212211">
    <w:name w:val="Нет списка212211"/>
    <w:next w:val="ad"/>
    <w:semiHidden/>
    <w:unhideWhenUsed/>
    <w:rsid w:val="000E34CC"/>
  </w:style>
  <w:style w:type="numbering" w:customStyle="1" w:styleId="312211">
    <w:name w:val="Нет списка312211"/>
    <w:next w:val="ad"/>
    <w:semiHidden/>
    <w:rsid w:val="000E34CC"/>
  </w:style>
  <w:style w:type="numbering" w:customStyle="1" w:styleId="51211">
    <w:name w:val="Нет списка51211"/>
    <w:next w:val="ad"/>
    <w:uiPriority w:val="99"/>
    <w:semiHidden/>
    <w:rsid w:val="000E34CC"/>
  </w:style>
  <w:style w:type="numbering" w:customStyle="1" w:styleId="131211">
    <w:name w:val="Нет списка131211"/>
    <w:next w:val="ad"/>
    <w:semiHidden/>
    <w:rsid w:val="000E34CC"/>
  </w:style>
  <w:style w:type="numbering" w:customStyle="1" w:styleId="221211">
    <w:name w:val="Нет списка221211"/>
    <w:next w:val="ad"/>
    <w:semiHidden/>
    <w:unhideWhenUsed/>
    <w:rsid w:val="000E34CC"/>
  </w:style>
  <w:style w:type="numbering" w:customStyle="1" w:styleId="321211">
    <w:name w:val="Нет списка321211"/>
    <w:next w:val="ad"/>
    <w:semiHidden/>
    <w:rsid w:val="000E34CC"/>
  </w:style>
  <w:style w:type="numbering" w:customStyle="1" w:styleId="SymbolSymbol21111">
    <w:name w:val="Стиль маркированный Symbol (Symbol) подчеркивание21111"/>
    <w:basedOn w:val="ad"/>
    <w:rsid w:val="000E34CC"/>
  </w:style>
  <w:style w:type="numbering" w:customStyle="1" w:styleId="211112">
    <w:name w:val="Стиль нумерованный21111"/>
    <w:basedOn w:val="ad"/>
    <w:rsid w:val="000E34CC"/>
  </w:style>
  <w:style w:type="numbering" w:customStyle="1" w:styleId="12pt21111">
    <w:name w:val="Стиль маркированный 12 pt21111"/>
    <w:basedOn w:val="ad"/>
    <w:rsid w:val="000E34CC"/>
  </w:style>
  <w:style w:type="numbering" w:customStyle="1" w:styleId="211113">
    <w:name w:val="Стиль маркированный21111"/>
    <w:basedOn w:val="ad"/>
    <w:rsid w:val="000E34CC"/>
  </w:style>
  <w:style w:type="table" w:customStyle="1" w:styleId="5111110">
    <w:name w:val="Сетка таблицы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
    <w:name w:val="Сетка таблицы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
    <w:name w:val="Стиль маркированный 12 pt111111"/>
    <w:basedOn w:val="ad"/>
    <w:rsid w:val="000E34CC"/>
  </w:style>
  <w:style w:type="table" w:customStyle="1" w:styleId="171111">
    <w:name w:val="Сетка таблицы17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d"/>
    <w:uiPriority w:val="99"/>
    <w:semiHidden/>
    <w:unhideWhenUsed/>
    <w:rsid w:val="000E34CC"/>
  </w:style>
  <w:style w:type="numbering" w:customStyle="1" w:styleId="16110">
    <w:name w:val="Нет списка1611"/>
    <w:next w:val="ad"/>
    <w:uiPriority w:val="99"/>
    <w:semiHidden/>
    <w:rsid w:val="000E34CC"/>
  </w:style>
  <w:style w:type="table" w:customStyle="1" w:styleId="181111">
    <w:name w:val="Сетка таблицы181111"/>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10">
    <w:name w:val="Нет списка11511"/>
    <w:next w:val="ad"/>
    <w:semiHidden/>
    <w:rsid w:val="000E34CC"/>
  </w:style>
  <w:style w:type="numbering" w:customStyle="1" w:styleId="25110">
    <w:name w:val="Нет списка2511"/>
    <w:next w:val="ad"/>
    <w:semiHidden/>
    <w:unhideWhenUsed/>
    <w:rsid w:val="000E34CC"/>
  </w:style>
  <w:style w:type="numbering" w:customStyle="1" w:styleId="35110">
    <w:name w:val="Нет списка3511"/>
    <w:next w:val="ad"/>
    <w:semiHidden/>
    <w:rsid w:val="000E34CC"/>
  </w:style>
  <w:style w:type="numbering" w:customStyle="1" w:styleId="45110">
    <w:name w:val="Нет списка4511"/>
    <w:next w:val="ad"/>
    <w:semiHidden/>
    <w:rsid w:val="000E34CC"/>
  </w:style>
  <w:style w:type="table" w:customStyle="1" w:styleId="191111">
    <w:name w:val="Сетка таблицы19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1">
    <w:name w:val="Нет списка111411"/>
    <w:next w:val="ad"/>
    <w:semiHidden/>
    <w:rsid w:val="000E34CC"/>
  </w:style>
  <w:style w:type="table" w:customStyle="1" w:styleId="11111110">
    <w:name w:val="Сетка таблицы1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1">
    <w:name w:val="Нет списка1111211"/>
    <w:next w:val="ad"/>
    <w:semiHidden/>
    <w:rsid w:val="000E34CC"/>
  </w:style>
  <w:style w:type="numbering" w:customStyle="1" w:styleId="21511">
    <w:name w:val="Нет списка21511"/>
    <w:next w:val="ad"/>
    <w:semiHidden/>
    <w:unhideWhenUsed/>
    <w:rsid w:val="000E34CC"/>
  </w:style>
  <w:style w:type="numbering" w:customStyle="1" w:styleId="315110">
    <w:name w:val="Нет списка31511"/>
    <w:next w:val="ad"/>
    <w:semiHidden/>
    <w:rsid w:val="000E34CC"/>
  </w:style>
  <w:style w:type="numbering" w:customStyle="1" w:styleId="41311">
    <w:name w:val="Нет списка41311"/>
    <w:next w:val="ad"/>
    <w:semiHidden/>
    <w:rsid w:val="000E34CC"/>
  </w:style>
  <w:style w:type="table" w:customStyle="1" w:styleId="2311110">
    <w:name w:val="Сетка таблицы23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10">
    <w:name w:val="Нет списка12411"/>
    <w:next w:val="ad"/>
    <w:semiHidden/>
    <w:rsid w:val="000E34CC"/>
  </w:style>
  <w:style w:type="numbering" w:customStyle="1" w:styleId="211311">
    <w:name w:val="Нет списка211311"/>
    <w:next w:val="ad"/>
    <w:semiHidden/>
    <w:unhideWhenUsed/>
    <w:rsid w:val="000E34CC"/>
  </w:style>
  <w:style w:type="numbering" w:customStyle="1" w:styleId="311311">
    <w:name w:val="Нет списка311311"/>
    <w:next w:val="ad"/>
    <w:semiHidden/>
    <w:rsid w:val="000E34CC"/>
  </w:style>
  <w:style w:type="table" w:customStyle="1" w:styleId="21111110">
    <w:name w:val="Сетка таблицы2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0">
    <w:name w:val="Нет списка5411"/>
    <w:next w:val="ad"/>
    <w:uiPriority w:val="99"/>
    <w:semiHidden/>
    <w:unhideWhenUsed/>
    <w:rsid w:val="000E34CC"/>
  </w:style>
  <w:style w:type="numbering" w:customStyle="1" w:styleId="63110">
    <w:name w:val="Нет списка6311"/>
    <w:next w:val="ad"/>
    <w:uiPriority w:val="99"/>
    <w:semiHidden/>
    <w:rsid w:val="000E34CC"/>
  </w:style>
  <w:style w:type="table" w:customStyle="1" w:styleId="3211110">
    <w:name w:val="Сетка таблицы3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1">
    <w:name w:val="Нет списка13411"/>
    <w:next w:val="ad"/>
    <w:semiHidden/>
    <w:rsid w:val="000E34CC"/>
  </w:style>
  <w:style w:type="table" w:customStyle="1" w:styleId="12111110">
    <w:name w:val="Сетка таблицы12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1">
    <w:name w:val="Нет списка112311"/>
    <w:next w:val="ad"/>
    <w:semiHidden/>
    <w:rsid w:val="000E34CC"/>
  </w:style>
  <w:style w:type="numbering" w:customStyle="1" w:styleId="22411">
    <w:name w:val="Нет списка22411"/>
    <w:next w:val="ad"/>
    <w:semiHidden/>
    <w:unhideWhenUsed/>
    <w:rsid w:val="000E34CC"/>
  </w:style>
  <w:style w:type="numbering" w:customStyle="1" w:styleId="32411">
    <w:name w:val="Нет списка32411"/>
    <w:next w:val="ad"/>
    <w:semiHidden/>
    <w:rsid w:val="000E34CC"/>
  </w:style>
  <w:style w:type="numbering" w:customStyle="1" w:styleId="42311">
    <w:name w:val="Нет списка42311"/>
    <w:next w:val="ad"/>
    <w:semiHidden/>
    <w:rsid w:val="000E34CC"/>
  </w:style>
  <w:style w:type="numbering" w:customStyle="1" w:styleId="121311">
    <w:name w:val="Нет списка121311"/>
    <w:next w:val="ad"/>
    <w:semiHidden/>
    <w:rsid w:val="000E34CC"/>
  </w:style>
  <w:style w:type="numbering" w:customStyle="1" w:styleId="212311">
    <w:name w:val="Нет списка212311"/>
    <w:next w:val="ad"/>
    <w:semiHidden/>
    <w:unhideWhenUsed/>
    <w:rsid w:val="000E34CC"/>
  </w:style>
  <w:style w:type="numbering" w:customStyle="1" w:styleId="312311">
    <w:name w:val="Нет списка312311"/>
    <w:next w:val="ad"/>
    <w:semiHidden/>
    <w:rsid w:val="000E34CC"/>
  </w:style>
  <w:style w:type="numbering" w:customStyle="1" w:styleId="51311">
    <w:name w:val="Нет списка51311"/>
    <w:next w:val="ad"/>
    <w:uiPriority w:val="99"/>
    <w:semiHidden/>
    <w:rsid w:val="000E34CC"/>
  </w:style>
  <w:style w:type="table" w:customStyle="1" w:styleId="31111112">
    <w:name w:val="Сетка таблицы3111111"/>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1">
    <w:name w:val="Нет списка131311"/>
    <w:next w:val="ad"/>
    <w:semiHidden/>
    <w:rsid w:val="000E34CC"/>
  </w:style>
  <w:style w:type="numbering" w:customStyle="1" w:styleId="221311">
    <w:name w:val="Нет списка221311"/>
    <w:next w:val="ad"/>
    <w:semiHidden/>
    <w:unhideWhenUsed/>
    <w:rsid w:val="000E34CC"/>
  </w:style>
  <w:style w:type="numbering" w:customStyle="1" w:styleId="321311">
    <w:name w:val="Нет списка321311"/>
    <w:next w:val="ad"/>
    <w:semiHidden/>
    <w:rsid w:val="000E34CC"/>
  </w:style>
  <w:style w:type="table" w:customStyle="1" w:styleId="4111110">
    <w:name w:val="Сетка таблицы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1">
    <w:name w:val="Стиль маркированный Symbol (Symbol) подчеркивание31111"/>
    <w:basedOn w:val="ad"/>
    <w:rsid w:val="000E34CC"/>
  </w:style>
  <w:style w:type="numbering" w:customStyle="1" w:styleId="31111">
    <w:name w:val="Стиль нумерованный31111"/>
    <w:basedOn w:val="ad"/>
    <w:rsid w:val="000E34CC"/>
    <w:pPr>
      <w:numPr>
        <w:numId w:val="43"/>
      </w:numPr>
    </w:pPr>
  </w:style>
  <w:style w:type="numbering" w:customStyle="1" w:styleId="12pt31111">
    <w:name w:val="Стиль маркированный 12 pt31111"/>
    <w:basedOn w:val="ad"/>
    <w:rsid w:val="000E34CC"/>
  </w:style>
  <w:style w:type="numbering" w:customStyle="1" w:styleId="311113">
    <w:name w:val="Стиль маркированный31111"/>
    <w:basedOn w:val="ad"/>
    <w:rsid w:val="000E34CC"/>
  </w:style>
  <w:style w:type="table" w:customStyle="1" w:styleId="22111110">
    <w:name w:val="Сетка таблицы22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0">
    <w:name w:val="Сетка таблицы5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
    <w:name w:val="Сетка таблицы8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
    <w:name w:val="Стиль маркированный 12 pt121111"/>
    <w:basedOn w:val="ad"/>
    <w:rsid w:val="000E34CC"/>
    <w:pPr>
      <w:numPr>
        <w:numId w:val="41"/>
      </w:numPr>
    </w:pPr>
  </w:style>
  <w:style w:type="table" w:customStyle="1" w:styleId="1711111">
    <w:name w:val="Сетка таблицы17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d"/>
    <w:semiHidden/>
    <w:rsid w:val="000E34CC"/>
  </w:style>
  <w:style w:type="numbering" w:customStyle="1" w:styleId="17110">
    <w:name w:val="Нет списка1711"/>
    <w:next w:val="ad"/>
    <w:uiPriority w:val="99"/>
    <w:semiHidden/>
    <w:unhideWhenUsed/>
    <w:rsid w:val="000E34CC"/>
  </w:style>
  <w:style w:type="numbering" w:customStyle="1" w:styleId="26110">
    <w:name w:val="Нет списка2611"/>
    <w:next w:val="ad"/>
    <w:uiPriority w:val="99"/>
    <w:semiHidden/>
    <w:unhideWhenUsed/>
    <w:rsid w:val="000E34CC"/>
  </w:style>
  <w:style w:type="numbering" w:customStyle="1" w:styleId="18110">
    <w:name w:val="Нет списка1811"/>
    <w:next w:val="ad"/>
    <w:semiHidden/>
    <w:rsid w:val="000E34CC"/>
  </w:style>
  <w:style w:type="numbering" w:customStyle="1" w:styleId="19110">
    <w:name w:val="Нет списка1911"/>
    <w:next w:val="ad"/>
    <w:uiPriority w:val="99"/>
    <w:semiHidden/>
    <w:unhideWhenUsed/>
    <w:rsid w:val="000E34CC"/>
  </w:style>
  <w:style w:type="numbering" w:customStyle="1" w:styleId="27110">
    <w:name w:val="Нет списка2711"/>
    <w:next w:val="ad"/>
    <w:uiPriority w:val="99"/>
    <w:semiHidden/>
    <w:unhideWhenUsed/>
    <w:rsid w:val="000E34CC"/>
  </w:style>
  <w:style w:type="numbering" w:customStyle="1" w:styleId="20110">
    <w:name w:val="Нет списка2011"/>
    <w:next w:val="ad"/>
    <w:semiHidden/>
    <w:rsid w:val="000E34CC"/>
  </w:style>
  <w:style w:type="numbering" w:customStyle="1" w:styleId="110110">
    <w:name w:val="Нет списка11011"/>
    <w:next w:val="ad"/>
    <w:uiPriority w:val="99"/>
    <w:semiHidden/>
    <w:unhideWhenUsed/>
    <w:rsid w:val="000E34CC"/>
  </w:style>
  <w:style w:type="numbering" w:customStyle="1" w:styleId="28110">
    <w:name w:val="Нет списка2811"/>
    <w:next w:val="ad"/>
    <w:uiPriority w:val="99"/>
    <w:semiHidden/>
    <w:unhideWhenUsed/>
    <w:rsid w:val="000E34CC"/>
  </w:style>
  <w:style w:type="numbering" w:customStyle="1" w:styleId="29110">
    <w:name w:val="Нет списка2911"/>
    <w:next w:val="ad"/>
    <w:uiPriority w:val="99"/>
    <w:semiHidden/>
    <w:rsid w:val="000E34CC"/>
  </w:style>
  <w:style w:type="numbering" w:customStyle="1" w:styleId="116110">
    <w:name w:val="Нет списка11611"/>
    <w:next w:val="ad"/>
    <w:semiHidden/>
    <w:rsid w:val="000E34CC"/>
  </w:style>
  <w:style w:type="numbering" w:customStyle="1" w:styleId="21011">
    <w:name w:val="Нет списка2101"/>
    <w:next w:val="ad"/>
    <w:semiHidden/>
    <w:unhideWhenUsed/>
    <w:rsid w:val="000E34CC"/>
  </w:style>
  <w:style w:type="numbering" w:customStyle="1" w:styleId="36110">
    <w:name w:val="Нет списка3611"/>
    <w:next w:val="ad"/>
    <w:semiHidden/>
    <w:rsid w:val="000E34CC"/>
  </w:style>
  <w:style w:type="numbering" w:customStyle="1" w:styleId="4611">
    <w:name w:val="Нет списка4611"/>
    <w:next w:val="ad"/>
    <w:semiHidden/>
    <w:rsid w:val="000E34CC"/>
  </w:style>
  <w:style w:type="numbering" w:customStyle="1" w:styleId="11711">
    <w:name w:val="Нет списка11711"/>
    <w:next w:val="ad"/>
    <w:semiHidden/>
    <w:rsid w:val="000E34CC"/>
  </w:style>
  <w:style w:type="numbering" w:customStyle="1" w:styleId="111511">
    <w:name w:val="Нет списка111511"/>
    <w:next w:val="ad"/>
    <w:semiHidden/>
    <w:rsid w:val="000E34CC"/>
  </w:style>
  <w:style w:type="numbering" w:customStyle="1" w:styleId="21611">
    <w:name w:val="Нет списка21611"/>
    <w:next w:val="ad"/>
    <w:semiHidden/>
    <w:unhideWhenUsed/>
    <w:rsid w:val="000E34CC"/>
  </w:style>
  <w:style w:type="numbering" w:customStyle="1" w:styleId="31611">
    <w:name w:val="Нет списка31611"/>
    <w:next w:val="ad"/>
    <w:semiHidden/>
    <w:rsid w:val="000E34CC"/>
  </w:style>
  <w:style w:type="numbering" w:customStyle="1" w:styleId="41411">
    <w:name w:val="Нет списка41411"/>
    <w:next w:val="ad"/>
    <w:semiHidden/>
    <w:rsid w:val="000E34CC"/>
  </w:style>
  <w:style w:type="numbering" w:customStyle="1" w:styleId="12511">
    <w:name w:val="Нет списка12511"/>
    <w:next w:val="ad"/>
    <w:semiHidden/>
    <w:rsid w:val="000E34CC"/>
  </w:style>
  <w:style w:type="numbering" w:customStyle="1" w:styleId="211411">
    <w:name w:val="Нет списка211411"/>
    <w:next w:val="ad"/>
    <w:semiHidden/>
    <w:unhideWhenUsed/>
    <w:rsid w:val="000E34CC"/>
  </w:style>
  <w:style w:type="numbering" w:customStyle="1" w:styleId="311411">
    <w:name w:val="Нет списка311411"/>
    <w:next w:val="ad"/>
    <w:semiHidden/>
    <w:rsid w:val="000E34CC"/>
  </w:style>
  <w:style w:type="numbering" w:customStyle="1" w:styleId="55110">
    <w:name w:val="Нет списка5511"/>
    <w:next w:val="ad"/>
    <w:uiPriority w:val="99"/>
    <w:semiHidden/>
    <w:unhideWhenUsed/>
    <w:rsid w:val="000E34CC"/>
  </w:style>
  <w:style w:type="numbering" w:customStyle="1" w:styleId="64110">
    <w:name w:val="Нет списка6411"/>
    <w:next w:val="ad"/>
    <w:uiPriority w:val="99"/>
    <w:semiHidden/>
    <w:rsid w:val="000E34CC"/>
  </w:style>
  <w:style w:type="numbering" w:customStyle="1" w:styleId="13511">
    <w:name w:val="Нет списка13511"/>
    <w:next w:val="ad"/>
    <w:semiHidden/>
    <w:rsid w:val="000E34CC"/>
  </w:style>
  <w:style w:type="numbering" w:customStyle="1" w:styleId="112411">
    <w:name w:val="Нет списка112411"/>
    <w:next w:val="ad"/>
    <w:semiHidden/>
    <w:rsid w:val="000E34CC"/>
  </w:style>
  <w:style w:type="numbering" w:customStyle="1" w:styleId="22511">
    <w:name w:val="Нет списка22511"/>
    <w:next w:val="ad"/>
    <w:semiHidden/>
    <w:unhideWhenUsed/>
    <w:rsid w:val="000E34CC"/>
  </w:style>
  <w:style w:type="numbering" w:customStyle="1" w:styleId="32511">
    <w:name w:val="Нет списка32511"/>
    <w:next w:val="ad"/>
    <w:semiHidden/>
    <w:rsid w:val="000E34CC"/>
  </w:style>
  <w:style w:type="numbering" w:customStyle="1" w:styleId="42411">
    <w:name w:val="Нет списка42411"/>
    <w:next w:val="ad"/>
    <w:semiHidden/>
    <w:rsid w:val="000E34CC"/>
  </w:style>
  <w:style w:type="numbering" w:customStyle="1" w:styleId="121411">
    <w:name w:val="Нет списка121411"/>
    <w:next w:val="ad"/>
    <w:semiHidden/>
    <w:rsid w:val="000E34CC"/>
  </w:style>
  <w:style w:type="numbering" w:customStyle="1" w:styleId="212411">
    <w:name w:val="Нет списка212411"/>
    <w:next w:val="ad"/>
    <w:semiHidden/>
    <w:unhideWhenUsed/>
    <w:rsid w:val="000E34CC"/>
  </w:style>
  <w:style w:type="numbering" w:customStyle="1" w:styleId="312411">
    <w:name w:val="Нет списка312411"/>
    <w:next w:val="ad"/>
    <w:semiHidden/>
    <w:rsid w:val="000E34CC"/>
  </w:style>
  <w:style w:type="numbering" w:customStyle="1" w:styleId="51411">
    <w:name w:val="Нет списка51411"/>
    <w:next w:val="ad"/>
    <w:uiPriority w:val="99"/>
    <w:semiHidden/>
    <w:rsid w:val="000E34CC"/>
  </w:style>
  <w:style w:type="numbering" w:customStyle="1" w:styleId="131411">
    <w:name w:val="Нет списка131411"/>
    <w:next w:val="ad"/>
    <w:semiHidden/>
    <w:rsid w:val="000E34CC"/>
  </w:style>
  <w:style w:type="numbering" w:customStyle="1" w:styleId="221411">
    <w:name w:val="Нет списка221411"/>
    <w:next w:val="ad"/>
    <w:semiHidden/>
    <w:unhideWhenUsed/>
    <w:rsid w:val="000E34CC"/>
  </w:style>
  <w:style w:type="numbering" w:customStyle="1" w:styleId="321411">
    <w:name w:val="Нет списка321411"/>
    <w:next w:val="ad"/>
    <w:semiHidden/>
    <w:rsid w:val="000E34CC"/>
  </w:style>
  <w:style w:type="numbering" w:customStyle="1" w:styleId="3011">
    <w:name w:val="Нет списка301"/>
    <w:next w:val="ad"/>
    <w:semiHidden/>
    <w:rsid w:val="000E34CC"/>
  </w:style>
  <w:style w:type="numbering" w:customStyle="1" w:styleId="11811">
    <w:name w:val="Нет списка11811"/>
    <w:next w:val="ad"/>
    <w:uiPriority w:val="99"/>
    <w:semiHidden/>
    <w:unhideWhenUsed/>
    <w:rsid w:val="000E34CC"/>
  </w:style>
  <w:style w:type="numbering" w:customStyle="1" w:styleId="21711">
    <w:name w:val="Нет списка21711"/>
    <w:next w:val="ad"/>
    <w:uiPriority w:val="99"/>
    <w:semiHidden/>
    <w:unhideWhenUsed/>
    <w:rsid w:val="000E34CC"/>
  </w:style>
  <w:style w:type="numbering" w:customStyle="1" w:styleId="37110">
    <w:name w:val="Нет списка3711"/>
    <w:next w:val="ad"/>
    <w:semiHidden/>
    <w:rsid w:val="000E34CC"/>
  </w:style>
  <w:style w:type="numbering" w:customStyle="1" w:styleId="11910">
    <w:name w:val="Нет списка1191"/>
    <w:next w:val="ad"/>
    <w:uiPriority w:val="99"/>
    <w:semiHidden/>
    <w:unhideWhenUsed/>
    <w:rsid w:val="000E34CC"/>
  </w:style>
  <w:style w:type="numbering" w:customStyle="1" w:styleId="2181">
    <w:name w:val="Нет списка2181"/>
    <w:next w:val="ad"/>
    <w:uiPriority w:val="99"/>
    <w:semiHidden/>
    <w:unhideWhenUsed/>
    <w:rsid w:val="000E34CC"/>
  </w:style>
  <w:style w:type="numbering" w:customStyle="1" w:styleId="3810">
    <w:name w:val="Нет списка381"/>
    <w:next w:val="ad"/>
    <w:semiHidden/>
    <w:rsid w:val="000E34CC"/>
  </w:style>
  <w:style w:type="numbering" w:customStyle="1" w:styleId="1201">
    <w:name w:val="Нет списка1201"/>
    <w:next w:val="ad"/>
    <w:uiPriority w:val="99"/>
    <w:semiHidden/>
    <w:unhideWhenUsed/>
    <w:rsid w:val="000E34CC"/>
  </w:style>
  <w:style w:type="numbering" w:customStyle="1" w:styleId="2191">
    <w:name w:val="Нет списка2191"/>
    <w:next w:val="ad"/>
    <w:uiPriority w:val="99"/>
    <w:semiHidden/>
    <w:unhideWhenUsed/>
    <w:rsid w:val="000E34CC"/>
  </w:style>
  <w:style w:type="numbering" w:customStyle="1" w:styleId="3910">
    <w:name w:val="Нет списка391"/>
    <w:next w:val="ad"/>
    <w:uiPriority w:val="99"/>
    <w:semiHidden/>
    <w:unhideWhenUsed/>
    <w:rsid w:val="000E34CC"/>
  </w:style>
  <w:style w:type="numbering" w:customStyle="1" w:styleId="SymbolSymbol411">
    <w:name w:val="Стиль маркированный Symbol (Symbol) подчеркивание411"/>
    <w:basedOn w:val="ad"/>
    <w:rsid w:val="000E34CC"/>
  </w:style>
  <w:style w:type="numbering" w:customStyle="1" w:styleId="4113">
    <w:name w:val="Стиль нумерованный411"/>
    <w:basedOn w:val="ad"/>
    <w:rsid w:val="000E34CC"/>
  </w:style>
  <w:style w:type="numbering" w:customStyle="1" w:styleId="12pt411">
    <w:name w:val="Стиль маркированный 12 pt411"/>
    <w:basedOn w:val="ad"/>
    <w:rsid w:val="000E34CC"/>
  </w:style>
  <w:style w:type="numbering" w:customStyle="1" w:styleId="4114">
    <w:name w:val="Стиль маркированный411"/>
    <w:basedOn w:val="ad"/>
    <w:rsid w:val="000E34CC"/>
  </w:style>
  <w:style w:type="numbering" w:customStyle="1" w:styleId="SymbolSymbol111111">
    <w:name w:val="Стиль маркированный Symbol (Symbol) подчеркивание111111"/>
    <w:basedOn w:val="ad"/>
    <w:rsid w:val="000E34CC"/>
    <w:pPr>
      <w:numPr>
        <w:numId w:val="40"/>
      </w:numPr>
    </w:pPr>
  </w:style>
  <w:style w:type="numbering" w:customStyle="1" w:styleId="1111112">
    <w:name w:val="Стиль нумерованный111111"/>
    <w:basedOn w:val="ad"/>
    <w:rsid w:val="000E34CC"/>
  </w:style>
  <w:style w:type="numbering" w:customStyle="1" w:styleId="12pt1311">
    <w:name w:val="Стиль маркированный 12 pt1311"/>
    <w:basedOn w:val="ad"/>
    <w:rsid w:val="000E34CC"/>
  </w:style>
  <w:style w:type="numbering" w:customStyle="1" w:styleId="1111113">
    <w:name w:val="Стиль маркированный111111"/>
    <w:basedOn w:val="ad"/>
    <w:rsid w:val="000E34CC"/>
  </w:style>
  <w:style w:type="numbering" w:customStyle="1" w:styleId="SymbolSymbol211111">
    <w:name w:val="Стиль маркированный Symbol (Symbol) подчеркивание211111"/>
    <w:basedOn w:val="ad"/>
    <w:rsid w:val="000E34CC"/>
  </w:style>
  <w:style w:type="numbering" w:customStyle="1" w:styleId="2111112">
    <w:name w:val="Стиль нумерованный211111"/>
    <w:basedOn w:val="ad"/>
    <w:rsid w:val="000E34CC"/>
  </w:style>
  <w:style w:type="numbering" w:customStyle="1" w:styleId="12pt211111">
    <w:name w:val="Стиль маркированный 12 pt211111"/>
    <w:basedOn w:val="ad"/>
    <w:rsid w:val="000E34CC"/>
  </w:style>
  <w:style w:type="numbering" w:customStyle="1" w:styleId="2111113">
    <w:name w:val="Стиль маркированный211111"/>
    <w:basedOn w:val="ad"/>
    <w:rsid w:val="000E34CC"/>
  </w:style>
  <w:style w:type="table" w:customStyle="1" w:styleId="51111110">
    <w:name w:val="Сетка таблицы5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1">
    <w:name w:val="Стиль маркированный 12 pt1111111"/>
    <w:basedOn w:val="ad"/>
    <w:rsid w:val="000E34CC"/>
  </w:style>
  <w:style w:type="table" w:customStyle="1" w:styleId="472">
    <w:name w:val="Сетка таблицы47"/>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2">
    <w:name w:val="Стиль маркированный31112"/>
    <w:basedOn w:val="ad"/>
    <w:rsid w:val="000E34CC"/>
  </w:style>
  <w:style w:type="numbering" w:customStyle="1" w:styleId="480">
    <w:name w:val="Нет списка48"/>
    <w:next w:val="ad"/>
    <w:semiHidden/>
    <w:unhideWhenUsed/>
    <w:rsid w:val="000E34CC"/>
  </w:style>
  <w:style w:type="table" w:customStyle="1" w:styleId="1202">
    <w:name w:val="Сетка таблицы120"/>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Сетка таблицы48"/>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2">
    <w:name w:val="Сетка таблицы31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2">
    <w:name w:val="Сетка таблицы317"/>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8">
    <w:name w:val="Стиль маркированный Symbol (Symbol) подчеркивание8"/>
    <w:basedOn w:val="ad"/>
    <w:rsid w:val="000E34CC"/>
  </w:style>
  <w:style w:type="numbering" w:customStyle="1" w:styleId="88">
    <w:name w:val="Стиль нумерованный8"/>
    <w:basedOn w:val="ad"/>
    <w:rsid w:val="000E34CC"/>
  </w:style>
  <w:style w:type="numbering" w:customStyle="1" w:styleId="12pt8">
    <w:name w:val="Стиль маркированный 12 pt8"/>
    <w:basedOn w:val="ad"/>
    <w:rsid w:val="000E34CC"/>
  </w:style>
  <w:style w:type="numbering" w:customStyle="1" w:styleId="89">
    <w:name w:val="Стиль маркированный8"/>
    <w:basedOn w:val="ad"/>
    <w:rsid w:val="000E34CC"/>
  </w:style>
  <w:style w:type="table" w:customStyle="1" w:styleId="2262">
    <w:name w:val="Сетка таблицы226"/>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5">
    <w:name w:val="Стиль маркированный Symbol (Symbol) подчеркивание15"/>
    <w:basedOn w:val="ad"/>
    <w:rsid w:val="000E34CC"/>
  </w:style>
  <w:style w:type="numbering" w:customStyle="1" w:styleId="15f">
    <w:name w:val="Стиль нумерованный15"/>
    <w:basedOn w:val="ad"/>
    <w:rsid w:val="000E34CC"/>
  </w:style>
  <w:style w:type="numbering" w:customStyle="1" w:styleId="12pt16">
    <w:name w:val="Стиль маркированный 12 pt16"/>
    <w:basedOn w:val="ad"/>
    <w:rsid w:val="000E34CC"/>
  </w:style>
  <w:style w:type="numbering" w:customStyle="1" w:styleId="15f0">
    <w:name w:val="Стиль маркированный15"/>
    <w:basedOn w:val="ad"/>
    <w:rsid w:val="000E34CC"/>
  </w:style>
  <w:style w:type="numbering" w:customStyle="1" w:styleId="SymbolSymbol24">
    <w:name w:val="Стиль маркированный Symbol (Symbol) подчеркивание24"/>
    <w:basedOn w:val="ad"/>
    <w:rsid w:val="000E34CC"/>
  </w:style>
  <w:style w:type="numbering" w:customStyle="1" w:styleId="24e">
    <w:name w:val="Стиль нумерованный24"/>
    <w:basedOn w:val="ad"/>
    <w:rsid w:val="000E34CC"/>
  </w:style>
  <w:style w:type="numbering" w:customStyle="1" w:styleId="12pt24">
    <w:name w:val="Стиль маркированный 12 pt24"/>
    <w:basedOn w:val="ad"/>
    <w:rsid w:val="000E34CC"/>
  </w:style>
  <w:style w:type="numbering" w:customStyle="1" w:styleId="24f">
    <w:name w:val="Стиль маркированный24"/>
    <w:basedOn w:val="ad"/>
    <w:rsid w:val="000E34CC"/>
  </w:style>
  <w:style w:type="table" w:customStyle="1" w:styleId="5140">
    <w:name w:val="Сетка таблицы5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4"/>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Сетка таблицы10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2">
    <w:name w:val="Сетка таблицы13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5">
    <w:name w:val="Стиль маркированный 12 pt115"/>
    <w:basedOn w:val="ad"/>
    <w:rsid w:val="000E34CC"/>
  </w:style>
  <w:style w:type="table" w:customStyle="1" w:styleId="1750">
    <w:name w:val="Сетка таблицы175"/>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d"/>
    <w:uiPriority w:val="99"/>
    <w:semiHidden/>
    <w:rsid w:val="000E34CC"/>
  </w:style>
  <w:style w:type="numbering" w:customStyle="1" w:styleId="11170">
    <w:name w:val="Нет списка1117"/>
    <w:next w:val="ad"/>
    <w:semiHidden/>
    <w:rsid w:val="000E34CC"/>
  </w:style>
  <w:style w:type="numbering" w:customStyle="1" w:styleId="2270">
    <w:name w:val="Нет списка227"/>
    <w:next w:val="ad"/>
    <w:semiHidden/>
    <w:unhideWhenUsed/>
    <w:rsid w:val="000E34CC"/>
  </w:style>
  <w:style w:type="numbering" w:customStyle="1" w:styleId="3180">
    <w:name w:val="Нет списка318"/>
    <w:next w:val="ad"/>
    <w:semiHidden/>
    <w:rsid w:val="000E34CC"/>
  </w:style>
  <w:style w:type="numbering" w:customStyle="1" w:styleId="491">
    <w:name w:val="Нет списка49"/>
    <w:next w:val="ad"/>
    <w:semiHidden/>
    <w:rsid w:val="000E34CC"/>
  </w:style>
  <w:style w:type="numbering" w:customStyle="1" w:styleId="11180">
    <w:name w:val="Нет списка1118"/>
    <w:next w:val="ad"/>
    <w:semiHidden/>
    <w:rsid w:val="000E34CC"/>
  </w:style>
  <w:style w:type="numbering" w:customStyle="1" w:styleId="111140">
    <w:name w:val="Нет списка11114"/>
    <w:next w:val="ad"/>
    <w:semiHidden/>
    <w:rsid w:val="000E34CC"/>
  </w:style>
  <w:style w:type="numbering" w:customStyle="1" w:styleId="21160">
    <w:name w:val="Нет списка2116"/>
    <w:next w:val="ad"/>
    <w:semiHidden/>
    <w:unhideWhenUsed/>
    <w:rsid w:val="000E34CC"/>
  </w:style>
  <w:style w:type="numbering" w:customStyle="1" w:styleId="3190">
    <w:name w:val="Нет списка319"/>
    <w:next w:val="ad"/>
    <w:semiHidden/>
    <w:rsid w:val="000E34CC"/>
  </w:style>
  <w:style w:type="numbering" w:customStyle="1" w:styleId="4160">
    <w:name w:val="Нет списка416"/>
    <w:next w:val="ad"/>
    <w:semiHidden/>
    <w:rsid w:val="000E34CC"/>
  </w:style>
  <w:style w:type="numbering" w:customStyle="1" w:styleId="1290">
    <w:name w:val="Нет списка129"/>
    <w:next w:val="ad"/>
    <w:semiHidden/>
    <w:rsid w:val="000E34CC"/>
  </w:style>
  <w:style w:type="numbering" w:customStyle="1" w:styleId="21170">
    <w:name w:val="Нет списка2117"/>
    <w:next w:val="ad"/>
    <w:semiHidden/>
    <w:unhideWhenUsed/>
    <w:rsid w:val="000E34CC"/>
  </w:style>
  <w:style w:type="numbering" w:customStyle="1" w:styleId="31160">
    <w:name w:val="Нет списка3116"/>
    <w:next w:val="ad"/>
    <w:semiHidden/>
    <w:rsid w:val="000E34CC"/>
  </w:style>
  <w:style w:type="table" w:customStyle="1" w:styleId="21122">
    <w:name w:val="Сетка таблицы2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d"/>
    <w:semiHidden/>
    <w:unhideWhenUsed/>
    <w:rsid w:val="000E34CC"/>
  </w:style>
  <w:style w:type="numbering" w:customStyle="1" w:styleId="661">
    <w:name w:val="Нет списка66"/>
    <w:next w:val="ad"/>
    <w:semiHidden/>
    <w:rsid w:val="000E34CC"/>
  </w:style>
  <w:style w:type="numbering" w:customStyle="1" w:styleId="1370">
    <w:name w:val="Нет списка137"/>
    <w:next w:val="ad"/>
    <w:semiHidden/>
    <w:rsid w:val="000E34CC"/>
  </w:style>
  <w:style w:type="numbering" w:customStyle="1" w:styleId="1126">
    <w:name w:val="Нет списка1126"/>
    <w:next w:val="ad"/>
    <w:semiHidden/>
    <w:rsid w:val="000E34CC"/>
  </w:style>
  <w:style w:type="numbering" w:customStyle="1" w:styleId="2280">
    <w:name w:val="Нет списка228"/>
    <w:next w:val="ad"/>
    <w:semiHidden/>
    <w:unhideWhenUsed/>
    <w:rsid w:val="000E34CC"/>
  </w:style>
  <w:style w:type="numbering" w:customStyle="1" w:styleId="327">
    <w:name w:val="Нет списка327"/>
    <w:next w:val="ad"/>
    <w:semiHidden/>
    <w:rsid w:val="000E34CC"/>
  </w:style>
  <w:style w:type="numbering" w:customStyle="1" w:styleId="426">
    <w:name w:val="Нет списка426"/>
    <w:next w:val="ad"/>
    <w:semiHidden/>
    <w:rsid w:val="000E34CC"/>
  </w:style>
  <w:style w:type="numbering" w:customStyle="1" w:styleId="12160">
    <w:name w:val="Нет списка1216"/>
    <w:next w:val="ad"/>
    <w:semiHidden/>
    <w:rsid w:val="000E34CC"/>
  </w:style>
  <w:style w:type="numbering" w:customStyle="1" w:styleId="2126">
    <w:name w:val="Нет списка2126"/>
    <w:next w:val="ad"/>
    <w:semiHidden/>
    <w:unhideWhenUsed/>
    <w:rsid w:val="000E34CC"/>
  </w:style>
  <w:style w:type="numbering" w:customStyle="1" w:styleId="3126">
    <w:name w:val="Нет списка3126"/>
    <w:next w:val="ad"/>
    <w:semiHidden/>
    <w:rsid w:val="000E34CC"/>
  </w:style>
  <w:style w:type="numbering" w:customStyle="1" w:styleId="5160">
    <w:name w:val="Нет списка516"/>
    <w:next w:val="ad"/>
    <w:uiPriority w:val="99"/>
    <w:semiHidden/>
    <w:rsid w:val="000E34CC"/>
  </w:style>
  <w:style w:type="numbering" w:customStyle="1" w:styleId="1316">
    <w:name w:val="Нет списка1316"/>
    <w:next w:val="ad"/>
    <w:semiHidden/>
    <w:rsid w:val="000E34CC"/>
  </w:style>
  <w:style w:type="numbering" w:customStyle="1" w:styleId="22160">
    <w:name w:val="Нет списка2216"/>
    <w:next w:val="ad"/>
    <w:semiHidden/>
    <w:unhideWhenUsed/>
    <w:rsid w:val="000E34CC"/>
  </w:style>
  <w:style w:type="numbering" w:customStyle="1" w:styleId="3216">
    <w:name w:val="Нет списка3216"/>
    <w:next w:val="ad"/>
    <w:semiHidden/>
    <w:rsid w:val="000E34CC"/>
  </w:style>
  <w:style w:type="table" w:customStyle="1" w:styleId="5222">
    <w:name w:val="Сетка таблицы5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2">
    <w:name w:val="Нет списка73"/>
    <w:next w:val="ad"/>
    <w:uiPriority w:val="99"/>
    <w:semiHidden/>
    <w:unhideWhenUsed/>
    <w:rsid w:val="000E34CC"/>
  </w:style>
  <w:style w:type="numbering" w:customStyle="1" w:styleId="1432">
    <w:name w:val="Нет списка143"/>
    <w:next w:val="ad"/>
    <w:uiPriority w:val="99"/>
    <w:semiHidden/>
    <w:rsid w:val="000E34CC"/>
  </w:style>
  <w:style w:type="numbering" w:customStyle="1" w:styleId="1133">
    <w:name w:val="Нет списка1133"/>
    <w:next w:val="ad"/>
    <w:semiHidden/>
    <w:rsid w:val="000E34CC"/>
  </w:style>
  <w:style w:type="numbering" w:customStyle="1" w:styleId="2331">
    <w:name w:val="Нет списка233"/>
    <w:next w:val="ad"/>
    <w:semiHidden/>
    <w:unhideWhenUsed/>
    <w:rsid w:val="000E34CC"/>
  </w:style>
  <w:style w:type="numbering" w:customStyle="1" w:styleId="3330">
    <w:name w:val="Нет списка333"/>
    <w:next w:val="ad"/>
    <w:semiHidden/>
    <w:rsid w:val="000E34CC"/>
  </w:style>
  <w:style w:type="numbering" w:customStyle="1" w:styleId="433">
    <w:name w:val="Нет списка433"/>
    <w:next w:val="ad"/>
    <w:semiHidden/>
    <w:rsid w:val="000E34CC"/>
  </w:style>
  <w:style w:type="numbering" w:customStyle="1" w:styleId="1111120">
    <w:name w:val="Нет списка111112"/>
    <w:next w:val="ad"/>
    <w:semiHidden/>
    <w:rsid w:val="000E34CC"/>
  </w:style>
  <w:style w:type="numbering" w:customStyle="1" w:styleId="11111120">
    <w:name w:val="Нет списка1111112"/>
    <w:next w:val="ad"/>
    <w:semiHidden/>
    <w:rsid w:val="000E34CC"/>
  </w:style>
  <w:style w:type="numbering" w:customStyle="1" w:styleId="2133">
    <w:name w:val="Нет списка2133"/>
    <w:next w:val="ad"/>
    <w:semiHidden/>
    <w:unhideWhenUsed/>
    <w:rsid w:val="000E34CC"/>
  </w:style>
  <w:style w:type="numbering" w:customStyle="1" w:styleId="3133">
    <w:name w:val="Нет списка3133"/>
    <w:next w:val="ad"/>
    <w:semiHidden/>
    <w:rsid w:val="000E34CC"/>
  </w:style>
  <w:style w:type="numbering" w:customStyle="1" w:styleId="41130">
    <w:name w:val="Нет списка4113"/>
    <w:next w:val="ad"/>
    <w:semiHidden/>
    <w:rsid w:val="000E34CC"/>
  </w:style>
  <w:style w:type="numbering" w:customStyle="1" w:styleId="1223">
    <w:name w:val="Нет списка1223"/>
    <w:next w:val="ad"/>
    <w:semiHidden/>
    <w:rsid w:val="000E34CC"/>
  </w:style>
  <w:style w:type="numbering" w:customStyle="1" w:styleId="211130">
    <w:name w:val="Нет списка21113"/>
    <w:next w:val="ad"/>
    <w:semiHidden/>
    <w:unhideWhenUsed/>
    <w:rsid w:val="000E34CC"/>
  </w:style>
  <w:style w:type="numbering" w:customStyle="1" w:styleId="311130">
    <w:name w:val="Нет списка31113"/>
    <w:next w:val="ad"/>
    <w:semiHidden/>
    <w:rsid w:val="000E34CC"/>
  </w:style>
  <w:style w:type="numbering" w:customStyle="1" w:styleId="523">
    <w:name w:val="Нет списка523"/>
    <w:next w:val="ad"/>
    <w:uiPriority w:val="99"/>
    <w:semiHidden/>
    <w:unhideWhenUsed/>
    <w:rsid w:val="000E34CC"/>
  </w:style>
  <w:style w:type="numbering" w:customStyle="1" w:styleId="6130">
    <w:name w:val="Нет списка613"/>
    <w:next w:val="ad"/>
    <w:uiPriority w:val="99"/>
    <w:semiHidden/>
    <w:rsid w:val="000E34CC"/>
  </w:style>
  <w:style w:type="numbering" w:customStyle="1" w:styleId="1323">
    <w:name w:val="Нет списка1323"/>
    <w:next w:val="ad"/>
    <w:semiHidden/>
    <w:rsid w:val="000E34CC"/>
  </w:style>
  <w:style w:type="numbering" w:customStyle="1" w:styleId="112130">
    <w:name w:val="Нет списка11213"/>
    <w:next w:val="ad"/>
    <w:semiHidden/>
    <w:rsid w:val="000E34CC"/>
  </w:style>
  <w:style w:type="numbering" w:customStyle="1" w:styleId="2223">
    <w:name w:val="Нет списка2223"/>
    <w:next w:val="ad"/>
    <w:semiHidden/>
    <w:unhideWhenUsed/>
    <w:rsid w:val="000E34CC"/>
  </w:style>
  <w:style w:type="numbering" w:customStyle="1" w:styleId="3223">
    <w:name w:val="Нет списка3223"/>
    <w:next w:val="ad"/>
    <w:semiHidden/>
    <w:rsid w:val="000E34CC"/>
  </w:style>
  <w:style w:type="numbering" w:customStyle="1" w:styleId="42130">
    <w:name w:val="Нет списка4213"/>
    <w:next w:val="ad"/>
    <w:semiHidden/>
    <w:rsid w:val="000E34CC"/>
  </w:style>
  <w:style w:type="numbering" w:customStyle="1" w:styleId="12113">
    <w:name w:val="Нет списка12113"/>
    <w:next w:val="ad"/>
    <w:semiHidden/>
    <w:rsid w:val="000E34CC"/>
  </w:style>
  <w:style w:type="numbering" w:customStyle="1" w:styleId="212130">
    <w:name w:val="Нет списка21213"/>
    <w:next w:val="ad"/>
    <w:semiHidden/>
    <w:unhideWhenUsed/>
    <w:rsid w:val="000E34CC"/>
  </w:style>
  <w:style w:type="numbering" w:customStyle="1" w:styleId="312130">
    <w:name w:val="Нет списка31213"/>
    <w:next w:val="ad"/>
    <w:semiHidden/>
    <w:rsid w:val="000E34CC"/>
  </w:style>
  <w:style w:type="numbering" w:customStyle="1" w:styleId="5113">
    <w:name w:val="Нет списка5113"/>
    <w:next w:val="ad"/>
    <w:uiPriority w:val="99"/>
    <w:semiHidden/>
    <w:rsid w:val="000E34CC"/>
  </w:style>
  <w:style w:type="numbering" w:customStyle="1" w:styleId="13113">
    <w:name w:val="Нет списка13113"/>
    <w:next w:val="ad"/>
    <w:semiHidden/>
    <w:rsid w:val="000E34CC"/>
  </w:style>
  <w:style w:type="numbering" w:customStyle="1" w:styleId="221130">
    <w:name w:val="Нет списка22113"/>
    <w:next w:val="ad"/>
    <w:semiHidden/>
    <w:unhideWhenUsed/>
    <w:rsid w:val="000E34CC"/>
  </w:style>
  <w:style w:type="numbering" w:customStyle="1" w:styleId="32113">
    <w:name w:val="Нет списка32113"/>
    <w:next w:val="ad"/>
    <w:semiHidden/>
    <w:rsid w:val="000E34CC"/>
  </w:style>
  <w:style w:type="numbering" w:customStyle="1" w:styleId="SymbolSymbol32">
    <w:name w:val="Стиль маркированный Symbol (Symbol) подчеркивание32"/>
    <w:basedOn w:val="ad"/>
    <w:rsid w:val="000E34CC"/>
  </w:style>
  <w:style w:type="numbering" w:customStyle="1" w:styleId="328">
    <w:name w:val="Стиль нумерованный32"/>
    <w:basedOn w:val="ad"/>
    <w:rsid w:val="000E34CC"/>
  </w:style>
  <w:style w:type="numbering" w:customStyle="1" w:styleId="12pt32">
    <w:name w:val="Стиль маркированный 12 pt32"/>
    <w:basedOn w:val="ad"/>
    <w:rsid w:val="000E34CC"/>
  </w:style>
  <w:style w:type="numbering" w:customStyle="1" w:styleId="329">
    <w:name w:val="Стиль маркированный32"/>
    <w:basedOn w:val="ad"/>
    <w:rsid w:val="000E34CC"/>
  </w:style>
  <w:style w:type="numbering" w:customStyle="1" w:styleId="7122">
    <w:name w:val="Нет списка712"/>
    <w:next w:val="ad"/>
    <w:uiPriority w:val="99"/>
    <w:semiHidden/>
    <w:rsid w:val="000E34CC"/>
  </w:style>
  <w:style w:type="numbering" w:customStyle="1" w:styleId="14120">
    <w:name w:val="Нет списка1412"/>
    <w:next w:val="ad"/>
    <w:semiHidden/>
    <w:rsid w:val="000E34CC"/>
  </w:style>
  <w:style w:type="numbering" w:customStyle="1" w:styleId="23120">
    <w:name w:val="Нет списка2312"/>
    <w:next w:val="ad"/>
    <w:semiHidden/>
    <w:unhideWhenUsed/>
    <w:rsid w:val="000E34CC"/>
  </w:style>
  <w:style w:type="numbering" w:customStyle="1" w:styleId="3312">
    <w:name w:val="Нет списка3312"/>
    <w:next w:val="ad"/>
    <w:semiHidden/>
    <w:rsid w:val="000E34CC"/>
  </w:style>
  <w:style w:type="numbering" w:customStyle="1" w:styleId="4312">
    <w:name w:val="Нет списка4312"/>
    <w:next w:val="ad"/>
    <w:semiHidden/>
    <w:rsid w:val="000E34CC"/>
  </w:style>
  <w:style w:type="numbering" w:customStyle="1" w:styleId="113120">
    <w:name w:val="Нет списка11312"/>
    <w:next w:val="ad"/>
    <w:semiHidden/>
    <w:rsid w:val="000E34CC"/>
  </w:style>
  <w:style w:type="numbering" w:customStyle="1" w:styleId="11122">
    <w:name w:val="Нет списка11122"/>
    <w:next w:val="ad"/>
    <w:semiHidden/>
    <w:rsid w:val="000E34CC"/>
  </w:style>
  <w:style w:type="numbering" w:customStyle="1" w:styleId="213120">
    <w:name w:val="Нет списка21312"/>
    <w:next w:val="ad"/>
    <w:semiHidden/>
    <w:unhideWhenUsed/>
    <w:rsid w:val="000E34CC"/>
  </w:style>
  <w:style w:type="numbering" w:customStyle="1" w:styleId="31312">
    <w:name w:val="Нет списка31312"/>
    <w:next w:val="ad"/>
    <w:semiHidden/>
    <w:rsid w:val="000E34CC"/>
  </w:style>
  <w:style w:type="numbering" w:customStyle="1" w:styleId="411120">
    <w:name w:val="Нет списка41112"/>
    <w:next w:val="ad"/>
    <w:semiHidden/>
    <w:rsid w:val="000E34CC"/>
  </w:style>
  <w:style w:type="numbering" w:customStyle="1" w:styleId="12212">
    <w:name w:val="Нет списка12212"/>
    <w:next w:val="ad"/>
    <w:semiHidden/>
    <w:rsid w:val="000E34CC"/>
  </w:style>
  <w:style w:type="numbering" w:customStyle="1" w:styleId="2111120">
    <w:name w:val="Нет списка211112"/>
    <w:next w:val="ad"/>
    <w:semiHidden/>
    <w:unhideWhenUsed/>
    <w:rsid w:val="000E34CC"/>
  </w:style>
  <w:style w:type="numbering" w:customStyle="1" w:styleId="3111120">
    <w:name w:val="Нет списка311112"/>
    <w:next w:val="ad"/>
    <w:semiHidden/>
    <w:rsid w:val="000E34CC"/>
  </w:style>
  <w:style w:type="numbering" w:customStyle="1" w:styleId="52120">
    <w:name w:val="Нет списка5212"/>
    <w:next w:val="ad"/>
    <w:uiPriority w:val="99"/>
    <w:semiHidden/>
    <w:unhideWhenUsed/>
    <w:rsid w:val="000E34CC"/>
  </w:style>
  <w:style w:type="numbering" w:customStyle="1" w:styleId="6112">
    <w:name w:val="Нет списка6112"/>
    <w:next w:val="ad"/>
    <w:uiPriority w:val="99"/>
    <w:semiHidden/>
    <w:rsid w:val="000E34CC"/>
  </w:style>
  <w:style w:type="numbering" w:customStyle="1" w:styleId="13212">
    <w:name w:val="Нет списка13212"/>
    <w:next w:val="ad"/>
    <w:semiHidden/>
    <w:rsid w:val="000E34CC"/>
  </w:style>
  <w:style w:type="numbering" w:customStyle="1" w:styleId="112112">
    <w:name w:val="Нет списка112112"/>
    <w:next w:val="ad"/>
    <w:semiHidden/>
    <w:rsid w:val="000E34CC"/>
  </w:style>
  <w:style w:type="numbering" w:customStyle="1" w:styleId="222120">
    <w:name w:val="Нет списка22212"/>
    <w:next w:val="ad"/>
    <w:semiHidden/>
    <w:unhideWhenUsed/>
    <w:rsid w:val="000E34CC"/>
  </w:style>
  <w:style w:type="numbering" w:customStyle="1" w:styleId="32212">
    <w:name w:val="Нет списка32212"/>
    <w:next w:val="ad"/>
    <w:semiHidden/>
    <w:rsid w:val="000E34CC"/>
  </w:style>
  <w:style w:type="numbering" w:customStyle="1" w:styleId="42112">
    <w:name w:val="Нет списка42112"/>
    <w:next w:val="ad"/>
    <w:semiHidden/>
    <w:rsid w:val="000E34CC"/>
  </w:style>
  <w:style w:type="numbering" w:customStyle="1" w:styleId="121112">
    <w:name w:val="Нет списка121112"/>
    <w:next w:val="ad"/>
    <w:semiHidden/>
    <w:rsid w:val="000E34CC"/>
  </w:style>
  <w:style w:type="numbering" w:customStyle="1" w:styleId="212112">
    <w:name w:val="Нет списка212112"/>
    <w:next w:val="ad"/>
    <w:semiHidden/>
    <w:unhideWhenUsed/>
    <w:rsid w:val="000E34CC"/>
  </w:style>
  <w:style w:type="numbering" w:customStyle="1" w:styleId="312112">
    <w:name w:val="Нет списка312112"/>
    <w:next w:val="ad"/>
    <w:semiHidden/>
    <w:rsid w:val="000E34CC"/>
  </w:style>
  <w:style w:type="numbering" w:customStyle="1" w:styleId="51112">
    <w:name w:val="Нет списка51112"/>
    <w:next w:val="ad"/>
    <w:uiPriority w:val="99"/>
    <w:semiHidden/>
    <w:rsid w:val="000E34CC"/>
  </w:style>
  <w:style w:type="numbering" w:customStyle="1" w:styleId="131112">
    <w:name w:val="Нет списка131112"/>
    <w:next w:val="ad"/>
    <w:semiHidden/>
    <w:rsid w:val="000E34CC"/>
  </w:style>
  <w:style w:type="numbering" w:customStyle="1" w:styleId="221112">
    <w:name w:val="Нет списка221112"/>
    <w:next w:val="ad"/>
    <w:semiHidden/>
    <w:unhideWhenUsed/>
    <w:rsid w:val="000E34CC"/>
  </w:style>
  <w:style w:type="numbering" w:customStyle="1" w:styleId="321112">
    <w:name w:val="Нет списка321112"/>
    <w:next w:val="ad"/>
    <w:semiHidden/>
    <w:rsid w:val="000E34CC"/>
  </w:style>
  <w:style w:type="numbering" w:customStyle="1" w:styleId="SymbolSymbol113">
    <w:name w:val="Стиль маркированный Symbol (Symbol) подчеркивание113"/>
    <w:basedOn w:val="ad"/>
    <w:rsid w:val="000E34CC"/>
  </w:style>
  <w:style w:type="numbering" w:customStyle="1" w:styleId="1127">
    <w:name w:val="Стиль нумерованный112"/>
    <w:basedOn w:val="ad"/>
    <w:rsid w:val="000E34CC"/>
  </w:style>
  <w:style w:type="numbering" w:customStyle="1" w:styleId="12pt122">
    <w:name w:val="Стиль маркированный 12 pt122"/>
    <w:basedOn w:val="ad"/>
    <w:rsid w:val="000E34CC"/>
  </w:style>
  <w:style w:type="numbering" w:customStyle="1" w:styleId="1128">
    <w:name w:val="Стиль маркированный112"/>
    <w:basedOn w:val="ad"/>
    <w:rsid w:val="000E34CC"/>
  </w:style>
  <w:style w:type="numbering" w:customStyle="1" w:styleId="822">
    <w:name w:val="Нет списка82"/>
    <w:next w:val="ad"/>
    <w:uiPriority w:val="99"/>
    <w:semiHidden/>
    <w:rsid w:val="000E34CC"/>
  </w:style>
  <w:style w:type="numbering" w:customStyle="1" w:styleId="1522">
    <w:name w:val="Нет списка152"/>
    <w:next w:val="ad"/>
    <w:semiHidden/>
    <w:rsid w:val="000E34CC"/>
  </w:style>
  <w:style w:type="numbering" w:customStyle="1" w:styleId="2421">
    <w:name w:val="Нет списка242"/>
    <w:next w:val="ad"/>
    <w:semiHidden/>
    <w:unhideWhenUsed/>
    <w:rsid w:val="000E34CC"/>
  </w:style>
  <w:style w:type="numbering" w:customStyle="1" w:styleId="3420">
    <w:name w:val="Нет списка342"/>
    <w:next w:val="ad"/>
    <w:semiHidden/>
    <w:rsid w:val="000E34CC"/>
  </w:style>
  <w:style w:type="numbering" w:customStyle="1" w:styleId="442">
    <w:name w:val="Нет списка442"/>
    <w:next w:val="ad"/>
    <w:semiHidden/>
    <w:rsid w:val="000E34CC"/>
  </w:style>
  <w:style w:type="numbering" w:customStyle="1" w:styleId="11420">
    <w:name w:val="Нет списка1142"/>
    <w:next w:val="ad"/>
    <w:semiHidden/>
    <w:rsid w:val="000E34CC"/>
  </w:style>
  <w:style w:type="numbering" w:customStyle="1" w:styleId="11132">
    <w:name w:val="Нет списка11132"/>
    <w:next w:val="ad"/>
    <w:semiHidden/>
    <w:rsid w:val="000E34CC"/>
  </w:style>
  <w:style w:type="numbering" w:customStyle="1" w:styleId="21420">
    <w:name w:val="Нет списка2142"/>
    <w:next w:val="ad"/>
    <w:semiHidden/>
    <w:unhideWhenUsed/>
    <w:rsid w:val="000E34CC"/>
  </w:style>
  <w:style w:type="numbering" w:customStyle="1" w:styleId="3142">
    <w:name w:val="Нет списка3142"/>
    <w:next w:val="ad"/>
    <w:semiHidden/>
    <w:rsid w:val="000E34CC"/>
  </w:style>
  <w:style w:type="numbering" w:customStyle="1" w:styleId="4122">
    <w:name w:val="Нет списка4122"/>
    <w:next w:val="ad"/>
    <w:semiHidden/>
    <w:rsid w:val="000E34CC"/>
  </w:style>
  <w:style w:type="numbering" w:customStyle="1" w:styleId="1232">
    <w:name w:val="Нет списка1232"/>
    <w:next w:val="ad"/>
    <w:semiHidden/>
    <w:rsid w:val="000E34CC"/>
  </w:style>
  <w:style w:type="numbering" w:customStyle="1" w:styleId="211220">
    <w:name w:val="Нет списка21122"/>
    <w:next w:val="ad"/>
    <w:semiHidden/>
    <w:unhideWhenUsed/>
    <w:rsid w:val="000E34CC"/>
  </w:style>
  <w:style w:type="numbering" w:customStyle="1" w:styleId="31122">
    <w:name w:val="Нет списка31122"/>
    <w:next w:val="ad"/>
    <w:semiHidden/>
    <w:rsid w:val="000E34CC"/>
  </w:style>
  <w:style w:type="numbering" w:customStyle="1" w:styleId="532">
    <w:name w:val="Нет списка532"/>
    <w:next w:val="ad"/>
    <w:uiPriority w:val="99"/>
    <w:semiHidden/>
    <w:unhideWhenUsed/>
    <w:rsid w:val="000E34CC"/>
  </w:style>
  <w:style w:type="numbering" w:customStyle="1" w:styleId="6220">
    <w:name w:val="Нет списка622"/>
    <w:next w:val="ad"/>
    <w:uiPriority w:val="99"/>
    <w:semiHidden/>
    <w:rsid w:val="000E34CC"/>
  </w:style>
  <w:style w:type="numbering" w:customStyle="1" w:styleId="1332">
    <w:name w:val="Нет списка1332"/>
    <w:next w:val="ad"/>
    <w:semiHidden/>
    <w:rsid w:val="000E34CC"/>
  </w:style>
  <w:style w:type="numbering" w:customStyle="1" w:styleId="11222">
    <w:name w:val="Нет списка11222"/>
    <w:next w:val="ad"/>
    <w:semiHidden/>
    <w:rsid w:val="000E34CC"/>
  </w:style>
  <w:style w:type="numbering" w:customStyle="1" w:styleId="22320">
    <w:name w:val="Нет списка2232"/>
    <w:next w:val="ad"/>
    <w:semiHidden/>
    <w:unhideWhenUsed/>
    <w:rsid w:val="000E34CC"/>
  </w:style>
  <w:style w:type="numbering" w:customStyle="1" w:styleId="3232">
    <w:name w:val="Нет списка3232"/>
    <w:next w:val="ad"/>
    <w:semiHidden/>
    <w:rsid w:val="000E34CC"/>
  </w:style>
  <w:style w:type="numbering" w:customStyle="1" w:styleId="4222">
    <w:name w:val="Нет списка4222"/>
    <w:next w:val="ad"/>
    <w:semiHidden/>
    <w:rsid w:val="000E34CC"/>
  </w:style>
  <w:style w:type="numbering" w:customStyle="1" w:styleId="12122">
    <w:name w:val="Нет списка12122"/>
    <w:next w:val="ad"/>
    <w:semiHidden/>
    <w:rsid w:val="000E34CC"/>
  </w:style>
  <w:style w:type="numbering" w:customStyle="1" w:styleId="21222">
    <w:name w:val="Нет списка21222"/>
    <w:next w:val="ad"/>
    <w:semiHidden/>
    <w:unhideWhenUsed/>
    <w:rsid w:val="000E34CC"/>
  </w:style>
  <w:style w:type="numbering" w:customStyle="1" w:styleId="31222">
    <w:name w:val="Нет списка31222"/>
    <w:next w:val="ad"/>
    <w:semiHidden/>
    <w:rsid w:val="000E34CC"/>
  </w:style>
  <w:style w:type="numbering" w:customStyle="1" w:styleId="5122">
    <w:name w:val="Нет списка5122"/>
    <w:next w:val="ad"/>
    <w:uiPriority w:val="99"/>
    <w:semiHidden/>
    <w:rsid w:val="000E34CC"/>
  </w:style>
  <w:style w:type="numbering" w:customStyle="1" w:styleId="13122">
    <w:name w:val="Нет списка13122"/>
    <w:next w:val="ad"/>
    <w:semiHidden/>
    <w:rsid w:val="000E34CC"/>
  </w:style>
  <w:style w:type="numbering" w:customStyle="1" w:styleId="22122">
    <w:name w:val="Нет списка22122"/>
    <w:next w:val="ad"/>
    <w:semiHidden/>
    <w:unhideWhenUsed/>
    <w:rsid w:val="000E34CC"/>
  </w:style>
  <w:style w:type="numbering" w:customStyle="1" w:styleId="32122">
    <w:name w:val="Нет списка32122"/>
    <w:next w:val="ad"/>
    <w:semiHidden/>
    <w:rsid w:val="000E34CC"/>
  </w:style>
  <w:style w:type="numbering" w:customStyle="1" w:styleId="SymbolSymbol212">
    <w:name w:val="Стиль маркированный Symbol (Symbol) подчеркивание212"/>
    <w:basedOn w:val="ad"/>
    <w:rsid w:val="000E34CC"/>
  </w:style>
  <w:style w:type="numbering" w:customStyle="1" w:styleId="2127">
    <w:name w:val="Стиль нумерованный212"/>
    <w:basedOn w:val="ad"/>
    <w:rsid w:val="000E34CC"/>
  </w:style>
  <w:style w:type="numbering" w:customStyle="1" w:styleId="12pt212">
    <w:name w:val="Стиль маркированный 12 pt212"/>
    <w:basedOn w:val="ad"/>
    <w:rsid w:val="000E34CC"/>
  </w:style>
  <w:style w:type="numbering" w:customStyle="1" w:styleId="2128">
    <w:name w:val="Стиль маркированный212"/>
    <w:basedOn w:val="ad"/>
    <w:rsid w:val="000E34CC"/>
  </w:style>
  <w:style w:type="numbering" w:customStyle="1" w:styleId="12pt1112">
    <w:name w:val="Стиль маркированный 12 pt1112"/>
    <w:basedOn w:val="ad"/>
    <w:rsid w:val="000E34CC"/>
  </w:style>
  <w:style w:type="numbering" w:customStyle="1" w:styleId="922">
    <w:name w:val="Нет списка92"/>
    <w:next w:val="ad"/>
    <w:uiPriority w:val="99"/>
    <w:semiHidden/>
    <w:unhideWhenUsed/>
    <w:rsid w:val="000E34CC"/>
  </w:style>
  <w:style w:type="numbering" w:customStyle="1" w:styleId="1622">
    <w:name w:val="Нет списка162"/>
    <w:next w:val="ad"/>
    <w:uiPriority w:val="99"/>
    <w:semiHidden/>
    <w:rsid w:val="000E34CC"/>
  </w:style>
  <w:style w:type="table" w:customStyle="1" w:styleId="1820">
    <w:name w:val="Сетка таблицы18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2"/>
    <w:next w:val="ad"/>
    <w:semiHidden/>
    <w:rsid w:val="000E34CC"/>
  </w:style>
  <w:style w:type="numbering" w:customStyle="1" w:styleId="2520">
    <w:name w:val="Нет списка252"/>
    <w:next w:val="ad"/>
    <w:semiHidden/>
    <w:unhideWhenUsed/>
    <w:rsid w:val="000E34CC"/>
  </w:style>
  <w:style w:type="numbering" w:customStyle="1" w:styleId="352">
    <w:name w:val="Нет списка352"/>
    <w:next w:val="ad"/>
    <w:semiHidden/>
    <w:rsid w:val="000E34CC"/>
  </w:style>
  <w:style w:type="numbering" w:customStyle="1" w:styleId="452">
    <w:name w:val="Нет списка452"/>
    <w:next w:val="ad"/>
    <w:semiHidden/>
    <w:rsid w:val="000E34CC"/>
  </w:style>
  <w:style w:type="table" w:customStyle="1" w:styleId="1920">
    <w:name w:val="Сетка таблицы19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d"/>
    <w:semiHidden/>
    <w:rsid w:val="000E34CC"/>
  </w:style>
  <w:style w:type="table" w:customStyle="1" w:styleId="11123">
    <w:name w:val="Сетка таблицы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d"/>
    <w:semiHidden/>
    <w:rsid w:val="000E34CC"/>
  </w:style>
  <w:style w:type="numbering" w:customStyle="1" w:styleId="21520">
    <w:name w:val="Нет списка2152"/>
    <w:next w:val="ad"/>
    <w:semiHidden/>
    <w:unhideWhenUsed/>
    <w:rsid w:val="000E34CC"/>
  </w:style>
  <w:style w:type="numbering" w:customStyle="1" w:styleId="3152">
    <w:name w:val="Нет списка3152"/>
    <w:next w:val="ad"/>
    <w:semiHidden/>
    <w:rsid w:val="000E34CC"/>
  </w:style>
  <w:style w:type="numbering" w:customStyle="1" w:styleId="4132">
    <w:name w:val="Нет списка4132"/>
    <w:next w:val="ad"/>
    <w:semiHidden/>
    <w:rsid w:val="000E34CC"/>
  </w:style>
  <w:style w:type="table" w:customStyle="1" w:styleId="232a">
    <w:name w:val="Сетка таблицы23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Нет списка1242"/>
    <w:next w:val="ad"/>
    <w:semiHidden/>
    <w:rsid w:val="000E34CC"/>
  </w:style>
  <w:style w:type="numbering" w:customStyle="1" w:styleId="21132">
    <w:name w:val="Нет списка21132"/>
    <w:next w:val="ad"/>
    <w:semiHidden/>
    <w:unhideWhenUsed/>
    <w:rsid w:val="000E34CC"/>
  </w:style>
  <w:style w:type="numbering" w:customStyle="1" w:styleId="31132">
    <w:name w:val="Нет списка31132"/>
    <w:next w:val="ad"/>
    <w:semiHidden/>
    <w:rsid w:val="000E34CC"/>
  </w:style>
  <w:style w:type="table" w:customStyle="1" w:styleId="211122">
    <w:name w:val="Сетка таблицы2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2"/>
    <w:next w:val="ad"/>
    <w:uiPriority w:val="99"/>
    <w:semiHidden/>
    <w:unhideWhenUsed/>
    <w:rsid w:val="000E34CC"/>
  </w:style>
  <w:style w:type="numbering" w:customStyle="1" w:styleId="632">
    <w:name w:val="Нет списка632"/>
    <w:next w:val="ad"/>
    <w:uiPriority w:val="99"/>
    <w:semiHidden/>
    <w:rsid w:val="000E34CC"/>
  </w:style>
  <w:style w:type="table" w:customStyle="1" w:styleId="3220">
    <w:name w:val="Сетка таблицы32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2">
    <w:name w:val="Нет списка1342"/>
    <w:next w:val="ad"/>
    <w:semiHidden/>
    <w:rsid w:val="000E34CC"/>
  </w:style>
  <w:style w:type="table" w:customStyle="1" w:styleId="12120">
    <w:name w:val="Сетка таблицы12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2">
    <w:name w:val="Нет списка11232"/>
    <w:next w:val="ad"/>
    <w:semiHidden/>
    <w:rsid w:val="000E34CC"/>
  </w:style>
  <w:style w:type="numbering" w:customStyle="1" w:styleId="22420">
    <w:name w:val="Нет списка2242"/>
    <w:next w:val="ad"/>
    <w:semiHidden/>
    <w:unhideWhenUsed/>
    <w:rsid w:val="000E34CC"/>
  </w:style>
  <w:style w:type="numbering" w:customStyle="1" w:styleId="3242">
    <w:name w:val="Нет списка3242"/>
    <w:next w:val="ad"/>
    <w:semiHidden/>
    <w:rsid w:val="000E34CC"/>
  </w:style>
  <w:style w:type="numbering" w:customStyle="1" w:styleId="4232">
    <w:name w:val="Нет списка4232"/>
    <w:next w:val="ad"/>
    <w:semiHidden/>
    <w:rsid w:val="000E34CC"/>
  </w:style>
  <w:style w:type="numbering" w:customStyle="1" w:styleId="12132">
    <w:name w:val="Нет списка12132"/>
    <w:next w:val="ad"/>
    <w:semiHidden/>
    <w:rsid w:val="000E34CC"/>
  </w:style>
  <w:style w:type="numbering" w:customStyle="1" w:styleId="21232">
    <w:name w:val="Нет списка21232"/>
    <w:next w:val="ad"/>
    <w:semiHidden/>
    <w:unhideWhenUsed/>
    <w:rsid w:val="000E34CC"/>
  </w:style>
  <w:style w:type="numbering" w:customStyle="1" w:styleId="31232">
    <w:name w:val="Нет списка31232"/>
    <w:next w:val="ad"/>
    <w:semiHidden/>
    <w:rsid w:val="000E34CC"/>
  </w:style>
  <w:style w:type="numbering" w:customStyle="1" w:styleId="5132">
    <w:name w:val="Нет списка5132"/>
    <w:next w:val="ad"/>
    <w:uiPriority w:val="99"/>
    <w:semiHidden/>
    <w:rsid w:val="000E34CC"/>
  </w:style>
  <w:style w:type="table" w:customStyle="1" w:styleId="31123">
    <w:name w:val="Сетка таблицы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2">
    <w:name w:val="Нет списка13132"/>
    <w:next w:val="ad"/>
    <w:semiHidden/>
    <w:rsid w:val="000E34CC"/>
  </w:style>
  <w:style w:type="numbering" w:customStyle="1" w:styleId="22132">
    <w:name w:val="Нет списка22132"/>
    <w:next w:val="ad"/>
    <w:semiHidden/>
    <w:unhideWhenUsed/>
    <w:rsid w:val="000E34CC"/>
  </w:style>
  <w:style w:type="numbering" w:customStyle="1" w:styleId="32132">
    <w:name w:val="Нет списка32132"/>
    <w:next w:val="ad"/>
    <w:semiHidden/>
    <w:rsid w:val="000E34CC"/>
  </w:style>
  <w:style w:type="table" w:customStyle="1" w:styleId="4120">
    <w:name w:val="Сетка таблицы412"/>
    <w:basedOn w:val="ac"/>
    <w:next w:val="af2"/>
    <w:uiPriority w:val="9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2">
    <w:name w:val="Стиль маркированный Symbol (Symbol) подчеркивание312"/>
    <w:basedOn w:val="ad"/>
    <w:rsid w:val="000E34CC"/>
  </w:style>
  <w:style w:type="numbering" w:customStyle="1" w:styleId="312">
    <w:name w:val="Стиль нумерованный312"/>
    <w:basedOn w:val="ad"/>
    <w:rsid w:val="000E34CC"/>
    <w:pPr>
      <w:numPr>
        <w:numId w:val="42"/>
      </w:numPr>
    </w:pPr>
  </w:style>
  <w:style w:type="numbering" w:customStyle="1" w:styleId="12pt312">
    <w:name w:val="Стиль маркированный 12 pt312"/>
    <w:basedOn w:val="ad"/>
    <w:rsid w:val="000E34CC"/>
  </w:style>
  <w:style w:type="numbering" w:customStyle="1" w:styleId="3127">
    <w:name w:val="Стиль маркированный312"/>
    <w:basedOn w:val="ad"/>
    <w:rsid w:val="000E34CC"/>
  </w:style>
  <w:style w:type="table" w:customStyle="1" w:styleId="22123">
    <w:name w:val="Сетка таблицы2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0">
    <w:name w:val="Сетка таблицы10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2">
    <w:name w:val="Стиль маркированный 12 pt1212"/>
    <w:basedOn w:val="ad"/>
    <w:rsid w:val="000E34CC"/>
  </w:style>
  <w:style w:type="table" w:customStyle="1" w:styleId="17120">
    <w:name w:val="Сетка таблицы17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2">
    <w:name w:val="Нет списка102"/>
    <w:next w:val="ad"/>
    <w:semiHidden/>
    <w:rsid w:val="000E34CC"/>
  </w:style>
  <w:style w:type="table" w:customStyle="1" w:styleId="2020">
    <w:name w:val="Сетка таблицы2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2">
    <w:name w:val="Нет списка172"/>
    <w:next w:val="ad"/>
    <w:uiPriority w:val="99"/>
    <w:semiHidden/>
    <w:unhideWhenUsed/>
    <w:rsid w:val="000E34CC"/>
  </w:style>
  <w:style w:type="numbering" w:customStyle="1" w:styleId="2620">
    <w:name w:val="Нет списка262"/>
    <w:next w:val="ad"/>
    <w:uiPriority w:val="99"/>
    <w:semiHidden/>
    <w:unhideWhenUsed/>
    <w:rsid w:val="000E34CC"/>
  </w:style>
  <w:style w:type="numbering" w:customStyle="1" w:styleId="1821">
    <w:name w:val="Нет списка182"/>
    <w:next w:val="ad"/>
    <w:semiHidden/>
    <w:rsid w:val="000E34CC"/>
  </w:style>
  <w:style w:type="table" w:customStyle="1" w:styleId="2422">
    <w:name w:val="Сетка таблицы24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1">
    <w:name w:val="Нет списка192"/>
    <w:next w:val="ad"/>
    <w:uiPriority w:val="99"/>
    <w:semiHidden/>
    <w:unhideWhenUsed/>
    <w:rsid w:val="000E34CC"/>
  </w:style>
  <w:style w:type="numbering" w:customStyle="1" w:styleId="2720">
    <w:name w:val="Нет списка272"/>
    <w:next w:val="ad"/>
    <w:uiPriority w:val="99"/>
    <w:semiHidden/>
    <w:unhideWhenUsed/>
    <w:rsid w:val="000E34CC"/>
  </w:style>
  <w:style w:type="numbering" w:customStyle="1" w:styleId="2021">
    <w:name w:val="Нет списка202"/>
    <w:next w:val="ad"/>
    <w:semiHidden/>
    <w:rsid w:val="000E34CC"/>
  </w:style>
  <w:style w:type="table" w:customStyle="1" w:styleId="2521">
    <w:name w:val="Сетка таблицы25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d"/>
    <w:uiPriority w:val="99"/>
    <w:semiHidden/>
    <w:unhideWhenUsed/>
    <w:rsid w:val="000E34CC"/>
  </w:style>
  <w:style w:type="numbering" w:customStyle="1" w:styleId="2820">
    <w:name w:val="Нет списка282"/>
    <w:next w:val="ad"/>
    <w:uiPriority w:val="99"/>
    <w:semiHidden/>
    <w:unhideWhenUsed/>
    <w:rsid w:val="000E34CC"/>
  </w:style>
  <w:style w:type="numbering" w:customStyle="1" w:styleId="2920">
    <w:name w:val="Нет списка292"/>
    <w:next w:val="ad"/>
    <w:uiPriority w:val="99"/>
    <w:semiHidden/>
    <w:rsid w:val="000E34CC"/>
  </w:style>
  <w:style w:type="table" w:customStyle="1" w:styleId="2621">
    <w:name w:val="Сетка таблицы26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2">
    <w:name w:val="Нет списка1162"/>
    <w:next w:val="ad"/>
    <w:semiHidden/>
    <w:rsid w:val="000E34CC"/>
  </w:style>
  <w:style w:type="numbering" w:customStyle="1" w:styleId="21020">
    <w:name w:val="Нет списка2102"/>
    <w:next w:val="ad"/>
    <w:semiHidden/>
    <w:unhideWhenUsed/>
    <w:rsid w:val="000E34CC"/>
  </w:style>
  <w:style w:type="numbering" w:customStyle="1" w:styleId="362">
    <w:name w:val="Нет списка362"/>
    <w:next w:val="ad"/>
    <w:semiHidden/>
    <w:rsid w:val="000E34CC"/>
  </w:style>
  <w:style w:type="numbering" w:customStyle="1" w:styleId="4620">
    <w:name w:val="Нет списка462"/>
    <w:next w:val="ad"/>
    <w:semiHidden/>
    <w:rsid w:val="000E34CC"/>
  </w:style>
  <w:style w:type="table" w:customStyle="1" w:styleId="11021">
    <w:name w:val="Сетка таблицы110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2"/>
    <w:next w:val="ad"/>
    <w:semiHidden/>
    <w:rsid w:val="000E34CC"/>
  </w:style>
  <w:style w:type="table" w:customStyle="1" w:styleId="11223">
    <w:name w:val="Сетка таблицы1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d"/>
    <w:semiHidden/>
    <w:rsid w:val="000E34CC"/>
  </w:style>
  <w:style w:type="numbering" w:customStyle="1" w:styleId="21620">
    <w:name w:val="Нет списка2162"/>
    <w:next w:val="ad"/>
    <w:semiHidden/>
    <w:unhideWhenUsed/>
    <w:rsid w:val="000E34CC"/>
  </w:style>
  <w:style w:type="numbering" w:customStyle="1" w:styleId="31620">
    <w:name w:val="Нет списка3162"/>
    <w:next w:val="ad"/>
    <w:semiHidden/>
    <w:rsid w:val="000E34CC"/>
  </w:style>
  <w:style w:type="numbering" w:customStyle="1" w:styleId="4142">
    <w:name w:val="Нет списка4142"/>
    <w:next w:val="ad"/>
    <w:semiHidden/>
    <w:rsid w:val="000E34CC"/>
  </w:style>
  <w:style w:type="table" w:customStyle="1" w:styleId="2721">
    <w:name w:val="Сетка таблицы27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Нет списка1252"/>
    <w:next w:val="ad"/>
    <w:semiHidden/>
    <w:rsid w:val="000E34CC"/>
  </w:style>
  <w:style w:type="numbering" w:customStyle="1" w:styleId="21142">
    <w:name w:val="Нет списка21142"/>
    <w:next w:val="ad"/>
    <w:semiHidden/>
    <w:unhideWhenUsed/>
    <w:rsid w:val="000E34CC"/>
  </w:style>
  <w:style w:type="numbering" w:customStyle="1" w:styleId="31142">
    <w:name w:val="Нет списка31142"/>
    <w:next w:val="ad"/>
    <w:semiHidden/>
    <w:rsid w:val="000E34CC"/>
  </w:style>
  <w:style w:type="numbering" w:customStyle="1" w:styleId="552">
    <w:name w:val="Нет списка552"/>
    <w:next w:val="ad"/>
    <w:uiPriority w:val="99"/>
    <w:semiHidden/>
    <w:unhideWhenUsed/>
    <w:rsid w:val="000E34CC"/>
  </w:style>
  <w:style w:type="numbering" w:customStyle="1" w:styleId="642">
    <w:name w:val="Нет списка642"/>
    <w:next w:val="ad"/>
    <w:uiPriority w:val="99"/>
    <w:semiHidden/>
    <w:rsid w:val="000E34CC"/>
  </w:style>
  <w:style w:type="table" w:customStyle="1" w:styleId="3322">
    <w:name w:val="Сетка таблицы33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0">
    <w:name w:val="Нет списка1352"/>
    <w:next w:val="ad"/>
    <w:semiHidden/>
    <w:rsid w:val="000E34CC"/>
  </w:style>
  <w:style w:type="table" w:customStyle="1" w:styleId="12222">
    <w:name w:val="Сетка таблицы12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2">
    <w:name w:val="Нет списка11242"/>
    <w:next w:val="ad"/>
    <w:semiHidden/>
    <w:rsid w:val="000E34CC"/>
  </w:style>
  <w:style w:type="numbering" w:customStyle="1" w:styleId="2252">
    <w:name w:val="Нет списка2252"/>
    <w:next w:val="ad"/>
    <w:semiHidden/>
    <w:unhideWhenUsed/>
    <w:rsid w:val="000E34CC"/>
  </w:style>
  <w:style w:type="numbering" w:customStyle="1" w:styleId="3252">
    <w:name w:val="Нет списка3252"/>
    <w:next w:val="ad"/>
    <w:semiHidden/>
    <w:rsid w:val="000E34CC"/>
  </w:style>
  <w:style w:type="numbering" w:customStyle="1" w:styleId="4242">
    <w:name w:val="Нет списка4242"/>
    <w:next w:val="ad"/>
    <w:semiHidden/>
    <w:rsid w:val="000E34CC"/>
  </w:style>
  <w:style w:type="numbering" w:customStyle="1" w:styleId="12142">
    <w:name w:val="Нет списка12142"/>
    <w:next w:val="ad"/>
    <w:semiHidden/>
    <w:rsid w:val="000E34CC"/>
  </w:style>
  <w:style w:type="numbering" w:customStyle="1" w:styleId="21242">
    <w:name w:val="Нет списка21242"/>
    <w:next w:val="ad"/>
    <w:semiHidden/>
    <w:unhideWhenUsed/>
    <w:rsid w:val="000E34CC"/>
  </w:style>
  <w:style w:type="numbering" w:customStyle="1" w:styleId="31242">
    <w:name w:val="Нет списка31242"/>
    <w:next w:val="ad"/>
    <w:semiHidden/>
    <w:rsid w:val="000E34CC"/>
  </w:style>
  <w:style w:type="numbering" w:customStyle="1" w:styleId="5142">
    <w:name w:val="Нет списка5142"/>
    <w:next w:val="ad"/>
    <w:uiPriority w:val="99"/>
    <w:semiHidden/>
    <w:rsid w:val="000E34CC"/>
  </w:style>
  <w:style w:type="table" w:customStyle="1" w:styleId="31220">
    <w:name w:val="Сетка таблицы312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42">
    <w:name w:val="Нет списка13142"/>
    <w:next w:val="ad"/>
    <w:semiHidden/>
    <w:rsid w:val="000E34CC"/>
  </w:style>
  <w:style w:type="numbering" w:customStyle="1" w:styleId="22142">
    <w:name w:val="Нет списка22142"/>
    <w:next w:val="ad"/>
    <w:semiHidden/>
    <w:unhideWhenUsed/>
    <w:rsid w:val="000E34CC"/>
  </w:style>
  <w:style w:type="numbering" w:customStyle="1" w:styleId="32142">
    <w:name w:val="Нет списка32142"/>
    <w:next w:val="ad"/>
    <w:semiHidden/>
    <w:rsid w:val="000E34CC"/>
  </w:style>
  <w:style w:type="table" w:customStyle="1" w:styleId="4223">
    <w:name w:val="Сетка таблицы42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0">
    <w:name w:val="Сетка таблицы6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0">
    <w:name w:val="Сетка таблицы732"/>
    <w:basedOn w:val="ac"/>
    <w:next w:val="af2"/>
    <w:uiPriority w:val="59"/>
    <w:rsid w:val="000E34CC"/>
    <w:pPr>
      <w:spacing w:after="0" w:line="240" w:lineRule="auto"/>
      <w:ind w:firstLine="851"/>
      <w:jc w:val="center"/>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0">
    <w:name w:val="Нет списка302"/>
    <w:next w:val="ad"/>
    <w:semiHidden/>
    <w:rsid w:val="000E34CC"/>
  </w:style>
  <w:style w:type="table" w:customStyle="1" w:styleId="2821">
    <w:name w:val="Сетка таблицы28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2"/>
    <w:next w:val="ad"/>
    <w:uiPriority w:val="99"/>
    <w:semiHidden/>
    <w:unhideWhenUsed/>
    <w:rsid w:val="000E34CC"/>
  </w:style>
  <w:style w:type="numbering" w:customStyle="1" w:styleId="2172">
    <w:name w:val="Нет списка2172"/>
    <w:next w:val="ad"/>
    <w:uiPriority w:val="99"/>
    <w:semiHidden/>
    <w:unhideWhenUsed/>
    <w:rsid w:val="000E34CC"/>
  </w:style>
  <w:style w:type="numbering" w:customStyle="1" w:styleId="372">
    <w:name w:val="Нет списка372"/>
    <w:next w:val="ad"/>
    <w:semiHidden/>
    <w:rsid w:val="000E34CC"/>
  </w:style>
  <w:style w:type="table" w:customStyle="1" w:styleId="2921">
    <w:name w:val="Сетка таблицы29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2">
    <w:name w:val="Нет списка1192"/>
    <w:next w:val="ad"/>
    <w:uiPriority w:val="99"/>
    <w:semiHidden/>
    <w:unhideWhenUsed/>
    <w:rsid w:val="000E34CC"/>
  </w:style>
  <w:style w:type="numbering" w:customStyle="1" w:styleId="2182">
    <w:name w:val="Нет списка2182"/>
    <w:next w:val="ad"/>
    <w:uiPriority w:val="99"/>
    <w:semiHidden/>
    <w:unhideWhenUsed/>
    <w:rsid w:val="000E34CC"/>
  </w:style>
  <w:style w:type="numbering" w:customStyle="1" w:styleId="382">
    <w:name w:val="Нет списка382"/>
    <w:next w:val="ad"/>
    <w:semiHidden/>
    <w:rsid w:val="000E34CC"/>
  </w:style>
  <w:style w:type="table" w:customStyle="1" w:styleId="3021">
    <w:name w:val="Сетка таблицы302"/>
    <w:basedOn w:val="ac"/>
    <w:next w:val="af2"/>
    <w:rsid w:val="000E34CC"/>
    <w:pPr>
      <w:widowControl w:val="0"/>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20">
    <w:name w:val="Нет списка1202"/>
    <w:next w:val="ad"/>
    <w:uiPriority w:val="99"/>
    <w:semiHidden/>
    <w:unhideWhenUsed/>
    <w:rsid w:val="000E34CC"/>
  </w:style>
  <w:style w:type="numbering" w:customStyle="1" w:styleId="2192">
    <w:name w:val="Нет списка2192"/>
    <w:next w:val="ad"/>
    <w:uiPriority w:val="99"/>
    <w:semiHidden/>
    <w:unhideWhenUsed/>
    <w:rsid w:val="000E34CC"/>
  </w:style>
  <w:style w:type="table" w:customStyle="1" w:styleId="3421">
    <w:name w:val="Сетка таблицы34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20">
    <w:name w:val="Сетка таблицы35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20">
    <w:name w:val="Сетка таблицы36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0">
    <w:name w:val="Сетка таблицы37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11">
    <w:name w:val="Сетка таблицы381"/>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92">
    <w:name w:val="Нет списка392"/>
    <w:next w:val="ad"/>
    <w:uiPriority w:val="99"/>
    <w:semiHidden/>
    <w:unhideWhenUsed/>
    <w:rsid w:val="000E34CC"/>
  </w:style>
  <w:style w:type="table" w:customStyle="1" w:styleId="11322">
    <w:name w:val="Сетка таблицы11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
    <w:name w:val="Сетка таблицы310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Сетка таблицы12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2">
    <w:name w:val="Сетка таблицы3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42">
    <w:name w:val="Стиль маркированный Symbol (Symbol) подчеркивание42"/>
    <w:basedOn w:val="ad"/>
    <w:rsid w:val="000E34CC"/>
  </w:style>
  <w:style w:type="numbering" w:customStyle="1" w:styleId="427">
    <w:name w:val="Стиль нумерованный42"/>
    <w:basedOn w:val="ad"/>
    <w:rsid w:val="000E34CC"/>
  </w:style>
  <w:style w:type="numbering" w:customStyle="1" w:styleId="12pt42">
    <w:name w:val="Стиль маркированный 12 pt42"/>
    <w:basedOn w:val="ad"/>
    <w:rsid w:val="000E34CC"/>
  </w:style>
  <w:style w:type="numbering" w:customStyle="1" w:styleId="428">
    <w:name w:val="Стиль маркированный42"/>
    <w:basedOn w:val="ad"/>
    <w:rsid w:val="000E34CC"/>
  </w:style>
  <w:style w:type="table" w:customStyle="1" w:styleId="22222">
    <w:name w:val="Сетка таблицы22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112">
    <w:name w:val="Стиль маркированный Symbol (Symbol) подчеркивание1112"/>
    <w:basedOn w:val="ad"/>
    <w:rsid w:val="000E34CC"/>
  </w:style>
  <w:style w:type="numbering" w:customStyle="1" w:styleId="11124">
    <w:name w:val="Стиль нумерованный1112"/>
    <w:basedOn w:val="ad"/>
    <w:rsid w:val="000E34CC"/>
  </w:style>
  <w:style w:type="numbering" w:customStyle="1" w:styleId="12pt132">
    <w:name w:val="Стиль маркированный 12 pt132"/>
    <w:basedOn w:val="ad"/>
    <w:rsid w:val="000E34CC"/>
  </w:style>
  <w:style w:type="numbering" w:customStyle="1" w:styleId="11125">
    <w:name w:val="Стиль маркированный1112"/>
    <w:basedOn w:val="ad"/>
    <w:rsid w:val="000E34CC"/>
  </w:style>
  <w:style w:type="numbering" w:customStyle="1" w:styleId="SymbolSymbol2112">
    <w:name w:val="Стиль маркированный Symbol (Symbol) подчеркивание2112"/>
    <w:basedOn w:val="ad"/>
    <w:rsid w:val="000E34CC"/>
  </w:style>
  <w:style w:type="numbering" w:customStyle="1" w:styleId="21123">
    <w:name w:val="Стиль нумерованный2112"/>
    <w:basedOn w:val="ad"/>
    <w:rsid w:val="000E34CC"/>
  </w:style>
  <w:style w:type="numbering" w:customStyle="1" w:styleId="12pt2112">
    <w:name w:val="Стиль маркированный 12 pt2112"/>
    <w:basedOn w:val="ad"/>
    <w:rsid w:val="000E34CC"/>
  </w:style>
  <w:style w:type="numbering" w:customStyle="1" w:styleId="21124">
    <w:name w:val="Стиль маркированный2112"/>
    <w:basedOn w:val="ad"/>
    <w:rsid w:val="000E34CC"/>
  </w:style>
  <w:style w:type="table" w:customStyle="1" w:styleId="51120">
    <w:name w:val="Сетка таблицы5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8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0">
    <w:name w:val="Сетка таблицы9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0">
    <w:name w:val="Сетка таблицы10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2">
    <w:name w:val="Сетка таблицы13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2">
    <w:name w:val="Стиль маркированный 12 pt11112"/>
    <w:basedOn w:val="ad"/>
    <w:rsid w:val="000E34CC"/>
  </w:style>
  <w:style w:type="table" w:customStyle="1" w:styleId="17220">
    <w:name w:val="Сетка таблицы17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1">
    <w:name w:val="Нет списка401"/>
    <w:next w:val="ad"/>
    <w:uiPriority w:val="99"/>
    <w:semiHidden/>
    <w:unhideWhenUsed/>
    <w:rsid w:val="000E34CC"/>
  </w:style>
  <w:style w:type="table" w:customStyle="1" w:styleId="11520">
    <w:name w:val="Сетка таблицы115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2">
    <w:name w:val="Сетка таблицы213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
    <w:basedOn w:val="ac"/>
    <w:next w:val="af2"/>
    <w:uiPriority w:val="59"/>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0">
    <w:name w:val="Сетка таблицы124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2"/>
    <w:uiPriority w:val="59"/>
    <w:rsid w:val="000E34CC"/>
    <w:pPr>
      <w:spacing w:after="0" w:line="240" w:lineRule="auto"/>
      <w:ind w:firstLine="851"/>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2">
    <w:name w:val="Стиль маркированный Symbol (Symbol) подчеркивание52"/>
    <w:basedOn w:val="ad"/>
    <w:rsid w:val="000E34CC"/>
  </w:style>
  <w:style w:type="numbering" w:customStyle="1" w:styleId="524">
    <w:name w:val="Стиль нумерованный52"/>
    <w:basedOn w:val="ad"/>
    <w:rsid w:val="000E34CC"/>
  </w:style>
  <w:style w:type="numbering" w:customStyle="1" w:styleId="12pt52">
    <w:name w:val="Стиль маркированный 12 pt52"/>
    <w:basedOn w:val="ad"/>
    <w:rsid w:val="000E34CC"/>
  </w:style>
  <w:style w:type="numbering" w:customStyle="1" w:styleId="525">
    <w:name w:val="Стиль маркированный52"/>
    <w:basedOn w:val="ad"/>
    <w:rsid w:val="000E34CC"/>
  </w:style>
  <w:style w:type="table" w:customStyle="1" w:styleId="22321">
    <w:name w:val="Сетка таблицы22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122">
    <w:name w:val="Стиль маркированный Symbol (Symbol) подчеркивание122"/>
    <w:basedOn w:val="ad"/>
    <w:rsid w:val="000E34CC"/>
  </w:style>
  <w:style w:type="numbering" w:customStyle="1" w:styleId="1224">
    <w:name w:val="Стиль нумерованный122"/>
    <w:basedOn w:val="ad"/>
    <w:rsid w:val="000E34CC"/>
  </w:style>
  <w:style w:type="numbering" w:customStyle="1" w:styleId="12pt142">
    <w:name w:val="Стиль маркированный 12 pt142"/>
    <w:basedOn w:val="ad"/>
    <w:rsid w:val="000E34CC"/>
  </w:style>
  <w:style w:type="numbering" w:customStyle="1" w:styleId="1225">
    <w:name w:val="Стиль маркированный122"/>
    <w:basedOn w:val="ad"/>
    <w:rsid w:val="000E34CC"/>
  </w:style>
  <w:style w:type="numbering" w:customStyle="1" w:styleId="SymbolSymbol222">
    <w:name w:val="Стиль маркированный Symbol (Symbol) подчеркивание222"/>
    <w:basedOn w:val="ad"/>
    <w:rsid w:val="000E34CC"/>
  </w:style>
  <w:style w:type="numbering" w:customStyle="1" w:styleId="2224">
    <w:name w:val="Стиль нумерованный222"/>
    <w:basedOn w:val="ad"/>
    <w:rsid w:val="000E34CC"/>
  </w:style>
  <w:style w:type="numbering" w:customStyle="1" w:styleId="12pt222">
    <w:name w:val="Стиль маркированный 12 pt222"/>
    <w:basedOn w:val="ad"/>
    <w:rsid w:val="000E34CC"/>
  </w:style>
  <w:style w:type="numbering" w:customStyle="1" w:styleId="2225">
    <w:name w:val="Стиль маркированный222"/>
    <w:basedOn w:val="ad"/>
    <w:rsid w:val="000E34CC"/>
  </w:style>
  <w:style w:type="table" w:customStyle="1" w:styleId="51220">
    <w:name w:val="Сетка таблицы5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0">
    <w:name w:val="Сетка таблицы712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0">
    <w:name w:val="Сетка таблицы13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0">
    <w:name w:val="Сетка таблицы14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22">
    <w:name w:val="Стиль маркированный 12 pt1122"/>
    <w:basedOn w:val="ad"/>
    <w:rsid w:val="000E34CC"/>
  </w:style>
  <w:style w:type="table" w:customStyle="1" w:styleId="1732">
    <w:name w:val="Сетка таблицы173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0">
    <w:name w:val="Нет списка1262"/>
    <w:next w:val="ad"/>
    <w:uiPriority w:val="99"/>
    <w:semiHidden/>
    <w:rsid w:val="000E34CC"/>
  </w:style>
  <w:style w:type="table" w:customStyle="1" w:styleId="18120">
    <w:name w:val="Сетка таблицы18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10">
    <w:name w:val="Нет списка11101"/>
    <w:next w:val="ad"/>
    <w:semiHidden/>
    <w:rsid w:val="000E34CC"/>
  </w:style>
  <w:style w:type="numbering" w:customStyle="1" w:styleId="22010">
    <w:name w:val="Нет списка2201"/>
    <w:next w:val="ad"/>
    <w:semiHidden/>
    <w:unhideWhenUsed/>
    <w:rsid w:val="000E34CC"/>
  </w:style>
  <w:style w:type="numbering" w:customStyle="1" w:styleId="31011">
    <w:name w:val="Нет списка3101"/>
    <w:next w:val="ad"/>
    <w:semiHidden/>
    <w:rsid w:val="000E34CC"/>
  </w:style>
  <w:style w:type="numbering" w:customStyle="1" w:styleId="4720">
    <w:name w:val="Нет списка472"/>
    <w:next w:val="ad"/>
    <w:semiHidden/>
    <w:rsid w:val="000E34CC"/>
  </w:style>
  <w:style w:type="table" w:customStyle="1" w:styleId="19120">
    <w:name w:val="Сетка таблицы19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d"/>
    <w:semiHidden/>
    <w:rsid w:val="000E34CC"/>
  </w:style>
  <w:style w:type="table" w:customStyle="1" w:styleId="111123">
    <w:name w:val="Сетка таблицы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1">
    <w:name w:val="Нет списка111131"/>
    <w:next w:val="ad"/>
    <w:semiHidden/>
    <w:rsid w:val="000E34CC"/>
  </w:style>
  <w:style w:type="numbering" w:customStyle="1" w:styleId="21101">
    <w:name w:val="Нет списка21101"/>
    <w:next w:val="ad"/>
    <w:semiHidden/>
    <w:unhideWhenUsed/>
    <w:rsid w:val="000E34CC"/>
  </w:style>
  <w:style w:type="numbering" w:customStyle="1" w:styleId="31720">
    <w:name w:val="Нет списка3172"/>
    <w:next w:val="ad"/>
    <w:semiHidden/>
    <w:rsid w:val="000E34CC"/>
  </w:style>
  <w:style w:type="numbering" w:customStyle="1" w:styleId="4152">
    <w:name w:val="Нет списка4152"/>
    <w:next w:val="ad"/>
    <w:semiHidden/>
    <w:rsid w:val="000E34CC"/>
  </w:style>
  <w:style w:type="table" w:customStyle="1" w:styleId="23121">
    <w:name w:val="Сетка таблицы23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0">
    <w:name w:val="Нет списка1271"/>
    <w:next w:val="ad"/>
    <w:semiHidden/>
    <w:rsid w:val="000E34CC"/>
  </w:style>
  <w:style w:type="numbering" w:customStyle="1" w:styleId="21152">
    <w:name w:val="Нет списка21152"/>
    <w:next w:val="ad"/>
    <w:semiHidden/>
    <w:unhideWhenUsed/>
    <w:rsid w:val="000E34CC"/>
  </w:style>
  <w:style w:type="numbering" w:customStyle="1" w:styleId="31152">
    <w:name w:val="Нет списка31152"/>
    <w:next w:val="ad"/>
    <w:semiHidden/>
    <w:rsid w:val="000E34CC"/>
  </w:style>
  <w:style w:type="table" w:customStyle="1" w:styleId="2111121">
    <w:name w:val="Сетка таблицы2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20">
    <w:name w:val="Нет списка562"/>
    <w:next w:val="ad"/>
    <w:uiPriority w:val="99"/>
    <w:semiHidden/>
    <w:unhideWhenUsed/>
    <w:rsid w:val="000E34CC"/>
  </w:style>
  <w:style w:type="numbering" w:customStyle="1" w:styleId="6520">
    <w:name w:val="Нет списка652"/>
    <w:next w:val="ad"/>
    <w:uiPriority w:val="99"/>
    <w:semiHidden/>
    <w:rsid w:val="000E34CC"/>
  </w:style>
  <w:style w:type="table" w:customStyle="1" w:styleId="32120">
    <w:name w:val="Сетка таблицы32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Нет списка1362"/>
    <w:next w:val="ad"/>
    <w:semiHidden/>
    <w:rsid w:val="000E34CC"/>
  </w:style>
  <w:style w:type="table" w:customStyle="1" w:styleId="121120">
    <w:name w:val="Сетка таблицы12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52">
    <w:name w:val="Нет списка11252"/>
    <w:next w:val="ad"/>
    <w:semiHidden/>
    <w:rsid w:val="000E34CC"/>
  </w:style>
  <w:style w:type="numbering" w:customStyle="1" w:styleId="22620">
    <w:name w:val="Нет списка2262"/>
    <w:next w:val="ad"/>
    <w:semiHidden/>
    <w:unhideWhenUsed/>
    <w:rsid w:val="000E34CC"/>
  </w:style>
  <w:style w:type="numbering" w:customStyle="1" w:styleId="3262">
    <w:name w:val="Нет списка3262"/>
    <w:next w:val="ad"/>
    <w:semiHidden/>
    <w:rsid w:val="000E34CC"/>
  </w:style>
  <w:style w:type="numbering" w:customStyle="1" w:styleId="4252">
    <w:name w:val="Нет списка4252"/>
    <w:next w:val="ad"/>
    <w:semiHidden/>
    <w:rsid w:val="000E34CC"/>
  </w:style>
  <w:style w:type="numbering" w:customStyle="1" w:styleId="12152">
    <w:name w:val="Нет списка12152"/>
    <w:next w:val="ad"/>
    <w:semiHidden/>
    <w:rsid w:val="000E34CC"/>
  </w:style>
  <w:style w:type="numbering" w:customStyle="1" w:styleId="21252">
    <w:name w:val="Нет списка21252"/>
    <w:next w:val="ad"/>
    <w:semiHidden/>
    <w:unhideWhenUsed/>
    <w:rsid w:val="000E34CC"/>
  </w:style>
  <w:style w:type="numbering" w:customStyle="1" w:styleId="31252">
    <w:name w:val="Нет списка31252"/>
    <w:next w:val="ad"/>
    <w:semiHidden/>
    <w:rsid w:val="000E34CC"/>
  </w:style>
  <w:style w:type="numbering" w:customStyle="1" w:styleId="5152">
    <w:name w:val="Нет списка5152"/>
    <w:next w:val="ad"/>
    <w:uiPriority w:val="99"/>
    <w:semiHidden/>
    <w:rsid w:val="000E34CC"/>
  </w:style>
  <w:style w:type="table" w:customStyle="1" w:styleId="311123">
    <w:name w:val="Сетка таблицы3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2">
    <w:name w:val="Нет списка13152"/>
    <w:next w:val="ad"/>
    <w:semiHidden/>
    <w:rsid w:val="000E34CC"/>
  </w:style>
  <w:style w:type="numbering" w:customStyle="1" w:styleId="22152">
    <w:name w:val="Нет списка22152"/>
    <w:next w:val="ad"/>
    <w:semiHidden/>
    <w:unhideWhenUsed/>
    <w:rsid w:val="000E34CC"/>
  </w:style>
  <w:style w:type="numbering" w:customStyle="1" w:styleId="32152">
    <w:name w:val="Нет списка32152"/>
    <w:next w:val="ad"/>
    <w:semiHidden/>
    <w:rsid w:val="000E34CC"/>
  </w:style>
  <w:style w:type="table" w:customStyle="1" w:styleId="41122">
    <w:name w:val="Сетка таблицы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0">
    <w:name w:val="Сетка таблицы6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1">
    <w:name w:val="Нет списка722"/>
    <w:next w:val="ad"/>
    <w:uiPriority w:val="99"/>
    <w:semiHidden/>
    <w:unhideWhenUsed/>
    <w:rsid w:val="000E34CC"/>
  </w:style>
  <w:style w:type="numbering" w:customStyle="1" w:styleId="14220">
    <w:name w:val="Нет списка1422"/>
    <w:next w:val="ad"/>
    <w:uiPriority w:val="99"/>
    <w:semiHidden/>
    <w:rsid w:val="000E34CC"/>
  </w:style>
  <w:style w:type="numbering" w:customStyle="1" w:styleId="113220">
    <w:name w:val="Нет списка11322"/>
    <w:next w:val="ad"/>
    <w:semiHidden/>
    <w:rsid w:val="000E34CC"/>
  </w:style>
  <w:style w:type="numbering" w:customStyle="1" w:styleId="23220">
    <w:name w:val="Нет списка2322"/>
    <w:next w:val="ad"/>
    <w:semiHidden/>
    <w:unhideWhenUsed/>
    <w:rsid w:val="000E34CC"/>
  </w:style>
  <w:style w:type="numbering" w:customStyle="1" w:styleId="33220">
    <w:name w:val="Нет списка3322"/>
    <w:next w:val="ad"/>
    <w:semiHidden/>
    <w:rsid w:val="000E34CC"/>
  </w:style>
  <w:style w:type="numbering" w:customStyle="1" w:styleId="43220">
    <w:name w:val="Нет списка4322"/>
    <w:next w:val="ad"/>
    <w:semiHidden/>
    <w:rsid w:val="000E34CC"/>
  </w:style>
  <w:style w:type="numbering" w:customStyle="1" w:styleId="11111112">
    <w:name w:val="Нет списка11111112"/>
    <w:next w:val="ad"/>
    <w:semiHidden/>
    <w:rsid w:val="000E34CC"/>
  </w:style>
  <w:style w:type="numbering" w:customStyle="1" w:styleId="111111112">
    <w:name w:val="Нет списка111111112"/>
    <w:next w:val="ad"/>
    <w:semiHidden/>
    <w:rsid w:val="000E34CC"/>
  </w:style>
  <w:style w:type="numbering" w:customStyle="1" w:styleId="213220">
    <w:name w:val="Нет списка21322"/>
    <w:next w:val="ad"/>
    <w:semiHidden/>
    <w:unhideWhenUsed/>
    <w:rsid w:val="000E34CC"/>
  </w:style>
  <w:style w:type="numbering" w:customStyle="1" w:styleId="313220">
    <w:name w:val="Нет списка31322"/>
    <w:next w:val="ad"/>
    <w:semiHidden/>
    <w:rsid w:val="000E34CC"/>
  </w:style>
  <w:style w:type="numbering" w:customStyle="1" w:styleId="411220">
    <w:name w:val="Нет списка41122"/>
    <w:next w:val="ad"/>
    <w:semiHidden/>
    <w:rsid w:val="000E34CC"/>
  </w:style>
  <w:style w:type="numbering" w:customStyle="1" w:styleId="122220">
    <w:name w:val="Нет списка12222"/>
    <w:next w:val="ad"/>
    <w:semiHidden/>
    <w:rsid w:val="000E34CC"/>
  </w:style>
  <w:style w:type="numbering" w:customStyle="1" w:styleId="2111220">
    <w:name w:val="Нет списка211122"/>
    <w:next w:val="ad"/>
    <w:semiHidden/>
    <w:unhideWhenUsed/>
    <w:rsid w:val="000E34CC"/>
  </w:style>
  <w:style w:type="numbering" w:customStyle="1" w:styleId="3111220">
    <w:name w:val="Нет списка311122"/>
    <w:next w:val="ad"/>
    <w:semiHidden/>
    <w:rsid w:val="000E34CC"/>
  </w:style>
  <w:style w:type="numbering" w:customStyle="1" w:styleId="52220">
    <w:name w:val="Нет списка5222"/>
    <w:next w:val="ad"/>
    <w:uiPriority w:val="99"/>
    <w:semiHidden/>
    <w:unhideWhenUsed/>
    <w:rsid w:val="000E34CC"/>
  </w:style>
  <w:style w:type="numbering" w:customStyle="1" w:styleId="61220">
    <w:name w:val="Нет списка6122"/>
    <w:next w:val="ad"/>
    <w:uiPriority w:val="99"/>
    <w:semiHidden/>
    <w:rsid w:val="000E34CC"/>
  </w:style>
  <w:style w:type="numbering" w:customStyle="1" w:styleId="132220">
    <w:name w:val="Нет списка13222"/>
    <w:next w:val="ad"/>
    <w:semiHidden/>
    <w:rsid w:val="000E34CC"/>
  </w:style>
  <w:style w:type="numbering" w:customStyle="1" w:styleId="112122">
    <w:name w:val="Нет списка112122"/>
    <w:next w:val="ad"/>
    <w:semiHidden/>
    <w:rsid w:val="000E34CC"/>
  </w:style>
  <w:style w:type="numbering" w:customStyle="1" w:styleId="222220">
    <w:name w:val="Нет списка22222"/>
    <w:next w:val="ad"/>
    <w:semiHidden/>
    <w:unhideWhenUsed/>
    <w:rsid w:val="000E34CC"/>
  </w:style>
  <w:style w:type="numbering" w:customStyle="1" w:styleId="32222">
    <w:name w:val="Нет списка32222"/>
    <w:next w:val="ad"/>
    <w:semiHidden/>
    <w:rsid w:val="000E34CC"/>
  </w:style>
  <w:style w:type="numbering" w:customStyle="1" w:styleId="42122">
    <w:name w:val="Нет списка42122"/>
    <w:next w:val="ad"/>
    <w:semiHidden/>
    <w:rsid w:val="000E34CC"/>
  </w:style>
  <w:style w:type="numbering" w:customStyle="1" w:styleId="121122">
    <w:name w:val="Нет списка121122"/>
    <w:next w:val="ad"/>
    <w:semiHidden/>
    <w:rsid w:val="000E34CC"/>
  </w:style>
  <w:style w:type="numbering" w:customStyle="1" w:styleId="212122">
    <w:name w:val="Нет списка212122"/>
    <w:next w:val="ad"/>
    <w:semiHidden/>
    <w:unhideWhenUsed/>
    <w:rsid w:val="000E34CC"/>
  </w:style>
  <w:style w:type="numbering" w:customStyle="1" w:styleId="312122">
    <w:name w:val="Нет списка312122"/>
    <w:next w:val="ad"/>
    <w:semiHidden/>
    <w:rsid w:val="000E34CC"/>
  </w:style>
  <w:style w:type="numbering" w:customStyle="1" w:styleId="51122">
    <w:name w:val="Нет списка51122"/>
    <w:next w:val="ad"/>
    <w:uiPriority w:val="99"/>
    <w:semiHidden/>
    <w:rsid w:val="000E34CC"/>
  </w:style>
  <w:style w:type="numbering" w:customStyle="1" w:styleId="131122">
    <w:name w:val="Нет списка131122"/>
    <w:next w:val="ad"/>
    <w:semiHidden/>
    <w:rsid w:val="000E34CC"/>
  </w:style>
  <w:style w:type="numbering" w:customStyle="1" w:styleId="221122">
    <w:name w:val="Нет списка221122"/>
    <w:next w:val="ad"/>
    <w:semiHidden/>
    <w:unhideWhenUsed/>
    <w:rsid w:val="000E34CC"/>
  </w:style>
  <w:style w:type="numbering" w:customStyle="1" w:styleId="321122">
    <w:name w:val="Нет списка321122"/>
    <w:next w:val="ad"/>
    <w:semiHidden/>
    <w:rsid w:val="000E34CC"/>
  </w:style>
  <w:style w:type="numbering" w:customStyle="1" w:styleId="SymbolSymbol3112">
    <w:name w:val="Стиль маркированный Symbol (Symbol) подчеркивание3112"/>
    <w:basedOn w:val="ad"/>
    <w:rsid w:val="000E34CC"/>
  </w:style>
  <w:style w:type="numbering" w:customStyle="1" w:styleId="31124">
    <w:name w:val="Стиль нумерованный3112"/>
    <w:basedOn w:val="ad"/>
    <w:rsid w:val="000E34CC"/>
  </w:style>
  <w:style w:type="numbering" w:customStyle="1" w:styleId="12pt3112">
    <w:name w:val="Стиль маркированный 12 pt3112"/>
    <w:basedOn w:val="ad"/>
    <w:rsid w:val="000E34CC"/>
  </w:style>
  <w:style w:type="numbering" w:customStyle="1" w:styleId="31125">
    <w:name w:val="Стиль маркированный3112"/>
    <w:basedOn w:val="ad"/>
    <w:rsid w:val="000E34CC"/>
  </w:style>
  <w:style w:type="table" w:customStyle="1" w:styleId="221120">
    <w:name w:val="Сетка таблицы2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0">
    <w:name w:val="Нет списка7112"/>
    <w:next w:val="ad"/>
    <w:uiPriority w:val="99"/>
    <w:semiHidden/>
    <w:rsid w:val="000E34CC"/>
  </w:style>
  <w:style w:type="numbering" w:customStyle="1" w:styleId="14112">
    <w:name w:val="Нет списка14112"/>
    <w:next w:val="ad"/>
    <w:semiHidden/>
    <w:rsid w:val="000E34CC"/>
  </w:style>
  <w:style w:type="numbering" w:customStyle="1" w:styleId="231120">
    <w:name w:val="Нет списка23112"/>
    <w:next w:val="ad"/>
    <w:semiHidden/>
    <w:unhideWhenUsed/>
    <w:rsid w:val="000E34CC"/>
  </w:style>
  <w:style w:type="numbering" w:customStyle="1" w:styleId="33112">
    <w:name w:val="Нет списка33112"/>
    <w:next w:val="ad"/>
    <w:semiHidden/>
    <w:rsid w:val="000E34CC"/>
  </w:style>
  <w:style w:type="numbering" w:customStyle="1" w:styleId="43112">
    <w:name w:val="Нет списка43112"/>
    <w:next w:val="ad"/>
    <w:semiHidden/>
    <w:rsid w:val="000E34CC"/>
  </w:style>
  <w:style w:type="numbering" w:customStyle="1" w:styleId="113112">
    <w:name w:val="Нет списка113112"/>
    <w:next w:val="ad"/>
    <w:semiHidden/>
    <w:rsid w:val="000E34CC"/>
  </w:style>
  <w:style w:type="numbering" w:customStyle="1" w:styleId="111212">
    <w:name w:val="Нет списка111212"/>
    <w:next w:val="ad"/>
    <w:semiHidden/>
    <w:rsid w:val="000E34CC"/>
  </w:style>
  <w:style w:type="numbering" w:customStyle="1" w:styleId="213112">
    <w:name w:val="Нет списка213112"/>
    <w:next w:val="ad"/>
    <w:semiHidden/>
    <w:unhideWhenUsed/>
    <w:rsid w:val="000E34CC"/>
  </w:style>
  <w:style w:type="numbering" w:customStyle="1" w:styleId="313112">
    <w:name w:val="Нет списка313112"/>
    <w:next w:val="ad"/>
    <w:semiHidden/>
    <w:rsid w:val="000E34CC"/>
  </w:style>
  <w:style w:type="numbering" w:customStyle="1" w:styleId="4111120">
    <w:name w:val="Нет списка411112"/>
    <w:next w:val="ad"/>
    <w:semiHidden/>
    <w:rsid w:val="000E34CC"/>
  </w:style>
  <w:style w:type="numbering" w:customStyle="1" w:styleId="122112">
    <w:name w:val="Нет списка122112"/>
    <w:next w:val="ad"/>
    <w:semiHidden/>
    <w:rsid w:val="000E34CC"/>
  </w:style>
  <w:style w:type="numbering" w:customStyle="1" w:styleId="21111120">
    <w:name w:val="Нет списка2111112"/>
    <w:next w:val="ad"/>
    <w:semiHidden/>
    <w:unhideWhenUsed/>
    <w:rsid w:val="000E34CC"/>
  </w:style>
  <w:style w:type="numbering" w:customStyle="1" w:styleId="3111112">
    <w:name w:val="Нет списка3111112"/>
    <w:next w:val="ad"/>
    <w:semiHidden/>
    <w:rsid w:val="000E34CC"/>
  </w:style>
  <w:style w:type="numbering" w:customStyle="1" w:styleId="521120">
    <w:name w:val="Нет списка52112"/>
    <w:next w:val="ad"/>
    <w:uiPriority w:val="99"/>
    <w:semiHidden/>
    <w:unhideWhenUsed/>
    <w:rsid w:val="000E34CC"/>
  </w:style>
  <w:style w:type="numbering" w:customStyle="1" w:styleId="61112">
    <w:name w:val="Нет списка61112"/>
    <w:next w:val="ad"/>
    <w:uiPriority w:val="99"/>
    <w:semiHidden/>
    <w:rsid w:val="000E34CC"/>
  </w:style>
  <w:style w:type="numbering" w:customStyle="1" w:styleId="132112">
    <w:name w:val="Нет списка132112"/>
    <w:next w:val="ad"/>
    <w:semiHidden/>
    <w:rsid w:val="000E34CC"/>
  </w:style>
  <w:style w:type="numbering" w:customStyle="1" w:styleId="1121112">
    <w:name w:val="Нет списка1121112"/>
    <w:next w:val="ad"/>
    <w:semiHidden/>
    <w:rsid w:val="000E34CC"/>
  </w:style>
  <w:style w:type="numbering" w:customStyle="1" w:styleId="222112">
    <w:name w:val="Нет списка222112"/>
    <w:next w:val="ad"/>
    <w:semiHidden/>
    <w:unhideWhenUsed/>
    <w:rsid w:val="000E34CC"/>
  </w:style>
  <w:style w:type="numbering" w:customStyle="1" w:styleId="322112">
    <w:name w:val="Нет списка322112"/>
    <w:next w:val="ad"/>
    <w:semiHidden/>
    <w:rsid w:val="000E34CC"/>
  </w:style>
  <w:style w:type="numbering" w:customStyle="1" w:styleId="421112">
    <w:name w:val="Нет списка421112"/>
    <w:next w:val="ad"/>
    <w:semiHidden/>
    <w:rsid w:val="000E34CC"/>
  </w:style>
  <w:style w:type="numbering" w:customStyle="1" w:styleId="1211112">
    <w:name w:val="Нет списка1211112"/>
    <w:next w:val="ad"/>
    <w:semiHidden/>
    <w:rsid w:val="000E34CC"/>
  </w:style>
  <w:style w:type="numbering" w:customStyle="1" w:styleId="2121112">
    <w:name w:val="Нет списка2121112"/>
    <w:next w:val="ad"/>
    <w:semiHidden/>
    <w:unhideWhenUsed/>
    <w:rsid w:val="000E34CC"/>
  </w:style>
  <w:style w:type="numbering" w:customStyle="1" w:styleId="3121112">
    <w:name w:val="Нет списка3121112"/>
    <w:next w:val="ad"/>
    <w:semiHidden/>
    <w:rsid w:val="000E34CC"/>
  </w:style>
  <w:style w:type="numbering" w:customStyle="1" w:styleId="511112">
    <w:name w:val="Нет списка511112"/>
    <w:next w:val="ad"/>
    <w:uiPriority w:val="99"/>
    <w:semiHidden/>
    <w:rsid w:val="000E34CC"/>
  </w:style>
  <w:style w:type="numbering" w:customStyle="1" w:styleId="1311112">
    <w:name w:val="Нет списка1311112"/>
    <w:next w:val="ad"/>
    <w:semiHidden/>
    <w:rsid w:val="000E34CC"/>
  </w:style>
  <w:style w:type="numbering" w:customStyle="1" w:styleId="2211112">
    <w:name w:val="Нет списка2211112"/>
    <w:next w:val="ad"/>
    <w:semiHidden/>
    <w:unhideWhenUsed/>
    <w:rsid w:val="000E34CC"/>
  </w:style>
  <w:style w:type="numbering" w:customStyle="1" w:styleId="3211112">
    <w:name w:val="Нет списка3211112"/>
    <w:next w:val="ad"/>
    <w:semiHidden/>
    <w:rsid w:val="000E34CC"/>
  </w:style>
  <w:style w:type="numbering" w:customStyle="1" w:styleId="SymbolSymbol11112">
    <w:name w:val="Стиль маркированный Symbol (Symbol) подчеркивание11112"/>
    <w:basedOn w:val="ad"/>
    <w:rsid w:val="000E34CC"/>
  </w:style>
  <w:style w:type="numbering" w:customStyle="1" w:styleId="111124">
    <w:name w:val="Стиль нумерованный11112"/>
    <w:basedOn w:val="ad"/>
    <w:rsid w:val="000E34CC"/>
  </w:style>
  <w:style w:type="numbering" w:customStyle="1" w:styleId="12pt12112">
    <w:name w:val="Стиль маркированный 12 pt12112"/>
    <w:basedOn w:val="ad"/>
    <w:rsid w:val="000E34CC"/>
  </w:style>
  <w:style w:type="numbering" w:customStyle="1" w:styleId="111125">
    <w:name w:val="Стиль маркированный11112"/>
    <w:basedOn w:val="ad"/>
    <w:rsid w:val="000E34CC"/>
  </w:style>
  <w:style w:type="numbering" w:customStyle="1" w:styleId="8121">
    <w:name w:val="Нет списка812"/>
    <w:next w:val="ad"/>
    <w:uiPriority w:val="99"/>
    <w:semiHidden/>
    <w:rsid w:val="000E34CC"/>
  </w:style>
  <w:style w:type="numbering" w:customStyle="1" w:styleId="15120">
    <w:name w:val="Нет списка1512"/>
    <w:next w:val="ad"/>
    <w:semiHidden/>
    <w:rsid w:val="000E34CC"/>
  </w:style>
  <w:style w:type="numbering" w:customStyle="1" w:styleId="24120">
    <w:name w:val="Нет списка2412"/>
    <w:next w:val="ad"/>
    <w:semiHidden/>
    <w:unhideWhenUsed/>
    <w:rsid w:val="000E34CC"/>
  </w:style>
  <w:style w:type="numbering" w:customStyle="1" w:styleId="3412">
    <w:name w:val="Нет списка3412"/>
    <w:next w:val="ad"/>
    <w:semiHidden/>
    <w:rsid w:val="000E34CC"/>
  </w:style>
  <w:style w:type="numbering" w:customStyle="1" w:styleId="4412">
    <w:name w:val="Нет списка4412"/>
    <w:next w:val="ad"/>
    <w:semiHidden/>
    <w:rsid w:val="000E34CC"/>
  </w:style>
  <w:style w:type="numbering" w:customStyle="1" w:styleId="11412">
    <w:name w:val="Нет списка11412"/>
    <w:next w:val="ad"/>
    <w:semiHidden/>
    <w:rsid w:val="000E34CC"/>
  </w:style>
  <w:style w:type="numbering" w:customStyle="1" w:styleId="111312">
    <w:name w:val="Нет списка111312"/>
    <w:next w:val="ad"/>
    <w:semiHidden/>
    <w:rsid w:val="000E34CC"/>
  </w:style>
  <w:style w:type="numbering" w:customStyle="1" w:styleId="21412">
    <w:name w:val="Нет списка21412"/>
    <w:next w:val="ad"/>
    <w:semiHidden/>
    <w:unhideWhenUsed/>
    <w:rsid w:val="000E34CC"/>
  </w:style>
  <w:style w:type="numbering" w:customStyle="1" w:styleId="31412">
    <w:name w:val="Нет списка31412"/>
    <w:next w:val="ad"/>
    <w:semiHidden/>
    <w:rsid w:val="000E34CC"/>
  </w:style>
  <w:style w:type="numbering" w:customStyle="1" w:styleId="41212">
    <w:name w:val="Нет списка41212"/>
    <w:next w:val="ad"/>
    <w:semiHidden/>
    <w:rsid w:val="000E34CC"/>
  </w:style>
  <w:style w:type="numbering" w:customStyle="1" w:styleId="12312">
    <w:name w:val="Нет списка12312"/>
    <w:next w:val="ad"/>
    <w:semiHidden/>
    <w:rsid w:val="000E34CC"/>
  </w:style>
  <w:style w:type="numbering" w:customStyle="1" w:styleId="211212">
    <w:name w:val="Нет списка211212"/>
    <w:next w:val="ad"/>
    <w:semiHidden/>
    <w:unhideWhenUsed/>
    <w:rsid w:val="000E34CC"/>
  </w:style>
  <w:style w:type="numbering" w:customStyle="1" w:styleId="311212">
    <w:name w:val="Нет списка311212"/>
    <w:next w:val="ad"/>
    <w:semiHidden/>
    <w:rsid w:val="000E34CC"/>
  </w:style>
  <w:style w:type="numbering" w:customStyle="1" w:styleId="5312">
    <w:name w:val="Нет списка5312"/>
    <w:next w:val="ad"/>
    <w:uiPriority w:val="99"/>
    <w:semiHidden/>
    <w:unhideWhenUsed/>
    <w:rsid w:val="000E34CC"/>
  </w:style>
  <w:style w:type="numbering" w:customStyle="1" w:styleId="62120">
    <w:name w:val="Нет списка6212"/>
    <w:next w:val="ad"/>
    <w:uiPriority w:val="99"/>
    <w:semiHidden/>
    <w:rsid w:val="000E34CC"/>
  </w:style>
  <w:style w:type="numbering" w:customStyle="1" w:styleId="13312">
    <w:name w:val="Нет списка13312"/>
    <w:next w:val="ad"/>
    <w:semiHidden/>
    <w:rsid w:val="000E34CC"/>
  </w:style>
  <w:style w:type="numbering" w:customStyle="1" w:styleId="112212">
    <w:name w:val="Нет списка112212"/>
    <w:next w:val="ad"/>
    <w:semiHidden/>
    <w:rsid w:val="000E34CC"/>
  </w:style>
  <w:style w:type="numbering" w:customStyle="1" w:styleId="22312">
    <w:name w:val="Нет списка22312"/>
    <w:next w:val="ad"/>
    <w:semiHidden/>
    <w:unhideWhenUsed/>
    <w:rsid w:val="000E34CC"/>
  </w:style>
  <w:style w:type="numbering" w:customStyle="1" w:styleId="32312">
    <w:name w:val="Нет списка32312"/>
    <w:next w:val="ad"/>
    <w:semiHidden/>
    <w:rsid w:val="000E34CC"/>
  </w:style>
  <w:style w:type="numbering" w:customStyle="1" w:styleId="42212">
    <w:name w:val="Нет списка42212"/>
    <w:next w:val="ad"/>
    <w:semiHidden/>
    <w:rsid w:val="000E34CC"/>
  </w:style>
  <w:style w:type="numbering" w:customStyle="1" w:styleId="121212">
    <w:name w:val="Нет списка121212"/>
    <w:next w:val="ad"/>
    <w:semiHidden/>
    <w:rsid w:val="000E34CC"/>
  </w:style>
  <w:style w:type="numbering" w:customStyle="1" w:styleId="212212">
    <w:name w:val="Нет списка212212"/>
    <w:next w:val="ad"/>
    <w:semiHidden/>
    <w:unhideWhenUsed/>
    <w:rsid w:val="000E34CC"/>
  </w:style>
  <w:style w:type="numbering" w:customStyle="1" w:styleId="312212">
    <w:name w:val="Нет списка312212"/>
    <w:next w:val="ad"/>
    <w:semiHidden/>
    <w:rsid w:val="000E34CC"/>
  </w:style>
  <w:style w:type="numbering" w:customStyle="1" w:styleId="51212">
    <w:name w:val="Нет списка51212"/>
    <w:next w:val="ad"/>
    <w:uiPriority w:val="99"/>
    <w:semiHidden/>
    <w:rsid w:val="000E34CC"/>
  </w:style>
  <w:style w:type="numbering" w:customStyle="1" w:styleId="131212">
    <w:name w:val="Нет списка131212"/>
    <w:next w:val="ad"/>
    <w:semiHidden/>
    <w:rsid w:val="000E34CC"/>
  </w:style>
  <w:style w:type="numbering" w:customStyle="1" w:styleId="221212">
    <w:name w:val="Нет списка221212"/>
    <w:next w:val="ad"/>
    <w:semiHidden/>
    <w:unhideWhenUsed/>
    <w:rsid w:val="000E34CC"/>
  </w:style>
  <w:style w:type="numbering" w:customStyle="1" w:styleId="321212">
    <w:name w:val="Нет списка321212"/>
    <w:next w:val="ad"/>
    <w:semiHidden/>
    <w:rsid w:val="000E34CC"/>
  </w:style>
  <w:style w:type="numbering" w:customStyle="1" w:styleId="SymbolSymbol21112">
    <w:name w:val="Стиль маркированный Symbol (Symbol) подчеркивание21112"/>
    <w:basedOn w:val="ad"/>
    <w:rsid w:val="000E34CC"/>
  </w:style>
  <w:style w:type="numbering" w:customStyle="1" w:styleId="211123">
    <w:name w:val="Стиль нумерованный21112"/>
    <w:basedOn w:val="ad"/>
    <w:rsid w:val="000E34CC"/>
  </w:style>
  <w:style w:type="numbering" w:customStyle="1" w:styleId="12pt21112">
    <w:name w:val="Стиль маркированный 12 pt21112"/>
    <w:basedOn w:val="ad"/>
    <w:rsid w:val="000E34CC"/>
  </w:style>
  <w:style w:type="numbering" w:customStyle="1" w:styleId="211124">
    <w:name w:val="Стиль маркированный21112"/>
    <w:basedOn w:val="ad"/>
    <w:rsid w:val="000E34CC"/>
  </w:style>
  <w:style w:type="table" w:customStyle="1" w:styleId="511120">
    <w:name w:val="Сетка таблицы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Сетка таблицы13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0">
    <w:name w:val="Сетка таблицы15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2">
    <w:name w:val="Стиль маркированный 12 pt111112"/>
    <w:basedOn w:val="ad"/>
    <w:rsid w:val="000E34CC"/>
  </w:style>
  <w:style w:type="table" w:customStyle="1" w:styleId="17112">
    <w:name w:val="Сетка таблицы17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21">
    <w:name w:val="Нет списка912"/>
    <w:next w:val="ad"/>
    <w:uiPriority w:val="99"/>
    <w:semiHidden/>
    <w:unhideWhenUsed/>
    <w:rsid w:val="000E34CC"/>
  </w:style>
  <w:style w:type="numbering" w:customStyle="1" w:styleId="16121">
    <w:name w:val="Нет списка1612"/>
    <w:next w:val="ad"/>
    <w:uiPriority w:val="99"/>
    <w:semiHidden/>
    <w:rsid w:val="000E34CC"/>
  </w:style>
  <w:style w:type="table" w:customStyle="1" w:styleId="18112">
    <w:name w:val="Сетка таблицы18112"/>
    <w:basedOn w:val="ac"/>
    <w:next w:val="af2"/>
    <w:uiPriority w:val="59"/>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2"/>
    <w:next w:val="ad"/>
    <w:semiHidden/>
    <w:rsid w:val="000E34CC"/>
  </w:style>
  <w:style w:type="numbering" w:customStyle="1" w:styleId="2512">
    <w:name w:val="Нет списка2512"/>
    <w:next w:val="ad"/>
    <w:semiHidden/>
    <w:unhideWhenUsed/>
    <w:rsid w:val="000E34CC"/>
  </w:style>
  <w:style w:type="numbering" w:customStyle="1" w:styleId="3512">
    <w:name w:val="Нет списка3512"/>
    <w:next w:val="ad"/>
    <w:semiHidden/>
    <w:rsid w:val="000E34CC"/>
  </w:style>
  <w:style w:type="numbering" w:customStyle="1" w:styleId="4512">
    <w:name w:val="Нет списка4512"/>
    <w:next w:val="ad"/>
    <w:semiHidden/>
    <w:rsid w:val="000E34CC"/>
  </w:style>
  <w:style w:type="table" w:customStyle="1" w:styleId="19112">
    <w:name w:val="Сетка таблицы19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2">
    <w:name w:val="Нет списка111412"/>
    <w:next w:val="ad"/>
    <w:semiHidden/>
    <w:rsid w:val="000E34CC"/>
  </w:style>
  <w:style w:type="table" w:customStyle="1" w:styleId="1111121">
    <w:name w:val="Сетка таблицы1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2">
    <w:name w:val="Нет списка1111212"/>
    <w:next w:val="ad"/>
    <w:semiHidden/>
    <w:rsid w:val="000E34CC"/>
  </w:style>
  <w:style w:type="numbering" w:customStyle="1" w:styleId="21512">
    <w:name w:val="Нет списка21512"/>
    <w:next w:val="ad"/>
    <w:semiHidden/>
    <w:unhideWhenUsed/>
    <w:rsid w:val="000E34CC"/>
  </w:style>
  <w:style w:type="numbering" w:customStyle="1" w:styleId="31512">
    <w:name w:val="Нет списка31512"/>
    <w:next w:val="ad"/>
    <w:semiHidden/>
    <w:rsid w:val="000E34CC"/>
  </w:style>
  <w:style w:type="numbering" w:customStyle="1" w:styleId="41312">
    <w:name w:val="Нет списка41312"/>
    <w:next w:val="ad"/>
    <w:semiHidden/>
    <w:rsid w:val="000E34CC"/>
  </w:style>
  <w:style w:type="table" w:customStyle="1" w:styleId="231121">
    <w:name w:val="Сетка таблицы23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Нет списка12412"/>
    <w:next w:val="ad"/>
    <w:semiHidden/>
    <w:rsid w:val="000E34CC"/>
  </w:style>
  <w:style w:type="numbering" w:customStyle="1" w:styleId="211312">
    <w:name w:val="Нет списка211312"/>
    <w:next w:val="ad"/>
    <w:semiHidden/>
    <w:unhideWhenUsed/>
    <w:rsid w:val="000E34CC"/>
  </w:style>
  <w:style w:type="numbering" w:customStyle="1" w:styleId="311312">
    <w:name w:val="Нет списка311312"/>
    <w:next w:val="ad"/>
    <w:semiHidden/>
    <w:rsid w:val="000E34CC"/>
  </w:style>
  <w:style w:type="table" w:customStyle="1" w:styleId="21111121">
    <w:name w:val="Сетка таблицы2111112"/>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2">
    <w:name w:val="Нет списка5412"/>
    <w:next w:val="ad"/>
    <w:uiPriority w:val="99"/>
    <w:semiHidden/>
    <w:unhideWhenUsed/>
    <w:rsid w:val="000E34CC"/>
  </w:style>
  <w:style w:type="numbering" w:customStyle="1" w:styleId="6312">
    <w:name w:val="Нет списка6312"/>
    <w:next w:val="ad"/>
    <w:uiPriority w:val="99"/>
    <w:semiHidden/>
    <w:rsid w:val="000E34CC"/>
  </w:style>
  <w:style w:type="table" w:customStyle="1" w:styleId="321120">
    <w:name w:val="Сетка таблицы32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2">
    <w:name w:val="Нет списка13412"/>
    <w:next w:val="ad"/>
    <w:semiHidden/>
    <w:rsid w:val="000E34CC"/>
  </w:style>
  <w:style w:type="table" w:customStyle="1" w:styleId="1211120">
    <w:name w:val="Сетка таблицы12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312">
    <w:name w:val="Нет списка112312"/>
    <w:next w:val="ad"/>
    <w:semiHidden/>
    <w:rsid w:val="000E34CC"/>
  </w:style>
  <w:style w:type="numbering" w:customStyle="1" w:styleId="22412">
    <w:name w:val="Нет списка22412"/>
    <w:next w:val="ad"/>
    <w:semiHidden/>
    <w:unhideWhenUsed/>
    <w:rsid w:val="000E34CC"/>
  </w:style>
  <w:style w:type="numbering" w:customStyle="1" w:styleId="32412">
    <w:name w:val="Нет списка32412"/>
    <w:next w:val="ad"/>
    <w:semiHidden/>
    <w:rsid w:val="000E34CC"/>
  </w:style>
  <w:style w:type="numbering" w:customStyle="1" w:styleId="42312">
    <w:name w:val="Нет списка42312"/>
    <w:next w:val="ad"/>
    <w:semiHidden/>
    <w:rsid w:val="000E34CC"/>
  </w:style>
  <w:style w:type="numbering" w:customStyle="1" w:styleId="121312">
    <w:name w:val="Нет списка121312"/>
    <w:next w:val="ad"/>
    <w:semiHidden/>
    <w:rsid w:val="000E34CC"/>
  </w:style>
  <w:style w:type="numbering" w:customStyle="1" w:styleId="212312">
    <w:name w:val="Нет списка212312"/>
    <w:next w:val="ad"/>
    <w:semiHidden/>
    <w:unhideWhenUsed/>
    <w:rsid w:val="000E34CC"/>
  </w:style>
  <w:style w:type="numbering" w:customStyle="1" w:styleId="312312">
    <w:name w:val="Нет списка312312"/>
    <w:next w:val="ad"/>
    <w:semiHidden/>
    <w:rsid w:val="000E34CC"/>
  </w:style>
  <w:style w:type="numbering" w:customStyle="1" w:styleId="51312">
    <w:name w:val="Нет списка51312"/>
    <w:next w:val="ad"/>
    <w:uiPriority w:val="99"/>
    <w:semiHidden/>
    <w:rsid w:val="000E34CC"/>
  </w:style>
  <w:style w:type="table" w:customStyle="1" w:styleId="3111121">
    <w:name w:val="Сетка таблицы311112"/>
    <w:basedOn w:val="ac"/>
    <w:next w:val="af2"/>
    <w:rsid w:val="000E34CC"/>
    <w:pPr>
      <w:widowControl w:val="0"/>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2">
    <w:name w:val="Нет списка131312"/>
    <w:next w:val="ad"/>
    <w:semiHidden/>
    <w:rsid w:val="000E34CC"/>
  </w:style>
  <w:style w:type="numbering" w:customStyle="1" w:styleId="221312">
    <w:name w:val="Нет списка221312"/>
    <w:next w:val="ad"/>
    <w:semiHidden/>
    <w:unhideWhenUsed/>
    <w:rsid w:val="000E34CC"/>
  </w:style>
  <w:style w:type="numbering" w:customStyle="1" w:styleId="321312">
    <w:name w:val="Нет списка321312"/>
    <w:next w:val="ad"/>
    <w:semiHidden/>
    <w:rsid w:val="000E34CC"/>
  </w:style>
  <w:style w:type="table" w:customStyle="1" w:styleId="411121">
    <w:name w:val="Сетка таблицы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31112">
    <w:name w:val="Стиль маркированный Symbol (Symbol) подчеркивание31112"/>
    <w:basedOn w:val="ad"/>
    <w:rsid w:val="000E34CC"/>
  </w:style>
  <w:style w:type="numbering" w:customStyle="1" w:styleId="311124">
    <w:name w:val="Стиль нумерованный31112"/>
    <w:basedOn w:val="ad"/>
    <w:rsid w:val="000E34CC"/>
  </w:style>
  <w:style w:type="numbering" w:customStyle="1" w:styleId="12pt31112">
    <w:name w:val="Стиль маркированный 12 pt31112"/>
    <w:basedOn w:val="ad"/>
    <w:rsid w:val="000E34CC"/>
  </w:style>
  <w:style w:type="numbering" w:customStyle="1" w:styleId="311131">
    <w:name w:val="Стиль маркированный31113"/>
    <w:basedOn w:val="ad"/>
    <w:rsid w:val="000E34CC"/>
  </w:style>
  <w:style w:type="table" w:customStyle="1" w:styleId="2211120">
    <w:name w:val="Сетка таблицы2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2">
    <w:name w:val="Сетка таблицы5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2">
    <w:name w:val="Сетка таблицы6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2">
    <w:name w:val="Сетка таблицы72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8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0">
    <w:name w:val="Сетка таблицы13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2">
    <w:name w:val="Стиль маркированный 12 pt121112"/>
    <w:basedOn w:val="ad"/>
    <w:rsid w:val="000E34CC"/>
  </w:style>
  <w:style w:type="table" w:customStyle="1" w:styleId="171112">
    <w:name w:val="Сетка таблицы171112"/>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21">
    <w:name w:val="Нет списка1012"/>
    <w:next w:val="ad"/>
    <w:semiHidden/>
    <w:rsid w:val="000E34CC"/>
  </w:style>
  <w:style w:type="numbering" w:customStyle="1" w:styleId="17121">
    <w:name w:val="Нет списка1712"/>
    <w:next w:val="ad"/>
    <w:uiPriority w:val="99"/>
    <w:semiHidden/>
    <w:unhideWhenUsed/>
    <w:rsid w:val="000E34CC"/>
  </w:style>
  <w:style w:type="numbering" w:customStyle="1" w:styleId="2612">
    <w:name w:val="Нет списка2612"/>
    <w:next w:val="ad"/>
    <w:uiPriority w:val="99"/>
    <w:semiHidden/>
    <w:unhideWhenUsed/>
    <w:rsid w:val="000E34CC"/>
  </w:style>
  <w:style w:type="numbering" w:customStyle="1" w:styleId="18121">
    <w:name w:val="Нет списка1812"/>
    <w:next w:val="ad"/>
    <w:semiHidden/>
    <w:rsid w:val="000E34CC"/>
  </w:style>
  <w:style w:type="numbering" w:customStyle="1" w:styleId="19121">
    <w:name w:val="Нет списка1912"/>
    <w:next w:val="ad"/>
    <w:uiPriority w:val="99"/>
    <w:semiHidden/>
    <w:unhideWhenUsed/>
    <w:rsid w:val="000E34CC"/>
  </w:style>
  <w:style w:type="numbering" w:customStyle="1" w:styleId="2712">
    <w:name w:val="Нет списка2712"/>
    <w:next w:val="ad"/>
    <w:uiPriority w:val="99"/>
    <w:semiHidden/>
    <w:unhideWhenUsed/>
    <w:rsid w:val="000E34CC"/>
  </w:style>
  <w:style w:type="numbering" w:customStyle="1" w:styleId="2012">
    <w:name w:val="Нет списка2012"/>
    <w:next w:val="ad"/>
    <w:semiHidden/>
    <w:rsid w:val="000E34CC"/>
  </w:style>
  <w:style w:type="numbering" w:customStyle="1" w:styleId="11012">
    <w:name w:val="Нет списка11012"/>
    <w:next w:val="ad"/>
    <w:uiPriority w:val="99"/>
    <w:semiHidden/>
    <w:unhideWhenUsed/>
    <w:rsid w:val="000E34CC"/>
  </w:style>
  <w:style w:type="numbering" w:customStyle="1" w:styleId="2812">
    <w:name w:val="Нет списка2812"/>
    <w:next w:val="ad"/>
    <w:uiPriority w:val="99"/>
    <w:semiHidden/>
    <w:unhideWhenUsed/>
    <w:rsid w:val="000E34CC"/>
  </w:style>
  <w:style w:type="numbering" w:customStyle="1" w:styleId="2912">
    <w:name w:val="Нет списка2912"/>
    <w:next w:val="ad"/>
    <w:uiPriority w:val="99"/>
    <w:semiHidden/>
    <w:rsid w:val="000E34CC"/>
  </w:style>
  <w:style w:type="numbering" w:customStyle="1" w:styleId="11612">
    <w:name w:val="Нет списка11612"/>
    <w:next w:val="ad"/>
    <w:semiHidden/>
    <w:rsid w:val="000E34CC"/>
  </w:style>
  <w:style w:type="numbering" w:customStyle="1" w:styleId="210110">
    <w:name w:val="Нет списка21011"/>
    <w:next w:val="ad"/>
    <w:semiHidden/>
    <w:unhideWhenUsed/>
    <w:rsid w:val="000E34CC"/>
  </w:style>
  <w:style w:type="numbering" w:customStyle="1" w:styleId="3612">
    <w:name w:val="Нет списка3612"/>
    <w:next w:val="ad"/>
    <w:semiHidden/>
    <w:rsid w:val="000E34CC"/>
  </w:style>
  <w:style w:type="numbering" w:customStyle="1" w:styleId="4612">
    <w:name w:val="Нет списка4612"/>
    <w:next w:val="ad"/>
    <w:semiHidden/>
    <w:rsid w:val="000E34CC"/>
  </w:style>
  <w:style w:type="numbering" w:customStyle="1" w:styleId="11712">
    <w:name w:val="Нет списка11712"/>
    <w:next w:val="ad"/>
    <w:semiHidden/>
    <w:rsid w:val="000E34CC"/>
  </w:style>
  <w:style w:type="numbering" w:customStyle="1" w:styleId="111512">
    <w:name w:val="Нет списка111512"/>
    <w:next w:val="ad"/>
    <w:semiHidden/>
    <w:rsid w:val="000E34CC"/>
  </w:style>
  <w:style w:type="numbering" w:customStyle="1" w:styleId="21612">
    <w:name w:val="Нет списка21612"/>
    <w:next w:val="ad"/>
    <w:semiHidden/>
    <w:unhideWhenUsed/>
    <w:rsid w:val="000E34CC"/>
  </w:style>
  <w:style w:type="numbering" w:customStyle="1" w:styleId="31612">
    <w:name w:val="Нет списка31612"/>
    <w:next w:val="ad"/>
    <w:semiHidden/>
    <w:rsid w:val="000E34CC"/>
  </w:style>
  <w:style w:type="numbering" w:customStyle="1" w:styleId="41412">
    <w:name w:val="Нет списка41412"/>
    <w:next w:val="ad"/>
    <w:semiHidden/>
    <w:rsid w:val="000E34CC"/>
  </w:style>
  <w:style w:type="numbering" w:customStyle="1" w:styleId="12512">
    <w:name w:val="Нет списка12512"/>
    <w:next w:val="ad"/>
    <w:semiHidden/>
    <w:rsid w:val="000E34CC"/>
  </w:style>
  <w:style w:type="numbering" w:customStyle="1" w:styleId="211412">
    <w:name w:val="Нет списка211412"/>
    <w:next w:val="ad"/>
    <w:semiHidden/>
    <w:unhideWhenUsed/>
    <w:rsid w:val="000E34CC"/>
  </w:style>
  <w:style w:type="numbering" w:customStyle="1" w:styleId="311412">
    <w:name w:val="Нет списка311412"/>
    <w:next w:val="ad"/>
    <w:semiHidden/>
    <w:rsid w:val="000E34CC"/>
  </w:style>
  <w:style w:type="numbering" w:customStyle="1" w:styleId="5512">
    <w:name w:val="Нет списка5512"/>
    <w:next w:val="ad"/>
    <w:uiPriority w:val="99"/>
    <w:semiHidden/>
    <w:unhideWhenUsed/>
    <w:rsid w:val="000E34CC"/>
  </w:style>
  <w:style w:type="numbering" w:customStyle="1" w:styleId="6412">
    <w:name w:val="Нет списка6412"/>
    <w:next w:val="ad"/>
    <w:uiPriority w:val="99"/>
    <w:semiHidden/>
    <w:rsid w:val="000E34CC"/>
  </w:style>
  <w:style w:type="numbering" w:customStyle="1" w:styleId="13512">
    <w:name w:val="Нет списка13512"/>
    <w:next w:val="ad"/>
    <w:semiHidden/>
    <w:rsid w:val="000E34CC"/>
  </w:style>
  <w:style w:type="numbering" w:customStyle="1" w:styleId="112412">
    <w:name w:val="Нет списка112412"/>
    <w:next w:val="ad"/>
    <w:semiHidden/>
    <w:rsid w:val="000E34CC"/>
  </w:style>
  <w:style w:type="numbering" w:customStyle="1" w:styleId="22512">
    <w:name w:val="Нет списка22512"/>
    <w:next w:val="ad"/>
    <w:semiHidden/>
    <w:unhideWhenUsed/>
    <w:rsid w:val="000E34CC"/>
  </w:style>
  <w:style w:type="numbering" w:customStyle="1" w:styleId="32512">
    <w:name w:val="Нет списка32512"/>
    <w:next w:val="ad"/>
    <w:semiHidden/>
    <w:rsid w:val="000E34CC"/>
  </w:style>
  <w:style w:type="numbering" w:customStyle="1" w:styleId="42412">
    <w:name w:val="Нет списка42412"/>
    <w:next w:val="ad"/>
    <w:semiHidden/>
    <w:rsid w:val="000E34CC"/>
  </w:style>
  <w:style w:type="numbering" w:customStyle="1" w:styleId="121412">
    <w:name w:val="Нет списка121412"/>
    <w:next w:val="ad"/>
    <w:semiHidden/>
    <w:rsid w:val="000E34CC"/>
  </w:style>
  <w:style w:type="numbering" w:customStyle="1" w:styleId="212412">
    <w:name w:val="Нет списка212412"/>
    <w:next w:val="ad"/>
    <w:semiHidden/>
    <w:unhideWhenUsed/>
    <w:rsid w:val="000E34CC"/>
  </w:style>
  <w:style w:type="numbering" w:customStyle="1" w:styleId="312412">
    <w:name w:val="Нет списка312412"/>
    <w:next w:val="ad"/>
    <w:semiHidden/>
    <w:rsid w:val="000E34CC"/>
  </w:style>
  <w:style w:type="numbering" w:customStyle="1" w:styleId="51412">
    <w:name w:val="Нет списка51412"/>
    <w:next w:val="ad"/>
    <w:uiPriority w:val="99"/>
    <w:semiHidden/>
    <w:rsid w:val="000E34CC"/>
  </w:style>
  <w:style w:type="numbering" w:customStyle="1" w:styleId="131412">
    <w:name w:val="Нет списка131412"/>
    <w:next w:val="ad"/>
    <w:semiHidden/>
    <w:rsid w:val="000E34CC"/>
  </w:style>
  <w:style w:type="numbering" w:customStyle="1" w:styleId="221412">
    <w:name w:val="Нет списка221412"/>
    <w:next w:val="ad"/>
    <w:semiHidden/>
    <w:unhideWhenUsed/>
    <w:rsid w:val="000E34CC"/>
  </w:style>
  <w:style w:type="numbering" w:customStyle="1" w:styleId="321412">
    <w:name w:val="Нет списка321412"/>
    <w:next w:val="ad"/>
    <w:semiHidden/>
    <w:rsid w:val="000E34CC"/>
  </w:style>
  <w:style w:type="numbering" w:customStyle="1" w:styleId="30110">
    <w:name w:val="Нет списка3011"/>
    <w:next w:val="ad"/>
    <w:semiHidden/>
    <w:rsid w:val="000E34CC"/>
  </w:style>
  <w:style w:type="numbering" w:customStyle="1" w:styleId="11812">
    <w:name w:val="Нет списка11812"/>
    <w:next w:val="ad"/>
    <w:uiPriority w:val="99"/>
    <w:semiHidden/>
    <w:unhideWhenUsed/>
    <w:rsid w:val="000E34CC"/>
  </w:style>
  <w:style w:type="numbering" w:customStyle="1" w:styleId="21712">
    <w:name w:val="Нет списка21712"/>
    <w:next w:val="ad"/>
    <w:uiPriority w:val="99"/>
    <w:semiHidden/>
    <w:unhideWhenUsed/>
    <w:rsid w:val="000E34CC"/>
  </w:style>
  <w:style w:type="numbering" w:customStyle="1" w:styleId="3712">
    <w:name w:val="Нет списка3712"/>
    <w:next w:val="ad"/>
    <w:semiHidden/>
    <w:rsid w:val="000E34CC"/>
  </w:style>
  <w:style w:type="numbering" w:customStyle="1" w:styleId="11911">
    <w:name w:val="Нет списка11911"/>
    <w:next w:val="ad"/>
    <w:uiPriority w:val="99"/>
    <w:semiHidden/>
    <w:unhideWhenUsed/>
    <w:rsid w:val="000E34CC"/>
  </w:style>
  <w:style w:type="numbering" w:customStyle="1" w:styleId="21811">
    <w:name w:val="Нет списка21811"/>
    <w:next w:val="ad"/>
    <w:uiPriority w:val="99"/>
    <w:semiHidden/>
    <w:unhideWhenUsed/>
    <w:rsid w:val="000E34CC"/>
  </w:style>
  <w:style w:type="numbering" w:customStyle="1" w:styleId="38110">
    <w:name w:val="Нет списка3811"/>
    <w:next w:val="ad"/>
    <w:semiHidden/>
    <w:rsid w:val="000E34CC"/>
  </w:style>
  <w:style w:type="numbering" w:customStyle="1" w:styleId="12011">
    <w:name w:val="Нет списка12011"/>
    <w:next w:val="ad"/>
    <w:uiPriority w:val="99"/>
    <w:semiHidden/>
    <w:unhideWhenUsed/>
    <w:rsid w:val="000E34CC"/>
  </w:style>
  <w:style w:type="numbering" w:customStyle="1" w:styleId="21911">
    <w:name w:val="Нет списка21911"/>
    <w:next w:val="ad"/>
    <w:uiPriority w:val="99"/>
    <w:semiHidden/>
    <w:unhideWhenUsed/>
    <w:rsid w:val="000E34CC"/>
  </w:style>
  <w:style w:type="numbering" w:customStyle="1" w:styleId="39110">
    <w:name w:val="Нет списка3911"/>
    <w:next w:val="ad"/>
    <w:uiPriority w:val="99"/>
    <w:semiHidden/>
    <w:unhideWhenUsed/>
    <w:rsid w:val="000E34CC"/>
  </w:style>
  <w:style w:type="numbering" w:customStyle="1" w:styleId="SymbolSymbol412">
    <w:name w:val="Стиль маркированный Symbol (Symbol) подчеркивание412"/>
    <w:basedOn w:val="ad"/>
    <w:rsid w:val="000E34CC"/>
  </w:style>
  <w:style w:type="numbering" w:customStyle="1" w:styleId="4123">
    <w:name w:val="Стиль нумерованный412"/>
    <w:basedOn w:val="ad"/>
    <w:rsid w:val="000E34CC"/>
  </w:style>
  <w:style w:type="numbering" w:customStyle="1" w:styleId="12pt412">
    <w:name w:val="Стиль маркированный 12 pt412"/>
    <w:basedOn w:val="ad"/>
    <w:rsid w:val="000E34CC"/>
  </w:style>
  <w:style w:type="numbering" w:customStyle="1" w:styleId="4124">
    <w:name w:val="Стиль маркированный412"/>
    <w:basedOn w:val="ad"/>
    <w:rsid w:val="000E34CC"/>
  </w:style>
  <w:style w:type="numbering" w:customStyle="1" w:styleId="SymbolSymbol111112">
    <w:name w:val="Стиль маркированный Symbol (Symbol) подчеркивание111112"/>
    <w:basedOn w:val="ad"/>
    <w:rsid w:val="000E34CC"/>
  </w:style>
  <w:style w:type="numbering" w:customStyle="1" w:styleId="1111122">
    <w:name w:val="Стиль нумерованный111112"/>
    <w:basedOn w:val="ad"/>
    <w:rsid w:val="000E34CC"/>
  </w:style>
  <w:style w:type="numbering" w:customStyle="1" w:styleId="12pt1312">
    <w:name w:val="Стиль маркированный 12 pt1312"/>
    <w:basedOn w:val="ad"/>
    <w:rsid w:val="000E34CC"/>
  </w:style>
  <w:style w:type="numbering" w:customStyle="1" w:styleId="1111123">
    <w:name w:val="Стиль маркированный111112"/>
    <w:basedOn w:val="ad"/>
    <w:rsid w:val="000E34CC"/>
  </w:style>
  <w:style w:type="numbering" w:customStyle="1" w:styleId="SymbolSymbol211112">
    <w:name w:val="Стиль маркированный Symbol (Symbol) подчеркивание211112"/>
    <w:basedOn w:val="ad"/>
    <w:rsid w:val="000E34CC"/>
  </w:style>
  <w:style w:type="numbering" w:customStyle="1" w:styleId="2111122">
    <w:name w:val="Стиль нумерованный211112"/>
    <w:basedOn w:val="ad"/>
    <w:rsid w:val="000E34CC"/>
  </w:style>
  <w:style w:type="numbering" w:customStyle="1" w:styleId="12pt211112">
    <w:name w:val="Стиль маркированный 12 pt211112"/>
    <w:basedOn w:val="ad"/>
    <w:rsid w:val="000E34CC"/>
  </w:style>
  <w:style w:type="numbering" w:customStyle="1" w:styleId="2111123">
    <w:name w:val="Стиль маркированный211112"/>
    <w:basedOn w:val="ad"/>
    <w:rsid w:val="000E34CC"/>
  </w:style>
  <w:style w:type="table" w:customStyle="1" w:styleId="5111120">
    <w:name w:val="Сетка таблицы5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2">
    <w:name w:val="Сетка таблицы6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2">
    <w:name w:val="Сетка таблицы711112"/>
    <w:basedOn w:val="ac"/>
    <w:next w:val="af2"/>
    <w:rsid w:val="000E34CC"/>
    <w:pPr>
      <w:spacing w:after="0" w:line="240" w:lineRule="auto"/>
      <w:ind w:firstLine="851"/>
      <w:jc w:val="both"/>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111112">
    <w:name w:val="Стиль маркированный 12 pt1111112"/>
    <w:basedOn w:val="ad"/>
    <w:rsid w:val="000E34CC"/>
  </w:style>
  <w:style w:type="table" w:customStyle="1" w:styleId="4721">
    <w:name w:val="Сетка таблицы472"/>
    <w:basedOn w:val="ac"/>
    <w:next w:val="af2"/>
    <w:uiPriority w:val="59"/>
    <w:rsid w:val="000E34CC"/>
    <w:pPr>
      <w:spacing w:after="0" w:line="240" w:lineRule="auto"/>
      <w:ind w:firstLine="851"/>
      <w:jc w:val="center"/>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1">
    <w:name w:val="Сетка таблицы4711"/>
    <w:basedOn w:val="ac"/>
    <w:next w:val="af2"/>
    <w:rsid w:val="000E34CC"/>
    <w:pPr>
      <w:widowControl w:val="0"/>
      <w:spacing w:after="0" w:line="240" w:lineRule="auto"/>
      <w:ind w:firstLine="851"/>
      <w:jc w:val="center"/>
    </w:pPr>
    <w:rPr>
      <w:rFonts w:ascii="Times New Roman" w:eastAsia="Times New Roma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3">
    <w:name w:val="Стиль маркированный4111"/>
    <w:basedOn w:val="ad"/>
    <w:rsid w:val="000E34CC"/>
  </w:style>
  <w:style w:type="numbering" w:customStyle="1" w:styleId="500">
    <w:name w:val="Нет списка50"/>
    <w:next w:val="ad"/>
    <w:uiPriority w:val="99"/>
    <w:semiHidden/>
    <w:unhideWhenUsed/>
    <w:rsid w:val="000E34CC"/>
  </w:style>
  <w:style w:type="table" w:customStyle="1" w:styleId="2173">
    <w:name w:val="Сетка таблицы217"/>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1">
    <w:name w:val="Сетка таблицы5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2"/>
    <w:uiPriority w:val="59"/>
    <w:rsid w:val="000E34CC"/>
    <w:pPr>
      <w:spacing w:after="0" w:line="240" w:lineRule="auto"/>
      <w:ind w:firstLine="851"/>
      <w:jc w:val="center"/>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9">
    <w:name w:val="Стиль маркированный Symbol (Symbol) подчеркивание9"/>
    <w:basedOn w:val="ad"/>
    <w:rsid w:val="000E34CC"/>
  </w:style>
  <w:style w:type="numbering" w:customStyle="1" w:styleId="98">
    <w:name w:val="Стиль нумерованный9"/>
    <w:basedOn w:val="ad"/>
    <w:rsid w:val="000E34CC"/>
  </w:style>
  <w:style w:type="numbering" w:customStyle="1" w:styleId="12pt9">
    <w:name w:val="Стиль маркированный 12 pt9"/>
    <w:basedOn w:val="ad"/>
    <w:rsid w:val="000E34CC"/>
  </w:style>
  <w:style w:type="numbering" w:customStyle="1" w:styleId="99">
    <w:name w:val="Стиль маркированный9"/>
    <w:basedOn w:val="ad"/>
    <w:rsid w:val="000E34CC"/>
  </w:style>
  <w:style w:type="numbering" w:customStyle="1" w:styleId="SymbolSymbol16">
    <w:name w:val="Стиль маркированный Symbol (Symbol) подчеркивание16"/>
    <w:basedOn w:val="ad"/>
    <w:rsid w:val="000E34CC"/>
  </w:style>
  <w:style w:type="numbering" w:customStyle="1" w:styleId="16f">
    <w:name w:val="Стиль нумерованный16"/>
    <w:basedOn w:val="ad"/>
    <w:rsid w:val="000E34CC"/>
  </w:style>
  <w:style w:type="numbering" w:customStyle="1" w:styleId="12pt17">
    <w:name w:val="Стиль маркированный 12 pt17"/>
    <w:basedOn w:val="ad"/>
    <w:rsid w:val="000E34CC"/>
  </w:style>
  <w:style w:type="numbering" w:customStyle="1" w:styleId="16f0">
    <w:name w:val="Стиль маркированный16"/>
    <w:basedOn w:val="ad"/>
    <w:rsid w:val="000E34CC"/>
  </w:style>
  <w:style w:type="numbering" w:customStyle="1" w:styleId="SymbolSymbol25">
    <w:name w:val="Стиль маркированный Symbol (Symbol) подчеркивание25"/>
    <w:basedOn w:val="ad"/>
    <w:rsid w:val="000E34CC"/>
  </w:style>
  <w:style w:type="numbering" w:customStyle="1" w:styleId="25c">
    <w:name w:val="Стиль нумерованный25"/>
    <w:basedOn w:val="ad"/>
    <w:rsid w:val="000E34CC"/>
  </w:style>
  <w:style w:type="numbering" w:customStyle="1" w:styleId="12pt25">
    <w:name w:val="Стиль маркированный 12 pt25"/>
    <w:basedOn w:val="ad"/>
    <w:rsid w:val="000E34CC"/>
  </w:style>
  <w:style w:type="numbering" w:customStyle="1" w:styleId="25d">
    <w:name w:val="Стиль маркированный25"/>
    <w:basedOn w:val="ad"/>
    <w:rsid w:val="000E34CC"/>
  </w:style>
  <w:style w:type="numbering" w:customStyle="1" w:styleId="12pt116">
    <w:name w:val="Стиль маркированный 12 pt116"/>
    <w:basedOn w:val="ad"/>
    <w:rsid w:val="000E34CC"/>
  </w:style>
  <w:style w:type="numbering" w:customStyle="1" w:styleId="SymbolSymbol1211">
    <w:name w:val="Стиль маркированный Symbol (Symbol) подчеркивание1211"/>
    <w:basedOn w:val="ad"/>
    <w:rsid w:val="000E34CC"/>
  </w:style>
  <w:style w:type="numbering" w:customStyle="1" w:styleId="11111113">
    <w:name w:val="Стиль нумерованный1111111"/>
    <w:basedOn w:val="ad"/>
    <w:rsid w:val="000E34CC"/>
  </w:style>
  <w:style w:type="numbering" w:customStyle="1" w:styleId="1300">
    <w:name w:val="Нет списка130"/>
    <w:next w:val="ad"/>
    <w:uiPriority w:val="99"/>
    <w:semiHidden/>
    <w:rsid w:val="000E34CC"/>
  </w:style>
  <w:style w:type="numbering" w:customStyle="1" w:styleId="11190">
    <w:name w:val="Нет списка1119"/>
    <w:next w:val="ad"/>
    <w:semiHidden/>
    <w:rsid w:val="000E34CC"/>
  </w:style>
  <w:style w:type="numbering" w:customStyle="1" w:styleId="2290">
    <w:name w:val="Нет списка229"/>
    <w:next w:val="ad"/>
    <w:semiHidden/>
    <w:unhideWhenUsed/>
    <w:rsid w:val="000E34CC"/>
  </w:style>
  <w:style w:type="numbering" w:customStyle="1" w:styleId="3200">
    <w:name w:val="Нет списка320"/>
    <w:next w:val="ad"/>
    <w:semiHidden/>
    <w:rsid w:val="000E34CC"/>
  </w:style>
  <w:style w:type="numbering" w:customStyle="1" w:styleId="4100">
    <w:name w:val="Нет списка410"/>
    <w:next w:val="ad"/>
    <w:uiPriority w:val="99"/>
    <w:semiHidden/>
    <w:rsid w:val="000E34CC"/>
  </w:style>
  <w:style w:type="numbering" w:customStyle="1" w:styleId="111100">
    <w:name w:val="Нет списка11110"/>
    <w:next w:val="ad"/>
    <w:semiHidden/>
    <w:rsid w:val="000E34CC"/>
  </w:style>
  <w:style w:type="numbering" w:customStyle="1" w:styleId="11115">
    <w:name w:val="Нет списка11115"/>
    <w:next w:val="ad"/>
    <w:semiHidden/>
    <w:rsid w:val="000E34CC"/>
  </w:style>
  <w:style w:type="numbering" w:customStyle="1" w:styleId="21180">
    <w:name w:val="Нет списка2118"/>
    <w:next w:val="ad"/>
    <w:semiHidden/>
    <w:unhideWhenUsed/>
    <w:rsid w:val="000E34CC"/>
  </w:style>
  <w:style w:type="numbering" w:customStyle="1" w:styleId="31100">
    <w:name w:val="Нет списка3110"/>
    <w:next w:val="ad"/>
    <w:semiHidden/>
    <w:rsid w:val="000E34CC"/>
  </w:style>
  <w:style w:type="numbering" w:customStyle="1" w:styleId="4170">
    <w:name w:val="Нет списка417"/>
    <w:next w:val="ad"/>
    <w:semiHidden/>
    <w:rsid w:val="000E34CC"/>
  </w:style>
  <w:style w:type="numbering" w:customStyle="1" w:styleId="12100">
    <w:name w:val="Нет списка1210"/>
    <w:next w:val="ad"/>
    <w:semiHidden/>
    <w:rsid w:val="000E34CC"/>
  </w:style>
  <w:style w:type="numbering" w:customStyle="1" w:styleId="21190">
    <w:name w:val="Нет списка2119"/>
    <w:next w:val="ad"/>
    <w:semiHidden/>
    <w:unhideWhenUsed/>
    <w:rsid w:val="000E34CC"/>
  </w:style>
  <w:style w:type="numbering" w:customStyle="1" w:styleId="31170">
    <w:name w:val="Нет списка3117"/>
    <w:next w:val="ad"/>
    <w:semiHidden/>
    <w:rsid w:val="000E34CC"/>
  </w:style>
  <w:style w:type="table" w:customStyle="1" w:styleId="21133">
    <w:name w:val="Сетка таблицы2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d"/>
    <w:semiHidden/>
    <w:unhideWhenUsed/>
    <w:rsid w:val="000E34CC"/>
  </w:style>
  <w:style w:type="numbering" w:customStyle="1" w:styleId="671">
    <w:name w:val="Нет списка67"/>
    <w:next w:val="ad"/>
    <w:semiHidden/>
    <w:rsid w:val="000E34CC"/>
  </w:style>
  <w:style w:type="numbering" w:customStyle="1" w:styleId="1380">
    <w:name w:val="Нет списка138"/>
    <w:next w:val="ad"/>
    <w:semiHidden/>
    <w:rsid w:val="000E34CC"/>
  </w:style>
  <w:style w:type="numbering" w:customStyle="1" w:styleId="11270">
    <w:name w:val="Нет списка1127"/>
    <w:next w:val="ad"/>
    <w:semiHidden/>
    <w:rsid w:val="000E34CC"/>
  </w:style>
  <w:style w:type="numbering" w:customStyle="1" w:styleId="22100">
    <w:name w:val="Нет списка2210"/>
    <w:next w:val="ad"/>
    <w:semiHidden/>
    <w:unhideWhenUsed/>
    <w:rsid w:val="000E34CC"/>
  </w:style>
  <w:style w:type="numbering" w:customStyle="1" w:styleId="3280">
    <w:name w:val="Нет списка328"/>
    <w:next w:val="ad"/>
    <w:semiHidden/>
    <w:rsid w:val="000E34CC"/>
  </w:style>
  <w:style w:type="numbering" w:customStyle="1" w:styleId="4270">
    <w:name w:val="Нет списка427"/>
    <w:next w:val="ad"/>
    <w:semiHidden/>
    <w:rsid w:val="000E34CC"/>
  </w:style>
  <w:style w:type="numbering" w:customStyle="1" w:styleId="12170">
    <w:name w:val="Нет списка1217"/>
    <w:next w:val="ad"/>
    <w:semiHidden/>
    <w:rsid w:val="000E34CC"/>
  </w:style>
  <w:style w:type="numbering" w:customStyle="1" w:styleId="21270">
    <w:name w:val="Нет списка2127"/>
    <w:next w:val="ad"/>
    <w:semiHidden/>
    <w:unhideWhenUsed/>
    <w:rsid w:val="000E34CC"/>
  </w:style>
  <w:style w:type="numbering" w:customStyle="1" w:styleId="31270">
    <w:name w:val="Нет списка3127"/>
    <w:next w:val="ad"/>
    <w:semiHidden/>
    <w:rsid w:val="000E34CC"/>
  </w:style>
  <w:style w:type="numbering" w:customStyle="1" w:styleId="5170">
    <w:name w:val="Нет списка517"/>
    <w:next w:val="ad"/>
    <w:uiPriority w:val="99"/>
    <w:semiHidden/>
    <w:rsid w:val="000E34CC"/>
  </w:style>
  <w:style w:type="numbering" w:customStyle="1" w:styleId="1317">
    <w:name w:val="Нет списка1317"/>
    <w:next w:val="ad"/>
    <w:semiHidden/>
    <w:rsid w:val="000E34CC"/>
  </w:style>
  <w:style w:type="numbering" w:customStyle="1" w:styleId="22170">
    <w:name w:val="Нет списка2217"/>
    <w:next w:val="ad"/>
    <w:semiHidden/>
    <w:unhideWhenUsed/>
    <w:rsid w:val="000E34CC"/>
  </w:style>
  <w:style w:type="numbering" w:customStyle="1" w:styleId="3217">
    <w:name w:val="Нет списка3217"/>
    <w:next w:val="ad"/>
    <w:semiHidden/>
    <w:rsid w:val="000E34CC"/>
  </w:style>
  <w:style w:type="numbering" w:customStyle="1" w:styleId="SymbolSymbol33">
    <w:name w:val="Стиль маркированный Symbol (Symbol) подчеркивание33"/>
    <w:basedOn w:val="ad"/>
    <w:rsid w:val="000E34CC"/>
  </w:style>
  <w:style w:type="numbering" w:customStyle="1" w:styleId="334">
    <w:name w:val="Стиль нумерованный33"/>
    <w:basedOn w:val="ad"/>
    <w:rsid w:val="000E34CC"/>
  </w:style>
  <w:style w:type="numbering" w:customStyle="1" w:styleId="12pt33">
    <w:name w:val="Стиль маркированный 12 pt33"/>
    <w:basedOn w:val="ad"/>
    <w:rsid w:val="000E34CC"/>
  </w:style>
  <w:style w:type="numbering" w:customStyle="1" w:styleId="335">
    <w:name w:val="Стиль маркированный33"/>
    <w:basedOn w:val="ad"/>
    <w:rsid w:val="000E34CC"/>
  </w:style>
  <w:style w:type="table" w:customStyle="1" w:styleId="5230">
    <w:name w:val="Сетка таблицы5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Сетка таблицы72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d"/>
    <w:uiPriority w:val="99"/>
    <w:semiHidden/>
    <w:unhideWhenUsed/>
    <w:rsid w:val="000E34CC"/>
  </w:style>
  <w:style w:type="numbering" w:customStyle="1" w:styleId="1441">
    <w:name w:val="Нет списка144"/>
    <w:next w:val="ad"/>
    <w:uiPriority w:val="99"/>
    <w:semiHidden/>
    <w:rsid w:val="000E34CC"/>
  </w:style>
  <w:style w:type="numbering" w:customStyle="1" w:styleId="1134">
    <w:name w:val="Нет списка1134"/>
    <w:next w:val="ad"/>
    <w:semiHidden/>
    <w:rsid w:val="000E34CC"/>
  </w:style>
  <w:style w:type="numbering" w:customStyle="1" w:styleId="2341">
    <w:name w:val="Нет списка234"/>
    <w:next w:val="ad"/>
    <w:semiHidden/>
    <w:unhideWhenUsed/>
    <w:rsid w:val="000E34CC"/>
  </w:style>
  <w:style w:type="numbering" w:customStyle="1" w:styleId="3340">
    <w:name w:val="Нет списка334"/>
    <w:next w:val="ad"/>
    <w:semiHidden/>
    <w:rsid w:val="000E34CC"/>
  </w:style>
  <w:style w:type="numbering" w:customStyle="1" w:styleId="434">
    <w:name w:val="Нет списка434"/>
    <w:next w:val="ad"/>
    <w:semiHidden/>
    <w:rsid w:val="000E34CC"/>
  </w:style>
  <w:style w:type="numbering" w:customStyle="1" w:styleId="1111130">
    <w:name w:val="Нет списка111113"/>
    <w:next w:val="ad"/>
    <w:semiHidden/>
    <w:rsid w:val="000E34CC"/>
  </w:style>
  <w:style w:type="numbering" w:customStyle="1" w:styleId="11111130">
    <w:name w:val="Нет списка1111113"/>
    <w:next w:val="ad"/>
    <w:semiHidden/>
    <w:rsid w:val="000E34CC"/>
  </w:style>
  <w:style w:type="numbering" w:customStyle="1" w:styleId="2134">
    <w:name w:val="Нет списка2134"/>
    <w:next w:val="ad"/>
    <w:semiHidden/>
    <w:unhideWhenUsed/>
    <w:rsid w:val="000E34CC"/>
  </w:style>
  <w:style w:type="numbering" w:customStyle="1" w:styleId="3134">
    <w:name w:val="Нет списка3134"/>
    <w:next w:val="ad"/>
    <w:semiHidden/>
    <w:rsid w:val="000E34CC"/>
  </w:style>
  <w:style w:type="numbering" w:customStyle="1" w:styleId="41140">
    <w:name w:val="Нет списка4114"/>
    <w:next w:val="ad"/>
    <w:semiHidden/>
    <w:rsid w:val="000E34CC"/>
  </w:style>
  <w:style w:type="numbering" w:customStyle="1" w:styleId="12240">
    <w:name w:val="Нет списка1224"/>
    <w:next w:val="ad"/>
    <w:semiHidden/>
    <w:rsid w:val="000E34CC"/>
  </w:style>
  <w:style w:type="numbering" w:customStyle="1" w:styleId="211140">
    <w:name w:val="Нет списка21114"/>
    <w:next w:val="ad"/>
    <w:semiHidden/>
    <w:unhideWhenUsed/>
    <w:rsid w:val="000E34CC"/>
  </w:style>
  <w:style w:type="numbering" w:customStyle="1" w:styleId="311140">
    <w:name w:val="Нет списка31114"/>
    <w:next w:val="ad"/>
    <w:semiHidden/>
    <w:rsid w:val="000E34CC"/>
  </w:style>
  <w:style w:type="numbering" w:customStyle="1" w:styleId="5240">
    <w:name w:val="Нет списка524"/>
    <w:next w:val="ad"/>
    <w:uiPriority w:val="99"/>
    <w:semiHidden/>
    <w:unhideWhenUsed/>
    <w:rsid w:val="000E34CC"/>
  </w:style>
  <w:style w:type="numbering" w:customStyle="1" w:styleId="6140">
    <w:name w:val="Нет списка614"/>
    <w:next w:val="ad"/>
    <w:uiPriority w:val="99"/>
    <w:semiHidden/>
    <w:rsid w:val="000E34CC"/>
  </w:style>
  <w:style w:type="numbering" w:customStyle="1" w:styleId="1324">
    <w:name w:val="Нет списка1324"/>
    <w:next w:val="ad"/>
    <w:semiHidden/>
    <w:rsid w:val="000E34CC"/>
  </w:style>
  <w:style w:type="numbering" w:customStyle="1" w:styleId="11214">
    <w:name w:val="Нет списка11214"/>
    <w:next w:val="ad"/>
    <w:semiHidden/>
    <w:rsid w:val="000E34CC"/>
  </w:style>
  <w:style w:type="numbering" w:customStyle="1" w:styleId="22240">
    <w:name w:val="Нет списка2224"/>
    <w:next w:val="ad"/>
    <w:semiHidden/>
    <w:unhideWhenUsed/>
    <w:rsid w:val="000E34CC"/>
  </w:style>
  <w:style w:type="numbering" w:customStyle="1" w:styleId="3224">
    <w:name w:val="Нет списка3224"/>
    <w:next w:val="ad"/>
    <w:semiHidden/>
    <w:rsid w:val="000E34CC"/>
  </w:style>
  <w:style w:type="numbering" w:customStyle="1" w:styleId="4214">
    <w:name w:val="Нет списка4214"/>
    <w:next w:val="ad"/>
    <w:semiHidden/>
    <w:rsid w:val="000E34CC"/>
  </w:style>
  <w:style w:type="numbering" w:customStyle="1" w:styleId="12114">
    <w:name w:val="Нет списка12114"/>
    <w:next w:val="ad"/>
    <w:semiHidden/>
    <w:rsid w:val="000E34CC"/>
  </w:style>
  <w:style w:type="numbering" w:customStyle="1" w:styleId="21214">
    <w:name w:val="Нет списка21214"/>
    <w:next w:val="ad"/>
    <w:semiHidden/>
    <w:unhideWhenUsed/>
    <w:rsid w:val="000E34CC"/>
  </w:style>
  <w:style w:type="numbering" w:customStyle="1" w:styleId="31214">
    <w:name w:val="Нет списка31214"/>
    <w:next w:val="ad"/>
    <w:semiHidden/>
    <w:rsid w:val="000E34CC"/>
  </w:style>
  <w:style w:type="numbering" w:customStyle="1" w:styleId="5114">
    <w:name w:val="Нет списка5114"/>
    <w:next w:val="ad"/>
    <w:uiPriority w:val="99"/>
    <w:semiHidden/>
    <w:rsid w:val="000E34CC"/>
  </w:style>
  <w:style w:type="numbering" w:customStyle="1" w:styleId="13114">
    <w:name w:val="Нет списка13114"/>
    <w:next w:val="ad"/>
    <w:semiHidden/>
    <w:rsid w:val="000E34CC"/>
  </w:style>
  <w:style w:type="numbering" w:customStyle="1" w:styleId="22114">
    <w:name w:val="Нет списка22114"/>
    <w:next w:val="ad"/>
    <w:semiHidden/>
    <w:unhideWhenUsed/>
    <w:rsid w:val="000E34CC"/>
  </w:style>
  <w:style w:type="numbering" w:customStyle="1" w:styleId="32114">
    <w:name w:val="Нет списка32114"/>
    <w:next w:val="ad"/>
    <w:semiHidden/>
    <w:rsid w:val="000E34CC"/>
  </w:style>
  <w:style w:type="numbering" w:customStyle="1" w:styleId="SymbolSymbol114">
    <w:name w:val="Стиль маркированный Symbol (Symbol) подчеркивание114"/>
    <w:basedOn w:val="ad"/>
    <w:rsid w:val="000E34CC"/>
  </w:style>
  <w:style w:type="numbering" w:customStyle="1" w:styleId="1135">
    <w:name w:val="Стиль нумерованный113"/>
    <w:basedOn w:val="ad"/>
    <w:rsid w:val="000E34CC"/>
  </w:style>
  <w:style w:type="numbering" w:customStyle="1" w:styleId="12pt123">
    <w:name w:val="Стиль маркированный 12 pt123"/>
    <w:basedOn w:val="ad"/>
    <w:rsid w:val="000E34CC"/>
  </w:style>
  <w:style w:type="numbering" w:customStyle="1" w:styleId="1136">
    <w:name w:val="Стиль маркированный113"/>
    <w:basedOn w:val="ad"/>
    <w:rsid w:val="000E34CC"/>
  </w:style>
  <w:style w:type="numbering" w:customStyle="1" w:styleId="7131">
    <w:name w:val="Нет списка713"/>
    <w:next w:val="ad"/>
    <w:uiPriority w:val="99"/>
    <w:semiHidden/>
    <w:rsid w:val="000E34CC"/>
  </w:style>
  <w:style w:type="numbering" w:customStyle="1" w:styleId="1413">
    <w:name w:val="Нет списка1413"/>
    <w:next w:val="ad"/>
    <w:semiHidden/>
    <w:rsid w:val="000E34CC"/>
  </w:style>
  <w:style w:type="numbering" w:customStyle="1" w:styleId="23130">
    <w:name w:val="Нет списка2313"/>
    <w:next w:val="ad"/>
    <w:semiHidden/>
    <w:unhideWhenUsed/>
    <w:rsid w:val="000E34CC"/>
  </w:style>
  <w:style w:type="numbering" w:customStyle="1" w:styleId="3313">
    <w:name w:val="Нет списка3313"/>
    <w:next w:val="ad"/>
    <w:semiHidden/>
    <w:rsid w:val="000E34CC"/>
  </w:style>
  <w:style w:type="numbering" w:customStyle="1" w:styleId="4313">
    <w:name w:val="Нет списка4313"/>
    <w:next w:val="ad"/>
    <w:semiHidden/>
    <w:rsid w:val="000E34CC"/>
  </w:style>
  <w:style w:type="numbering" w:customStyle="1" w:styleId="11313">
    <w:name w:val="Нет списка11313"/>
    <w:next w:val="ad"/>
    <w:semiHidden/>
    <w:rsid w:val="000E34CC"/>
  </w:style>
  <w:style w:type="numbering" w:customStyle="1" w:styleId="111230">
    <w:name w:val="Нет списка11123"/>
    <w:next w:val="ad"/>
    <w:semiHidden/>
    <w:rsid w:val="000E34CC"/>
  </w:style>
  <w:style w:type="numbering" w:customStyle="1" w:styleId="21313">
    <w:name w:val="Нет списка21313"/>
    <w:next w:val="ad"/>
    <w:semiHidden/>
    <w:unhideWhenUsed/>
    <w:rsid w:val="000E34CC"/>
  </w:style>
  <w:style w:type="numbering" w:customStyle="1" w:styleId="31313">
    <w:name w:val="Нет списка31313"/>
    <w:next w:val="ad"/>
    <w:semiHidden/>
    <w:rsid w:val="000E34CC"/>
  </w:style>
  <w:style w:type="numbering" w:customStyle="1" w:styleId="411130">
    <w:name w:val="Нет списка41113"/>
    <w:next w:val="ad"/>
    <w:semiHidden/>
    <w:rsid w:val="000E34CC"/>
  </w:style>
  <w:style w:type="numbering" w:customStyle="1" w:styleId="12213">
    <w:name w:val="Нет списка12213"/>
    <w:next w:val="ad"/>
    <w:semiHidden/>
    <w:rsid w:val="000E34CC"/>
  </w:style>
  <w:style w:type="numbering" w:customStyle="1" w:styleId="2111130">
    <w:name w:val="Нет списка211113"/>
    <w:next w:val="ad"/>
    <w:semiHidden/>
    <w:unhideWhenUsed/>
    <w:rsid w:val="000E34CC"/>
  </w:style>
  <w:style w:type="numbering" w:customStyle="1" w:styleId="3111130">
    <w:name w:val="Нет списка311113"/>
    <w:next w:val="ad"/>
    <w:semiHidden/>
    <w:rsid w:val="000E34CC"/>
  </w:style>
  <w:style w:type="numbering" w:customStyle="1" w:styleId="5213">
    <w:name w:val="Нет списка5213"/>
    <w:next w:val="ad"/>
    <w:uiPriority w:val="99"/>
    <w:semiHidden/>
    <w:unhideWhenUsed/>
    <w:rsid w:val="000E34CC"/>
  </w:style>
  <w:style w:type="numbering" w:customStyle="1" w:styleId="6113">
    <w:name w:val="Нет списка6113"/>
    <w:next w:val="ad"/>
    <w:uiPriority w:val="99"/>
    <w:semiHidden/>
    <w:rsid w:val="000E34CC"/>
  </w:style>
  <w:style w:type="numbering" w:customStyle="1" w:styleId="13213">
    <w:name w:val="Нет списка13213"/>
    <w:next w:val="ad"/>
    <w:semiHidden/>
    <w:rsid w:val="000E34CC"/>
  </w:style>
  <w:style w:type="numbering" w:customStyle="1" w:styleId="112113">
    <w:name w:val="Нет списка112113"/>
    <w:next w:val="ad"/>
    <w:semiHidden/>
    <w:rsid w:val="000E34CC"/>
  </w:style>
  <w:style w:type="numbering" w:customStyle="1" w:styleId="22213">
    <w:name w:val="Нет списка22213"/>
    <w:next w:val="ad"/>
    <w:semiHidden/>
    <w:unhideWhenUsed/>
    <w:rsid w:val="000E34CC"/>
  </w:style>
  <w:style w:type="numbering" w:customStyle="1" w:styleId="32213">
    <w:name w:val="Нет списка32213"/>
    <w:next w:val="ad"/>
    <w:semiHidden/>
    <w:rsid w:val="000E34CC"/>
  </w:style>
  <w:style w:type="numbering" w:customStyle="1" w:styleId="42113">
    <w:name w:val="Нет списка42113"/>
    <w:next w:val="ad"/>
    <w:semiHidden/>
    <w:rsid w:val="000E34CC"/>
  </w:style>
  <w:style w:type="numbering" w:customStyle="1" w:styleId="121113">
    <w:name w:val="Нет списка121113"/>
    <w:next w:val="ad"/>
    <w:semiHidden/>
    <w:rsid w:val="000E34CC"/>
  </w:style>
  <w:style w:type="numbering" w:customStyle="1" w:styleId="212113">
    <w:name w:val="Нет списка212113"/>
    <w:next w:val="ad"/>
    <w:semiHidden/>
    <w:unhideWhenUsed/>
    <w:rsid w:val="000E34CC"/>
  </w:style>
  <w:style w:type="numbering" w:customStyle="1" w:styleId="312113">
    <w:name w:val="Нет списка312113"/>
    <w:next w:val="ad"/>
    <w:semiHidden/>
    <w:rsid w:val="000E34CC"/>
  </w:style>
  <w:style w:type="numbering" w:customStyle="1" w:styleId="51113">
    <w:name w:val="Нет списка51113"/>
    <w:next w:val="ad"/>
    <w:uiPriority w:val="99"/>
    <w:semiHidden/>
    <w:rsid w:val="000E34CC"/>
  </w:style>
  <w:style w:type="numbering" w:customStyle="1" w:styleId="131113">
    <w:name w:val="Нет списка131113"/>
    <w:next w:val="ad"/>
    <w:semiHidden/>
    <w:rsid w:val="000E34CC"/>
  </w:style>
  <w:style w:type="numbering" w:customStyle="1" w:styleId="221113">
    <w:name w:val="Нет списка221113"/>
    <w:next w:val="ad"/>
    <w:semiHidden/>
    <w:unhideWhenUsed/>
    <w:rsid w:val="000E34CC"/>
  </w:style>
  <w:style w:type="numbering" w:customStyle="1" w:styleId="321113">
    <w:name w:val="Нет списка321113"/>
    <w:next w:val="ad"/>
    <w:semiHidden/>
    <w:rsid w:val="000E34CC"/>
  </w:style>
  <w:style w:type="numbering" w:customStyle="1" w:styleId="SymbolSymbol1113">
    <w:name w:val="Стиль маркированный Symbol (Symbol) подчеркивание1113"/>
    <w:basedOn w:val="ad"/>
    <w:rsid w:val="000E34CC"/>
  </w:style>
  <w:style w:type="numbering" w:customStyle="1" w:styleId="11130">
    <w:name w:val="Стиль нумерованный1113"/>
    <w:basedOn w:val="ad"/>
    <w:rsid w:val="000E34CC"/>
    <w:pPr>
      <w:numPr>
        <w:numId w:val="28"/>
      </w:numPr>
    </w:pPr>
  </w:style>
  <w:style w:type="numbering" w:customStyle="1" w:styleId="12pt1113">
    <w:name w:val="Стиль маркированный 12 pt1113"/>
    <w:basedOn w:val="ad"/>
    <w:rsid w:val="000E34CC"/>
    <w:pPr>
      <w:numPr>
        <w:numId w:val="29"/>
      </w:numPr>
    </w:pPr>
  </w:style>
  <w:style w:type="numbering" w:customStyle="1" w:styleId="1113">
    <w:name w:val="Стиль маркированный1113"/>
    <w:basedOn w:val="ad"/>
    <w:rsid w:val="000E34CC"/>
    <w:pPr>
      <w:numPr>
        <w:numId w:val="30"/>
      </w:numPr>
    </w:pPr>
  </w:style>
  <w:style w:type="numbering" w:customStyle="1" w:styleId="833">
    <w:name w:val="Нет списка83"/>
    <w:next w:val="ad"/>
    <w:uiPriority w:val="99"/>
    <w:semiHidden/>
    <w:rsid w:val="000E34CC"/>
  </w:style>
  <w:style w:type="numbering" w:customStyle="1" w:styleId="1533">
    <w:name w:val="Нет списка153"/>
    <w:next w:val="ad"/>
    <w:semiHidden/>
    <w:rsid w:val="000E34CC"/>
  </w:style>
  <w:style w:type="numbering" w:customStyle="1" w:styleId="2431">
    <w:name w:val="Нет списка243"/>
    <w:next w:val="ad"/>
    <w:semiHidden/>
    <w:unhideWhenUsed/>
    <w:rsid w:val="000E34CC"/>
  </w:style>
  <w:style w:type="numbering" w:customStyle="1" w:styleId="343">
    <w:name w:val="Нет списка343"/>
    <w:next w:val="ad"/>
    <w:semiHidden/>
    <w:rsid w:val="000E34CC"/>
  </w:style>
  <w:style w:type="numbering" w:customStyle="1" w:styleId="443">
    <w:name w:val="Нет списка443"/>
    <w:next w:val="ad"/>
    <w:semiHidden/>
    <w:rsid w:val="000E34CC"/>
  </w:style>
  <w:style w:type="numbering" w:customStyle="1" w:styleId="1143">
    <w:name w:val="Нет списка1143"/>
    <w:next w:val="ad"/>
    <w:semiHidden/>
    <w:rsid w:val="000E34CC"/>
  </w:style>
  <w:style w:type="numbering" w:customStyle="1" w:styleId="11133">
    <w:name w:val="Нет списка11133"/>
    <w:next w:val="ad"/>
    <w:semiHidden/>
    <w:rsid w:val="000E34CC"/>
  </w:style>
  <w:style w:type="numbering" w:customStyle="1" w:styleId="2143">
    <w:name w:val="Нет списка2143"/>
    <w:next w:val="ad"/>
    <w:semiHidden/>
    <w:unhideWhenUsed/>
    <w:rsid w:val="000E34CC"/>
  </w:style>
  <w:style w:type="numbering" w:customStyle="1" w:styleId="3143">
    <w:name w:val="Нет списка3143"/>
    <w:next w:val="ad"/>
    <w:semiHidden/>
    <w:rsid w:val="000E34CC"/>
  </w:style>
  <w:style w:type="numbering" w:customStyle="1" w:styleId="41230">
    <w:name w:val="Нет списка4123"/>
    <w:next w:val="ad"/>
    <w:semiHidden/>
    <w:rsid w:val="000E34CC"/>
  </w:style>
  <w:style w:type="numbering" w:customStyle="1" w:styleId="1233">
    <w:name w:val="Нет списка1233"/>
    <w:next w:val="ad"/>
    <w:semiHidden/>
    <w:rsid w:val="000E34CC"/>
  </w:style>
  <w:style w:type="numbering" w:customStyle="1" w:styleId="211230">
    <w:name w:val="Нет списка21123"/>
    <w:next w:val="ad"/>
    <w:semiHidden/>
    <w:unhideWhenUsed/>
    <w:rsid w:val="000E34CC"/>
  </w:style>
  <w:style w:type="numbering" w:customStyle="1" w:styleId="311230">
    <w:name w:val="Нет списка31123"/>
    <w:next w:val="ad"/>
    <w:semiHidden/>
    <w:rsid w:val="000E34CC"/>
  </w:style>
  <w:style w:type="numbering" w:customStyle="1" w:styleId="533">
    <w:name w:val="Нет списка533"/>
    <w:next w:val="ad"/>
    <w:uiPriority w:val="99"/>
    <w:semiHidden/>
    <w:unhideWhenUsed/>
    <w:rsid w:val="000E34CC"/>
  </w:style>
  <w:style w:type="numbering" w:customStyle="1" w:styleId="6230">
    <w:name w:val="Нет списка623"/>
    <w:next w:val="ad"/>
    <w:uiPriority w:val="99"/>
    <w:semiHidden/>
    <w:rsid w:val="000E34CC"/>
  </w:style>
  <w:style w:type="numbering" w:customStyle="1" w:styleId="1333">
    <w:name w:val="Нет списка1333"/>
    <w:next w:val="ad"/>
    <w:semiHidden/>
    <w:rsid w:val="000E34CC"/>
  </w:style>
  <w:style w:type="numbering" w:customStyle="1" w:styleId="112230">
    <w:name w:val="Нет списка11223"/>
    <w:next w:val="ad"/>
    <w:semiHidden/>
    <w:rsid w:val="000E34CC"/>
  </w:style>
  <w:style w:type="numbering" w:customStyle="1" w:styleId="2233">
    <w:name w:val="Нет списка2233"/>
    <w:next w:val="ad"/>
    <w:semiHidden/>
    <w:unhideWhenUsed/>
    <w:rsid w:val="000E34CC"/>
  </w:style>
  <w:style w:type="numbering" w:customStyle="1" w:styleId="3233">
    <w:name w:val="Нет списка3233"/>
    <w:next w:val="ad"/>
    <w:semiHidden/>
    <w:rsid w:val="000E34CC"/>
  </w:style>
  <w:style w:type="numbering" w:customStyle="1" w:styleId="42230">
    <w:name w:val="Нет списка4223"/>
    <w:next w:val="ad"/>
    <w:semiHidden/>
    <w:rsid w:val="000E34CC"/>
  </w:style>
  <w:style w:type="numbering" w:customStyle="1" w:styleId="12123">
    <w:name w:val="Нет списка12123"/>
    <w:next w:val="ad"/>
    <w:semiHidden/>
    <w:rsid w:val="000E34CC"/>
  </w:style>
  <w:style w:type="numbering" w:customStyle="1" w:styleId="21223">
    <w:name w:val="Нет списка21223"/>
    <w:next w:val="ad"/>
    <w:semiHidden/>
    <w:unhideWhenUsed/>
    <w:rsid w:val="000E34CC"/>
  </w:style>
  <w:style w:type="numbering" w:customStyle="1" w:styleId="31223">
    <w:name w:val="Нет списка31223"/>
    <w:next w:val="ad"/>
    <w:semiHidden/>
    <w:rsid w:val="000E34CC"/>
  </w:style>
  <w:style w:type="numbering" w:customStyle="1" w:styleId="5123">
    <w:name w:val="Нет списка5123"/>
    <w:next w:val="ad"/>
    <w:uiPriority w:val="99"/>
    <w:semiHidden/>
    <w:rsid w:val="000E34CC"/>
  </w:style>
  <w:style w:type="numbering" w:customStyle="1" w:styleId="13123">
    <w:name w:val="Нет списка13123"/>
    <w:next w:val="ad"/>
    <w:semiHidden/>
    <w:rsid w:val="000E34CC"/>
  </w:style>
  <w:style w:type="numbering" w:customStyle="1" w:styleId="221230">
    <w:name w:val="Нет списка22123"/>
    <w:next w:val="ad"/>
    <w:semiHidden/>
    <w:unhideWhenUsed/>
    <w:rsid w:val="000E34CC"/>
  </w:style>
  <w:style w:type="numbering" w:customStyle="1" w:styleId="32123">
    <w:name w:val="Нет списка32123"/>
    <w:next w:val="ad"/>
    <w:semiHidden/>
    <w:rsid w:val="000E34CC"/>
  </w:style>
  <w:style w:type="numbering" w:customStyle="1" w:styleId="SymbolSymbol213">
    <w:name w:val="Стиль маркированный Symbol (Symbol) подчеркивание213"/>
    <w:basedOn w:val="ad"/>
    <w:rsid w:val="000E34CC"/>
  </w:style>
  <w:style w:type="numbering" w:customStyle="1" w:styleId="2135">
    <w:name w:val="Стиль нумерованный213"/>
    <w:basedOn w:val="ad"/>
    <w:rsid w:val="000E34CC"/>
  </w:style>
  <w:style w:type="numbering" w:customStyle="1" w:styleId="12pt213">
    <w:name w:val="Стиль маркированный 12 pt213"/>
    <w:basedOn w:val="ad"/>
    <w:rsid w:val="000E34CC"/>
  </w:style>
  <w:style w:type="numbering" w:customStyle="1" w:styleId="2136">
    <w:name w:val="Стиль маркированный213"/>
    <w:basedOn w:val="ad"/>
    <w:rsid w:val="000E34CC"/>
  </w:style>
  <w:style w:type="numbering" w:customStyle="1" w:styleId="12pt11113">
    <w:name w:val="Стиль маркированный 12 pt11113"/>
    <w:basedOn w:val="ad"/>
    <w:rsid w:val="000E34CC"/>
  </w:style>
  <w:style w:type="numbering" w:customStyle="1" w:styleId="933">
    <w:name w:val="Нет списка93"/>
    <w:next w:val="ad"/>
    <w:uiPriority w:val="99"/>
    <w:semiHidden/>
    <w:rsid w:val="000E34CC"/>
  </w:style>
  <w:style w:type="numbering" w:customStyle="1" w:styleId="1633">
    <w:name w:val="Нет списка163"/>
    <w:next w:val="ad"/>
    <w:semiHidden/>
    <w:rsid w:val="000E34CC"/>
  </w:style>
  <w:style w:type="numbering" w:customStyle="1" w:styleId="2530">
    <w:name w:val="Нет списка253"/>
    <w:next w:val="ad"/>
    <w:semiHidden/>
    <w:unhideWhenUsed/>
    <w:rsid w:val="000E34CC"/>
  </w:style>
  <w:style w:type="numbering" w:customStyle="1" w:styleId="353">
    <w:name w:val="Нет списка353"/>
    <w:next w:val="ad"/>
    <w:semiHidden/>
    <w:rsid w:val="000E34CC"/>
  </w:style>
  <w:style w:type="numbering" w:customStyle="1" w:styleId="453">
    <w:name w:val="Нет списка453"/>
    <w:next w:val="ad"/>
    <w:semiHidden/>
    <w:rsid w:val="000E34CC"/>
  </w:style>
  <w:style w:type="numbering" w:customStyle="1" w:styleId="1153">
    <w:name w:val="Нет списка1153"/>
    <w:next w:val="ad"/>
    <w:semiHidden/>
    <w:rsid w:val="000E34CC"/>
  </w:style>
  <w:style w:type="numbering" w:customStyle="1" w:styleId="11143">
    <w:name w:val="Нет списка11143"/>
    <w:next w:val="ad"/>
    <w:semiHidden/>
    <w:rsid w:val="000E34CC"/>
  </w:style>
  <w:style w:type="numbering" w:customStyle="1" w:styleId="2153">
    <w:name w:val="Нет списка2153"/>
    <w:next w:val="ad"/>
    <w:semiHidden/>
    <w:unhideWhenUsed/>
    <w:rsid w:val="000E34CC"/>
  </w:style>
  <w:style w:type="numbering" w:customStyle="1" w:styleId="3153">
    <w:name w:val="Нет списка3153"/>
    <w:next w:val="ad"/>
    <w:semiHidden/>
    <w:rsid w:val="000E34CC"/>
  </w:style>
  <w:style w:type="numbering" w:customStyle="1" w:styleId="4133">
    <w:name w:val="Нет списка4133"/>
    <w:next w:val="ad"/>
    <w:semiHidden/>
    <w:rsid w:val="000E34CC"/>
  </w:style>
  <w:style w:type="numbering" w:customStyle="1" w:styleId="1243">
    <w:name w:val="Нет списка1243"/>
    <w:next w:val="ad"/>
    <w:semiHidden/>
    <w:rsid w:val="000E34CC"/>
  </w:style>
  <w:style w:type="numbering" w:customStyle="1" w:styleId="211330">
    <w:name w:val="Нет списка21133"/>
    <w:next w:val="ad"/>
    <w:semiHidden/>
    <w:unhideWhenUsed/>
    <w:rsid w:val="000E34CC"/>
  </w:style>
  <w:style w:type="numbering" w:customStyle="1" w:styleId="31133">
    <w:name w:val="Нет списка31133"/>
    <w:next w:val="ad"/>
    <w:semiHidden/>
    <w:rsid w:val="000E34CC"/>
  </w:style>
  <w:style w:type="numbering" w:customStyle="1" w:styleId="543">
    <w:name w:val="Нет списка543"/>
    <w:next w:val="ad"/>
    <w:uiPriority w:val="99"/>
    <w:semiHidden/>
    <w:unhideWhenUsed/>
    <w:rsid w:val="000E34CC"/>
  </w:style>
  <w:style w:type="numbering" w:customStyle="1" w:styleId="633">
    <w:name w:val="Нет списка633"/>
    <w:next w:val="ad"/>
    <w:uiPriority w:val="99"/>
    <w:semiHidden/>
    <w:rsid w:val="000E34CC"/>
  </w:style>
  <w:style w:type="numbering" w:customStyle="1" w:styleId="1343">
    <w:name w:val="Нет списка1343"/>
    <w:next w:val="ad"/>
    <w:semiHidden/>
    <w:rsid w:val="000E34CC"/>
  </w:style>
  <w:style w:type="numbering" w:customStyle="1" w:styleId="11233">
    <w:name w:val="Нет списка11233"/>
    <w:next w:val="ad"/>
    <w:semiHidden/>
    <w:rsid w:val="000E34CC"/>
  </w:style>
  <w:style w:type="numbering" w:customStyle="1" w:styleId="2243">
    <w:name w:val="Нет списка2243"/>
    <w:next w:val="ad"/>
    <w:semiHidden/>
    <w:unhideWhenUsed/>
    <w:rsid w:val="000E34CC"/>
  </w:style>
  <w:style w:type="numbering" w:customStyle="1" w:styleId="3243">
    <w:name w:val="Нет списка3243"/>
    <w:next w:val="ad"/>
    <w:semiHidden/>
    <w:rsid w:val="000E34CC"/>
  </w:style>
  <w:style w:type="numbering" w:customStyle="1" w:styleId="4233">
    <w:name w:val="Нет списка4233"/>
    <w:next w:val="ad"/>
    <w:semiHidden/>
    <w:rsid w:val="000E34CC"/>
  </w:style>
  <w:style w:type="numbering" w:customStyle="1" w:styleId="12133">
    <w:name w:val="Нет списка12133"/>
    <w:next w:val="ad"/>
    <w:semiHidden/>
    <w:rsid w:val="000E34CC"/>
  </w:style>
  <w:style w:type="numbering" w:customStyle="1" w:styleId="21233">
    <w:name w:val="Нет списка21233"/>
    <w:next w:val="ad"/>
    <w:semiHidden/>
    <w:unhideWhenUsed/>
    <w:rsid w:val="000E34CC"/>
  </w:style>
  <w:style w:type="numbering" w:customStyle="1" w:styleId="31233">
    <w:name w:val="Нет списка31233"/>
    <w:next w:val="ad"/>
    <w:semiHidden/>
    <w:rsid w:val="000E34CC"/>
  </w:style>
  <w:style w:type="numbering" w:customStyle="1" w:styleId="5133">
    <w:name w:val="Нет списка5133"/>
    <w:next w:val="ad"/>
    <w:uiPriority w:val="99"/>
    <w:semiHidden/>
    <w:rsid w:val="000E34CC"/>
  </w:style>
  <w:style w:type="numbering" w:customStyle="1" w:styleId="13133">
    <w:name w:val="Нет списка13133"/>
    <w:next w:val="ad"/>
    <w:semiHidden/>
    <w:rsid w:val="000E34CC"/>
  </w:style>
  <w:style w:type="numbering" w:customStyle="1" w:styleId="22133">
    <w:name w:val="Нет списка22133"/>
    <w:next w:val="ad"/>
    <w:semiHidden/>
    <w:unhideWhenUsed/>
    <w:rsid w:val="000E34CC"/>
  </w:style>
  <w:style w:type="numbering" w:customStyle="1" w:styleId="32133">
    <w:name w:val="Нет списка32133"/>
    <w:next w:val="ad"/>
    <w:semiHidden/>
    <w:rsid w:val="000E34CC"/>
  </w:style>
  <w:style w:type="numbering" w:customStyle="1" w:styleId="SymbolSymbol313">
    <w:name w:val="Стиль маркированный Symbol (Symbol) подчеркивание313"/>
    <w:basedOn w:val="ad"/>
    <w:rsid w:val="000E34CC"/>
  </w:style>
  <w:style w:type="numbering" w:customStyle="1" w:styleId="3135">
    <w:name w:val="Стиль нумерованный313"/>
    <w:basedOn w:val="ad"/>
    <w:rsid w:val="000E34CC"/>
  </w:style>
  <w:style w:type="numbering" w:customStyle="1" w:styleId="12pt313">
    <w:name w:val="Стиль маркированный 12 pt313"/>
    <w:basedOn w:val="ad"/>
    <w:rsid w:val="000E34CC"/>
    <w:pPr>
      <w:numPr>
        <w:numId w:val="32"/>
      </w:numPr>
    </w:pPr>
  </w:style>
  <w:style w:type="numbering" w:customStyle="1" w:styleId="313">
    <w:name w:val="Стиль маркированный313"/>
    <w:basedOn w:val="ad"/>
    <w:rsid w:val="000E34CC"/>
    <w:pPr>
      <w:numPr>
        <w:numId w:val="33"/>
      </w:numPr>
    </w:pPr>
  </w:style>
  <w:style w:type="numbering" w:customStyle="1" w:styleId="1033">
    <w:name w:val="Нет списка103"/>
    <w:next w:val="ad"/>
    <w:uiPriority w:val="99"/>
    <w:semiHidden/>
    <w:rsid w:val="000E34CC"/>
  </w:style>
  <w:style w:type="numbering" w:customStyle="1" w:styleId="1733">
    <w:name w:val="Нет списка173"/>
    <w:next w:val="ad"/>
    <w:semiHidden/>
    <w:rsid w:val="000E34CC"/>
  </w:style>
  <w:style w:type="numbering" w:customStyle="1" w:styleId="2630">
    <w:name w:val="Нет списка263"/>
    <w:next w:val="ad"/>
    <w:semiHidden/>
    <w:unhideWhenUsed/>
    <w:rsid w:val="000E34CC"/>
  </w:style>
  <w:style w:type="numbering" w:customStyle="1" w:styleId="363">
    <w:name w:val="Нет списка363"/>
    <w:next w:val="ad"/>
    <w:semiHidden/>
    <w:rsid w:val="000E34CC"/>
  </w:style>
  <w:style w:type="numbering" w:customStyle="1" w:styleId="463">
    <w:name w:val="Нет списка463"/>
    <w:next w:val="ad"/>
    <w:semiHidden/>
    <w:rsid w:val="000E34CC"/>
  </w:style>
  <w:style w:type="numbering" w:customStyle="1" w:styleId="1163">
    <w:name w:val="Нет списка1163"/>
    <w:next w:val="ad"/>
    <w:semiHidden/>
    <w:rsid w:val="000E34CC"/>
  </w:style>
  <w:style w:type="numbering" w:customStyle="1" w:styleId="11153">
    <w:name w:val="Нет списка11153"/>
    <w:next w:val="ad"/>
    <w:semiHidden/>
    <w:rsid w:val="000E34CC"/>
  </w:style>
  <w:style w:type="numbering" w:customStyle="1" w:styleId="2163">
    <w:name w:val="Нет списка2163"/>
    <w:next w:val="ad"/>
    <w:semiHidden/>
    <w:unhideWhenUsed/>
    <w:rsid w:val="000E34CC"/>
  </w:style>
  <w:style w:type="numbering" w:customStyle="1" w:styleId="3163">
    <w:name w:val="Нет списка3163"/>
    <w:next w:val="ad"/>
    <w:semiHidden/>
    <w:rsid w:val="000E34CC"/>
  </w:style>
  <w:style w:type="numbering" w:customStyle="1" w:styleId="4143">
    <w:name w:val="Нет списка4143"/>
    <w:next w:val="ad"/>
    <w:semiHidden/>
    <w:rsid w:val="000E34CC"/>
  </w:style>
  <w:style w:type="numbering" w:customStyle="1" w:styleId="1253">
    <w:name w:val="Нет списка1253"/>
    <w:next w:val="ad"/>
    <w:semiHidden/>
    <w:rsid w:val="000E34CC"/>
  </w:style>
  <w:style w:type="numbering" w:customStyle="1" w:styleId="21143">
    <w:name w:val="Нет списка21143"/>
    <w:next w:val="ad"/>
    <w:semiHidden/>
    <w:unhideWhenUsed/>
    <w:rsid w:val="000E34CC"/>
  </w:style>
  <w:style w:type="numbering" w:customStyle="1" w:styleId="31143">
    <w:name w:val="Нет списка31143"/>
    <w:next w:val="ad"/>
    <w:semiHidden/>
    <w:rsid w:val="000E34CC"/>
  </w:style>
  <w:style w:type="numbering" w:customStyle="1" w:styleId="553">
    <w:name w:val="Нет списка553"/>
    <w:next w:val="ad"/>
    <w:uiPriority w:val="99"/>
    <w:semiHidden/>
    <w:unhideWhenUsed/>
    <w:rsid w:val="000E34CC"/>
  </w:style>
  <w:style w:type="numbering" w:customStyle="1" w:styleId="643">
    <w:name w:val="Нет списка643"/>
    <w:next w:val="ad"/>
    <w:uiPriority w:val="99"/>
    <w:semiHidden/>
    <w:rsid w:val="000E34CC"/>
  </w:style>
  <w:style w:type="numbering" w:customStyle="1" w:styleId="1353">
    <w:name w:val="Нет списка1353"/>
    <w:next w:val="ad"/>
    <w:semiHidden/>
    <w:rsid w:val="000E34CC"/>
  </w:style>
  <w:style w:type="numbering" w:customStyle="1" w:styleId="11243">
    <w:name w:val="Нет списка11243"/>
    <w:next w:val="ad"/>
    <w:semiHidden/>
    <w:rsid w:val="000E34CC"/>
  </w:style>
  <w:style w:type="numbering" w:customStyle="1" w:styleId="2253">
    <w:name w:val="Нет списка2253"/>
    <w:next w:val="ad"/>
    <w:semiHidden/>
    <w:unhideWhenUsed/>
    <w:rsid w:val="000E34CC"/>
  </w:style>
  <w:style w:type="numbering" w:customStyle="1" w:styleId="3253">
    <w:name w:val="Нет списка3253"/>
    <w:next w:val="ad"/>
    <w:semiHidden/>
    <w:rsid w:val="000E34CC"/>
  </w:style>
  <w:style w:type="numbering" w:customStyle="1" w:styleId="4243">
    <w:name w:val="Нет списка4243"/>
    <w:next w:val="ad"/>
    <w:semiHidden/>
    <w:rsid w:val="000E34CC"/>
  </w:style>
  <w:style w:type="numbering" w:customStyle="1" w:styleId="12143">
    <w:name w:val="Нет списка12143"/>
    <w:next w:val="ad"/>
    <w:semiHidden/>
    <w:rsid w:val="000E34CC"/>
  </w:style>
  <w:style w:type="numbering" w:customStyle="1" w:styleId="21243">
    <w:name w:val="Нет списка21243"/>
    <w:next w:val="ad"/>
    <w:semiHidden/>
    <w:unhideWhenUsed/>
    <w:rsid w:val="000E34CC"/>
  </w:style>
  <w:style w:type="numbering" w:customStyle="1" w:styleId="31243">
    <w:name w:val="Нет списка31243"/>
    <w:next w:val="ad"/>
    <w:semiHidden/>
    <w:rsid w:val="000E34CC"/>
  </w:style>
  <w:style w:type="numbering" w:customStyle="1" w:styleId="5143">
    <w:name w:val="Нет списка5143"/>
    <w:next w:val="ad"/>
    <w:uiPriority w:val="99"/>
    <w:semiHidden/>
    <w:rsid w:val="000E34CC"/>
  </w:style>
  <w:style w:type="numbering" w:customStyle="1" w:styleId="13143">
    <w:name w:val="Нет списка13143"/>
    <w:next w:val="ad"/>
    <w:semiHidden/>
    <w:rsid w:val="000E34CC"/>
  </w:style>
  <w:style w:type="numbering" w:customStyle="1" w:styleId="22143">
    <w:name w:val="Нет списка22143"/>
    <w:next w:val="ad"/>
    <w:semiHidden/>
    <w:unhideWhenUsed/>
    <w:rsid w:val="000E34CC"/>
  </w:style>
  <w:style w:type="numbering" w:customStyle="1" w:styleId="32143">
    <w:name w:val="Нет списка32143"/>
    <w:next w:val="ad"/>
    <w:semiHidden/>
    <w:rsid w:val="000E34CC"/>
  </w:style>
  <w:style w:type="numbering" w:customStyle="1" w:styleId="SymbolSymbol43">
    <w:name w:val="Стиль маркированный Symbol (Symbol) подчеркивание43"/>
    <w:basedOn w:val="ad"/>
    <w:rsid w:val="000E34CC"/>
  </w:style>
  <w:style w:type="numbering" w:customStyle="1" w:styleId="435">
    <w:name w:val="Стиль нумерованный43"/>
    <w:basedOn w:val="ad"/>
    <w:rsid w:val="000E34CC"/>
  </w:style>
  <w:style w:type="numbering" w:customStyle="1" w:styleId="12pt43">
    <w:name w:val="Стиль маркированный 12 pt43"/>
    <w:basedOn w:val="ad"/>
    <w:rsid w:val="000E34CC"/>
  </w:style>
  <w:style w:type="numbering" w:customStyle="1" w:styleId="436">
    <w:name w:val="Стиль маркированный43"/>
    <w:basedOn w:val="ad"/>
    <w:rsid w:val="000E34CC"/>
  </w:style>
  <w:style w:type="table" w:customStyle="1" w:styleId="52130">
    <w:name w:val="Сетка таблицы5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c"/>
    <w:next w:val="af2"/>
    <w:rsid w:val="000E34CC"/>
    <w:pPr>
      <w:spacing w:after="0" w:line="240" w:lineRule="auto"/>
      <w:ind w:firstLine="851"/>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3">
    <w:name w:val="Стиль маркированный 12 pt1213"/>
    <w:basedOn w:val="ad"/>
    <w:rsid w:val="000E34CC"/>
    <w:pPr>
      <w:numPr>
        <w:numId w:val="31"/>
      </w:numPr>
    </w:pPr>
  </w:style>
  <w:style w:type="numbering" w:customStyle="1" w:styleId="1830">
    <w:name w:val="Нет списка183"/>
    <w:next w:val="ad"/>
    <w:semiHidden/>
    <w:rsid w:val="000E34CC"/>
  </w:style>
  <w:style w:type="numbering" w:customStyle="1" w:styleId="1930">
    <w:name w:val="Нет списка193"/>
    <w:next w:val="ad"/>
    <w:uiPriority w:val="99"/>
    <w:semiHidden/>
    <w:unhideWhenUsed/>
    <w:rsid w:val="000E34CC"/>
  </w:style>
  <w:style w:type="numbering" w:customStyle="1" w:styleId="1173">
    <w:name w:val="Нет списка1173"/>
    <w:next w:val="ad"/>
    <w:semiHidden/>
    <w:rsid w:val="000E34CC"/>
  </w:style>
  <w:style w:type="numbering" w:customStyle="1" w:styleId="203">
    <w:name w:val="Нет списка203"/>
    <w:next w:val="ad"/>
    <w:uiPriority w:val="99"/>
    <w:semiHidden/>
    <w:unhideWhenUsed/>
    <w:rsid w:val="000E34CC"/>
  </w:style>
  <w:style w:type="table" w:customStyle="1" w:styleId="211131">
    <w:name w:val="Сетка таблицы2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ymbolSymbol53">
    <w:name w:val="Стиль маркированный Symbol (Symbol) подчеркивание53"/>
    <w:basedOn w:val="ad"/>
    <w:rsid w:val="000E34CC"/>
  </w:style>
  <w:style w:type="numbering" w:customStyle="1" w:styleId="534">
    <w:name w:val="Стиль нумерованный53"/>
    <w:basedOn w:val="ad"/>
    <w:rsid w:val="000E34CC"/>
  </w:style>
  <w:style w:type="numbering" w:customStyle="1" w:styleId="12pt53">
    <w:name w:val="Стиль маркированный 12 pt53"/>
    <w:basedOn w:val="ad"/>
    <w:rsid w:val="000E34CC"/>
  </w:style>
  <w:style w:type="numbering" w:customStyle="1" w:styleId="535">
    <w:name w:val="Стиль маркированный53"/>
    <w:basedOn w:val="ad"/>
    <w:rsid w:val="000E34CC"/>
  </w:style>
  <w:style w:type="numbering" w:customStyle="1" w:styleId="SymbolSymbol123">
    <w:name w:val="Стиль маркированный Symbol (Symbol) подчеркивание123"/>
    <w:basedOn w:val="ad"/>
    <w:rsid w:val="000E34CC"/>
  </w:style>
  <w:style w:type="numbering" w:customStyle="1" w:styleId="1234">
    <w:name w:val="Стиль нумерованный123"/>
    <w:basedOn w:val="ad"/>
    <w:rsid w:val="000E34CC"/>
  </w:style>
  <w:style w:type="numbering" w:customStyle="1" w:styleId="12pt133">
    <w:name w:val="Стиль маркированный 12 pt133"/>
    <w:basedOn w:val="ad"/>
    <w:rsid w:val="000E34CC"/>
  </w:style>
  <w:style w:type="numbering" w:customStyle="1" w:styleId="1235">
    <w:name w:val="Стиль маркированный123"/>
    <w:basedOn w:val="ad"/>
    <w:rsid w:val="000E34CC"/>
  </w:style>
  <w:style w:type="numbering" w:customStyle="1" w:styleId="SymbolSymbol2113">
    <w:name w:val="Стиль маркированный Symbol (Symbol) подчеркивание2113"/>
    <w:basedOn w:val="ad"/>
    <w:rsid w:val="000E34CC"/>
  </w:style>
  <w:style w:type="numbering" w:customStyle="1" w:styleId="21134">
    <w:name w:val="Стиль нумерованный2113"/>
    <w:basedOn w:val="ad"/>
    <w:rsid w:val="000E34CC"/>
  </w:style>
  <w:style w:type="numbering" w:customStyle="1" w:styleId="12pt2113">
    <w:name w:val="Стиль маркированный 12 pt2113"/>
    <w:basedOn w:val="ad"/>
    <w:rsid w:val="000E34CC"/>
  </w:style>
  <w:style w:type="numbering" w:customStyle="1" w:styleId="21135">
    <w:name w:val="Стиль маркированный2113"/>
    <w:basedOn w:val="ad"/>
    <w:rsid w:val="000E34CC"/>
  </w:style>
  <w:style w:type="numbering" w:customStyle="1" w:styleId="12pt1123">
    <w:name w:val="Стиль маркированный 12 pt1123"/>
    <w:basedOn w:val="ad"/>
    <w:rsid w:val="000E34CC"/>
  </w:style>
  <w:style w:type="numbering" w:customStyle="1" w:styleId="2730">
    <w:name w:val="Нет списка273"/>
    <w:next w:val="ad"/>
    <w:uiPriority w:val="99"/>
    <w:semiHidden/>
    <w:unhideWhenUsed/>
    <w:rsid w:val="000E34CC"/>
  </w:style>
  <w:style w:type="numbering" w:customStyle="1" w:styleId="SymbolSymbol61">
    <w:name w:val="Стиль маркированный Symbol (Symbol) подчеркивание61"/>
    <w:basedOn w:val="ad"/>
    <w:rsid w:val="000E34CC"/>
  </w:style>
  <w:style w:type="numbering" w:customStyle="1" w:styleId="615">
    <w:name w:val="Стиль нумерованный61"/>
    <w:basedOn w:val="ad"/>
    <w:rsid w:val="000E34CC"/>
  </w:style>
  <w:style w:type="numbering" w:customStyle="1" w:styleId="12pt61">
    <w:name w:val="Стиль маркированный 12 pt61"/>
    <w:basedOn w:val="ad"/>
    <w:rsid w:val="000E34CC"/>
  </w:style>
  <w:style w:type="numbering" w:customStyle="1" w:styleId="616">
    <w:name w:val="Стиль маркированный61"/>
    <w:basedOn w:val="ad"/>
    <w:rsid w:val="000E34CC"/>
  </w:style>
  <w:style w:type="numbering" w:customStyle="1" w:styleId="SymbolSymbol131">
    <w:name w:val="Стиль маркированный Symbol (Symbol) подчеркивание131"/>
    <w:basedOn w:val="ad"/>
    <w:rsid w:val="000E34CC"/>
  </w:style>
  <w:style w:type="numbering" w:customStyle="1" w:styleId="1318">
    <w:name w:val="Стиль нумерованный131"/>
    <w:basedOn w:val="ad"/>
    <w:rsid w:val="000E34CC"/>
  </w:style>
  <w:style w:type="numbering" w:customStyle="1" w:styleId="12pt143">
    <w:name w:val="Стиль маркированный 12 pt143"/>
    <w:basedOn w:val="ad"/>
    <w:rsid w:val="000E34CC"/>
  </w:style>
  <w:style w:type="numbering" w:customStyle="1" w:styleId="1319">
    <w:name w:val="Стиль маркированный131"/>
    <w:basedOn w:val="ad"/>
    <w:rsid w:val="000E34CC"/>
  </w:style>
  <w:style w:type="numbering" w:customStyle="1" w:styleId="SymbolSymbol223">
    <w:name w:val="Стиль маркированный Symbol (Symbol) подчеркивание223"/>
    <w:basedOn w:val="ad"/>
    <w:rsid w:val="000E34CC"/>
  </w:style>
  <w:style w:type="numbering" w:customStyle="1" w:styleId="2234">
    <w:name w:val="Стиль нумерованный223"/>
    <w:basedOn w:val="ad"/>
    <w:rsid w:val="000E34CC"/>
  </w:style>
  <w:style w:type="numbering" w:customStyle="1" w:styleId="12pt223">
    <w:name w:val="Стиль маркированный 12 pt223"/>
    <w:basedOn w:val="ad"/>
    <w:rsid w:val="000E34CC"/>
  </w:style>
  <w:style w:type="numbering" w:customStyle="1" w:styleId="2235">
    <w:name w:val="Стиль маркированный223"/>
    <w:basedOn w:val="ad"/>
    <w:rsid w:val="000E34CC"/>
  </w:style>
  <w:style w:type="numbering" w:customStyle="1" w:styleId="12pt1131">
    <w:name w:val="Стиль маркированный 12 pt1131"/>
    <w:basedOn w:val="ad"/>
    <w:rsid w:val="000E34CC"/>
  </w:style>
  <w:style w:type="numbering" w:customStyle="1" w:styleId="SymbolSymbol11113">
    <w:name w:val="Стиль маркированный Symbol (Symbol) подчеркивание11113"/>
    <w:basedOn w:val="ad"/>
    <w:rsid w:val="000E34CC"/>
  </w:style>
  <w:style w:type="numbering" w:customStyle="1" w:styleId="2830">
    <w:name w:val="Нет списка283"/>
    <w:next w:val="ad"/>
    <w:uiPriority w:val="99"/>
    <w:semiHidden/>
    <w:unhideWhenUsed/>
    <w:rsid w:val="000E34CC"/>
  </w:style>
  <w:style w:type="numbering" w:customStyle="1" w:styleId="SymbolSymbol71">
    <w:name w:val="Стиль маркированный Symbol (Symbol) подчеркивание71"/>
    <w:basedOn w:val="ad"/>
    <w:rsid w:val="000E34CC"/>
  </w:style>
  <w:style w:type="numbering" w:customStyle="1" w:styleId="715">
    <w:name w:val="Стиль нумерованный71"/>
    <w:basedOn w:val="ad"/>
    <w:rsid w:val="000E34CC"/>
  </w:style>
  <w:style w:type="numbering" w:customStyle="1" w:styleId="12pt71">
    <w:name w:val="Стиль маркированный 12 pt71"/>
    <w:basedOn w:val="ad"/>
    <w:rsid w:val="000E34CC"/>
    <w:pPr>
      <w:numPr>
        <w:numId w:val="23"/>
      </w:numPr>
    </w:pPr>
  </w:style>
  <w:style w:type="numbering" w:customStyle="1" w:styleId="716">
    <w:name w:val="Стиль маркированный71"/>
    <w:basedOn w:val="ad"/>
    <w:rsid w:val="000E34CC"/>
  </w:style>
  <w:style w:type="numbering" w:customStyle="1" w:styleId="SymbolSymbol141">
    <w:name w:val="Стиль маркированный Symbol (Symbol) подчеркивание141"/>
    <w:basedOn w:val="ad"/>
    <w:rsid w:val="000E34CC"/>
  </w:style>
  <w:style w:type="numbering" w:customStyle="1" w:styleId="1414">
    <w:name w:val="Стиль нумерованный141"/>
    <w:basedOn w:val="ad"/>
    <w:rsid w:val="000E34CC"/>
  </w:style>
  <w:style w:type="numbering" w:customStyle="1" w:styleId="12pt151">
    <w:name w:val="Стиль маркированный 12 pt151"/>
    <w:basedOn w:val="ad"/>
    <w:rsid w:val="000E34CC"/>
  </w:style>
  <w:style w:type="numbering" w:customStyle="1" w:styleId="1415">
    <w:name w:val="Стиль маркированный141"/>
    <w:basedOn w:val="ad"/>
    <w:rsid w:val="000E34CC"/>
  </w:style>
  <w:style w:type="numbering" w:customStyle="1" w:styleId="SymbolSymbol231">
    <w:name w:val="Стиль маркированный Symbol (Symbol) подчеркивание231"/>
    <w:basedOn w:val="ad"/>
    <w:rsid w:val="000E34CC"/>
  </w:style>
  <w:style w:type="numbering" w:customStyle="1" w:styleId="231d">
    <w:name w:val="Стиль нумерованный231"/>
    <w:basedOn w:val="ad"/>
    <w:rsid w:val="000E34CC"/>
  </w:style>
  <w:style w:type="numbering" w:customStyle="1" w:styleId="12pt231">
    <w:name w:val="Стиль маркированный 12 pt231"/>
    <w:basedOn w:val="ad"/>
    <w:rsid w:val="000E34CC"/>
  </w:style>
  <w:style w:type="numbering" w:customStyle="1" w:styleId="231e">
    <w:name w:val="Стиль маркированный231"/>
    <w:basedOn w:val="ad"/>
    <w:rsid w:val="000E34CC"/>
  </w:style>
  <w:style w:type="numbering" w:customStyle="1" w:styleId="12pt1141">
    <w:name w:val="Стиль маркированный 12 pt1141"/>
    <w:basedOn w:val="ad"/>
    <w:rsid w:val="000E34CC"/>
  </w:style>
  <w:style w:type="numbering" w:customStyle="1" w:styleId="11030">
    <w:name w:val="Нет списка1103"/>
    <w:next w:val="ad"/>
    <w:uiPriority w:val="99"/>
    <w:semiHidden/>
    <w:rsid w:val="000E34CC"/>
  </w:style>
  <w:style w:type="numbering" w:customStyle="1" w:styleId="1183">
    <w:name w:val="Нет списка1183"/>
    <w:next w:val="ad"/>
    <w:semiHidden/>
    <w:rsid w:val="000E34CC"/>
  </w:style>
  <w:style w:type="numbering" w:customStyle="1" w:styleId="2930">
    <w:name w:val="Нет списка293"/>
    <w:next w:val="ad"/>
    <w:semiHidden/>
    <w:unhideWhenUsed/>
    <w:rsid w:val="000E34CC"/>
  </w:style>
  <w:style w:type="numbering" w:customStyle="1" w:styleId="373">
    <w:name w:val="Нет списка373"/>
    <w:next w:val="ad"/>
    <w:semiHidden/>
    <w:rsid w:val="000E34CC"/>
  </w:style>
  <w:style w:type="numbering" w:customStyle="1" w:styleId="473">
    <w:name w:val="Нет списка473"/>
    <w:next w:val="ad"/>
    <w:semiHidden/>
    <w:rsid w:val="000E34CC"/>
  </w:style>
  <w:style w:type="numbering" w:customStyle="1" w:styleId="11163">
    <w:name w:val="Нет списка11163"/>
    <w:next w:val="ad"/>
    <w:semiHidden/>
    <w:rsid w:val="000E34CC"/>
  </w:style>
  <w:style w:type="numbering" w:customStyle="1" w:styleId="1111230">
    <w:name w:val="Нет списка111123"/>
    <w:next w:val="ad"/>
    <w:semiHidden/>
    <w:rsid w:val="000E34CC"/>
  </w:style>
  <w:style w:type="numbering" w:customStyle="1" w:styleId="21730">
    <w:name w:val="Нет списка2173"/>
    <w:next w:val="ad"/>
    <w:semiHidden/>
    <w:unhideWhenUsed/>
    <w:rsid w:val="000E34CC"/>
  </w:style>
  <w:style w:type="numbering" w:customStyle="1" w:styleId="3173">
    <w:name w:val="Нет списка3173"/>
    <w:next w:val="ad"/>
    <w:semiHidden/>
    <w:rsid w:val="000E34CC"/>
  </w:style>
  <w:style w:type="numbering" w:customStyle="1" w:styleId="4153">
    <w:name w:val="Нет списка4153"/>
    <w:next w:val="ad"/>
    <w:semiHidden/>
    <w:rsid w:val="000E34CC"/>
  </w:style>
  <w:style w:type="numbering" w:customStyle="1" w:styleId="1263">
    <w:name w:val="Нет списка1263"/>
    <w:next w:val="ad"/>
    <w:semiHidden/>
    <w:rsid w:val="000E34CC"/>
  </w:style>
  <w:style w:type="numbering" w:customStyle="1" w:styleId="21153">
    <w:name w:val="Нет списка21153"/>
    <w:next w:val="ad"/>
    <w:semiHidden/>
    <w:unhideWhenUsed/>
    <w:rsid w:val="000E34CC"/>
  </w:style>
  <w:style w:type="numbering" w:customStyle="1" w:styleId="31153">
    <w:name w:val="Нет списка31153"/>
    <w:next w:val="ad"/>
    <w:semiHidden/>
    <w:rsid w:val="000E34CC"/>
  </w:style>
  <w:style w:type="table" w:customStyle="1" w:styleId="2111131">
    <w:name w:val="Сетка таблицы2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3">
    <w:name w:val="Нет списка563"/>
    <w:next w:val="ad"/>
    <w:uiPriority w:val="99"/>
    <w:semiHidden/>
    <w:unhideWhenUsed/>
    <w:rsid w:val="000E34CC"/>
  </w:style>
  <w:style w:type="numbering" w:customStyle="1" w:styleId="653">
    <w:name w:val="Нет списка653"/>
    <w:next w:val="ad"/>
    <w:uiPriority w:val="99"/>
    <w:semiHidden/>
    <w:rsid w:val="000E34CC"/>
  </w:style>
  <w:style w:type="numbering" w:customStyle="1" w:styleId="1363">
    <w:name w:val="Нет списка1363"/>
    <w:next w:val="ad"/>
    <w:semiHidden/>
    <w:rsid w:val="000E34CC"/>
  </w:style>
  <w:style w:type="numbering" w:customStyle="1" w:styleId="11253">
    <w:name w:val="Нет списка11253"/>
    <w:next w:val="ad"/>
    <w:semiHidden/>
    <w:rsid w:val="000E34CC"/>
  </w:style>
  <w:style w:type="numbering" w:customStyle="1" w:styleId="2263">
    <w:name w:val="Нет списка2263"/>
    <w:next w:val="ad"/>
    <w:semiHidden/>
    <w:unhideWhenUsed/>
    <w:rsid w:val="000E34CC"/>
  </w:style>
  <w:style w:type="numbering" w:customStyle="1" w:styleId="3263">
    <w:name w:val="Нет списка3263"/>
    <w:next w:val="ad"/>
    <w:semiHidden/>
    <w:rsid w:val="000E34CC"/>
  </w:style>
  <w:style w:type="numbering" w:customStyle="1" w:styleId="4253">
    <w:name w:val="Нет списка4253"/>
    <w:next w:val="ad"/>
    <w:semiHidden/>
    <w:rsid w:val="000E34CC"/>
  </w:style>
  <w:style w:type="numbering" w:customStyle="1" w:styleId="12153">
    <w:name w:val="Нет списка12153"/>
    <w:next w:val="ad"/>
    <w:semiHidden/>
    <w:rsid w:val="000E34CC"/>
  </w:style>
  <w:style w:type="numbering" w:customStyle="1" w:styleId="21253">
    <w:name w:val="Нет списка21253"/>
    <w:next w:val="ad"/>
    <w:semiHidden/>
    <w:unhideWhenUsed/>
    <w:rsid w:val="000E34CC"/>
  </w:style>
  <w:style w:type="numbering" w:customStyle="1" w:styleId="31253">
    <w:name w:val="Нет списка31253"/>
    <w:next w:val="ad"/>
    <w:semiHidden/>
    <w:rsid w:val="000E34CC"/>
  </w:style>
  <w:style w:type="numbering" w:customStyle="1" w:styleId="5153">
    <w:name w:val="Нет списка5153"/>
    <w:next w:val="ad"/>
    <w:uiPriority w:val="99"/>
    <w:semiHidden/>
    <w:rsid w:val="000E34CC"/>
  </w:style>
  <w:style w:type="numbering" w:customStyle="1" w:styleId="13153">
    <w:name w:val="Нет списка13153"/>
    <w:next w:val="ad"/>
    <w:semiHidden/>
    <w:rsid w:val="000E34CC"/>
  </w:style>
  <w:style w:type="numbering" w:customStyle="1" w:styleId="22153">
    <w:name w:val="Нет списка22153"/>
    <w:next w:val="ad"/>
    <w:semiHidden/>
    <w:unhideWhenUsed/>
    <w:rsid w:val="000E34CC"/>
  </w:style>
  <w:style w:type="numbering" w:customStyle="1" w:styleId="32153">
    <w:name w:val="Нет списка32153"/>
    <w:next w:val="ad"/>
    <w:semiHidden/>
    <w:rsid w:val="000E34CC"/>
  </w:style>
  <w:style w:type="table" w:customStyle="1" w:styleId="52113">
    <w:name w:val="Сетка таблицы5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30">
    <w:name w:val="Нет списка723"/>
    <w:next w:val="ad"/>
    <w:uiPriority w:val="99"/>
    <w:semiHidden/>
    <w:unhideWhenUsed/>
    <w:rsid w:val="000E34CC"/>
  </w:style>
  <w:style w:type="numbering" w:customStyle="1" w:styleId="1423">
    <w:name w:val="Нет списка1423"/>
    <w:next w:val="ad"/>
    <w:uiPriority w:val="99"/>
    <w:semiHidden/>
    <w:rsid w:val="000E34CC"/>
  </w:style>
  <w:style w:type="numbering" w:customStyle="1" w:styleId="11323">
    <w:name w:val="Нет списка11323"/>
    <w:next w:val="ad"/>
    <w:semiHidden/>
    <w:rsid w:val="000E34CC"/>
  </w:style>
  <w:style w:type="numbering" w:customStyle="1" w:styleId="23230">
    <w:name w:val="Нет списка2323"/>
    <w:next w:val="ad"/>
    <w:semiHidden/>
    <w:unhideWhenUsed/>
    <w:rsid w:val="000E34CC"/>
  </w:style>
  <w:style w:type="numbering" w:customStyle="1" w:styleId="3323">
    <w:name w:val="Нет списка3323"/>
    <w:next w:val="ad"/>
    <w:semiHidden/>
    <w:rsid w:val="000E34CC"/>
  </w:style>
  <w:style w:type="numbering" w:customStyle="1" w:styleId="4323">
    <w:name w:val="Нет списка4323"/>
    <w:next w:val="ad"/>
    <w:semiHidden/>
    <w:rsid w:val="000E34CC"/>
  </w:style>
  <w:style w:type="numbering" w:customStyle="1" w:styleId="111111130">
    <w:name w:val="Нет списка11111113"/>
    <w:next w:val="ad"/>
    <w:semiHidden/>
    <w:rsid w:val="000E34CC"/>
  </w:style>
  <w:style w:type="numbering" w:customStyle="1" w:styleId="111111113">
    <w:name w:val="Нет списка111111113"/>
    <w:next w:val="ad"/>
    <w:semiHidden/>
    <w:rsid w:val="000E34CC"/>
  </w:style>
  <w:style w:type="numbering" w:customStyle="1" w:styleId="21323">
    <w:name w:val="Нет списка21323"/>
    <w:next w:val="ad"/>
    <w:semiHidden/>
    <w:unhideWhenUsed/>
    <w:rsid w:val="000E34CC"/>
  </w:style>
  <w:style w:type="numbering" w:customStyle="1" w:styleId="31323">
    <w:name w:val="Нет списка31323"/>
    <w:next w:val="ad"/>
    <w:semiHidden/>
    <w:rsid w:val="000E34CC"/>
  </w:style>
  <w:style w:type="numbering" w:customStyle="1" w:styleId="41123">
    <w:name w:val="Нет списка41123"/>
    <w:next w:val="ad"/>
    <w:semiHidden/>
    <w:rsid w:val="000E34CC"/>
  </w:style>
  <w:style w:type="numbering" w:customStyle="1" w:styleId="12223">
    <w:name w:val="Нет списка12223"/>
    <w:next w:val="ad"/>
    <w:semiHidden/>
    <w:rsid w:val="000E34CC"/>
  </w:style>
  <w:style w:type="numbering" w:customStyle="1" w:styleId="2111230">
    <w:name w:val="Нет списка211123"/>
    <w:next w:val="ad"/>
    <w:semiHidden/>
    <w:unhideWhenUsed/>
    <w:rsid w:val="000E34CC"/>
  </w:style>
  <w:style w:type="numbering" w:customStyle="1" w:styleId="3111230">
    <w:name w:val="Нет списка311123"/>
    <w:next w:val="ad"/>
    <w:semiHidden/>
    <w:rsid w:val="000E34CC"/>
  </w:style>
  <w:style w:type="numbering" w:customStyle="1" w:styleId="5223">
    <w:name w:val="Нет списка5223"/>
    <w:next w:val="ad"/>
    <w:uiPriority w:val="99"/>
    <w:semiHidden/>
    <w:unhideWhenUsed/>
    <w:rsid w:val="000E34CC"/>
  </w:style>
  <w:style w:type="numbering" w:customStyle="1" w:styleId="6123">
    <w:name w:val="Нет списка6123"/>
    <w:next w:val="ad"/>
    <w:uiPriority w:val="99"/>
    <w:semiHidden/>
    <w:rsid w:val="000E34CC"/>
  </w:style>
  <w:style w:type="numbering" w:customStyle="1" w:styleId="13223">
    <w:name w:val="Нет списка13223"/>
    <w:next w:val="ad"/>
    <w:semiHidden/>
    <w:rsid w:val="000E34CC"/>
  </w:style>
  <w:style w:type="numbering" w:customStyle="1" w:styleId="112123">
    <w:name w:val="Нет списка112123"/>
    <w:next w:val="ad"/>
    <w:semiHidden/>
    <w:rsid w:val="000E34CC"/>
  </w:style>
  <w:style w:type="numbering" w:customStyle="1" w:styleId="22223">
    <w:name w:val="Нет списка22223"/>
    <w:next w:val="ad"/>
    <w:semiHidden/>
    <w:unhideWhenUsed/>
    <w:rsid w:val="000E34CC"/>
  </w:style>
  <w:style w:type="numbering" w:customStyle="1" w:styleId="32223">
    <w:name w:val="Нет списка32223"/>
    <w:next w:val="ad"/>
    <w:semiHidden/>
    <w:rsid w:val="000E34CC"/>
  </w:style>
  <w:style w:type="numbering" w:customStyle="1" w:styleId="42123">
    <w:name w:val="Нет списка42123"/>
    <w:next w:val="ad"/>
    <w:semiHidden/>
    <w:rsid w:val="000E34CC"/>
  </w:style>
  <w:style w:type="numbering" w:customStyle="1" w:styleId="121123">
    <w:name w:val="Нет списка121123"/>
    <w:next w:val="ad"/>
    <w:semiHidden/>
    <w:rsid w:val="000E34CC"/>
  </w:style>
  <w:style w:type="numbering" w:customStyle="1" w:styleId="212123">
    <w:name w:val="Нет списка212123"/>
    <w:next w:val="ad"/>
    <w:semiHidden/>
    <w:unhideWhenUsed/>
    <w:rsid w:val="000E34CC"/>
  </w:style>
  <w:style w:type="numbering" w:customStyle="1" w:styleId="312123">
    <w:name w:val="Нет списка312123"/>
    <w:next w:val="ad"/>
    <w:semiHidden/>
    <w:rsid w:val="000E34CC"/>
  </w:style>
  <w:style w:type="numbering" w:customStyle="1" w:styleId="51123">
    <w:name w:val="Нет списка51123"/>
    <w:next w:val="ad"/>
    <w:uiPriority w:val="99"/>
    <w:semiHidden/>
    <w:rsid w:val="000E34CC"/>
  </w:style>
  <w:style w:type="numbering" w:customStyle="1" w:styleId="131123">
    <w:name w:val="Нет списка131123"/>
    <w:next w:val="ad"/>
    <w:semiHidden/>
    <w:rsid w:val="000E34CC"/>
  </w:style>
  <w:style w:type="numbering" w:customStyle="1" w:styleId="221123">
    <w:name w:val="Нет списка221123"/>
    <w:next w:val="ad"/>
    <w:semiHidden/>
    <w:unhideWhenUsed/>
    <w:rsid w:val="000E34CC"/>
  </w:style>
  <w:style w:type="numbering" w:customStyle="1" w:styleId="321123">
    <w:name w:val="Нет списка321123"/>
    <w:next w:val="ad"/>
    <w:semiHidden/>
    <w:rsid w:val="000E34CC"/>
  </w:style>
  <w:style w:type="numbering" w:customStyle="1" w:styleId="SymbolSymbol3113">
    <w:name w:val="Стиль маркированный Symbol (Symbol) подчеркивание3113"/>
    <w:basedOn w:val="ad"/>
    <w:rsid w:val="000E34CC"/>
  </w:style>
  <w:style w:type="numbering" w:customStyle="1" w:styleId="31130">
    <w:name w:val="Стиль нумерованный3113"/>
    <w:basedOn w:val="ad"/>
    <w:rsid w:val="000E34CC"/>
  </w:style>
  <w:style w:type="numbering" w:customStyle="1" w:styleId="12pt3113">
    <w:name w:val="Стиль маркированный 12 pt3113"/>
    <w:basedOn w:val="ad"/>
    <w:rsid w:val="000E34CC"/>
  </w:style>
  <w:style w:type="numbering" w:customStyle="1" w:styleId="31134">
    <w:name w:val="Стиль маркированный3113"/>
    <w:basedOn w:val="ad"/>
    <w:rsid w:val="000E34CC"/>
  </w:style>
  <w:style w:type="numbering" w:customStyle="1" w:styleId="7113">
    <w:name w:val="Нет списка7113"/>
    <w:next w:val="ad"/>
    <w:uiPriority w:val="99"/>
    <w:semiHidden/>
    <w:rsid w:val="000E34CC"/>
  </w:style>
  <w:style w:type="numbering" w:customStyle="1" w:styleId="14113">
    <w:name w:val="Нет списка14113"/>
    <w:next w:val="ad"/>
    <w:semiHidden/>
    <w:rsid w:val="000E34CC"/>
  </w:style>
  <w:style w:type="numbering" w:customStyle="1" w:styleId="23113">
    <w:name w:val="Нет списка23113"/>
    <w:next w:val="ad"/>
    <w:semiHidden/>
    <w:unhideWhenUsed/>
    <w:rsid w:val="000E34CC"/>
  </w:style>
  <w:style w:type="numbering" w:customStyle="1" w:styleId="33113">
    <w:name w:val="Нет списка33113"/>
    <w:next w:val="ad"/>
    <w:semiHidden/>
    <w:rsid w:val="000E34CC"/>
  </w:style>
  <w:style w:type="numbering" w:customStyle="1" w:styleId="43113">
    <w:name w:val="Нет списка43113"/>
    <w:next w:val="ad"/>
    <w:semiHidden/>
    <w:rsid w:val="000E34CC"/>
  </w:style>
  <w:style w:type="numbering" w:customStyle="1" w:styleId="113113">
    <w:name w:val="Нет списка113113"/>
    <w:next w:val="ad"/>
    <w:semiHidden/>
    <w:rsid w:val="000E34CC"/>
  </w:style>
  <w:style w:type="numbering" w:customStyle="1" w:styleId="111213">
    <w:name w:val="Нет списка111213"/>
    <w:next w:val="ad"/>
    <w:semiHidden/>
    <w:rsid w:val="000E34CC"/>
  </w:style>
  <w:style w:type="numbering" w:customStyle="1" w:styleId="213113">
    <w:name w:val="Нет списка213113"/>
    <w:next w:val="ad"/>
    <w:semiHidden/>
    <w:unhideWhenUsed/>
    <w:rsid w:val="000E34CC"/>
  </w:style>
  <w:style w:type="numbering" w:customStyle="1" w:styleId="313113">
    <w:name w:val="Нет списка313113"/>
    <w:next w:val="ad"/>
    <w:semiHidden/>
    <w:rsid w:val="000E34CC"/>
  </w:style>
  <w:style w:type="numbering" w:customStyle="1" w:styleId="411113">
    <w:name w:val="Нет списка411113"/>
    <w:next w:val="ad"/>
    <w:semiHidden/>
    <w:rsid w:val="000E34CC"/>
  </w:style>
  <w:style w:type="numbering" w:customStyle="1" w:styleId="122113">
    <w:name w:val="Нет списка122113"/>
    <w:next w:val="ad"/>
    <w:semiHidden/>
    <w:rsid w:val="000E34CC"/>
  </w:style>
  <w:style w:type="numbering" w:customStyle="1" w:styleId="21111130">
    <w:name w:val="Нет списка2111113"/>
    <w:next w:val="ad"/>
    <w:semiHidden/>
    <w:unhideWhenUsed/>
    <w:rsid w:val="000E34CC"/>
  </w:style>
  <w:style w:type="numbering" w:customStyle="1" w:styleId="3111113">
    <w:name w:val="Нет списка3111113"/>
    <w:next w:val="ad"/>
    <w:semiHidden/>
    <w:rsid w:val="000E34CC"/>
  </w:style>
  <w:style w:type="numbering" w:customStyle="1" w:styleId="521130">
    <w:name w:val="Нет списка52113"/>
    <w:next w:val="ad"/>
    <w:uiPriority w:val="99"/>
    <w:semiHidden/>
    <w:unhideWhenUsed/>
    <w:rsid w:val="000E34CC"/>
  </w:style>
  <w:style w:type="numbering" w:customStyle="1" w:styleId="61113">
    <w:name w:val="Нет списка61113"/>
    <w:next w:val="ad"/>
    <w:uiPriority w:val="99"/>
    <w:semiHidden/>
    <w:rsid w:val="000E34CC"/>
  </w:style>
  <w:style w:type="numbering" w:customStyle="1" w:styleId="132113">
    <w:name w:val="Нет списка132113"/>
    <w:next w:val="ad"/>
    <w:semiHidden/>
    <w:rsid w:val="000E34CC"/>
  </w:style>
  <w:style w:type="numbering" w:customStyle="1" w:styleId="1121113">
    <w:name w:val="Нет списка1121113"/>
    <w:next w:val="ad"/>
    <w:semiHidden/>
    <w:rsid w:val="000E34CC"/>
  </w:style>
  <w:style w:type="numbering" w:customStyle="1" w:styleId="222113">
    <w:name w:val="Нет списка222113"/>
    <w:next w:val="ad"/>
    <w:semiHidden/>
    <w:unhideWhenUsed/>
    <w:rsid w:val="000E34CC"/>
  </w:style>
  <w:style w:type="numbering" w:customStyle="1" w:styleId="322113">
    <w:name w:val="Нет списка322113"/>
    <w:next w:val="ad"/>
    <w:semiHidden/>
    <w:rsid w:val="000E34CC"/>
  </w:style>
  <w:style w:type="numbering" w:customStyle="1" w:styleId="421113">
    <w:name w:val="Нет списка421113"/>
    <w:next w:val="ad"/>
    <w:semiHidden/>
    <w:rsid w:val="000E34CC"/>
  </w:style>
  <w:style w:type="numbering" w:customStyle="1" w:styleId="1211113">
    <w:name w:val="Нет списка1211113"/>
    <w:next w:val="ad"/>
    <w:semiHidden/>
    <w:rsid w:val="000E34CC"/>
  </w:style>
  <w:style w:type="numbering" w:customStyle="1" w:styleId="2121113">
    <w:name w:val="Нет списка2121113"/>
    <w:next w:val="ad"/>
    <w:semiHidden/>
    <w:unhideWhenUsed/>
    <w:rsid w:val="000E34CC"/>
  </w:style>
  <w:style w:type="numbering" w:customStyle="1" w:styleId="3121113">
    <w:name w:val="Нет списка3121113"/>
    <w:next w:val="ad"/>
    <w:semiHidden/>
    <w:rsid w:val="000E34CC"/>
  </w:style>
  <w:style w:type="numbering" w:customStyle="1" w:styleId="511113">
    <w:name w:val="Нет списка511113"/>
    <w:next w:val="ad"/>
    <w:uiPriority w:val="99"/>
    <w:semiHidden/>
    <w:rsid w:val="000E34CC"/>
  </w:style>
  <w:style w:type="numbering" w:customStyle="1" w:styleId="1311113">
    <w:name w:val="Нет списка1311113"/>
    <w:next w:val="ad"/>
    <w:semiHidden/>
    <w:rsid w:val="000E34CC"/>
  </w:style>
  <w:style w:type="numbering" w:customStyle="1" w:styleId="2211113">
    <w:name w:val="Нет списка2211113"/>
    <w:next w:val="ad"/>
    <w:semiHidden/>
    <w:unhideWhenUsed/>
    <w:rsid w:val="000E34CC"/>
  </w:style>
  <w:style w:type="numbering" w:customStyle="1" w:styleId="3211113">
    <w:name w:val="Нет списка3211113"/>
    <w:next w:val="ad"/>
    <w:semiHidden/>
    <w:rsid w:val="000E34CC"/>
  </w:style>
  <w:style w:type="numbering" w:customStyle="1" w:styleId="SymbolSymbol1121">
    <w:name w:val="Стиль маркированный Symbol (Symbol) подчеркивание1121"/>
    <w:basedOn w:val="ad"/>
    <w:rsid w:val="000E34CC"/>
  </w:style>
  <w:style w:type="numbering" w:customStyle="1" w:styleId="111132">
    <w:name w:val="Стиль нумерованный11113"/>
    <w:basedOn w:val="ad"/>
    <w:rsid w:val="000E34CC"/>
  </w:style>
  <w:style w:type="numbering" w:customStyle="1" w:styleId="12pt12113">
    <w:name w:val="Стиль маркированный 12 pt12113"/>
    <w:basedOn w:val="ad"/>
    <w:rsid w:val="000E34CC"/>
  </w:style>
  <w:style w:type="numbering" w:customStyle="1" w:styleId="111133">
    <w:name w:val="Стиль маркированный11113"/>
    <w:basedOn w:val="ad"/>
    <w:rsid w:val="000E34CC"/>
  </w:style>
  <w:style w:type="numbering" w:customStyle="1" w:styleId="813">
    <w:name w:val="Нет списка813"/>
    <w:next w:val="ad"/>
    <w:uiPriority w:val="99"/>
    <w:semiHidden/>
    <w:rsid w:val="000E34CC"/>
  </w:style>
  <w:style w:type="numbering" w:customStyle="1" w:styleId="1513">
    <w:name w:val="Нет списка1513"/>
    <w:next w:val="ad"/>
    <w:semiHidden/>
    <w:rsid w:val="000E34CC"/>
  </w:style>
  <w:style w:type="numbering" w:customStyle="1" w:styleId="2413">
    <w:name w:val="Нет списка2413"/>
    <w:next w:val="ad"/>
    <w:semiHidden/>
    <w:unhideWhenUsed/>
    <w:rsid w:val="000E34CC"/>
  </w:style>
  <w:style w:type="numbering" w:customStyle="1" w:styleId="3413">
    <w:name w:val="Нет списка3413"/>
    <w:next w:val="ad"/>
    <w:semiHidden/>
    <w:rsid w:val="000E34CC"/>
  </w:style>
  <w:style w:type="numbering" w:customStyle="1" w:styleId="4413">
    <w:name w:val="Нет списка4413"/>
    <w:next w:val="ad"/>
    <w:semiHidden/>
    <w:rsid w:val="000E34CC"/>
  </w:style>
  <w:style w:type="numbering" w:customStyle="1" w:styleId="11413">
    <w:name w:val="Нет списка11413"/>
    <w:next w:val="ad"/>
    <w:semiHidden/>
    <w:rsid w:val="000E34CC"/>
  </w:style>
  <w:style w:type="numbering" w:customStyle="1" w:styleId="111313">
    <w:name w:val="Нет списка111313"/>
    <w:next w:val="ad"/>
    <w:semiHidden/>
    <w:rsid w:val="000E34CC"/>
  </w:style>
  <w:style w:type="numbering" w:customStyle="1" w:styleId="21413">
    <w:name w:val="Нет списка21413"/>
    <w:next w:val="ad"/>
    <w:semiHidden/>
    <w:unhideWhenUsed/>
    <w:rsid w:val="000E34CC"/>
  </w:style>
  <w:style w:type="numbering" w:customStyle="1" w:styleId="31413">
    <w:name w:val="Нет списка31413"/>
    <w:next w:val="ad"/>
    <w:semiHidden/>
    <w:rsid w:val="000E34CC"/>
  </w:style>
  <w:style w:type="numbering" w:customStyle="1" w:styleId="41213">
    <w:name w:val="Нет списка41213"/>
    <w:next w:val="ad"/>
    <w:semiHidden/>
    <w:rsid w:val="000E34CC"/>
  </w:style>
  <w:style w:type="numbering" w:customStyle="1" w:styleId="12313">
    <w:name w:val="Нет списка12313"/>
    <w:next w:val="ad"/>
    <w:semiHidden/>
    <w:rsid w:val="000E34CC"/>
  </w:style>
  <w:style w:type="numbering" w:customStyle="1" w:styleId="211213">
    <w:name w:val="Нет списка211213"/>
    <w:next w:val="ad"/>
    <w:semiHidden/>
    <w:unhideWhenUsed/>
    <w:rsid w:val="000E34CC"/>
  </w:style>
  <w:style w:type="numbering" w:customStyle="1" w:styleId="311213">
    <w:name w:val="Нет списка311213"/>
    <w:next w:val="ad"/>
    <w:semiHidden/>
    <w:rsid w:val="000E34CC"/>
  </w:style>
  <w:style w:type="numbering" w:customStyle="1" w:styleId="5313">
    <w:name w:val="Нет списка5313"/>
    <w:next w:val="ad"/>
    <w:uiPriority w:val="99"/>
    <w:semiHidden/>
    <w:unhideWhenUsed/>
    <w:rsid w:val="000E34CC"/>
  </w:style>
  <w:style w:type="numbering" w:customStyle="1" w:styleId="62130">
    <w:name w:val="Нет списка6213"/>
    <w:next w:val="ad"/>
    <w:uiPriority w:val="99"/>
    <w:semiHidden/>
    <w:rsid w:val="000E34CC"/>
  </w:style>
  <w:style w:type="numbering" w:customStyle="1" w:styleId="13313">
    <w:name w:val="Нет списка13313"/>
    <w:next w:val="ad"/>
    <w:semiHidden/>
    <w:rsid w:val="000E34CC"/>
  </w:style>
  <w:style w:type="numbering" w:customStyle="1" w:styleId="112213">
    <w:name w:val="Нет списка112213"/>
    <w:next w:val="ad"/>
    <w:semiHidden/>
    <w:rsid w:val="000E34CC"/>
  </w:style>
  <w:style w:type="numbering" w:customStyle="1" w:styleId="22313">
    <w:name w:val="Нет списка22313"/>
    <w:next w:val="ad"/>
    <w:semiHidden/>
    <w:unhideWhenUsed/>
    <w:rsid w:val="000E34CC"/>
  </w:style>
  <w:style w:type="numbering" w:customStyle="1" w:styleId="32313">
    <w:name w:val="Нет списка32313"/>
    <w:next w:val="ad"/>
    <w:semiHidden/>
    <w:rsid w:val="000E34CC"/>
  </w:style>
  <w:style w:type="numbering" w:customStyle="1" w:styleId="42213">
    <w:name w:val="Нет списка42213"/>
    <w:next w:val="ad"/>
    <w:semiHidden/>
    <w:rsid w:val="000E34CC"/>
  </w:style>
  <w:style w:type="numbering" w:customStyle="1" w:styleId="121213">
    <w:name w:val="Нет списка121213"/>
    <w:next w:val="ad"/>
    <w:semiHidden/>
    <w:rsid w:val="000E34CC"/>
  </w:style>
  <w:style w:type="numbering" w:customStyle="1" w:styleId="212213">
    <w:name w:val="Нет списка212213"/>
    <w:next w:val="ad"/>
    <w:semiHidden/>
    <w:unhideWhenUsed/>
    <w:rsid w:val="000E34CC"/>
  </w:style>
  <w:style w:type="numbering" w:customStyle="1" w:styleId="312213">
    <w:name w:val="Нет списка312213"/>
    <w:next w:val="ad"/>
    <w:semiHidden/>
    <w:rsid w:val="000E34CC"/>
  </w:style>
  <w:style w:type="numbering" w:customStyle="1" w:styleId="51213">
    <w:name w:val="Нет списка51213"/>
    <w:next w:val="ad"/>
    <w:uiPriority w:val="99"/>
    <w:semiHidden/>
    <w:rsid w:val="000E34CC"/>
  </w:style>
  <w:style w:type="numbering" w:customStyle="1" w:styleId="131213">
    <w:name w:val="Нет списка131213"/>
    <w:next w:val="ad"/>
    <w:semiHidden/>
    <w:rsid w:val="000E34CC"/>
  </w:style>
  <w:style w:type="numbering" w:customStyle="1" w:styleId="221213">
    <w:name w:val="Нет списка221213"/>
    <w:next w:val="ad"/>
    <w:semiHidden/>
    <w:unhideWhenUsed/>
    <w:rsid w:val="000E34CC"/>
  </w:style>
  <w:style w:type="numbering" w:customStyle="1" w:styleId="321213">
    <w:name w:val="Нет списка321213"/>
    <w:next w:val="ad"/>
    <w:semiHidden/>
    <w:rsid w:val="000E34CC"/>
  </w:style>
  <w:style w:type="numbering" w:customStyle="1" w:styleId="SymbolSymbol21113">
    <w:name w:val="Стиль маркированный Symbol (Symbol) подчеркивание21113"/>
    <w:basedOn w:val="ad"/>
    <w:rsid w:val="000E34CC"/>
  </w:style>
  <w:style w:type="numbering" w:customStyle="1" w:styleId="211132">
    <w:name w:val="Стиль нумерованный21113"/>
    <w:basedOn w:val="ad"/>
    <w:rsid w:val="000E34CC"/>
  </w:style>
  <w:style w:type="numbering" w:customStyle="1" w:styleId="12pt21113">
    <w:name w:val="Стиль маркированный 12 pt21113"/>
    <w:basedOn w:val="ad"/>
    <w:rsid w:val="000E34CC"/>
  </w:style>
  <w:style w:type="numbering" w:customStyle="1" w:styleId="211133">
    <w:name w:val="Стиль маркированный21113"/>
    <w:basedOn w:val="ad"/>
    <w:rsid w:val="000E34CC"/>
  </w:style>
  <w:style w:type="numbering" w:customStyle="1" w:styleId="12pt111113">
    <w:name w:val="Стиль маркированный 12 pt111113"/>
    <w:basedOn w:val="ad"/>
    <w:rsid w:val="000E34CC"/>
  </w:style>
  <w:style w:type="numbering" w:customStyle="1" w:styleId="913">
    <w:name w:val="Нет списка913"/>
    <w:next w:val="ad"/>
    <w:uiPriority w:val="99"/>
    <w:semiHidden/>
    <w:unhideWhenUsed/>
    <w:rsid w:val="000E34CC"/>
  </w:style>
  <w:style w:type="numbering" w:customStyle="1" w:styleId="1613">
    <w:name w:val="Нет списка1613"/>
    <w:next w:val="ad"/>
    <w:uiPriority w:val="99"/>
    <w:semiHidden/>
    <w:rsid w:val="000E34CC"/>
  </w:style>
  <w:style w:type="numbering" w:customStyle="1" w:styleId="11513">
    <w:name w:val="Нет списка11513"/>
    <w:next w:val="ad"/>
    <w:semiHidden/>
    <w:rsid w:val="000E34CC"/>
  </w:style>
  <w:style w:type="numbering" w:customStyle="1" w:styleId="2513">
    <w:name w:val="Нет списка2513"/>
    <w:next w:val="ad"/>
    <w:semiHidden/>
    <w:unhideWhenUsed/>
    <w:rsid w:val="000E34CC"/>
  </w:style>
  <w:style w:type="numbering" w:customStyle="1" w:styleId="3513">
    <w:name w:val="Нет списка3513"/>
    <w:next w:val="ad"/>
    <w:semiHidden/>
    <w:rsid w:val="000E34CC"/>
  </w:style>
  <w:style w:type="numbering" w:customStyle="1" w:styleId="4513">
    <w:name w:val="Нет списка4513"/>
    <w:next w:val="ad"/>
    <w:semiHidden/>
    <w:rsid w:val="000E34CC"/>
  </w:style>
  <w:style w:type="numbering" w:customStyle="1" w:styleId="111413">
    <w:name w:val="Нет списка111413"/>
    <w:next w:val="ad"/>
    <w:semiHidden/>
    <w:rsid w:val="000E34CC"/>
  </w:style>
  <w:style w:type="numbering" w:customStyle="1" w:styleId="1111213">
    <w:name w:val="Нет списка1111213"/>
    <w:next w:val="ad"/>
    <w:semiHidden/>
    <w:rsid w:val="000E34CC"/>
  </w:style>
  <w:style w:type="numbering" w:customStyle="1" w:styleId="21513">
    <w:name w:val="Нет списка21513"/>
    <w:next w:val="ad"/>
    <w:semiHidden/>
    <w:unhideWhenUsed/>
    <w:rsid w:val="000E34CC"/>
  </w:style>
  <w:style w:type="numbering" w:customStyle="1" w:styleId="31513">
    <w:name w:val="Нет списка31513"/>
    <w:next w:val="ad"/>
    <w:semiHidden/>
    <w:rsid w:val="000E34CC"/>
  </w:style>
  <w:style w:type="numbering" w:customStyle="1" w:styleId="41313">
    <w:name w:val="Нет списка41313"/>
    <w:next w:val="ad"/>
    <w:semiHidden/>
    <w:rsid w:val="000E34CC"/>
  </w:style>
  <w:style w:type="numbering" w:customStyle="1" w:styleId="12413">
    <w:name w:val="Нет списка12413"/>
    <w:next w:val="ad"/>
    <w:semiHidden/>
    <w:rsid w:val="000E34CC"/>
  </w:style>
  <w:style w:type="numbering" w:customStyle="1" w:styleId="211313">
    <w:name w:val="Нет списка211313"/>
    <w:next w:val="ad"/>
    <w:semiHidden/>
    <w:unhideWhenUsed/>
    <w:rsid w:val="000E34CC"/>
  </w:style>
  <w:style w:type="numbering" w:customStyle="1" w:styleId="311313">
    <w:name w:val="Нет списка311313"/>
    <w:next w:val="ad"/>
    <w:semiHidden/>
    <w:rsid w:val="000E34CC"/>
  </w:style>
  <w:style w:type="table" w:customStyle="1" w:styleId="21111131">
    <w:name w:val="Сетка таблицы2111113"/>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3">
    <w:name w:val="Нет списка5413"/>
    <w:next w:val="ad"/>
    <w:uiPriority w:val="99"/>
    <w:semiHidden/>
    <w:unhideWhenUsed/>
    <w:rsid w:val="000E34CC"/>
  </w:style>
  <w:style w:type="numbering" w:customStyle="1" w:styleId="6313">
    <w:name w:val="Нет списка6313"/>
    <w:next w:val="ad"/>
    <w:uiPriority w:val="99"/>
    <w:semiHidden/>
    <w:rsid w:val="000E34CC"/>
  </w:style>
  <w:style w:type="numbering" w:customStyle="1" w:styleId="13413">
    <w:name w:val="Нет списка13413"/>
    <w:next w:val="ad"/>
    <w:semiHidden/>
    <w:rsid w:val="000E34CC"/>
  </w:style>
  <w:style w:type="numbering" w:customStyle="1" w:styleId="112313">
    <w:name w:val="Нет списка112313"/>
    <w:next w:val="ad"/>
    <w:semiHidden/>
    <w:rsid w:val="000E34CC"/>
  </w:style>
  <w:style w:type="numbering" w:customStyle="1" w:styleId="22413">
    <w:name w:val="Нет списка22413"/>
    <w:next w:val="ad"/>
    <w:semiHidden/>
    <w:unhideWhenUsed/>
    <w:rsid w:val="000E34CC"/>
  </w:style>
  <w:style w:type="numbering" w:customStyle="1" w:styleId="32413">
    <w:name w:val="Нет списка32413"/>
    <w:next w:val="ad"/>
    <w:semiHidden/>
    <w:rsid w:val="000E34CC"/>
  </w:style>
  <w:style w:type="numbering" w:customStyle="1" w:styleId="42313">
    <w:name w:val="Нет списка42313"/>
    <w:next w:val="ad"/>
    <w:semiHidden/>
    <w:rsid w:val="000E34CC"/>
  </w:style>
  <w:style w:type="numbering" w:customStyle="1" w:styleId="121313">
    <w:name w:val="Нет списка121313"/>
    <w:next w:val="ad"/>
    <w:semiHidden/>
    <w:rsid w:val="000E34CC"/>
  </w:style>
  <w:style w:type="numbering" w:customStyle="1" w:styleId="212313">
    <w:name w:val="Нет списка212313"/>
    <w:next w:val="ad"/>
    <w:semiHidden/>
    <w:unhideWhenUsed/>
    <w:rsid w:val="000E34CC"/>
  </w:style>
  <w:style w:type="numbering" w:customStyle="1" w:styleId="312313">
    <w:name w:val="Нет списка312313"/>
    <w:next w:val="ad"/>
    <w:semiHidden/>
    <w:rsid w:val="000E34CC"/>
  </w:style>
  <w:style w:type="numbering" w:customStyle="1" w:styleId="51313">
    <w:name w:val="Нет списка51313"/>
    <w:next w:val="ad"/>
    <w:uiPriority w:val="99"/>
    <w:semiHidden/>
    <w:rsid w:val="000E34CC"/>
  </w:style>
  <w:style w:type="numbering" w:customStyle="1" w:styleId="131313">
    <w:name w:val="Нет списка131313"/>
    <w:next w:val="ad"/>
    <w:semiHidden/>
    <w:rsid w:val="000E34CC"/>
  </w:style>
  <w:style w:type="numbering" w:customStyle="1" w:styleId="221313">
    <w:name w:val="Нет списка221313"/>
    <w:next w:val="ad"/>
    <w:semiHidden/>
    <w:unhideWhenUsed/>
    <w:rsid w:val="000E34CC"/>
  </w:style>
  <w:style w:type="numbering" w:customStyle="1" w:styleId="321313">
    <w:name w:val="Нет списка321313"/>
    <w:next w:val="ad"/>
    <w:semiHidden/>
    <w:rsid w:val="000E34CC"/>
  </w:style>
  <w:style w:type="numbering" w:customStyle="1" w:styleId="SymbolSymbol31113">
    <w:name w:val="Стиль маркированный Symbol (Symbol) подчеркивание31113"/>
    <w:basedOn w:val="ad"/>
    <w:rsid w:val="000E34CC"/>
  </w:style>
  <w:style w:type="numbering" w:customStyle="1" w:styleId="311132">
    <w:name w:val="Стиль нумерованный31113"/>
    <w:basedOn w:val="ad"/>
    <w:rsid w:val="000E34CC"/>
  </w:style>
  <w:style w:type="numbering" w:customStyle="1" w:styleId="12pt31113">
    <w:name w:val="Стиль маркированный 12 pt31113"/>
    <w:basedOn w:val="ad"/>
    <w:rsid w:val="000E34CC"/>
  </w:style>
  <w:style w:type="numbering" w:customStyle="1" w:styleId="311141">
    <w:name w:val="Стиль маркированный31114"/>
    <w:basedOn w:val="ad"/>
    <w:rsid w:val="000E34CC"/>
  </w:style>
  <w:style w:type="table" w:customStyle="1" w:styleId="521113">
    <w:name w:val="Сетка таблицы5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3">
    <w:name w:val="Сетка таблицы6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3">
    <w:name w:val="Сетка таблицы721113"/>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3">
    <w:name w:val="Стиль маркированный 12 pt121113"/>
    <w:basedOn w:val="ad"/>
    <w:rsid w:val="000E34CC"/>
  </w:style>
  <w:style w:type="numbering" w:customStyle="1" w:styleId="1013">
    <w:name w:val="Нет списка1013"/>
    <w:next w:val="ad"/>
    <w:semiHidden/>
    <w:rsid w:val="000E34CC"/>
  </w:style>
  <w:style w:type="numbering" w:customStyle="1" w:styleId="1713">
    <w:name w:val="Нет списка1713"/>
    <w:next w:val="ad"/>
    <w:uiPriority w:val="99"/>
    <w:semiHidden/>
    <w:unhideWhenUsed/>
    <w:rsid w:val="000E34CC"/>
  </w:style>
  <w:style w:type="numbering" w:customStyle="1" w:styleId="2613">
    <w:name w:val="Нет списка2613"/>
    <w:next w:val="ad"/>
    <w:uiPriority w:val="99"/>
    <w:semiHidden/>
    <w:unhideWhenUsed/>
    <w:rsid w:val="000E34CC"/>
  </w:style>
  <w:style w:type="numbering" w:customStyle="1" w:styleId="1813">
    <w:name w:val="Нет списка1813"/>
    <w:next w:val="ad"/>
    <w:semiHidden/>
    <w:rsid w:val="000E34CC"/>
  </w:style>
  <w:style w:type="numbering" w:customStyle="1" w:styleId="1913">
    <w:name w:val="Нет списка1913"/>
    <w:next w:val="ad"/>
    <w:uiPriority w:val="99"/>
    <w:semiHidden/>
    <w:unhideWhenUsed/>
    <w:rsid w:val="000E34CC"/>
  </w:style>
  <w:style w:type="numbering" w:customStyle="1" w:styleId="2713">
    <w:name w:val="Нет списка2713"/>
    <w:next w:val="ad"/>
    <w:uiPriority w:val="99"/>
    <w:semiHidden/>
    <w:unhideWhenUsed/>
    <w:rsid w:val="000E34CC"/>
  </w:style>
  <w:style w:type="numbering" w:customStyle="1" w:styleId="2013">
    <w:name w:val="Нет списка2013"/>
    <w:next w:val="ad"/>
    <w:semiHidden/>
    <w:rsid w:val="000E34CC"/>
  </w:style>
  <w:style w:type="numbering" w:customStyle="1" w:styleId="11013">
    <w:name w:val="Нет списка11013"/>
    <w:next w:val="ad"/>
    <w:uiPriority w:val="99"/>
    <w:semiHidden/>
    <w:unhideWhenUsed/>
    <w:rsid w:val="000E34CC"/>
  </w:style>
  <w:style w:type="numbering" w:customStyle="1" w:styleId="2813">
    <w:name w:val="Нет списка2813"/>
    <w:next w:val="ad"/>
    <w:uiPriority w:val="99"/>
    <w:semiHidden/>
    <w:unhideWhenUsed/>
    <w:rsid w:val="000E34CC"/>
  </w:style>
  <w:style w:type="numbering" w:customStyle="1" w:styleId="2913">
    <w:name w:val="Нет списка2913"/>
    <w:next w:val="ad"/>
    <w:uiPriority w:val="99"/>
    <w:semiHidden/>
    <w:rsid w:val="000E34CC"/>
  </w:style>
  <w:style w:type="numbering" w:customStyle="1" w:styleId="11613">
    <w:name w:val="Нет списка11613"/>
    <w:next w:val="ad"/>
    <w:semiHidden/>
    <w:rsid w:val="000E34CC"/>
  </w:style>
  <w:style w:type="numbering" w:customStyle="1" w:styleId="2103">
    <w:name w:val="Нет списка2103"/>
    <w:next w:val="ad"/>
    <w:semiHidden/>
    <w:unhideWhenUsed/>
    <w:rsid w:val="000E34CC"/>
  </w:style>
  <w:style w:type="numbering" w:customStyle="1" w:styleId="3613">
    <w:name w:val="Нет списка3613"/>
    <w:next w:val="ad"/>
    <w:semiHidden/>
    <w:rsid w:val="000E34CC"/>
  </w:style>
  <w:style w:type="numbering" w:customStyle="1" w:styleId="4613">
    <w:name w:val="Нет списка4613"/>
    <w:next w:val="ad"/>
    <w:semiHidden/>
    <w:rsid w:val="000E34CC"/>
  </w:style>
  <w:style w:type="numbering" w:customStyle="1" w:styleId="11713">
    <w:name w:val="Нет списка11713"/>
    <w:next w:val="ad"/>
    <w:semiHidden/>
    <w:rsid w:val="000E34CC"/>
  </w:style>
  <w:style w:type="numbering" w:customStyle="1" w:styleId="111513">
    <w:name w:val="Нет списка111513"/>
    <w:next w:val="ad"/>
    <w:semiHidden/>
    <w:rsid w:val="000E34CC"/>
  </w:style>
  <w:style w:type="numbering" w:customStyle="1" w:styleId="21613">
    <w:name w:val="Нет списка21613"/>
    <w:next w:val="ad"/>
    <w:semiHidden/>
    <w:unhideWhenUsed/>
    <w:rsid w:val="000E34CC"/>
  </w:style>
  <w:style w:type="numbering" w:customStyle="1" w:styleId="31613">
    <w:name w:val="Нет списка31613"/>
    <w:next w:val="ad"/>
    <w:semiHidden/>
    <w:rsid w:val="000E34CC"/>
  </w:style>
  <w:style w:type="numbering" w:customStyle="1" w:styleId="41413">
    <w:name w:val="Нет списка41413"/>
    <w:next w:val="ad"/>
    <w:semiHidden/>
    <w:rsid w:val="000E34CC"/>
  </w:style>
  <w:style w:type="numbering" w:customStyle="1" w:styleId="12513">
    <w:name w:val="Нет списка12513"/>
    <w:next w:val="ad"/>
    <w:semiHidden/>
    <w:rsid w:val="000E34CC"/>
  </w:style>
  <w:style w:type="numbering" w:customStyle="1" w:styleId="211413">
    <w:name w:val="Нет списка211413"/>
    <w:next w:val="ad"/>
    <w:semiHidden/>
    <w:unhideWhenUsed/>
    <w:rsid w:val="000E34CC"/>
  </w:style>
  <w:style w:type="numbering" w:customStyle="1" w:styleId="311413">
    <w:name w:val="Нет списка311413"/>
    <w:next w:val="ad"/>
    <w:semiHidden/>
    <w:rsid w:val="000E34CC"/>
  </w:style>
  <w:style w:type="numbering" w:customStyle="1" w:styleId="5513">
    <w:name w:val="Нет списка5513"/>
    <w:next w:val="ad"/>
    <w:uiPriority w:val="99"/>
    <w:semiHidden/>
    <w:unhideWhenUsed/>
    <w:rsid w:val="000E34CC"/>
  </w:style>
  <w:style w:type="numbering" w:customStyle="1" w:styleId="6413">
    <w:name w:val="Нет списка6413"/>
    <w:next w:val="ad"/>
    <w:uiPriority w:val="99"/>
    <w:semiHidden/>
    <w:rsid w:val="000E34CC"/>
  </w:style>
  <w:style w:type="numbering" w:customStyle="1" w:styleId="13513">
    <w:name w:val="Нет списка13513"/>
    <w:next w:val="ad"/>
    <w:semiHidden/>
    <w:rsid w:val="000E34CC"/>
  </w:style>
  <w:style w:type="numbering" w:customStyle="1" w:styleId="112413">
    <w:name w:val="Нет списка112413"/>
    <w:next w:val="ad"/>
    <w:semiHidden/>
    <w:rsid w:val="000E34CC"/>
  </w:style>
  <w:style w:type="numbering" w:customStyle="1" w:styleId="22513">
    <w:name w:val="Нет списка22513"/>
    <w:next w:val="ad"/>
    <w:semiHidden/>
    <w:unhideWhenUsed/>
    <w:rsid w:val="000E34CC"/>
  </w:style>
  <w:style w:type="numbering" w:customStyle="1" w:styleId="32513">
    <w:name w:val="Нет списка32513"/>
    <w:next w:val="ad"/>
    <w:semiHidden/>
    <w:rsid w:val="000E34CC"/>
  </w:style>
  <w:style w:type="numbering" w:customStyle="1" w:styleId="42413">
    <w:name w:val="Нет списка42413"/>
    <w:next w:val="ad"/>
    <w:semiHidden/>
    <w:rsid w:val="000E34CC"/>
  </w:style>
  <w:style w:type="numbering" w:customStyle="1" w:styleId="121413">
    <w:name w:val="Нет списка121413"/>
    <w:next w:val="ad"/>
    <w:semiHidden/>
    <w:rsid w:val="000E34CC"/>
  </w:style>
  <w:style w:type="numbering" w:customStyle="1" w:styleId="212413">
    <w:name w:val="Нет списка212413"/>
    <w:next w:val="ad"/>
    <w:semiHidden/>
    <w:unhideWhenUsed/>
    <w:rsid w:val="000E34CC"/>
  </w:style>
  <w:style w:type="numbering" w:customStyle="1" w:styleId="312413">
    <w:name w:val="Нет списка312413"/>
    <w:next w:val="ad"/>
    <w:semiHidden/>
    <w:rsid w:val="000E34CC"/>
  </w:style>
  <w:style w:type="numbering" w:customStyle="1" w:styleId="51413">
    <w:name w:val="Нет списка51413"/>
    <w:next w:val="ad"/>
    <w:uiPriority w:val="99"/>
    <w:semiHidden/>
    <w:rsid w:val="000E34CC"/>
  </w:style>
  <w:style w:type="numbering" w:customStyle="1" w:styleId="131413">
    <w:name w:val="Нет списка131413"/>
    <w:next w:val="ad"/>
    <w:semiHidden/>
    <w:rsid w:val="000E34CC"/>
  </w:style>
  <w:style w:type="numbering" w:customStyle="1" w:styleId="221413">
    <w:name w:val="Нет списка221413"/>
    <w:next w:val="ad"/>
    <w:semiHidden/>
    <w:unhideWhenUsed/>
    <w:rsid w:val="000E34CC"/>
  </w:style>
  <w:style w:type="numbering" w:customStyle="1" w:styleId="321413">
    <w:name w:val="Нет списка321413"/>
    <w:next w:val="ad"/>
    <w:semiHidden/>
    <w:rsid w:val="000E34CC"/>
  </w:style>
  <w:style w:type="numbering" w:customStyle="1" w:styleId="303">
    <w:name w:val="Нет списка303"/>
    <w:next w:val="ad"/>
    <w:semiHidden/>
    <w:rsid w:val="000E34CC"/>
  </w:style>
  <w:style w:type="numbering" w:customStyle="1" w:styleId="11813">
    <w:name w:val="Нет списка11813"/>
    <w:next w:val="ad"/>
    <w:uiPriority w:val="99"/>
    <w:semiHidden/>
    <w:unhideWhenUsed/>
    <w:rsid w:val="000E34CC"/>
  </w:style>
  <w:style w:type="numbering" w:customStyle="1" w:styleId="21713">
    <w:name w:val="Нет списка21713"/>
    <w:next w:val="ad"/>
    <w:uiPriority w:val="99"/>
    <w:semiHidden/>
    <w:unhideWhenUsed/>
    <w:rsid w:val="000E34CC"/>
  </w:style>
  <w:style w:type="numbering" w:customStyle="1" w:styleId="3713">
    <w:name w:val="Нет списка3713"/>
    <w:next w:val="ad"/>
    <w:semiHidden/>
    <w:rsid w:val="000E34CC"/>
  </w:style>
  <w:style w:type="numbering" w:customStyle="1" w:styleId="1193">
    <w:name w:val="Нет списка1193"/>
    <w:next w:val="ad"/>
    <w:uiPriority w:val="99"/>
    <w:semiHidden/>
    <w:unhideWhenUsed/>
    <w:rsid w:val="000E34CC"/>
  </w:style>
  <w:style w:type="numbering" w:customStyle="1" w:styleId="2183">
    <w:name w:val="Нет списка2183"/>
    <w:next w:val="ad"/>
    <w:uiPriority w:val="99"/>
    <w:semiHidden/>
    <w:unhideWhenUsed/>
    <w:rsid w:val="000E34CC"/>
  </w:style>
  <w:style w:type="numbering" w:customStyle="1" w:styleId="383">
    <w:name w:val="Нет списка383"/>
    <w:next w:val="ad"/>
    <w:semiHidden/>
    <w:rsid w:val="000E34CC"/>
  </w:style>
  <w:style w:type="numbering" w:customStyle="1" w:styleId="1203">
    <w:name w:val="Нет списка1203"/>
    <w:next w:val="ad"/>
    <w:uiPriority w:val="99"/>
    <w:semiHidden/>
    <w:unhideWhenUsed/>
    <w:rsid w:val="000E34CC"/>
  </w:style>
  <w:style w:type="numbering" w:customStyle="1" w:styleId="2193">
    <w:name w:val="Нет списка2193"/>
    <w:next w:val="ad"/>
    <w:uiPriority w:val="99"/>
    <w:semiHidden/>
    <w:unhideWhenUsed/>
    <w:rsid w:val="000E34CC"/>
  </w:style>
  <w:style w:type="numbering" w:customStyle="1" w:styleId="393">
    <w:name w:val="Нет списка393"/>
    <w:next w:val="ad"/>
    <w:uiPriority w:val="99"/>
    <w:semiHidden/>
    <w:unhideWhenUsed/>
    <w:rsid w:val="000E34CC"/>
  </w:style>
  <w:style w:type="numbering" w:customStyle="1" w:styleId="SymbolSymbol413">
    <w:name w:val="Стиль маркированный Symbol (Symbol) подчеркивание413"/>
    <w:basedOn w:val="ad"/>
    <w:rsid w:val="000E34CC"/>
  </w:style>
  <w:style w:type="numbering" w:customStyle="1" w:styleId="4130">
    <w:name w:val="Стиль нумерованный413"/>
    <w:basedOn w:val="ad"/>
    <w:rsid w:val="000E34CC"/>
  </w:style>
  <w:style w:type="numbering" w:customStyle="1" w:styleId="12pt413">
    <w:name w:val="Стиль маркированный 12 pt413"/>
    <w:basedOn w:val="ad"/>
    <w:rsid w:val="000E34CC"/>
  </w:style>
  <w:style w:type="numbering" w:customStyle="1" w:styleId="4134">
    <w:name w:val="Стиль маркированный413"/>
    <w:basedOn w:val="ad"/>
    <w:rsid w:val="000E34CC"/>
  </w:style>
  <w:style w:type="numbering" w:customStyle="1" w:styleId="SymbolSymbol111113">
    <w:name w:val="Стиль маркированный Symbol (Symbol) подчеркивание111113"/>
    <w:basedOn w:val="ad"/>
    <w:rsid w:val="000E34CC"/>
  </w:style>
  <w:style w:type="numbering" w:customStyle="1" w:styleId="1111131">
    <w:name w:val="Стиль нумерованный111113"/>
    <w:basedOn w:val="ad"/>
    <w:rsid w:val="000E34CC"/>
  </w:style>
  <w:style w:type="numbering" w:customStyle="1" w:styleId="12pt1313">
    <w:name w:val="Стиль маркированный 12 pt1313"/>
    <w:basedOn w:val="ad"/>
    <w:rsid w:val="000E34CC"/>
  </w:style>
  <w:style w:type="numbering" w:customStyle="1" w:styleId="1111132">
    <w:name w:val="Стиль маркированный111113"/>
    <w:basedOn w:val="ad"/>
    <w:rsid w:val="000E34CC"/>
  </w:style>
  <w:style w:type="numbering" w:customStyle="1" w:styleId="SymbolSymbol211113">
    <w:name w:val="Стиль маркированный Symbol (Symbol) подчеркивание211113"/>
    <w:basedOn w:val="ad"/>
    <w:rsid w:val="000E34CC"/>
  </w:style>
  <w:style w:type="numbering" w:customStyle="1" w:styleId="2111132">
    <w:name w:val="Стиль нумерованный211113"/>
    <w:basedOn w:val="ad"/>
    <w:rsid w:val="000E34CC"/>
  </w:style>
  <w:style w:type="numbering" w:customStyle="1" w:styleId="12pt211113">
    <w:name w:val="Стиль маркированный 12 pt211113"/>
    <w:basedOn w:val="ad"/>
    <w:rsid w:val="000E34CC"/>
  </w:style>
  <w:style w:type="numbering" w:customStyle="1" w:styleId="2111133">
    <w:name w:val="Стиль маркированный211113"/>
    <w:basedOn w:val="ad"/>
    <w:rsid w:val="000E34CC"/>
  </w:style>
  <w:style w:type="numbering" w:customStyle="1" w:styleId="12pt1111113">
    <w:name w:val="Стиль маркированный 12 pt1111113"/>
    <w:basedOn w:val="ad"/>
    <w:rsid w:val="000E34CC"/>
  </w:style>
  <w:style w:type="numbering" w:customStyle="1" w:styleId="402">
    <w:name w:val="Нет списка402"/>
    <w:next w:val="ad"/>
    <w:uiPriority w:val="99"/>
    <w:semiHidden/>
    <w:unhideWhenUsed/>
    <w:rsid w:val="000E34CC"/>
  </w:style>
  <w:style w:type="numbering" w:customStyle="1" w:styleId="SymbolSymbol511">
    <w:name w:val="Стиль маркированный Symbol (Symbol) подчеркивание511"/>
    <w:basedOn w:val="ad"/>
    <w:rsid w:val="000E34CC"/>
  </w:style>
  <w:style w:type="numbering" w:customStyle="1" w:styleId="5115">
    <w:name w:val="Стиль нумерованный511"/>
    <w:basedOn w:val="ad"/>
    <w:rsid w:val="000E34CC"/>
  </w:style>
  <w:style w:type="numbering" w:customStyle="1" w:styleId="12pt511">
    <w:name w:val="Стиль маркированный 12 pt511"/>
    <w:basedOn w:val="ad"/>
    <w:rsid w:val="000E34CC"/>
  </w:style>
  <w:style w:type="numbering" w:customStyle="1" w:styleId="5116">
    <w:name w:val="Стиль маркированный511"/>
    <w:basedOn w:val="ad"/>
    <w:rsid w:val="000E34CC"/>
  </w:style>
  <w:style w:type="numbering" w:customStyle="1" w:styleId="SymbolSymbol12111">
    <w:name w:val="Стиль маркированный Symbol (Symbol) подчеркивание12111"/>
    <w:basedOn w:val="ad"/>
    <w:rsid w:val="000E34CC"/>
  </w:style>
  <w:style w:type="numbering" w:customStyle="1" w:styleId="12115">
    <w:name w:val="Стиль нумерованный1211"/>
    <w:basedOn w:val="ad"/>
    <w:rsid w:val="000E34CC"/>
  </w:style>
  <w:style w:type="numbering" w:customStyle="1" w:styleId="12pt1411">
    <w:name w:val="Стиль маркированный 12 pt1411"/>
    <w:basedOn w:val="ad"/>
    <w:rsid w:val="000E34CC"/>
  </w:style>
  <w:style w:type="numbering" w:customStyle="1" w:styleId="12116">
    <w:name w:val="Стиль маркированный1211"/>
    <w:basedOn w:val="ad"/>
    <w:rsid w:val="000E34CC"/>
  </w:style>
  <w:style w:type="numbering" w:customStyle="1" w:styleId="SymbolSymbol2211">
    <w:name w:val="Стиль маркированный Symbol (Symbol) подчеркивание2211"/>
    <w:basedOn w:val="ad"/>
    <w:rsid w:val="000E34CC"/>
  </w:style>
  <w:style w:type="numbering" w:customStyle="1" w:styleId="22115">
    <w:name w:val="Стиль нумерованный2211"/>
    <w:basedOn w:val="ad"/>
    <w:rsid w:val="000E34CC"/>
  </w:style>
  <w:style w:type="numbering" w:customStyle="1" w:styleId="12pt2211">
    <w:name w:val="Стиль маркированный 12 pt2211"/>
    <w:basedOn w:val="ad"/>
    <w:rsid w:val="000E34CC"/>
  </w:style>
  <w:style w:type="numbering" w:customStyle="1" w:styleId="22116">
    <w:name w:val="Стиль маркированный2211"/>
    <w:basedOn w:val="ad"/>
    <w:rsid w:val="000E34CC"/>
  </w:style>
  <w:style w:type="numbering" w:customStyle="1" w:styleId="12pt11211">
    <w:name w:val="Стиль маркированный 12 pt11211"/>
    <w:basedOn w:val="ad"/>
    <w:rsid w:val="000E34CC"/>
  </w:style>
  <w:style w:type="numbering" w:customStyle="1" w:styleId="12611">
    <w:name w:val="Нет списка12611"/>
    <w:next w:val="ad"/>
    <w:uiPriority w:val="99"/>
    <w:semiHidden/>
    <w:rsid w:val="000E34CC"/>
  </w:style>
  <w:style w:type="numbering" w:customStyle="1" w:styleId="11102">
    <w:name w:val="Нет списка11102"/>
    <w:next w:val="ad"/>
    <w:semiHidden/>
    <w:rsid w:val="000E34CC"/>
  </w:style>
  <w:style w:type="numbering" w:customStyle="1" w:styleId="2202">
    <w:name w:val="Нет списка2202"/>
    <w:next w:val="ad"/>
    <w:semiHidden/>
    <w:unhideWhenUsed/>
    <w:rsid w:val="000E34CC"/>
  </w:style>
  <w:style w:type="numbering" w:customStyle="1" w:styleId="3102">
    <w:name w:val="Нет списка3102"/>
    <w:next w:val="ad"/>
    <w:semiHidden/>
    <w:rsid w:val="000E34CC"/>
  </w:style>
  <w:style w:type="numbering" w:customStyle="1" w:styleId="47110">
    <w:name w:val="Нет списка4711"/>
    <w:next w:val="ad"/>
    <w:semiHidden/>
    <w:rsid w:val="000E34CC"/>
  </w:style>
  <w:style w:type="numbering" w:customStyle="1" w:styleId="111611">
    <w:name w:val="Нет списка111611"/>
    <w:next w:val="ad"/>
    <w:semiHidden/>
    <w:rsid w:val="000E34CC"/>
  </w:style>
  <w:style w:type="numbering" w:customStyle="1" w:styleId="1111320">
    <w:name w:val="Нет списка111132"/>
    <w:next w:val="ad"/>
    <w:semiHidden/>
    <w:rsid w:val="000E34CC"/>
  </w:style>
  <w:style w:type="numbering" w:customStyle="1" w:styleId="21102">
    <w:name w:val="Нет списка21102"/>
    <w:next w:val="ad"/>
    <w:semiHidden/>
    <w:unhideWhenUsed/>
    <w:rsid w:val="000E34CC"/>
  </w:style>
  <w:style w:type="numbering" w:customStyle="1" w:styleId="31711">
    <w:name w:val="Нет списка31711"/>
    <w:next w:val="ad"/>
    <w:semiHidden/>
    <w:rsid w:val="000E34CC"/>
  </w:style>
  <w:style w:type="numbering" w:customStyle="1" w:styleId="41511">
    <w:name w:val="Нет списка41511"/>
    <w:next w:val="ad"/>
    <w:semiHidden/>
    <w:rsid w:val="000E34CC"/>
  </w:style>
  <w:style w:type="numbering" w:customStyle="1" w:styleId="12720">
    <w:name w:val="Нет списка1272"/>
    <w:next w:val="ad"/>
    <w:semiHidden/>
    <w:rsid w:val="000E34CC"/>
  </w:style>
  <w:style w:type="numbering" w:customStyle="1" w:styleId="211511">
    <w:name w:val="Нет списка211511"/>
    <w:next w:val="ad"/>
    <w:semiHidden/>
    <w:unhideWhenUsed/>
    <w:rsid w:val="000E34CC"/>
  </w:style>
  <w:style w:type="numbering" w:customStyle="1" w:styleId="311511">
    <w:name w:val="Нет списка311511"/>
    <w:next w:val="ad"/>
    <w:semiHidden/>
    <w:rsid w:val="000E34CC"/>
  </w:style>
  <w:style w:type="table" w:customStyle="1" w:styleId="211111110">
    <w:name w:val="Сетка таблицы2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11">
    <w:name w:val="Нет списка5611"/>
    <w:next w:val="ad"/>
    <w:uiPriority w:val="99"/>
    <w:semiHidden/>
    <w:unhideWhenUsed/>
    <w:rsid w:val="000E34CC"/>
  </w:style>
  <w:style w:type="numbering" w:customStyle="1" w:styleId="65110">
    <w:name w:val="Нет списка6511"/>
    <w:next w:val="ad"/>
    <w:uiPriority w:val="99"/>
    <w:semiHidden/>
    <w:rsid w:val="000E34CC"/>
  </w:style>
  <w:style w:type="numbering" w:customStyle="1" w:styleId="13611">
    <w:name w:val="Нет списка13611"/>
    <w:next w:val="ad"/>
    <w:semiHidden/>
    <w:rsid w:val="000E34CC"/>
  </w:style>
  <w:style w:type="numbering" w:customStyle="1" w:styleId="112511">
    <w:name w:val="Нет списка112511"/>
    <w:next w:val="ad"/>
    <w:semiHidden/>
    <w:rsid w:val="000E34CC"/>
  </w:style>
  <w:style w:type="numbering" w:customStyle="1" w:styleId="22611">
    <w:name w:val="Нет списка22611"/>
    <w:next w:val="ad"/>
    <w:semiHidden/>
    <w:unhideWhenUsed/>
    <w:rsid w:val="000E34CC"/>
  </w:style>
  <w:style w:type="numbering" w:customStyle="1" w:styleId="32611">
    <w:name w:val="Нет списка32611"/>
    <w:next w:val="ad"/>
    <w:semiHidden/>
    <w:rsid w:val="000E34CC"/>
  </w:style>
  <w:style w:type="numbering" w:customStyle="1" w:styleId="42511">
    <w:name w:val="Нет списка42511"/>
    <w:next w:val="ad"/>
    <w:semiHidden/>
    <w:rsid w:val="000E34CC"/>
  </w:style>
  <w:style w:type="numbering" w:customStyle="1" w:styleId="121511">
    <w:name w:val="Нет списка121511"/>
    <w:next w:val="ad"/>
    <w:semiHidden/>
    <w:rsid w:val="000E34CC"/>
  </w:style>
  <w:style w:type="numbering" w:customStyle="1" w:styleId="212511">
    <w:name w:val="Нет списка212511"/>
    <w:next w:val="ad"/>
    <w:semiHidden/>
    <w:unhideWhenUsed/>
    <w:rsid w:val="000E34CC"/>
  </w:style>
  <w:style w:type="numbering" w:customStyle="1" w:styleId="312511">
    <w:name w:val="Нет списка312511"/>
    <w:next w:val="ad"/>
    <w:semiHidden/>
    <w:rsid w:val="000E34CC"/>
  </w:style>
  <w:style w:type="numbering" w:customStyle="1" w:styleId="51511">
    <w:name w:val="Нет списка51511"/>
    <w:next w:val="ad"/>
    <w:uiPriority w:val="99"/>
    <w:semiHidden/>
    <w:rsid w:val="000E34CC"/>
  </w:style>
  <w:style w:type="numbering" w:customStyle="1" w:styleId="131511">
    <w:name w:val="Нет списка131511"/>
    <w:next w:val="ad"/>
    <w:semiHidden/>
    <w:rsid w:val="000E34CC"/>
  </w:style>
  <w:style w:type="numbering" w:customStyle="1" w:styleId="221511">
    <w:name w:val="Нет списка221511"/>
    <w:next w:val="ad"/>
    <w:semiHidden/>
    <w:unhideWhenUsed/>
    <w:rsid w:val="000E34CC"/>
  </w:style>
  <w:style w:type="numbering" w:customStyle="1" w:styleId="321511">
    <w:name w:val="Нет списка321511"/>
    <w:next w:val="ad"/>
    <w:semiHidden/>
    <w:rsid w:val="000E34CC"/>
  </w:style>
  <w:style w:type="table" w:customStyle="1" w:styleId="5211111">
    <w:name w:val="Сетка таблицы5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c"/>
    <w:next w:val="af2"/>
    <w:uiPriority w:val="59"/>
    <w:rsid w:val="000E34CC"/>
    <w:pPr>
      <w:spacing w:after="0" w:line="240" w:lineRule="auto"/>
      <w:ind w:firstLine="851"/>
      <w:jc w:val="center"/>
    </w:pPr>
    <w:rPr>
      <w:rFonts w:ascii="Calibri" w:eastAsia="Times New Roman"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0">
    <w:name w:val="Нет списка7211"/>
    <w:next w:val="ad"/>
    <w:uiPriority w:val="99"/>
    <w:semiHidden/>
    <w:unhideWhenUsed/>
    <w:rsid w:val="000E34CC"/>
  </w:style>
  <w:style w:type="numbering" w:customStyle="1" w:styleId="142110">
    <w:name w:val="Нет списка14211"/>
    <w:next w:val="ad"/>
    <w:uiPriority w:val="99"/>
    <w:semiHidden/>
    <w:rsid w:val="000E34CC"/>
  </w:style>
  <w:style w:type="numbering" w:customStyle="1" w:styleId="113211">
    <w:name w:val="Нет списка113211"/>
    <w:next w:val="ad"/>
    <w:semiHidden/>
    <w:rsid w:val="000E34CC"/>
  </w:style>
  <w:style w:type="numbering" w:customStyle="1" w:styleId="23211">
    <w:name w:val="Нет списка23211"/>
    <w:next w:val="ad"/>
    <w:semiHidden/>
    <w:unhideWhenUsed/>
    <w:rsid w:val="000E34CC"/>
  </w:style>
  <w:style w:type="numbering" w:customStyle="1" w:styleId="33211">
    <w:name w:val="Нет списка33211"/>
    <w:next w:val="ad"/>
    <w:semiHidden/>
    <w:rsid w:val="000E34CC"/>
  </w:style>
  <w:style w:type="numbering" w:customStyle="1" w:styleId="43211">
    <w:name w:val="Нет списка43211"/>
    <w:next w:val="ad"/>
    <w:semiHidden/>
    <w:rsid w:val="000E34CC"/>
  </w:style>
  <w:style w:type="numbering" w:customStyle="1" w:styleId="11111111111">
    <w:name w:val="Нет списка11111111111"/>
    <w:next w:val="ad"/>
    <w:semiHidden/>
    <w:rsid w:val="000E34CC"/>
  </w:style>
  <w:style w:type="numbering" w:customStyle="1" w:styleId="111111111111">
    <w:name w:val="Нет списка111111111111"/>
    <w:next w:val="ad"/>
    <w:semiHidden/>
    <w:rsid w:val="000E34CC"/>
  </w:style>
  <w:style w:type="numbering" w:customStyle="1" w:styleId="213211">
    <w:name w:val="Нет списка213211"/>
    <w:next w:val="ad"/>
    <w:semiHidden/>
    <w:unhideWhenUsed/>
    <w:rsid w:val="000E34CC"/>
  </w:style>
  <w:style w:type="numbering" w:customStyle="1" w:styleId="313211">
    <w:name w:val="Нет списка313211"/>
    <w:next w:val="ad"/>
    <w:semiHidden/>
    <w:rsid w:val="000E34CC"/>
  </w:style>
  <w:style w:type="numbering" w:customStyle="1" w:styleId="411211">
    <w:name w:val="Нет списка411211"/>
    <w:next w:val="ad"/>
    <w:semiHidden/>
    <w:rsid w:val="000E34CC"/>
  </w:style>
  <w:style w:type="numbering" w:customStyle="1" w:styleId="122211">
    <w:name w:val="Нет списка122211"/>
    <w:next w:val="ad"/>
    <w:semiHidden/>
    <w:rsid w:val="000E34CC"/>
  </w:style>
  <w:style w:type="numbering" w:customStyle="1" w:styleId="2111211">
    <w:name w:val="Нет списка2111211"/>
    <w:next w:val="ad"/>
    <w:semiHidden/>
    <w:unhideWhenUsed/>
    <w:rsid w:val="000E34CC"/>
  </w:style>
  <w:style w:type="numbering" w:customStyle="1" w:styleId="3111211">
    <w:name w:val="Нет списка3111211"/>
    <w:next w:val="ad"/>
    <w:semiHidden/>
    <w:rsid w:val="000E34CC"/>
  </w:style>
  <w:style w:type="numbering" w:customStyle="1" w:styleId="52211">
    <w:name w:val="Нет списка52211"/>
    <w:next w:val="ad"/>
    <w:uiPriority w:val="99"/>
    <w:semiHidden/>
    <w:unhideWhenUsed/>
    <w:rsid w:val="000E34CC"/>
  </w:style>
  <w:style w:type="numbering" w:customStyle="1" w:styleId="612110">
    <w:name w:val="Нет списка61211"/>
    <w:next w:val="ad"/>
    <w:uiPriority w:val="99"/>
    <w:semiHidden/>
    <w:rsid w:val="000E34CC"/>
  </w:style>
  <w:style w:type="numbering" w:customStyle="1" w:styleId="132211">
    <w:name w:val="Нет списка132211"/>
    <w:next w:val="ad"/>
    <w:semiHidden/>
    <w:rsid w:val="000E34CC"/>
  </w:style>
  <w:style w:type="numbering" w:customStyle="1" w:styleId="1121211">
    <w:name w:val="Нет списка1121211"/>
    <w:next w:val="ad"/>
    <w:semiHidden/>
    <w:rsid w:val="000E34CC"/>
  </w:style>
  <w:style w:type="numbering" w:customStyle="1" w:styleId="222211">
    <w:name w:val="Нет списка222211"/>
    <w:next w:val="ad"/>
    <w:semiHidden/>
    <w:unhideWhenUsed/>
    <w:rsid w:val="000E34CC"/>
  </w:style>
  <w:style w:type="numbering" w:customStyle="1" w:styleId="322211">
    <w:name w:val="Нет списка322211"/>
    <w:next w:val="ad"/>
    <w:semiHidden/>
    <w:rsid w:val="000E34CC"/>
  </w:style>
  <w:style w:type="numbering" w:customStyle="1" w:styleId="421211">
    <w:name w:val="Нет списка421211"/>
    <w:next w:val="ad"/>
    <w:semiHidden/>
    <w:rsid w:val="000E34CC"/>
  </w:style>
  <w:style w:type="numbering" w:customStyle="1" w:styleId="1211211">
    <w:name w:val="Нет списка1211211"/>
    <w:next w:val="ad"/>
    <w:semiHidden/>
    <w:rsid w:val="000E34CC"/>
  </w:style>
  <w:style w:type="numbering" w:customStyle="1" w:styleId="2121211">
    <w:name w:val="Нет списка2121211"/>
    <w:next w:val="ad"/>
    <w:semiHidden/>
    <w:unhideWhenUsed/>
    <w:rsid w:val="000E34CC"/>
  </w:style>
  <w:style w:type="numbering" w:customStyle="1" w:styleId="3121211">
    <w:name w:val="Нет списка3121211"/>
    <w:next w:val="ad"/>
    <w:semiHidden/>
    <w:rsid w:val="000E34CC"/>
  </w:style>
  <w:style w:type="numbering" w:customStyle="1" w:styleId="511211">
    <w:name w:val="Нет списка511211"/>
    <w:next w:val="ad"/>
    <w:uiPriority w:val="99"/>
    <w:semiHidden/>
    <w:rsid w:val="000E34CC"/>
  </w:style>
  <w:style w:type="numbering" w:customStyle="1" w:styleId="1311211">
    <w:name w:val="Нет списка1311211"/>
    <w:next w:val="ad"/>
    <w:semiHidden/>
    <w:rsid w:val="000E34CC"/>
  </w:style>
  <w:style w:type="numbering" w:customStyle="1" w:styleId="2211211">
    <w:name w:val="Нет списка2211211"/>
    <w:next w:val="ad"/>
    <w:semiHidden/>
    <w:unhideWhenUsed/>
    <w:rsid w:val="000E34CC"/>
  </w:style>
  <w:style w:type="numbering" w:customStyle="1" w:styleId="3211211">
    <w:name w:val="Нет списка3211211"/>
    <w:next w:val="ad"/>
    <w:semiHidden/>
    <w:rsid w:val="000E34CC"/>
  </w:style>
  <w:style w:type="numbering" w:customStyle="1" w:styleId="SymbolSymbol311111">
    <w:name w:val="Стиль маркированный Symbol (Symbol) подчеркивание311111"/>
    <w:basedOn w:val="ad"/>
    <w:rsid w:val="000E34CC"/>
  </w:style>
  <w:style w:type="numbering" w:customStyle="1" w:styleId="3111114">
    <w:name w:val="Стиль нумерованный311111"/>
    <w:basedOn w:val="ad"/>
    <w:rsid w:val="000E34CC"/>
  </w:style>
  <w:style w:type="numbering" w:customStyle="1" w:styleId="12pt311111">
    <w:name w:val="Стиль маркированный 12 pt311111"/>
    <w:basedOn w:val="ad"/>
    <w:rsid w:val="000E34CC"/>
  </w:style>
  <w:style w:type="numbering" w:customStyle="1" w:styleId="3111115">
    <w:name w:val="Стиль маркированный311111"/>
    <w:basedOn w:val="ad"/>
    <w:rsid w:val="000E34CC"/>
  </w:style>
  <w:style w:type="numbering" w:customStyle="1" w:styleId="7111112">
    <w:name w:val="Нет списка711111"/>
    <w:next w:val="ad"/>
    <w:uiPriority w:val="99"/>
    <w:semiHidden/>
    <w:rsid w:val="000E34CC"/>
  </w:style>
  <w:style w:type="numbering" w:customStyle="1" w:styleId="14111110">
    <w:name w:val="Нет списка1411111"/>
    <w:next w:val="ad"/>
    <w:semiHidden/>
    <w:rsid w:val="000E34CC"/>
  </w:style>
  <w:style w:type="numbering" w:customStyle="1" w:styleId="2311111">
    <w:name w:val="Нет списка2311111"/>
    <w:next w:val="ad"/>
    <w:semiHidden/>
    <w:unhideWhenUsed/>
    <w:rsid w:val="000E34CC"/>
  </w:style>
  <w:style w:type="numbering" w:customStyle="1" w:styleId="3311111">
    <w:name w:val="Нет списка3311111"/>
    <w:next w:val="ad"/>
    <w:semiHidden/>
    <w:rsid w:val="000E34CC"/>
  </w:style>
  <w:style w:type="numbering" w:customStyle="1" w:styleId="4311111">
    <w:name w:val="Нет списка4311111"/>
    <w:next w:val="ad"/>
    <w:semiHidden/>
    <w:rsid w:val="000E34CC"/>
  </w:style>
  <w:style w:type="numbering" w:customStyle="1" w:styleId="11311111">
    <w:name w:val="Нет списка11311111"/>
    <w:next w:val="ad"/>
    <w:semiHidden/>
    <w:rsid w:val="000E34CC"/>
  </w:style>
  <w:style w:type="numbering" w:customStyle="1" w:styleId="1112111">
    <w:name w:val="Нет списка1112111"/>
    <w:next w:val="ad"/>
    <w:semiHidden/>
    <w:rsid w:val="000E34CC"/>
  </w:style>
  <w:style w:type="numbering" w:customStyle="1" w:styleId="21311111">
    <w:name w:val="Нет списка21311111"/>
    <w:next w:val="ad"/>
    <w:semiHidden/>
    <w:unhideWhenUsed/>
    <w:rsid w:val="000E34CC"/>
  </w:style>
  <w:style w:type="numbering" w:customStyle="1" w:styleId="31311111">
    <w:name w:val="Нет списка31311111"/>
    <w:next w:val="ad"/>
    <w:semiHidden/>
    <w:rsid w:val="000E34CC"/>
  </w:style>
  <w:style w:type="numbering" w:customStyle="1" w:styleId="41111111">
    <w:name w:val="Нет списка41111111"/>
    <w:next w:val="ad"/>
    <w:semiHidden/>
    <w:rsid w:val="000E34CC"/>
  </w:style>
  <w:style w:type="numbering" w:customStyle="1" w:styleId="12211111">
    <w:name w:val="Нет списка12211111"/>
    <w:next w:val="ad"/>
    <w:semiHidden/>
    <w:rsid w:val="000E34CC"/>
  </w:style>
  <w:style w:type="numbering" w:customStyle="1" w:styleId="211111111">
    <w:name w:val="Нет списка211111111"/>
    <w:next w:val="ad"/>
    <w:semiHidden/>
    <w:unhideWhenUsed/>
    <w:rsid w:val="000E34CC"/>
  </w:style>
  <w:style w:type="numbering" w:customStyle="1" w:styleId="311111111">
    <w:name w:val="Нет списка311111111"/>
    <w:next w:val="ad"/>
    <w:semiHidden/>
    <w:rsid w:val="000E34CC"/>
  </w:style>
  <w:style w:type="numbering" w:customStyle="1" w:styleId="52111110">
    <w:name w:val="Нет списка5211111"/>
    <w:next w:val="ad"/>
    <w:uiPriority w:val="99"/>
    <w:semiHidden/>
    <w:unhideWhenUsed/>
    <w:rsid w:val="000E34CC"/>
  </w:style>
  <w:style w:type="numbering" w:customStyle="1" w:styleId="61111110">
    <w:name w:val="Нет списка6111111"/>
    <w:next w:val="ad"/>
    <w:uiPriority w:val="99"/>
    <w:semiHidden/>
    <w:rsid w:val="000E34CC"/>
  </w:style>
  <w:style w:type="numbering" w:customStyle="1" w:styleId="13211111">
    <w:name w:val="Нет списка13211111"/>
    <w:next w:val="ad"/>
    <w:semiHidden/>
    <w:rsid w:val="000E34CC"/>
  </w:style>
  <w:style w:type="numbering" w:customStyle="1" w:styleId="112111111">
    <w:name w:val="Нет списка112111111"/>
    <w:next w:val="ad"/>
    <w:semiHidden/>
    <w:rsid w:val="000E34CC"/>
  </w:style>
  <w:style w:type="numbering" w:customStyle="1" w:styleId="22211111">
    <w:name w:val="Нет списка22211111"/>
    <w:next w:val="ad"/>
    <w:semiHidden/>
    <w:unhideWhenUsed/>
    <w:rsid w:val="000E34CC"/>
  </w:style>
  <w:style w:type="numbering" w:customStyle="1" w:styleId="32211111">
    <w:name w:val="Нет списка32211111"/>
    <w:next w:val="ad"/>
    <w:semiHidden/>
    <w:rsid w:val="000E34CC"/>
  </w:style>
  <w:style w:type="numbering" w:customStyle="1" w:styleId="42111111">
    <w:name w:val="Нет списка42111111"/>
    <w:next w:val="ad"/>
    <w:semiHidden/>
    <w:rsid w:val="000E34CC"/>
  </w:style>
  <w:style w:type="numbering" w:customStyle="1" w:styleId="121111111">
    <w:name w:val="Нет списка121111111"/>
    <w:next w:val="ad"/>
    <w:semiHidden/>
    <w:rsid w:val="000E34CC"/>
  </w:style>
  <w:style w:type="numbering" w:customStyle="1" w:styleId="212111111">
    <w:name w:val="Нет списка212111111"/>
    <w:next w:val="ad"/>
    <w:semiHidden/>
    <w:unhideWhenUsed/>
    <w:rsid w:val="000E34CC"/>
  </w:style>
  <w:style w:type="numbering" w:customStyle="1" w:styleId="312111111">
    <w:name w:val="Нет списка312111111"/>
    <w:next w:val="ad"/>
    <w:semiHidden/>
    <w:rsid w:val="000E34CC"/>
  </w:style>
  <w:style w:type="numbering" w:customStyle="1" w:styleId="51111111">
    <w:name w:val="Нет списка51111111"/>
    <w:next w:val="ad"/>
    <w:uiPriority w:val="99"/>
    <w:semiHidden/>
    <w:rsid w:val="000E34CC"/>
  </w:style>
  <w:style w:type="numbering" w:customStyle="1" w:styleId="131111111">
    <w:name w:val="Нет списка131111111"/>
    <w:next w:val="ad"/>
    <w:semiHidden/>
    <w:rsid w:val="000E34CC"/>
  </w:style>
  <w:style w:type="numbering" w:customStyle="1" w:styleId="221111111">
    <w:name w:val="Нет списка221111111"/>
    <w:next w:val="ad"/>
    <w:semiHidden/>
    <w:unhideWhenUsed/>
    <w:rsid w:val="000E34CC"/>
  </w:style>
  <w:style w:type="numbering" w:customStyle="1" w:styleId="321111111">
    <w:name w:val="Нет списка321111111"/>
    <w:next w:val="ad"/>
    <w:semiHidden/>
    <w:rsid w:val="000E34CC"/>
  </w:style>
  <w:style w:type="numbering" w:customStyle="1" w:styleId="SymbolSymbol1111111">
    <w:name w:val="Стиль маркированный Symbol (Symbol) подчеркивание1111111"/>
    <w:basedOn w:val="ad"/>
    <w:rsid w:val="000E34CC"/>
    <w:pPr>
      <w:numPr>
        <w:numId w:val="24"/>
      </w:numPr>
    </w:pPr>
  </w:style>
  <w:style w:type="numbering" w:customStyle="1" w:styleId="11111210">
    <w:name w:val="Стиль нумерованный1111121"/>
    <w:basedOn w:val="ad"/>
    <w:rsid w:val="000E34CC"/>
  </w:style>
  <w:style w:type="numbering" w:customStyle="1" w:styleId="12pt1211111">
    <w:name w:val="Стиль маркированный 12 pt1211111"/>
    <w:basedOn w:val="ad"/>
    <w:rsid w:val="000E34CC"/>
    <w:pPr>
      <w:numPr>
        <w:numId w:val="26"/>
      </w:numPr>
    </w:pPr>
  </w:style>
  <w:style w:type="numbering" w:customStyle="1" w:styleId="11111114">
    <w:name w:val="Стиль маркированный1111111"/>
    <w:basedOn w:val="ad"/>
    <w:rsid w:val="000E34CC"/>
  </w:style>
  <w:style w:type="numbering" w:customStyle="1" w:styleId="81110">
    <w:name w:val="Нет списка8111"/>
    <w:next w:val="ad"/>
    <w:uiPriority w:val="99"/>
    <w:semiHidden/>
    <w:rsid w:val="000E34CC"/>
  </w:style>
  <w:style w:type="numbering" w:customStyle="1" w:styleId="151110">
    <w:name w:val="Нет списка15111"/>
    <w:next w:val="ad"/>
    <w:semiHidden/>
    <w:rsid w:val="000E34CC"/>
  </w:style>
  <w:style w:type="numbering" w:customStyle="1" w:styleId="24111">
    <w:name w:val="Нет списка24111"/>
    <w:next w:val="ad"/>
    <w:semiHidden/>
    <w:unhideWhenUsed/>
    <w:rsid w:val="000E34CC"/>
  </w:style>
  <w:style w:type="numbering" w:customStyle="1" w:styleId="34111">
    <w:name w:val="Нет списка34111"/>
    <w:next w:val="ad"/>
    <w:semiHidden/>
    <w:rsid w:val="000E34CC"/>
  </w:style>
  <w:style w:type="numbering" w:customStyle="1" w:styleId="44111">
    <w:name w:val="Нет списка44111"/>
    <w:next w:val="ad"/>
    <w:semiHidden/>
    <w:rsid w:val="000E34CC"/>
  </w:style>
  <w:style w:type="numbering" w:customStyle="1" w:styleId="114111">
    <w:name w:val="Нет списка114111"/>
    <w:next w:val="ad"/>
    <w:semiHidden/>
    <w:rsid w:val="000E34CC"/>
  </w:style>
  <w:style w:type="numbering" w:customStyle="1" w:styleId="1113111">
    <w:name w:val="Нет списка1113111"/>
    <w:next w:val="ad"/>
    <w:semiHidden/>
    <w:rsid w:val="000E34CC"/>
  </w:style>
  <w:style w:type="numbering" w:customStyle="1" w:styleId="214111">
    <w:name w:val="Нет списка214111"/>
    <w:next w:val="ad"/>
    <w:semiHidden/>
    <w:unhideWhenUsed/>
    <w:rsid w:val="000E34CC"/>
  </w:style>
  <w:style w:type="numbering" w:customStyle="1" w:styleId="314111">
    <w:name w:val="Нет списка314111"/>
    <w:next w:val="ad"/>
    <w:semiHidden/>
    <w:rsid w:val="000E34CC"/>
  </w:style>
  <w:style w:type="numbering" w:customStyle="1" w:styleId="412111">
    <w:name w:val="Нет списка412111"/>
    <w:next w:val="ad"/>
    <w:semiHidden/>
    <w:rsid w:val="000E34CC"/>
  </w:style>
  <w:style w:type="numbering" w:customStyle="1" w:styleId="123111">
    <w:name w:val="Нет списка123111"/>
    <w:next w:val="ad"/>
    <w:semiHidden/>
    <w:rsid w:val="000E34CC"/>
  </w:style>
  <w:style w:type="numbering" w:customStyle="1" w:styleId="2112111">
    <w:name w:val="Нет списка2112111"/>
    <w:next w:val="ad"/>
    <w:semiHidden/>
    <w:unhideWhenUsed/>
    <w:rsid w:val="000E34CC"/>
  </w:style>
  <w:style w:type="numbering" w:customStyle="1" w:styleId="3112111">
    <w:name w:val="Нет списка3112111"/>
    <w:next w:val="ad"/>
    <w:semiHidden/>
    <w:rsid w:val="000E34CC"/>
  </w:style>
  <w:style w:type="numbering" w:customStyle="1" w:styleId="53111">
    <w:name w:val="Нет списка53111"/>
    <w:next w:val="ad"/>
    <w:uiPriority w:val="99"/>
    <w:semiHidden/>
    <w:unhideWhenUsed/>
    <w:rsid w:val="000E34CC"/>
  </w:style>
  <w:style w:type="numbering" w:customStyle="1" w:styleId="621110">
    <w:name w:val="Нет списка62111"/>
    <w:next w:val="ad"/>
    <w:uiPriority w:val="99"/>
    <w:semiHidden/>
    <w:rsid w:val="000E34CC"/>
  </w:style>
  <w:style w:type="numbering" w:customStyle="1" w:styleId="133111">
    <w:name w:val="Нет списка133111"/>
    <w:next w:val="ad"/>
    <w:semiHidden/>
    <w:rsid w:val="000E34CC"/>
  </w:style>
  <w:style w:type="numbering" w:customStyle="1" w:styleId="1122111">
    <w:name w:val="Нет списка1122111"/>
    <w:next w:val="ad"/>
    <w:semiHidden/>
    <w:rsid w:val="000E34CC"/>
  </w:style>
  <w:style w:type="numbering" w:customStyle="1" w:styleId="223111">
    <w:name w:val="Нет списка223111"/>
    <w:next w:val="ad"/>
    <w:semiHidden/>
    <w:unhideWhenUsed/>
    <w:rsid w:val="000E34CC"/>
  </w:style>
  <w:style w:type="numbering" w:customStyle="1" w:styleId="323111">
    <w:name w:val="Нет списка323111"/>
    <w:next w:val="ad"/>
    <w:semiHidden/>
    <w:rsid w:val="000E34CC"/>
  </w:style>
  <w:style w:type="numbering" w:customStyle="1" w:styleId="422111">
    <w:name w:val="Нет списка422111"/>
    <w:next w:val="ad"/>
    <w:semiHidden/>
    <w:rsid w:val="000E34CC"/>
  </w:style>
  <w:style w:type="numbering" w:customStyle="1" w:styleId="1212111">
    <w:name w:val="Нет списка1212111"/>
    <w:next w:val="ad"/>
    <w:semiHidden/>
    <w:rsid w:val="000E34CC"/>
  </w:style>
  <w:style w:type="numbering" w:customStyle="1" w:styleId="2122111">
    <w:name w:val="Нет списка2122111"/>
    <w:next w:val="ad"/>
    <w:semiHidden/>
    <w:unhideWhenUsed/>
    <w:rsid w:val="000E34CC"/>
  </w:style>
  <w:style w:type="numbering" w:customStyle="1" w:styleId="3122111">
    <w:name w:val="Нет списка3122111"/>
    <w:next w:val="ad"/>
    <w:semiHidden/>
    <w:rsid w:val="000E34CC"/>
  </w:style>
  <w:style w:type="numbering" w:customStyle="1" w:styleId="512111">
    <w:name w:val="Нет списка512111"/>
    <w:next w:val="ad"/>
    <w:uiPriority w:val="99"/>
    <w:semiHidden/>
    <w:rsid w:val="000E34CC"/>
  </w:style>
  <w:style w:type="numbering" w:customStyle="1" w:styleId="1312111">
    <w:name w:val="Нет списка1312111"/>
    <w:next w:val="ad"/>
    <w:semiHidden/>
    <w:rsid w:val="000E34CC"/>
  </w:style>
  <w:style w:type="numbering" w:customStyle="1" w:styleId="2212111">
    <w:name w:val="Нет списка2212111"/>
    <w:next w:val="ad"/>
    <w:semiHidden/>
    <w:unhideWhenUsed/>
    <w:rsid w:val="000E34CC"/>
  </w:style>
  <w:style w:type="numbering" w:customStyle="1" w:styleId="3212111">
    <w:name w:val="Нет списка3212111"/>
    <w:next w:val="ad"/>
    <w:semiHidden/>
    <w:rsid w:val="000E34CC"/>
  </w:style>
  <w:style w:type="numbering" w:customStyle="1" w:styleId="SymbolSymbol2111111">
    <w:name w:val="Стиль маркированный Symbol (Symbol) подчеркивание2111111"/>
    <w:basedOn w:val="ad"/>
    <w:rsid w:val="000E34CC"/>
  </w:style>
  <w:style w:type="numbering" w:customStyle="1" w:styleId="21111112">
    <w:name w:val="Стиль нумерованный2111111"/>
    <w:basedOn w:val="ad"/>
    <w:rsid w:val="000E34CC"/>
  </w:style>
  <w:style w:type="numbering" w:customStyle="1" w:styleId="12pt2111111">
    <w:name w:val="Стиль маркированный 12 pt2111111"/>
    <w:basedOn w:val="ad"/>
    <w:rsid w:val="000E34CC"/>
  </w:style>
  <w:style w:type="numbering" w:customStyle="1" w:styleId="21111113">
    <w:name w:val="Стиль маркированный2111111"/>
    <w:basedOn w:val="ad"/>
    <w:rsid w:val="000E34CC"/>
  </w:style>
  <w:style w:type="numbering" w:customStyle="1" w:styleId="12pt11111111">
    <w:name w:val="Стиль маркированный 12 pt11111111"/>
    <w:basedOn w:val="ad"/>
    <w:rsid w:val="000E34CC"/>
  </w:style>
  <w:style w:type="numbering" w:customStyle="1" w:styleId="91110">
    <w:name w:val="Нет списка9111"/>
    <w:next w:val="ad"/>
    <w:uiPriority w:val="99"/>
    <w:semiHidden/>
    <w:unhideWhenUsed/>
    <w:rsid w:val="000E34CC"/>
  </w:style>
  <w:style w:type="numbering" w:customStyle="1" w:styleId="161110">
    <w:name w:val="Нет списка16111"/>
    <w:next w:val="ad"/>
    <w:uiPriority w:val="99"/>
    <w:semiHidden/>
    <w:rsid w:val="000E34CC"/>
  </w:style>
  <w:style w:type="numbering" w:customStyle="1" w:styleId="115111">
    <w:name w:val="Нет списка115111"/>
    <w:next w:val="ad"/>
    <w:semiHidden/>
    <w:rsid w:val="000E34CC"/>
  </w:style>
  <w:style w:type="numbering" w:customStyle="1" w:styleId="25111">
    <w:name w:val="Нет списка25111"/>
    <w:next w:val="ad"/>
    <w:semiHidden/>
    <w:unhideWhenUsed/>
    <w:rsid w:val="000E34CC"/>
  </w:style>
  <w:style w:type="numbering" w:customStyle="1" w:styleId="35111">
    <w:name w:val="Нет списка35111"/>
    <w:next w:val="ad"/>
    <w:semiHidden/>
    <w:rsid w:val="000E34CC"/>
  </w:style>
  <w:style w:type="numbering" w:customStyle="1" w:styleId="45111">
    <w:name w:val="Нет списка45111"/>
    <w:next w:val="ad"/>
    <w:semiHidden/>
    <w:rsid w:val="000E34CC"/>
  </w:style>
  <w:style w:type="numbering" w:customStyle="1" w:styleId="1114111">
    <w:name w:val="Нет списка1114111"/>
    <w:next w:val="ad"/>
    <w:semiHidden/>
    <w:rsid w:val="000E34CC"/>
  </w:style>
  <w:style w:type="numbering" w:customStyle="1" w:styleId="11112111">
    <w:name w:val="Нет списка11112111"/>
    <w:next w:val="ad"/>
    <w:semiHidden/>
    <w:rsid w:val="000E34CC"/>
  </w:style>
  <w:style w:type="numbering" w:customStyle="1" w:styleId="215111">
    <w:name w:val="Нет списка215111"/>
    <w:next w:val="ad"/>
    <w:semiHidden/>
    <w:unhideWhenUsed/>
    <w:rsid w:val="000E34CC"/>
  </w:style>
  <w:style w:type="numbering" w:customStyle="1" w:styleId="315111">
    <w:name w:val="Нет списка315111"/>
    <w:next w:val="ad"/>
    <w:semiHidden/>
    <w:rsid w:val="000E34CC"/>
  </w:style>
  <w:style w:type="numbering" w:customStyle="1" w:styleId="413111">
    <w:name w:val="Нет списка413111"/>
    <w:next w:val="ad"/>
    <w:semiHidden/>
    <w:rsid w:val="000E34CC"/>
  </w:style>
  <w:style w:type="numbering" w:customStyle="1" w:styleId="124111">
    <w:name w:val="Нет списка124111"/>
    <w:next w:val="ad"/>
    <w:semiHidden/>
    <w:rsid w:val="000E34CC"/>
  </w:style>
  <w:style w:type="numbering" w:customStyle="1" w:styleId="2113111">
    <w:name w:val="Нет списка2113111"/>
    <w:next w:val="ad"/>
    <w:semiHidden/>
    <w:unhideWhenUsed/>
    <w:rsid w:val="000E34CC"/>
  </w:style>
  <w:style w:type="numbering" w:customStyle="1" w:styleId="3113111">
    <w:name w:val="Нет списка3113111"/>
    <w:next w:val="ad"/>
    <w:semiHidden/>
    <w:rsid w:val="000E34CC"/>
  </w:style>
  <w:style w:type="table" w:customStyle="1" w:styleId="2111111110">
    <w:name w:val="Сетка таблицы211111111"/>
    <w:basedOn w:val="ac"/>
    <w:next w:val="af2"/>
    <w:uiPriority w:val="59"/>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111">
    <w:name w:val="Нет списка54111"/>
    <w:next w:val="ad"/>
    <w:uiPriority w:val="99"/>
    <w:semiHidden/>
    <w:unhideWhenUsed/>
    <w:rsid w:val="000E34CC"/>
  </w:style>
  <w:style w:type="numbering" w:customStyle="1" w:styleId="63111">
    <w:name w:val="Нет списка63111"/>
    <w:next w:val="ad"/>
    <w:uiPriority w:val="99"/>
    <w:semiHidden/>
    <w:rsid w:val="000E34CC"/>
  </w:style>
  <w:style w:type="numbering" w:customStyle="1" w:styleId="134111">
    <w:name w:val="Нет списка134111"/>
    <w:next w:val="ad"/>
    <w:semiHidden/>
    <w:rsid w:val="000E34CC"/>
  </w:style>
  <w:style w:type="numbering" w:customStyle="1" w:styleId="1123111">
    <w:name w:val="Нет списка1123111"/>
    <w:next w:val="ad"/>
    <w:semiHidden/>
    <w:rsid w:val="000E34CC"/>
  </w:style>
  <w:style w:type="numbering" w:customStyle="1" w:styleId="224111">
    <w:name w:val="Нет списка224111"/>
    <w:next w:val="ad"/>
    <w:semiHidden/>
    <w:unhideWhenUsed/>
    <w:rsid w:val="000E34CC"/>
  </w:style>
  <w:style w:type="numbering" w:customStyle="1" w:styleId="324111">
    <w:name w:val="Нет списка324111"/>
    <w:next w:val="ad"/>
    <w:semiHidden/>
    <w:rsid w:val="000E34CC"/>
  </w:style>
  <w:style w:type="numbering" w:customStyle="1" w:styleId="423111">
    <w:name w:val="Нет списка423111"/>
    <w:next w:val="ad"/>
    <w:semiHidden/>
    <w:rsid w:val="000E34CC"/>
  </w:style>
  <w:style w:type="numbering" w:customStyle="1" w:styleId="1213111">
    <w:name w:val="Нет списка1213111"/>
    <w:next w:val="ad"/>
    <w:semiHidden/>
    <w:rsid w:val="000E34CC"/>
  </w:style>
  <w:style w:type="numbering" w:customStyle="1" w:styleId="2123111">
    <w:name w:val="Нет списка2123111"/>
    <w:next w:val="ad"/>
    <w:semiHidden/>
    <w:unhideWhenUsed/>
    <w:rsid w:val="000E34CC"/>
  </w:style>
  <w:style w:type="numbering" w:customStyle="1" w:styleId="3123111">
    <w:name w:val="Нет списка3123111"/>
    <w:next w:val="ad"/>
    <w:semiHidden/>
    <w:rsid w:val="000E34CC"/>
  </w:style>
  <w:style w:type="numbering" w:customStyle="1" w:styleId="513111">
    <w:name w:val="Нет списка513111"/>
    <w:next w:val="ad"/>
    <w:uiPriority w:val="99"/>
    <w:semiHidden/>
    <w:rsid w:val="000E34CC"/>
  </w:style>
  <w:style w:type="numbering" w:customStyle="1" w:styleId="1313111">
    <w:name w:val="Нет списка1313111"/>
    <w:next w:val="ad"/>
    <w:semiHidden/>
    <w:rsid w:val="000E34CC"/>
  </w:style>
  <w:style w:type="numbering" w:customStyle="1" w:styleId="2213111">
    <w:name w:val="Нет списка2213111"/>
    <w:next w:val="ad"/>
    <w:semiHidden/>
    <w:unhideWhenUsed/>
    <w:rsid w:val="000E34CC"/>
  </w:style>
  <w:style w:type="numbering" w:customStyle="1" w:styleId="3213111">
    <w:name w:val="Нет списка3213111"/>
    <w:next w:val="ad"/>
    <w:semiHidden/>
    <w:rsid w:val="000E34CC"/>
  </w:style>
  <w:style w:type="numbering" w:customStyle="1" w:styleId="SymbolSymbol3111111">
    <w:name w:val="Стиль маркированный Symbol (Symbol) подчеркивание3111111"/>
    <w:basedOn w:val="ad"/>
    <w:rsid w:val="000E34CC"/>
  </w:style>
  <w:style w:type="numbering" w:customStyle="1" w:styleId="3111111">
    <w:name w:val="Стиль нумерованный3111111"/>
    <w:basedOn w:val="ad"/>
    <w:rsid w:val="000E34CC"/>
    <w:pPr>
      <w:numPr>
        <w:numId w:val="34"/>
      </w:numPr>
    </w:pPr>
  </w:style>
  <w:style w:type="numbering" w:customStyle="1" w:styleId="12pt3111111">
    <w:name w:val="Стиль маркированный 12 pt3111111"/>
    <w:basedOn w:val="ad"/>
    <w:rsid w:val="000E34CC"/>
  </w:style>
  <w:style w:type="numbering" w:customStyle="1" w:styleId="31111113">
    <w:name w:val="Стиль маркированный3111111"/>
    <w:basedOn w:val="ad"/>
    <w:rsid w:val="000E34CC"/>
  </w:style>
  <w:style w:type="table" w:customStyle="1" w:styleId="52111111">
    <w:name w:val="Сетка таблицы5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1">
    <w:name w:val="Сетка таблицы6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1">
    <w:name w:val="Сетка таблицы72111111"/>
    <w:basedOn w:val="ac"/>
    <w:next w:val="af2"/>
    <w:rsid w:val="000E34CC"/>
    <w:pPr>
      <w:spacing w:after="0" w:line="240" w:lineRule="auto"/>
      <w:ind w:firstLine="851"/>
      <w:jc w:val="center"/>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pt12111111">
    <w:name w:val="Стиль маркированный 12 pt12111111"/>
    <w:basedOn w:val="ad"/>
    <w:rsid w:val="000E34CC"/>
    <w:pPr>
      <w:numPr>
        <w:numId w:val="35"/>
      </w:numPr>
    </w:pPr>
  </w:style>
  <w:style w:type="numbering" w:customStyle="1" w:styleId="101110">
    <w:name w:val="Нет списка10111"/>
    <w:next w:val="ad"/>
    <w:semiHidden/>
    <w:rsid w:val="000E34CC"/>
  </w:style>
  <w:style w:type="numbering" w:customStyle="1" w:styleId="171110">
    <w:name w:val="Нет списка17111"/>
    <w:next w:val="ad"/>
    <w:uiPriority w:val="99"/>
    <w:semiHidden/>
    <w:unhideWhenUsed/>
    <w:rsid w:val="000E34CC"/>
  </w:style>
  <w:style w:type="numbering" w:customStyle="1" w:styleId="26111">
    <w:name w:val="Нет списка26111"/>
    <w:next w:val="ad"/>
    <w:uiPriority w:val="99"/>
    <w:semiHidden/>
    <w:unhideWhenUsed/>
    <w:rsid w:val="000E34CC"/>
  </w:style>
  <w:style w:type="numbering" w:customStyle="1" w:styleId="181110">
    <w:name w:val="Нет списка18111"/>
    <w:next w:val="ad"/>
    <w:semiHidden/>
    <w:rsid w:val="000E34CC"/>
  </w:style>
  <w:style w:type="numbering" w:customStyle="1" w:styleId="191110">
    <w:name w:val="Нет списка19111"/>
    <w:next w:val="ad"/>
    <w:uiPriority w:val="99"/>
    <w:semiHidden/>
    <w:unhideWhenUsed/>
    <w:rsid w:val="000E34CC"/>
  </w:style>
  <w:style w:type="numbering" w:customStyle="1" w:styleId="27111">
    <w:name w:val="Нет списка27111"/>
    <w:next w:val="ad"/>
    <w:uiPriority w:val="99"/>
    <w:semiHidden/>
    <w:unhideWhenUsed/>
    <w:rsid w:val="000E34CC"/>
  </w:style>
  <w:style w:type="numbering" w:customStyle="1" w:styleId="20111">
    <w:name w:val="Нет списка20111"/>
    <w:next w:val="ad"/>
    <w:semiHidden/>
    <w:rsid w:val="000E34CC"/>
  </w:style>
  <w:style w:type="numbering" w:customStyle="1" w:styleId="110111">
    <w:name w:val="Нет списка110111"/>
    <w:next w:val="ad"/>
    <w:uiPriority w:val="99"/>
    <w:semiHidden/>
    <w:unhideWhenUsed/>
    <w:rsid w:val="000E34CC"/>
  </w:style>
  <w:style w:type="numbering" w:customStyle="1" w:styleId="28111">
    <w:name w:val="Нет списка28111"/>
    <w:next w:val="ad"/>
    <w:uiPriority w:val="99"/>
    <w:semiHidden/>
    <w:unhideWhenUsed/>
    <w:rsid w:val="000E34CC"/>
  </w:style>
  <w:style w:type="numbering" w:customStyle="1" w:styleId="29111">
    <w:name w:val="Нет списка29111"/>
    <w:next w:val="ad"/>
    <w:uiPriority w:val="99"/>
    <w:semiHidden/>
    <w:rsid w:val="000E34CC"/>
  </w:style>
  <w:style w:type="numbering" w:customStyle="1" w:styleId="116111">
    <w:name w:val="Нет списка116111"/>
    <w:next w:val="ad"/>
    <w:semiHidden/>
    <w:rsid w:val="000E34CC"/>
  </w:style>
  <w:style w:type="numbering" w:customStyle="1" w:styleId="21012">
    <w:name w:val="Нет списка21012"/>
    <w:next w:val="ad"/>
    <w:semiHidden/>
    <w:unhideWhenUsed/>
    <w:rsid w:val="000E34CC"/>
  </w:style>
  <w:style w:type="numbering" w:customStyle="1" w:styleId="36111">
    <w:name w:val="Нет списка36111"/>
    <w:next w:val="ad"/>
    <w:semiHidden/>
    <w:rsid w:val="000E34CC"/>
  </w:style>
  <w:style w:type="numbering" w:customStyle="1" w:styleId="46111">
    <w:name w:val="Нет списка46111"/>
    <w:next w:val="ad"/>
    <w:semiHidden/>
    <w:rsid w:val="000E34CC"/>
  </w:style>
  <w:style w:type="numbering" w:customStyle="1" w:styleId="117111">
    <w:name w:val="Нет списка117111"/>
    <w:next w:val="ad"/>
    <w:semiHidden/>
    <w:rsid w:val="000E34CC"/>
  </w:style>
  <w:style w:type="numbering" w:customStyle="1" w:styleId="1115111">
    <w:name w:val="Нет списка1115111"/>
    <w:next w:val="ad"/>
    <w:semiHidden/>
    <w:rsid w:val="000E34CC"/>
  </w:style>
  <w:style w:type="numbering" w:customStyle="1" w:styleId="216111">
    <w:name w:val="Нет списка216111"/>
    <w:next w:val="ad"/>
    <w:semiHidden/>
    <w:unhideWhenUsed/>
    <w:rsid w:val="000E34CC"/>
  </w:style>
  <w:style w:type="numbering" w:customStyle="1" w:styleId="316111">
    <w:name w:val="Нет списка316111"/>
    <w:next w:val="ad"/>
    <w:semiHidden/>
    <w:rsid w:val="000E34CC"/>
  </w:style>
  <w:style w:type="numbering" w:customStyle="1" w:styleId="414111">
    <w:name w:val="Нет списка414111"/>
    <w:next w:val="ad"/>
    <w:semiHidden/>
    <w:rsid w:val="000E34CC"/>
  </w:style>
  <w:style w:type="numbering" w:customStyle="1" w:styleId="125111">
    <w:name w:val="Нет списка125111"/>
    <w:next w:val="ad"/>
    <w:semiHidden/>
    <w:rsid w:val="000E34CC"/>
  </w:style>
  <w:style w:type="numbering" w:customStyle="1" w:styleId="2114111">
    <w:name w:val="Нет списка2114111"/>
    <w:next w:val="ad"/>
    <w:semiHidden/>
    <w:unhideWhenUsed/>
    <w:rsid w:val="000E34CC"/>
  </w:style>
  <w:style w:type="numbering" w:customStyle="1" w:styleId="3114111">
    <w:name w:val="Нет списка3114111"/>
    <w:next w:val="ad"/>
    <w:semiHidden/>
    <w:rsid w:val="000E34CC"/>
  </w:style>
  <w:style w:type="numbering" w:customStyle="1" w:styleId="55111">
    <w:name w:val="Нет списка55111"/>
    <w:next w:val="ad"/>
    <w:uiPriority w:val="99"/>
    <w:semiHidden/>
    <w:unhideWhenUsed/>
    <w:rsid w:val="000E34CC"/>
  </w:style>
  <w:style w:type="numbering" w:customStyle="1" w:styleId="64111">
    <w:name w:val="Нет списка64111"/>
    <w:next w:val="ad"/>
    <w:uiPriority w:val="99"/>
    <w:semiHidden/>
    <w:rsid w:val="000E34CC"/>
  </w:style>
  <w:style w:type="numbering" w:customStyle="1" w:styleId="135111">
    <w:name w:val="Нет списка135111"/>
    <w:next w:val="ad"/>
    <w:semiHidden/>
    <w:rsid w:val="000E34CC"/>
  </w:style>
  <w:style w:type="numbering" w:customStyle="1" w:styleId="1124111">
    <w:name w:val="Нет списка1124111"/>
    <w:next w:val="ad"/>
    <w:semiHidden/>
    <w:rsid w:val="000E34CC"/>
  </w:style>
  <w:style w:type="numbering" w:customStyle="1" w:styleId="225111">
    <w:name w:val="Нет списка225111"/>
    <w:next w:val="ad"/>
    <w:semiHidden/>
    <w:unhideWhenUsed/>
    <w:rsid w:val="000E34CC"/>
  </w:style>
  <w:style w:type="numbering" w:customStyle="1" w:styleId="325111">
    <w:name w:val="Нет списка325111"/>
    <w:next w:val="ad"/>
    <w:semiHidden/>
    <w:rsid w:val="000E34CC"/>
  </w:style>
  <w:style w:type="numbering" w:customStyle="1" w:styleId="424111">
    <w:name w:val="Нет списка424111"/>
    <w:next w:val="ad"/>
    <w:semiHidden/>
    <w:rsid w:val="000E34CC"/>
  </w:style>
  <w:style w:type="numbering" w:customStyle="1" w:styleId="1214111">
    <w:name w:val="Нет списка1214111"/>
    <w:next w:val="ad"/>
    <w:semiHidden/>
    <w:rsid w:val="000E34CC"/>
  </w:style>
  <w:style w:type="numbering" w:customStyle="1" w:styleId="2124111">
    <w:name w:val="Нет списка2124111"/>
    <w:next w:val="ad"/>
    <w:semiHidden/>
    <w:unhideWhenUsed/>
    <w:rsid w:val="000E34CC"/>
  </w:style>
  <w:style w:type="numbering" w:customStyle="1" w:styleId="3124111">
    <w:name w:val="Нет списка3124111"/>
    <w:next w:val="ad"/>
    <w:semiHidden/>
    <w:rsid w:val="000E34CC"/>
  </w:style>
  <w:style w:type="numbering" w:customStyle="1" w:styleId="514111">
    <w:name w:val="Нет списка514111"/>
    <w:next w:val="ad"/>
    <w:uiPriority w:val="99"/>
    <w:semiHidden/>
    <w:rsid w:val="000E34CC"/>
  </w:style>
  <w:style w:type="numbering" w:customStyle="1" w:styleId="1314111">
    <w:name w:val="Нет списка1314111"/>
    <w:next w:val="ad"/>
    <w:semiHidden/>
    <w:rsid w:val="000E34CC"/>
  </w:style>
  <w:style w:type="numbering" w:customStyle="1" w:styleId="2214111">
    <w:name w:val="Нет списка2214111"/>
    <w:next w:val="ad"/>
    <w:semiHidden/>
    <w:unhideWhenUsed/>
    <w:rsid w:val="000E34CC"/>
  </w:style>
  <w:style w:type="numbering" w:customStyle="1" w:styleId="3214111">
    <w:name w:val="Нет списка3214111"/>
    <w:next w:val="ad"/>
    <w:semiHidden/>
    <w:rsid w:val="000E34CC"/>
  </w:style>
  <w:style w:type="numbering" w:customStyle="1" w:styleId="3012">
    <w:name w:val="Нет списка3012"/>
    <w:next w:val="ad"/>
    <w:semiHidden/>
    <w:rsid w:val="000E34CC"/>
  </w:style>
  <w:style w:type="numbering" w:customStyle="1" w:styleId="118111">
    <w:name w:val="Нет списка118111"/>
    <w:next w:val="ad"/>
    <w:uiPriority w:val="99"/>
    <w:semiHidden/>
    <w:unhideWhenUsed/>
    <w:rsid w:val="000E34CC"/>
  </w:style>
  <w:style w:type="numbering" w:customStyle="1" w:styleId="217111">
    <w:name w:val="Нет списка217111"/>
    <w:next w:val="ad"/>
    <w:uiPriority w:val="99"/>
    <w:semiHidden/>
    <w:unhideWhenUsed/>
    <w:rsid w:val="000E34CC"/>
  </w:style>
  <w:style w:type="numbering" w:customStyle="1" w:styleId="37111">
    <w:name w:val="Нет списка37111"/>
    <w:next w:val="ad"/>
    <w:semiHidden/>
    <w:rsid w:val="000E34CC"/>
  </w:style>
  <w:style w:type="numbering" w:customStyle="1" w:styleId="11912">
    <w:name w:val="Нет списка11912"/>
    <w:next w:val="ad"/>
    <w:uiPriority w:val="99"/>
    <w:semiHidden/>
    <w:unhideWhenUsed/>
    <w:rsid w:val="000E34CC"/>
  </w:style>
  <w:style w:type="numbering" w:customStyle="1" w:styleId="21812">
    <w:name w:val="Нет списка21812"/>
    <w:next w:val="ad"/>
    <w:uiPriority w:val="99"/>
    <w:semiHidden/>
    <w:unhideWhenUsed/>
    <w:rsid w:val="000E34CC"/>
  </w:style>
  <w:style w:type="numbering" w:customStyle="1" w:styleId="3812">
    <w:name w:val="Нет списка3812"/>
    <w:next w:val="ad"/>
    <w:semiHidden/>
    <w:rsid w:val="000E34CC"/>
  </w:style>
  <w:style w:type="numbering" w:customStyle="1" w:styleId="12012">
    <w:name w:val="Нет списка12012"/>
    <w:next w:val="ad"/>
    <w:uiPriority w:val="99"/>
    <w:semiHidden/>
    <w:unhideWhenUsed/>
    <w:rsid w:val="000E34CC"/>
  </w:style>
  <w:style w:type="numbering" w:customStyle="1" w:styleId="21912">
    <w:name w:val="Нет списка21912"/>
    <w:next w:val="ad"/>
    <w:uiPriority w:val="99"/>
    <w:semiHidden/>
    <w:unhideWhenUsed/>
    <w:rsid w:val="000E34CC"/>
  </w:style>
  <w:style w:type="numbering" w:customStyle="1" w:styleId="3912">
    <w:name w:val="Нет списка3912"/>
    <w:next w:val="ad"/>
    <w:uiPriority w:val="99"/>
    <w:semiHidden/>
    <w:unhideWhenUsed/>
    <w:rsid w:val="000E34CC"/>
  </w:style>
  <w:style w:type="numbering" w:customStyle="1" w:styleId="SymbolSymbol4111">
    <w:name w:val="Стиль маркированный Symbol (Symbol) подчеркивание4111"/>
    <w:basedOn w:val="ad"/>
    <w:rsid w:val="000E34CC"/>
  </w:style>
  <w:style w:type="numbering" w:customStyle="1" w:styleId="4111">
    <w:name w:val="Стиль нумерованный4111"/>
    <w:basedOn w:val="ad"/>
    <w:rsid w:val="000E34CC"/>
    <w:pPr>
      <w:numPr>
        <w:numId w:val="22"/>
      </w:numPr>
    </w:pPr>
  </w:style>
  <w:style w:type="numbering" w:customStyle="1" w:styleId="12pt4111">
    <w:name w:val="Стиль маркированный 12 pt4111"/>
    <w:basedOn w:val="ad"/>
    <w:rsid w:val="000E34CC"/>
    <w:pPr>
      <w:numPr>
        <w:numId w:val="27"/>
      </w:numPr>
    </w:pPr>
  </w:style>
  <w:style w:type="numbering" w:customStyle="1" w:styleId="4112">
    <w:name w:val="Стиль маркированный4112"/>
    <w:basedOn w:val="ad"/>
    <w:rsid w:val="000E34CC"/>
    <w:pPr>
      <w:numPr>
        <w:numId w:val="25"/>
      </w:numPr>
    </w:pPr>
  </w:style>
  <w:style w:type="numbering" w:customStyle="1" w:styleId="SymbolSymbol11111111">
    <w:name w:val="Стиль маркированный Symbol (Symbol) подчеркивание11111111"/>
    <w:basedOn w:val="ad"/>
    <w:rsid w:val="000E34CC"/>
  </w:style>
  <w:style w:type="numbering" w:customStyle="1" w:styleId="111111110">
    <w:name w:val="Стиль нумерованный11111111"/>
    <w:basedOn w:val="ad"/>
    <w:rsid w:val="000E34CC"/>
  </w:style>
  <w:style w:type="numbering" w:customStyle="1" w:styleId="12pt13111">
    <w:name w:val="Стиль маркированный 12 pt13111"/>
    <w:basedOn w:val="ad"/>
    <w:rsid w:val="000E34CC"/>
  </w:style>
  <w:style w:type="numbering" w:customStyle="1" w:styleId="111111114">
    <w:name w:val="Стиль маркированный11111111"/>
    <w:basedOn w:val="ad"/>
    <w:rsid w:val="000E34CC"/>
  </w:style>
  <w:style w:type="numbering" w:customStyle="1" w:styleId="SymbolSymbol21111111">
    <w:name w:val="Стиль маркированный Symbol (Symbol) подчеркивание21111111"/>
    <w:basedOn w:val="ad"/>
    <w:rsid w:val="000E34CC"/>
  </w:style>
  <w:style w:type="numbering" w:customStyle="1" w:styleId="211111112">
    <w:name w:val="Стиль нумерованный21111111"/>
    <w:basedOn w:val="ad"/>
    <w:rsid w:val="000E34CC"/>
  </w:style>
  <w:style w:type="numbering" w:customStyle="1" w:styleId="12pt21111111">
    <w:name w:val="Стиль маркированный 12 pt21111111"/>
    <w:basedOn w:val="ad"/>
    <w:rsid w:val="000E34CC"/>
  </w:style>
  <w:style w:type="numbering" w:customStyle="1" w:styleId="211111113">
    <w:name w:val="Стиль маркированный21111111"/>
    <w:basedOn w:val="ad"/>
    <w:rsid w:val="000E34CC"/>
  </w:style>
  <w:style w:type="numbering" w:customStyle="1" w:styleId="12pt111111111">
    <w:name w:val="Стиль маркированный 12 pt111111111"/>
    <w:basedOn w:val="ad"/>
    <w:rsid w:val="000E34CC"/>
  </w:style>
  <w:style w:type="numbering" w:customStyle="1" w:styleId="3111210">
    <w:name w:val="Стиль маркированный311121"/>
    <w:basedOn w:val="ad"/>
    <w:rsid w:val="000E34CC"/>
  </w:style>
  <w:style w:type="numbering" w:customStyle="1" w:styleId="4810">
    <w:name w:val="Нет списка481"/>
    <w:next w:val="ad"/>
    <w:uiPriority w:val="99"/>
    <w:semiHidden/>
    <w:unhideWhenUsed/>
    <w:rsid w:val="000E34CC"/>
  </w:style>
  <w:style w:type="numbering" w:customStyle="1" w:styleId="SymbolSymbol81">
    <w:name w:val="Стиль маркированный Symbol (Symbol) подчеркивание81"/>
    <w:basedOn w:val="ad"/>
    <w:rsid w:val="000E34CC"/>
  </w:style>
  <w:style w:type="numbering" w:customStyle="1" w:styleId="814">
    <w:name w:val="Стиль нумерованный81"/>
    <w:basedOn w:val="ad"/>
    <w:rsid w:val="000E34CC"/>
  </w:style>
  <w:style w:type="numbering" w:customStyle="1" w:styleId="12pt81">
    <w:name w:val="Стиль маркированный 12 pt81"/>
    <w:basedOn w:val="ad"/>
    <w:rsid w:val="000E34CC"/>
  </w:style>
  <w:style w:type="numbering" w:customStyle="1" w:styleId="815">
    <w:name w:val="Стиль маркированный81"/>
    <w:basedOn w:val="ad"/>
    <w:rsid w:val="000E34CC"/>
  </w:style>
  <w:style w:type="numbering" w:customStyle="1" w:styleId="SymbolSymbol151">
    <w:name w:val="Стиль маркированный Symbol (Symbol) подчеркивание151"/>
    <w:basedOn w:val="ad"/>
    <w:rsid w:val="000E34CC"/>
  </w:style>
  <w:style w:type="numbering" w:customStyle="1" w:styleId="1514">
    <w:name w:val="Стиль нумерованный151"/>
    <w:basedOn w:val="ad"/>
    <w:rsid w:val="000E34CC"/>
  </w:style>
  <w:style w:type="numbering" w:customStyle="1" w:styleId="12pt161">
    <w:name w:val="Стиль маркированный 12 pt161"/>
    <w:basedOn w:val="ad"/>
    <w:rsid w:val="000E34CC"/>
  </w:style>
  <w:style w:type="numbering" w:customStyle="1" w:styleId="1515">
    <w:name w:val="Стиль маркированный151"/>
    <w:basedOn w:val="ad"/>
    <w:rsid w:val="000E34CC"/>
  </w:style>
  <w:style w:type="numbering" w:customStyle="1" w:styleId="SymbolSymbol241">
    <w:name w:val="Стиль маркированный Symbol (Symbol) подчеркивание241"/>
    <w:basedOn w:val="ad"/>
    <w:rsid w:val="000E34CC"/>
  </w:style>
  <w:style w:type="numbering" w:customStyle="1" w:styleId="2414">
    <w:name w:val="Стиль нумерованный241"/>
    <w:basedOn w:val="ad"/>
    <w:rsid w:val="000E34CC"/>
  </w:style>
  <w:style w:type="numbering" w:customStyle="1" w:styleId="12pt241">
    <w:name w:val="Стиль маркированный 12 pt241"/>
    <w:basedOn w:val="ad"/>
    <w:rsid w:val="000E34CC"/>
  </w:style>
  <w:style w:type="numbering" w:customStyle="1" w:styleId="2415">
    <w:name w:val="Стиль маркированный241"/>
    <w:basedOn w:val="ad"/>
    <w:rsid w:val="000E34CC"/>
  </w:style>
  <w:style w:type="numbering" w:customStyle="1" w:styleId="12pt1151">
    <w:name w:val="Стиль маркированный 12 pt1151"/>
    <w:basedOn w:val="ad"/>
    <w:rsid w:val="000E34CC"/>
  </w:style>
  <w:style w:type="numbering" w:customStyle="1" w:styleId="1281">
    <w:name w:val="Нет списка1281"/>
    <w:next w:val="ad"/>
    <w:uiPriority w:val="99"/>
    <w:semiHidden/>
    <w:rsid w:val="000E34CC"/>
  </w:style>
  <w:style w:type="numbering" w:customStyle="1" w:styleId="11171">
    <w:name w:val="Нет списка11171"/>
    <w:next w:val="ad"/>
    <w:semiHidden/>
    <w:rsid w:val="000E34CC"/>
  </w:style>
  <w:style w:type="numbering" w:customStyle="1" w:styleId="2271">
    <w:name w:val="Нет списка2271"/>
    <w:next w:val="ad"/>
    <w:semiHidden/>
    <w:unhideWhenUsed/>
    <w:rsid w:val="000E34CC"/>
  </w:style>
  <w:style w:type="numbering" w:customStyle="1" w:styleId="3181">
    <w:name w:val="Нет списка3181"/>
    <w:next w:val="ad"/>
    <w:semiHidden/>
    <w:rsid w:val="000E34CC"/>
  </w:style>
  <w:style w:type="numbering" w:customStyle="1" w:styleId="4910">
    <w:name w:val="Нет списка491"/>
    <w:next w:val="ad"/>
    <w:semiHidden/>
    <w:rsid w:val="000E34CC"/>
  </w:style>
  <w:style w:type="numbering" w:customStyle="1" w:styleId="11181">
    <w:name w:val="Нет списка11181"/>
    <w:next w:val="ad"/>
    <w:semiHidden/>
    <w:rsid w:val="000E34CC"/>
  </w:style>
  <w:style w:type="numbering" w:customStyle="1" w:styleId="111141">
    <w:name w:val="Нет списка111141"/>
    <w:next w:val="ad"/>
    <w:semiHidden/>
    <w:rsid w:val="000E34CC"/>
  </w:style>
  <w:style w:type="numbering" w:customStyle="1" w:styleId="21161">
    <w:name w:val="Нет списка21161"/>
    <w:next w:val="ad"/>
    <w:semiHidden/>
    <w:unhideWhenUsed/>
    <w:rsid w:val="000E34CC"/>
  </w:style>
  <w:style w:type="numbering" w:customStyle="1" w:styleId="3191">
    <w:name w:val="Нет списка3191"/>
    <w:next w:val="ad"/>
    <w:semiHidden/>
    <w:rsid w:val="000E34CC"/>
  </w:style>
  <w:style w:type="numbering" w:customStyle="1" w:styleId="4161">
    <w:name w:val="Нет списка4161"/>
    <w:next w:val="ad"/>
    <w:semiHidden/>
    <w:rsid w:val="000E34CC"/>
  </w:style>
  <w:style w:type="numbering" w:customStyle="1" w:styleId="1291">
    <w:name w:val="Нет списка1291"/>
    <w:next w:val="ad"/>
    <w:semiHidden/>
    <w:rsid w:val="000E34CC"/>
  </w:style>
  <w:style w:type="numbering" w:customStyle="1" w:styleId="21171">
    <w:name w:val="Нет списка21171"/>
    <w:next w:val="ad"/>
    <w:semiHidden/>
    <w:unhideWhenUsed/>
    <w:rsid w:val="000E34CC"/>
  </w:style>
  <w:style w:type="numbering" w:customStyle="1" w:styleId="31161">
    <w:name w:val="Нет списка31161"/>
    <w:next w:val="ad"/>
    <w:semiHidden/>
    <w:rsid w:val="000E34CC"/>
  </w:style>
  <w:style w:type="numbering" w:customStyle="1" w:styleId="5710">
    <w:name w:val="Нет списка571"/>
    <w:next w:val="ad"/>
    <w:uiPriority w:val="99"/>
    <w:semiHidden/>
    <w:unhideWhenUsed/>
    <w:rsid w:val="000E34CC"/>
  </w:style>
  <w:style w:type="numbering" w:customStyle="1" w:styleId="6610">
    <w:name w:val="Нет списка661"/>
    <w:next w:val="ad"/>
    <w:uiPriority w:val="99"/>
    <w:semiHidden/>
    <w:rsid w:val="000E34CC"/>
  </w:style>
  <w:style w:type="numbering" w:customStyle="1" w:styleId="1371">
    <w:name w:val="Нет списка1371"/>
    <w:next w:val="ad"/>
    <w:semiHidden/>
    <w:rsid w:val="000E34CC"/>
  </w:style>
  <w:style w:type="numbering" w:customStyle="1" w:styleId="11261">
    <w:name w:val="Нет списка11261"/>
    <w:next w:val="ad"/>
    <w:semiHidden/>
    <w:rsid w:val="000E34CC"/>
  </w:style>
  <w:style w:type="numbering" w:customStyle="1" w:styleId="2281">
    <w:name w:val="Нет списка2281"/>
    <w:next w:val="ad"/>
    <w:semiHidden/>
    <w:unhideWhenUsed/>
    <w:rsid w:val="000E34CC"/>
  </w:style>
  <w:style w:type="numbering" w:customStyle="1" w:styleId="3271">
    <w:name w:val="Нет списка3271"/>
    <w:next w:val="ad"/>
    <w:semiHidden/>
    <w:rsid w:val="000E34CC"/>
  </w:style>
  <w:style w:type="numbering" w:customStyle="1" w:styleId="4261">
    <w:name w:val="Нет списка4261"/>
    <w:next w:val="ad"/>
    <w:semiHidden/>
    <w:rsid w:val="000E34CC"/>
  </w:style>
  <w:style w:type="numbering" w:customStyle="1" w:styleId="12161">
    <w:name w:val="Нет списка12161"/>
    <w:next w:val="ad"/>
    <w:semiHidden/>
    <w:rsid w:val="000E34CC"/>
  </w:style>
  <w:style w:type="numbering" w:customStyle="1" w:styleId="21261">
    <w:name w:val="Нет списка21261"/>
    <w:next w:val="ad"/>
    <w:semiHidden/>
    <w:unhideWhenUsed/>
    <w:rsid w:val="000E34CC"/>
  </w:style>
  <w:style w:type="numbering" w:customStyle="1" w:styleId="31261">
    <w:name w:val="Нет списка31261"/>
    <w:next w:val="ad"/>
    <w:semiHidden/>
    <w:rsid w:val="000E34CC"/>
  </w:style>
  <w:style w:type="numbering" w:customStyle="1" w:styleId="5161">
    <w:name w:val="Нет списка5161"/>
    <w:next w:val="ad"/>
    <w:uiPriority w:val="99"/>
    <w:semiHidden/>
    <w:rsid w:val="000E34CC"/>
  </w:style>
  <w:style w:type="numbering" w:customStyle="1" w:styleId="13161">
    <w:name w:val="Нет списка13161"/>
    <w:next w:val="ad"/>
    <w:semiHidden/>
    <w:rsid w:val="000E34CC"/>
  </w:style>
  <w:style w:type="numbering" w:customStyle="1" w:styleId="22161">
    <w:name w:val="Нет списка22161"/>
    <w:next w:val="ad"/>
    <w:semiHidden/>
    <w:unhideWhenUsed/>
    <w:rsid w:val="000E34CC"/>
  </w:style>
  <w:style w:type="numbering" w:customStyle="1" w:styleId="32161">
    <w:name w:val="Нет списка32161"/>
    <w:next w:val="ad"/>
    <w:semiHidden/>
    <w:rsid w:val="000E34CC"/>
  </w:style>
  <w:style w:type="numbering" w:customStyle="1" w:styleId="7310">
    <w:name w:val="Нет списка731"/>
    <w:next w:val="ad"/>
    <w:uiPriority w:val="99"/>
    <w:semiHidden/>
    <w:unhideWhenUsed/>
    <w:rsid w:val="000E34CC"/>
  </w:style>
  <w:style w:type="numbering" w:customStyle="1" w:styleId="14310">
    <w:name w:val="Нет списка1431"/>
    <w:next w:val="ad"/>
    <w:uiPriority w:val="99"/>
    <w:semiHidden/>
    <w:rsid w:val="000E34CC"/>
  </w:style>
  <w:style w:type="numbering" w:customStyle="1" w:styleId="11331">
    <w:name w:val="Нет списка11331"/>
    <w:next w:val="ad"/>
    <w:semiHidden/>
    <w:rsid w:val="000E34CC"/>
  </w:style>
  <w:style w:type="numbering" w:customStyle="1" w:styleId="23310">
    <w:name w:val="Нет списка2331"/>
    <w:next w:val="ad"/>
    <w:semiHidden/>
    <w:unhideWhenUsed/>
    <w:rsid w:val="000E34CC"/>
  </w:style>
  <w:style w:type="numbering" w:customStyle="1" w:styleId="3331">
    <w:name w:val="Нет списка3331"/>
    <w:next w:val="ad"/>
    <w:semiHidden/>
    <w:rsid w:val="000E34CC"/>
  </w:style>
  <w:style w:type="numbering" w:customStyle="1" w:styleId="4331">
    <w:name w:val="Нет списка4331"/>
    <w:next w:val="ad"/>
    <w:semiHidden/>
    <w:rsid w:val="000E34CC"/>
  </w:style>
  <w:style w:type="numbering" w:customStyle="1" w:styleId="11111211">
    <w:name w:val="Нет списка1111121"/>
    <w:next w:val="ad"/>
    <w:semiHidden/>
    <w:rsid w:val="000E34CC"/>
  </w:style>
  <w:style w:type="numbering" w:customStyle="1" w:styleId="11111121">
    <w:name w:val="Нет списка11111121"/>
    <w:next w:val="ad"/>
    <w:semiHidden/>
    <w:rsid w:val="000E34CC"/>
  </w:style>
  <w:style w:type="numbering" w:customStyle="1" w:styleId="21331">
    <w:name w:val="Нет списка21331"/>
    <w:next w:val="ad"/>
    <w:semiHidden/>
    <w:unhideWhenUsed/>
    <w:rsid w:val="000E34CC"/>
  </w:style>
  <w:style w:type="numbering" w:customStyle="1" w:styleId="31331">
    <w:name w:val="Нет списка31331"/>
    <w:next w:val="ad"/>
    <w:semiHidden/>
    <w:rsid w:val="000E34CC"/>
  </w:style>
  <w:style w:type="numbering" w:customStyle="1" w:styleId="41131">
    <w:name w:val="Нет списка41131"/>
    <w:next w:val="ad"/>
    <w:semiHidden/>
    <w:rsid w:val="000E34CC"/>
  </w:style>
  <w:style w:type="numbering" w:customStyle="1" w:styleId="12231">
    <w:name w:val="Нет списка12231"/>
    <w:next w:val="ad"/>
    <w:semiHidden/>
    <w:rsid w:val="000E34CC"/>
  </w:style>
  <w:style w:type="numbering" w:customStyle="1" w:styleId="2111310">
    <w:name w:val="Нет списка211131"/>
    <w:next w:val="ad"/>
    <w:semiHidden/>
    <w:unhideWhenUsed/>
    <w:rsid w:val="000E34CC"/>
  </w:style>
  <w:style w:type="numbering" w:customStyle="1" w:styleId="3111310">
    <w:name w:val="Нет списка311131"/>
    <w:next w:val="ad"/>
    <w:semiHidden/>
    <w:rsid w:val="000E34CC"/>
  </w:style>
  <w:style w:type="numbering" w:customStyle="1" w:styleId="5231">
    <w:name w:val="Нет списка5231"/>
    <w:next w:val="ad"/>
    <w:uiPriority w:val="99"/>
    <w:semiHidden/>
    <w:unhideWhenUsed/>
    <w:rsid w:val="000E34CC"/>
  </w:style>
  <w:style w:type="numbering" w:customStyle="1" w:styleId="6131">
    <w:name w:val="Нет списка6131"/>
    <w:next w:val="ad"/>
    <w:uiPriority w:val="99"/>
    <w:semiHidden/>
    <w:rsid w:val="000E34CC"/>
  </w:style>
  <w:style w:type="numbering" w:customStyle="1" w:styleId="13231">
    <w:name w:val="Нет списка13231"/>
    <w:next w:val="ad"/>
    <w:semiHidden/>
    <w:rsid w:val="000E34CC"/>
  </w:style>
  <w:style w:type="numbering" w:customStyle="1" w:styleId="112131">
    <w:name w:val="Нет списка112131"/>
    <w:next w:val="ad"/>
    <w:semiHidden/>
    <w:rsid w:val="000E34CC"/>
  </w:style>
  <w:style w:type="numbering" w:customStyle="1" w:styleId="22231">
    <w:name w:val="Нет списка22231"/>
    <w:next w:val="ad"/>
    <w:semiHidden/>
    <w:unhideWhenUsed/>
    <w:rsid w:val="000E34CC"/>
  </w:style>
  <w:style w:type="numbering" w:customStyle="1" w:styleId="32231">
    <w:name w:val="Нет списка32231"/>
    <w:next w:val="ad"/>
    <w:semiHidden/>
    <w:rsid w:val="000E34CC"/>
  </w:style>
  <w:style w:type="numbering" w:customStyle="1" w:styleId="42131">
    <w:name w:val="Нет списка42131"/>
    <w:next w:val="ad"/>
    <w:semiHidden/>
    <w:rsid w:val="000E34CC"/>
  </w:style>
  <w:style w:type="numbering" w:customStyle="1" w:styleId="121131">
    <w:name w:val="Нет списка121131"/>
    <w:next w:val="ad"/>
    <w:semiHidden/>
    <w:rsid w:val="000E34CC"/>
  </w:style>
  <w:style w:type="numbering" w:customStyle="1" w:styleId="212131">
    <w:name w:val="Нет списка212131"/>
    <w:next w:val="ad"/>
    <w:semiHidden/>
    <w:unhideWhenUsed/>
    <w:rsid w:val="000E34CC"/>
  </w:style>
  <w:style w:type="numbering" w:customStyle="1" w:styleId="312131">
    <w:name w:val="Нет списка312131"/>
    <w:next w:val="ad"/>
    <w:semiHidden/>
    <w:rsid w:val="000E34CC"/>
  </w:style>
  <w:style w:type="numbering" w:customStyle="1" w:styleId="51131">
    <w:name w:val="Нет списка51131"/>
    <w:next w:val="ad"/>
    <w:uiPriority w:val="99"/>
    <w:semiHidden/>
    <w:rsid w:val="000E34CC"/>
  </w:style>
  <w:style w:type="numbering" w:customStyle="1" w:styleId="131131">
    <w:name w:val="Нет списка131131"/>
    <w:next w:val="ad"/>
    <w:semiHidden/>
    <w:rsid w:val="000E34CC"/>
  </w:style>
  <w:style w:type="numbering" w:customStyle="1" w:styleId="221131">
    <w:name w:val="Нет списка221131"/>
    <w:next w:val="ad"/>
    <w:semiHidden/>
    <w:unhideWhenUsed/>
    <w:rsid w:val="000E34CC"/>
  </w:style>
  <w:style w:type="numbering" w:customStyle="1" w:styleId="321131">
    <w:name w:val="Нет списка321131"/>
    <w:next w:val="ad"/>
    <w:semiHidden/>
    <w:rsid w:val="000E34CC"/>
  </w:style>
  <w:style w:type="numbering" w:customStyle="1" w:styleId="SymbolSymbol321">
    <w:name w:val="Стиль маркированный Symbol (Symbol) подчеркивание321"/>
    <w:basedOn w:val="ad"/>
    <w:rsid w:val="000E34CC"/>
  </w:style>
  <w:style w:type="numbering" w:customStyle="1" w:styleId="3218">
    <w:name w:val="Стиль нумерованный321"/>
    <w:basedOn w:val="ad"/>
    <w:rsid w:val="000E34CC"/>
  </w:style>
  <w:style w:type="numbering" w:customStyle="1" w:styleId="12pt321">
    <w:name w:val="Стиль маркированный 12 pt321"/>
    <w:basedOn w:val="ad"/>
    <w:rsid w:val="000E34CC"/>
  </w:style>
  <w:style w:type="numbering" w:customStyle="1" w:styleId="3219">
    <w:name w:val="Стиль маркированный321"/>
    <w:basedOn w:val="ad"/>
    <w:rsid w:val="000E34CC"/>
  </w:style>
  <w:style w:type="numbering" w:customStyle="1" w:styleId="71210">
    <w:name w:val="Нет списка7121"/>
    <w:next w:val="ad"/>
    <w:uiPriority w:val="99"/>
    <w:semiHidden/>
    <w:rsid w:val="000E34CC"/>
  </w:style>
  <w:style w:type="numbering" w:customStyle="1" w:styleId="141210">
    <w:name w:val="Нет списка14121"/>
    <w:next w:val="ad"/>
    <w:semiHidden/>
    <w:rsid w:val="000E34CC"/>
  </w:style>
  <w:style w:type="numbering" w:customStyle="1" w:styleId="231210">
    <w:name w:val="Нет списка23121"/>
    <w:next w:val="ad"/>
    <w:semiHidden/>
    <w:unhideWhenUsed/>
    <w:rsid w:val="000E34CC"/>
  </w:style>
  <w:style w:type="numbering" w:customStyle="1" w:styleId="33121">
    <w:name w:val="Нет списка33121"/>
    <w:next w:val="ad"/>
    <w:semiHidden/>
    <w:rsid w:val="000E34CC"/>
  </w:style>
  <w:style w:type="numbering" w:customStyle="1" w:styleId="43121">
    <w:name w:val="Нет списка43121"/>
    <w:next w:val="ad"/>
    <w:semiHidden/>
    <w:rsid w:val="000E34CC"/>
  </w:style>
  <w:style w:type="numbering" w:customStyle="1" w:styleId="113121">
    <w:name w:val="Нет списка113121"/>
    <w:next w:val="ad"/>
    <w:semiHidden/>
    <w:rsid w:val="000E34CC"/>
  </w:style>
  <w:style w:type="numbering" w:customStyle="1" w:styleId="111221">
    <w:name w:val="Нет списка111221"/>
    <w:next w:val="ad"/>
    <w:semiHidden/>
    <w:rsid w:val="000E34CC"/>
  </w:style>
  <w:style w:type="numbering" w:customStyle="1" w:styleId="213121">
    <w:name w:val="Нет списка213121"/>
    <w:next w:val="ad"/>
    <w:semiHidden/>
    <w:unhideWhenUsed/>
    <w:rsid w:val="000E34CC"/>
  </w:style>
  <w:style w:type="numbering" w:customStyle="1" w:styleId="313121">
    <w:name w:val="Нет списка313121"/>
    <w:next w:val="ad"/>
    <w:semiHidden/>
    <w:rsid w:val="000E34CC"/>
  </w:style>
  <w:style w:type="numbering" w:customStyle="1" w:styleId="4111210">
    <w:name w:val="Нет списка411121"/>
    <w:next w:val="ad"/>
    <w:semiHidden/>
    <w:rsid w:val="000E34CC"/>
  </w:style>
  <w:style w:type="numbering" w:customStyle="1" w:styleId="122121">
    <w:name w:val="Нет списка122121"/>
    <w:next w:val="ad"/>
    <w:semiHidden/>
    <w:rsid w:val="000E34CC"/>
  </w:style>
  <w:style w:type="numbering" w:customStyle="1" w:styleId="21111210">
    <w:name w:val="Нет списка2111121"/>
    <w:next w:val="ad"/>
    <w:semiHidden/>
    <w:unhideWhenUsed/>
    <w:rsid w:val="000E34CC"/>
  </w:style>
  <w:style w:type="numbering" w:customStyle="1" w:styleId="31111210">
    <w:name w:val="Нет списка3111121"/>
    <w:next w:val="ad"/>
    <w:semiHidden/>
    <w:rsid w:val="000E34CC"/>
  </w:style>
  <w:style w:type="numbering" w:customStyle="1" w:styleId="521210">
    <w:name w:val="Нет списка52121"/>
    <w:next w:val="ad"/>
    <w:uiPriority w:val="99"/>
    <w:semiHidden/>
    <w:unhideWhenUsed/>
    <w:rsid w:val="000E34CC"/>
  </w:style>
  <w:style w:type="numbering" w:customStyle="1" w:styleId="61121">
    <w:name w:val="Нет списка61121"/>
    <w:next w:val="ad"/>
    <w:uiPriority w:val="99"/>
    <w:semiHidden/>
    <w:rsid w:val="000E34CC"/>
  </w:style>
  <w:style w:type="numbering" w:customStyle="1" w:styleId="132121">
    <w:name w:val="Нет списка132121"/>
    <w:next w:val="ad"/>
    <w:semiHidden/>
    <w:rsid w:val="000E34CC"/>
  </w:style>
  <w:style w:type="numbering" w:customStyle="1" w:styleId="1121121">
    <w:name w:val="Нет списка1121121"/>
    <w:next w:val="ad"/>
    <w:semiHidden/>
    <w:rsid w:val="000E34CC"/>
  </w:style>
  <w:style w:type="numbering" w:customStyle="1" w:styleId="222121">
    <w:name w:val="Нет списка222121"/>
    <w:next w:val="ad"/>
    <w:semiHidden/>
    <w:unhideWhenUsed/>
    <w:rsid w:val="000E34CC"/>
  </w:style>
  <w:style w:type="numbering" w:customStyle="1" w:styleId="322121">
    <w:name w:val="Нет списка322121"/>
    <w:next w:val="ad"/>
    <w:semiHidden/>
    <w:rsid w:val="000E34CC"/>
  </w:style>
  <w:style w:type="numbering" w:customStyle="1" w:styleId="421121">
    <w:name w:val="Нет списка421121"/>
    <w:next w:val="ad"/>
    <w:semiHidden/>
    <w:rsid w:val="000E34CC"/>
  </w:style>
  <w:style w:type="numbering" w:customStyle="1" w:styleId="1211121">
    <w:name w:val="Нет списка1211121"/>
    <w:next w:val="ad"/>
    <w:semiHidden/>
    <w:rsid w:val="000E34CC"/>
  </w:style>
  <w:style w:type="numbering" w:customStyle="1" w:styleId="2121121">
    <w:name w:val="Нет списка2121121"/>
    <w:next w:val="ad"/>
    <w:semiHidden/>
    <w:unhideWhenUsed/>
    <w:rsid w:val="000E34CC"/>
  </w:style>
  <w:style w:type="numbering" w:customStyle="1" w:styleId="3121121">
    <w:name w:val="Нет списка3121121"/>
    <w:next w:val="ad"/>
    <w:semiHidden/>
    <w:rsid w:val="000E34CC"/>
  </w:style>
  <w:style w:type="numbering" w:customStyle="1" w:styleId="511121">
    <w:name w:val="Нет списка511121"/>
    <w:next w:val="ad"/>
    <w:uiPriority w:val="99"/>
    <w:semiHidden/>
    <w:rsid w:val="000E34CC"/>
  </w:style>
  <w:style w:type="numbering" w:customStyle="1" w:styleId="1311121">
    <w:name w:val="Нет списка1311121"/>
    <w:next w:val="ad"/>
    <w:semiHidden/>
    <w:rsid w:val="000E34CC"/>
  </w:style>
  <w:style w:type="numbering" w:customStyle="1" w:styleId="2211121">
    <w:name w:val="Нет списка2211121"/>
    <w:next w:val="ad"/>
    <w:semiHidden/>
    <w:unhideWhenUsed/>
    <w:rsid w:val="000E34CC"/>
  </w:style>
  <w:style w:type="numbering" w:customStyle="1" w:styleId="3211121">
    <w:name w:val="Нет списка3211121"/>
    <w:next w:val="ad"/>
    <w:semiHidden/>
    <w:rsid w:val="000E34CC"/>
  </w:style>
  <w:style w:type="numbering" w:customStyle="1" w:styleId="SymbolSymbol1131">
    <w:name w:val="Стиль маркированный Symbol (Symbol) подчеркивание1131"/>
    <w:basedOn w:val="ad"/>
    <w:rsid w:val="000E34CC"/>
  </w:style>
  <w:style w:type="numbering" w:customStyle="1" w:styleId="11215">
    <w:name w:val="Стиль нумерованный1121"/>
    <w:basedOn w:val="ad"/>
    <w:rsid w:val="000E34CC"/>
  </w:style>
  <w:style w:type="numbering" w:customStyle="1" w:styleId="12pt1221">
    <w:name w:val="Стиль маркированный 12 pt1221"/>
    <w:basedOn w:val="ad"/>
    <w:rsid w:val="000E34CC"/>
  </w:style>
  <w:style w:type="numbering" w:customStyle="1" w:styleId="11216">
    <w:name w:val="Стиль маркированный1121"/>
    <w:basedOn w:val="ad"/>
    <w:rsid w:val="000E34CC"/>
  </w:style>
  <w:style w:type="numbering" w:customStyle="1" w:styleId="8210">
    <w:name w:val="Нет списка821"/>
    <w:next w:val="ad"/>
    <w:uiPriority w:val="99"/>
    <w:semiHidden/>
    <w:rsid w:val="000E34CC"/>
  </w:style>
  <w:style w:type="numbering" w:customStyle="1" w:styleId="15210">
    <w:name w:val="Нет списка1521"/>
    <w:next w:val="ad"/>
    <w:semiHidden/>
    <w:rsid w:val="000E34CC"/>
  </w:style>
  <w:style w:type="numbering" w:customStyle="1" w:styleId="24210">
    <w:name w:val="Нет списка2421"/>
    <w:next w:val="ad"/>
    <w:semiHidden/>
    <w:unhideWhenUsed/>
    <w:rsid w:val="000E34CC"/>
  </w:style>
  <w:style w:type="numbering" w:customStyle="1" w:styleId="34210">
    <w:name w:val="Нет списка3421"/>
    <w:next w:val="ad"/>
    <w:semiHidden/>
    <w:rsid w:val="000E34CC"/>
  </w:style>
  <w:style w:type="numbering" w:customStyle="1" w:styleId="4421">
    <w:name w:val="Нет списка4421"/>
    <w:next w:val="ad"/>
    <w:semiHidden/>
    <w:rsid w:val="000E34CC"/>
  </w:style>
  <w:style w:type="numbering" w:customStyle="1" w:styleId="114210">
    <w:name w:val="Нет списка11421"/>
    <w:next w:val="ad"/>
    <w:semiHidden/>
    <w:rsid w:val="000E34CC"/>
  </w:style>
  <w:style w:type="numbering" w:customStyle="1" w:styleId="111321">
    <w:name w:val="Нет списка111321"/>
    <w:next w:val="ad"/>
    <w:semiHidden/>
    <w:rsid w:val="000E34CC"/>
  </w:style>
  <w:style w:type="numbering" w:customStyle="1" w:styleId="214210">
    <w:name w:val="Нет списка21421"/>
    <w:next w:val="ad"/>
    <w:semiHidden/>
    <w:unhideWhenUsed/>
    <w:rsid w:val="000E34CC"/>
  </w:style>
  <w:style w:type="numbering" w:customStyle="1" w:styleId="31421">
    <w:name w:val="Нет списка31421"/>
    <w:next w:val="ad"/>
    <w:semiHidden/>
    <w:rsid w:val="000E34CC"/>
  </w:style>
  <w:style w:type="numbering" w:customStyle="1" w:styleId="41221">
    <w:name w:val="Нет списка41221"/>
    <w:next w:val="ad"/>
    <w:semiHidden/>
    <w:rsid w:val="000E34CC"/>
  </w:style>
  <w:style w:type="numbering" w:customStyle="1" w:styleId="12321">
    <w:name w:val="Нет списка12321"/>
    <w:next w:val="ad"/>
    <w:semiHidden/>
    <w:rsid w:val="000E34CC"/>
  </w:style>
  <w:style w:type="numbering" w:customStyle="1" w:styleId="211221">
    <w:name w:val="Нет списка211221"/>
    <w:next w:val="ad"/>
    <w:semiHidden/>
    <w:unhideWhenUsed/>
    <w:rsid w:val="000E34CC"/>
  </w:style>
  <w:style w:type="numbering" w:customStyle="1" w:styleId="311221">
    <w:name w:val="Нет списка311221"/>
    <w:next w:val="ad"/>
    <w:semiHidden/>
    <w:rsid w:val="000E34CC"/>
  </w:style>
  <w:style w:type="numbering" w:customStyle="1" w:styleId="5321">
    <w:name w:val="Нет списка5321"/>
    <w:next w:val="ad"/>
    <w:uiPriority w:val="99"/>
    <w:semiHidden/>
    <w:unhideWhenUsed/>
    <w:rsid w:val="000E34CC"/>
  </w:style>
  <w:style w:type="numbering" w:customStyle="1" w:styleId="6221">
    <w:name w:val="Нет списка6221"/>
    <w:next w:val="ad"/>
    <w:uiPriority w:val="99"/>
    <w:semiHidden/>
    <w:rsid w:val="000E34CC"/>
  </w:style>
  <w:style w:type="numbering" w:customStyle="1" w:styleId="13321">
    <w:name w:val="Нет списка13321"/>
    <w:next w:val="ad"/>
    <w:semiHidden/>
    <w:rsid w:val="000E34CC"/>
  </w:style>
  <w:style w:type="numbering" w:customStyle="1" w:styleId="112221">
    <w:name w:val="Нет списка112221"/>
    <w:next w:val="ad"/>
    <w:semiHidden/>
    <w:rsid w:val="000E34CC"/>
  </w:style>
  <w:style w:type="numbering" w:customStyle="1" w:styleId="223210">
    <w:name w:val="Нет списка22321"/>
    <w:next w:val="ad"/>
    <w:semiHidden/>
    <w:unhideWhenUsed/>
    <w:rsid w:val="000E34CC"/>
  </w:style>
  <w:style w:type="numbering" w:customStyle="1" w:styleId="32321">
    <w:name w:val="Нет списка32321"/>
    <w:next w:val="ad"/>
    <w:semiHidden/>
    <w:rsid w:val="000E34CC"/>
  </w:style>
  <w:style w:type="numbering" w:customStyle="1" w:styleId="42221">
    <w:name w:val="Нет списка42221"/>
    <w:next w:val="ad"/>
    <w:semiHidden/>
    <w:rsid w:val="000E34CC"/>
  </w:style>
  <w:style w:type="numbering" w:customStyle="1" w:styleId="121221">
    <w:name w:val="Нет списка121221"/>
    <w:next w:val="ad"/>
    <w:semiHidden/>
    <w:rsid w:val="000E34CC"/>
  </w:style>
  <w:style w:type="numbering" w:customStyle="1" w:styleId="212221">
    <w:name w:val="Нет списка212221"/>
    <w:next w:val="ad"/>
    <w:semiHidden/>
    <w:unhideWhenUsed/>
    <w:rsid w:val="000E34CC"/>
  </w:style>
  <w:style w:type="numbering" w:customStyle="1" w:styleId="312221">
    <w:name w:val="Нет списка312221"/>
    <w:next w:val="ad"/>
    <w:semiHidden/>
    <w:rsid w:val="000E34CC"/>
  </w:style>
  <w:style w:type="numbering" w:customStyle="1" w:styleId="51221">
    <w:name w:val="Нет списка51221"/>
    <w:next w:val="ad"/>
    <w:uiPriority w:val="99"/>
    <w:semiHidden/>
    <w:rsid w:val="000E34CC"/>
  </w:style>
  <w:style w:type="numbering" w:customStyle="1" w:styleId="131221">
    <w:name w:val="Нет списка131221"/>
    <w:next w:val="ad"/>
    <w:semiHidden/>
    <w:rsid w:val="000E34CC"/>
  </w:style>
  <w:style w:type="numbering" w:customStyle="1" w:styleId="221221">
    <w:name w:val="Нет списка221221"/>
    <w:next w:val="ad"/>
    <w:semiHidden/>
    <w:unhideWhenUsed/>
    <w:rsid w:val="000E34CC"/>
  </w:style>
  <w:style w:type="numbering" w:customStyle="1" w:styleId="321221">
    <w:name w:val="Нет списка321221"/>
    <w:next w:val="ad"/>
    <w:semiHidden/>
    <w:rsid w:val="000E34CC"/>
  </w:style>
  <w:style w:type="numbering" w:customStyle="1" w:styleId="SymbolSymbol2121">
    <w:name w:val="Стиль маркированный Symbol (Symbol) подчеркивание2121"/>
    <w:basedOn w:val="ad"/>
    <w:rsid w:val="000E34CC"/>
  </w:style>
  <w:style w:type="numbering" w:customStyle="1" w:styleId="21215">
    <w:name w:val="Стиль нумерованный2121"/>
    <w:basedOn w:val="ad"/>
    <w:rsid w:val="000E34CC"/>
  </w:style>
  <w:style w:type="numbering" w:customStyle="1" w:styleId="12pt2121">
    <w:name w:val="Стиль маркированный 12 pt2121"/>
    <w:basedOn w:val="ad"/>
    <w:rsid w:val="000E34CC"/>
  </w:style>
  <w:style w:type="numbering" w:customStyle="1" w:styleId="21216">
    <w:name w:val="Стиль маркированный2121"/>
    <w:basedOn w:val="ad"/>
    <w:rsid w:val="000E34CC"/>
  </w:style>
  <w:style w:type="numbering" w:customStyle="1" w:styleId="12pt11121">
    <w:name w:val="Стиль маркированный 12 pt11121"/>
    <w:basedOn w:val="ad"/>
    <w:rsid w:val="000E34CC"/>
  </w:style>
  <w:style w:type="numbering" w:customStyle="1" w:styleId="9210">
    <w:name w:val="Нет списка921"/>
    <w:next w:val="ad"/>
    <w:uiPriority w:val="99"/>
    <w:semiHidden/>
    <w:unhideWhenUsed/>
    <w:rsid w:val="000E34CC"/>
  </w:style>
  <w:style w:type="numbering" w:customStyle="1" w:styleId="16210">
    <w:name w:val="Нет списка1621"/>
    <w:next w:val="ad"/>
    <w:uiPriority w:val="99"/>
    <w:semiHidden/>
    <w:rsid w:val="000E34CC"/>
  </w:style>
  <w:style w:type="numbering" w:customStyle="1" w:styleId="11521">
    <w:name w:val="Нет списка11521"/>
    <w:next w:val="ad"/>
    <w:semiHidden/>
    <w:rsid w:val="000E34CC"/>
  </w:style>
  <w:style w:type="numbering" w:customStyle="1" w:styleId="25210">
    <w:name w:val="Нет списка2521"/>
    <w:next w:val="ad"/>
    <w:semiHidden/>
    <w:unhideWhenUsed/>
    <w:rsid w:val="000E34CC"/>
  </w:style>
  <w:style w:type="numbering" w:customStyle="1" w:styleId="3521">
    <w:name w:val="Нет списка3521"/>
    <w:next w:val="ad"/>
    <w:semiHidden/>
    <w:rsid w:val="000E34CC"/>
  </w:style>
  <w:style w:type="numbering" w:customStyle="1" w:styleId="4521">
    <w:name w:val="Нет списка4521"/>
    <w:next w:val="ad"/>
    <w:semiHidden/>
    <w:rsid w:val="000E34CC"/>
  </w:style>
  <w:style w:type="numbering" w:customStyle="1" w:styleId="111421">
    <w:name w:val="Нет списка111421"/>
    <w:next w:val="ad"/>
    <w:semiHidden/>
    <w:rsid w:val="000E34CC"/>
  </w:style>
  <w:style w:type="numbering" w:customStyle="1" w:styleId="1111221">
    <w:name w:val="Нет списка1111221"/>
    <w:next w:val="ad"/>
    <w:semiHidden/>
    <w:rsid w:val="000E34CC"/>
  </w:style>
  <w:style w:type="numbering" w:customStyle="1" w:styleId="21521">
    <w:name w:val="Нет списка21521"/>
    <w:next w:val="ad"/>
    <w:semiHidden/>
    <w:unhideWhenUsed/>
    <w:rsid w:val="000E34CC"/>
  </w:style>
  <w:style w:type="numbering" w:customStyle="1" w:styleId="31521">
    <w:name w:val="Нет списка31521"/>
    <w:next w:val="ad"/>
    <w:semiHidden/>
    <w:rsid w:val="000E34CC"/>
  </w:style>
  <w:style w:type="numbering" w:customStyle="1" w:styleId="41321">
    <w:name w:val="Нет списка41321"/>
    <w:next w:val="ad"/>
    <w:semiHidden/>
    <w:rsid w:val="000E34CC"/>
  </w:style>
  <w:style w:type="numbering" w:customStyle="1" w:styleId="12421">
    <w:name w:val="Нет списка12421"/>
    <w:next w:val="ad"/>
    <w:semiHidden/>
    <w:rsid w:val="000E34CC"/>
  </w:style>
  <w:style w:type="numbering" w:customStyle="1" w:styleId="211321">
    <w:name w:val="Нет списка211321"/>
    <w:next w:val="ad"/>
    <w:semiHidden/>
    <w:unhideWhenUsed/>
    <w:rsid w:val="000E34CC"/>
  </w:style>
  <w:style w:type="numbering" w:customStyle="1" w:styleId="311321">
    <w:name w:val="Нет списка311321"/>
    <w:next w:val="ad"/>
    <w:semiHidden/>
    <w:rsid w:val="000E34CC"/>
  </w:style>
  <w:style w:type="numbering" w:customStyle="1" w:styleId="5421">
    <w:name w:val="Нет списка5421"/>
    <w:next w:val="ad"/>
    <w:uiPriority w:val="99"/>
    <w:semiHidden/>
    <w:unhideWhenUsed/>
    <w:rsid w:val="000E34CC"/>
  </w:style>
  <w:style w:type="numbering" w:customStyle="1" w:styleId="6321">
    <w:name w:val="Нет списка6321"/>
    <w:next w:val="ad"/>
    <w:uiPriority w:val="99"/>
    <w:semiHidden/>
    <w:rsid w:val="000E34CC"/>
  </w:style>
  <w:style w:type="numbering" w:customStyle="1" w:styleId="13421">
    <w:name w:val="Нет списка13421"/>
    <w:next w:val="ad"/>
    <w:semiHidden/>
    <w:rsid w:val="000E34CC"/>
  </w:style>
  <w:style w:type="numbering" w:customStyle="1" w:styleId="112321">
    <w:name w:val="Нет списка112321"/>
    <w:next w:val="ad"/>
    <w:semiHidden/>
    <w:rsid w:val="000E34CC"/>
  </w:style>
  <w:style w:type="numbering" w:customStyle="1" w:styleId="22421">
    <w:name w:val="Нет списка22421"/>
    <w:next w:val="ad"/>
    <w:semiHidden/>
    <w:unhideWhenUsed/>
    <w:rsid w:val="000E34CC"/>
  </w:style>
  <w:style w:type="numbering" w:customStyle="1" w:styleId="32421">
    <w:name w:val="Нет списка32421"/>
    <w:next w:val="ad"/>
    <w:semiHidden/>
    <w:rsid w:val="000E34CC"/>
  </w:style>
  <w:style w:type="numbering" w:customStyle="1" w:styleId="42321">
    <w:name w:val="Нет списка42321"/>
    <w:next w:val="ad"/>
    <w:semiHidden/>
    <w:rsid w:val="000E34CC"/>
  </w:style>
  <w:style w:type="numbering" w:customStyle="1" w:styleId="121321">
    <w:name w:val="Нет списка121321"/>
    <w:next w:val="ad"/>
    <w:semiHidden/>
    <w:rsid w:val="000E34CC"/>
  </w:style>
  <w:style w:type="numbering" w:customStyle="1" w:styleId="212321">
    <w:name w:val="Нет списка212321"/>
    <w:next w:val="ad"/>
    <w:semiHidden/>
    <w:unhideWhenUsed/>
    <w:rsid w:val="000E34CC"/>
  </w:style>
  <w:style w:type="numbering" w:customStyle="1" w:styleId="312321">
    <w:name w:val="Нет списка312321"/>
    <w:next w:val="ad"/>
    <w:semiHidden/>
    <w:rsid w:val="000E34CC"/>
  </w:style>
  <w:style w:type="numbering" w:customStyle="1" w:styleId="51321">
    <w:name w:val="Нет списка51321"/>
    <w:next w:val="ad"/>
    <w:uiPriority w:val="99"/>
    <w:semiHidden/>
    <w:rsid w:val="000E34CC"/>
  </w:style>
  <w:style w:type="numbering" w:customStyle="1" w:styleId="131321">
    <w:name w:val="Нет списка131321"/>
    <w:next w:val="ad"/>
    <w:semiHidden/>
    <w:rsid w:val="000E34CC"/>
  </w:style>
  <w:style w:type="numbering" w:customStyle="1" w:styleId="221321">
    <w:name w:val="Нет списка221321"/>
    <w:next w:val="ad"/>
    <w:semiHidden/>
    <w:unhideWhenUsed/>
    <w:rsid w:val="000E34CC"/>
  </w:style>
  <w:style w:type="numbering" w:customStyle="1" w:styleId="321321">
    <w:name w:val="Нет списка321321"/>
    <w:next w:val="ad"/>
    <w:semiHidden/>
    <w:rsid w:val="000E34CC"/>
  </w:style>
  <w:style w:type="numbering" w:customStyle="1" w:styleId="SymbolSymbol3121">
    <w:name w:val="Стиль маркированный Symbol (Symbol) подчеркивание3121"/>
    <w:basedOn w:val="ad"/>
    <w:rsid w:val="000E34CC"/>
  </w:style>
  <w:style w:type="numbering" w:customStyle="1" w:styleId="3121">
    <w:name w:val="Стиль нумерованный3121"/>
    <w:basedOn w:val="ad"/>
    <w:rsid w:val="000E34CC"/>
    <w:pPr>
      <w:numPr>
        <w:numId w:val="36"/>
      </w:numPr>
    </w:pPr>
  </w:style>
  <w:style w:type="numbering" w:customStyle="1" w:styleId="12pt3121">
    <w:name w:val="Стиль маркированный 12 pt3121"/>
    <w:basedOn w:val="ad"/>
    <w:rsid w:val="000E34CC"/>
  </w:style>
  <w:style w:type="numbering" w:customStyle="1" w:styleId="31215">
    <w:name w:val="Стиль маркированный3121"/>
    <w:basedOn w:val="ad"/>
    <w:rsid w:val="000E34CC"/>
  </w:style>
  <w:style w:type="numbering" w:customStyle="1" w:styleId="12pt12121">
    <w:name w:val="Стиль маркированный 12 pt12121"/>
    <w:basedOn w:val="ad"/>
    <w:rsid w:val="000E34CC"/>
  </w:style>
  <w:style w:type="numbering" w:customStyle="1" w:styleId="10210">
    <w:name w:val="Нет списка1021"/>
    <w:next w:val="ad"/>
    <w:semiHidden/>
    <w:rsid w:val="000E34CC"/>
  </w:style>
  <w:style w:type="numbering" w:customStyle="1" w:styleId="17210">
    <w:name w:val="Нет списка1721"/>
    <w:next w:val="ad"/>
    <w:uiPriority w:val="99"/>
    <w:semiHidden/>
    <w:unhideWhenUsed/>
    <w:rsid w:val="000E34CC"/>
  </w:style>
  <w:style w:type="numbering" w:customStyle="1" w:styleId="26210">
    <w:name w:val="Нет списка2621"/>
    <w:next w:val="ad"/>
    <w:uiPriority w:val="99"/>
    <w:semiHidden/>
    <w:unhideWhenUsed/>
    <w:rsid w:val="000E34CC"/>
  </w:style>
  <w:style w:type="numbering" w:customStyle="1" w:styleId="18210">
    <w:name w:val="Нет списка1821"/>
    <w:next w:val="ad"/>
    <w:semiHidden/>
    <w:rsid w:val="000E34CC"/>
  </w:style>
  <w:style w:type="numbering" w:customStyle="1" w:styleId="19210">
    <w:name w:val="Нет списка1921"/>
    <w:next w:val="ad"/>
    <w:uiPriority w:val="99"/>
    <w:semiHidden/>
    <w:unhideWhenUsed/>
    <w:rsid w:val="000E34CC"/>
  </w:style>
  <w:style w:type="numbering" w:customStyle="1" w:styleId="27210">
    <w:name w:val="Нет списка2721"/>
    <w:next w:val="ad"/>
    <w:uiPriority w:val="99"/>
    <w:semiHidden/>
    <w:unhideWhenUsed/>
    <w:rsid w:val="000E34CC"/>
  </w:style>
  <w:style w:type="numbering" w:customStyle="1" w:styleId="20210">
    <w:name w:val="Нет списка2021"/>
    <w:next w:val="ad"/>
    <w:semiHidden/>
    <w:rsid w:val="000E34CC"/>
  </w:style>
  <w:style w:type="numbering" w:customStyle="1" w:styleId="110210">
    <w:name w:val="Нет списка11021"/>
    <w:next w:val="ad"/>
    <w:uiPriority w:val="99"/>
    <w:semiHidden/>
    <w:unhideWhenUsed/>
    <w:rsid w:val="000E34CC"/>
  </w:style>
  <w:style w:type="numbering" w:customStyle="1" w:styleId="28210">
    <w:name w:val="Нет списка2821"/>
    <w:next w:val="ad"/>
    <w:uiPriority w:val="99"/>
    <w:semiHidden/>
    <w:unhideWhenUsed/>
    <w:rsid w:val="000E34CC"/>
  </w:style>
  <w:style w:type="numbering" w:customStyle="1" w:styleId="29210">
    <w:name w:val="Нет списка2921"/>
    <w:next w:val="ad"/>
    <w:uiPriority w:val="99"/>
    <w:semiHidden/>
    <w:rsid w:val="000E34CC"/>
  </w:style>
  <w:style w:type="numbering" w:customStyle="1" w:styleId="11621">
    <w:name w:val="Нет списка11621"/>
    <w:next w:val="ad"/>
    <w:semiHidden/>
    <w:rsid w:val="000E34CC"/>
  </w:style>
  <w:style w:type="numbering" w:customStyle="1" w:styleId="210210">
    <w:name w:val="Нет списка21021"/>
    <w:next w:val="ad"/>
    <w:semiHidden/>
    <w:unhideWhenUsed/>
    <w:rsid w:val="000E34CC"/>
  </w:style>
  <w:style w:type="numbering" w:customStyle="1" w:styleId="3621">
    <w:name w:val="Нет списка3621"/>
    <w:next w:val="ad"/>
    <w:semiHidden/>
    <w:rsid w:val="000E34CC"/>
  </w:style>
  <w:style w:type="numbering" w:customStyle="1" w:styleId="4621">
    <w:name w:val="Нет списка4621"/>
    <w:next w:val="ad"/>
    <w:semiHidden/>
    <w:rsid w:val="000E34CC"/>
  </w:style>
  <w:style w:type="numbering" w:customStyle="1" w:styleId="11721">
    <w:name w:val="Нет списка11721"/>
    <w:next w:val="ad"/>
    <w:semiHidden/>
    <w:rsid w:val="000E34CC"/>
  </w:style>
  <w:style w:type="numbering" w:customStyle="1" w:styleId="111521">
    <w:name w:val="Нет списка111521"/>
    <w:next w:val="ad"/>
    <w:semiHidden/>
    <w:rsid w:val="000E34CC"/>
  </w:style>
  <w:style w:type="numbering" w:customStyle="1" w:styleId="21621">
    <w:name w:val="Нет списка21621"/>
    <w:next w:val="ad"/>
    <w:semiHidden/>
    <w:unhideWhenUsed/>
    <w:rsid w:val="000E34CC"/>
  </w:style>
  <w:style w:type="numbering" w:customStyle="1" w:styleId="31621">
    <w:name w:val="Нет списка31621"/>
    <w:next w:val="ad"/>
    <w:semiHidden/>
    <w:rsid w:val="000E34CC"/>
  </w:style>
  <w:style w:type="numbering" w:customStyle="1" w:styleId="41421">
    <w:name w:val="Нет списка41421"/>
    <w:next w:val="ad"/>
    <w:semiHidden/>
    <w:rsid w:val="000E34CC"/>
  </w:style>
  <w:style w:type="numbering" w:customStyle="1" w:styleId="12521">
    <w:name w:val="Нет списка12521"/>
    <w:next w:val="ad"/>
    <w:semiHidden/>
    <w:rsid w:val="000E34CC"/>
  </w:style>
  <w:style w:type="numbering" w:customStyle="1" w:styleId="211421">
    <w:name w:val="Нет списка211421"/>
    <w:next w:val="ad"/>
    <w:semiHidden/>
    <w:unhideWhenUsed/>
    <w:rsid w:val="000E34CC"/>
  </w:style>
  <w:style w:type="numbering" w:customStyle="1" w:styleId="311421">
    <w:name w:val="Нет списка311421"/>
    <w:next w:val="ad"/>
    <w:semiHidden/>
    <w:rsid w:val="000E34CC"/>
  </w:style>
  <w:style w:type="numbering" w:customStyle="1" w:styleId="5521">
    <w:name w:val="Нет списка5521"/>
    <w:next w:val="ad"/>
    <w:uiPriority w:val="99"/>
    <w:semiHidden/>
    <w:unhideWhenUsed/>
    <w:rsid w:val="000E34CC"/>
  </w:style>
  <w:style w:type="numbering" w:customStyle="1" w:styleId="6421">
    <w:name w:val="Нет списка6421"/>
    <w:next w:val="ad"/>
    <w:uiPriority w:val="99"/>
    <w:semiHidden/>
    <w:rsid w:val="000E34CC"/>
  </w:style>
  <w:style w:type="numbering" w:customStyle="1" w:styleId="13521">
    <w:name w:val="Нет списка13521"/>
    <w:next w:val="ad"/>
    <w:semiHidden/>
    <w:rsid w:val="000E34CC"/>
  </w:style>
  <w:style w:type="numbering" w:customStyle="1" w:styleId="112421">
    <w:name w:val="Нет списка112421"/>
    <w:next w:val="ad"/>
    <w:semiHidden/>
    <w:rsid w:val="000E34CC"/>
  </w:style>
  <w:style w:type="numbering" w:customStyle="1" w:styleId="22521">
    <w:name w:val="Нет списка22521"/>
    <w:next w:val="ad"/>
    <w:semiHidden/>
    <w:unhideWhenUsed/>
    <w:rsid w:val="000E34CC"/>
  </w:style>
  <w:style w:type="numbering" w:customStyle="1" w:styleId="32521">
    <w:name w:val="Нет списка32521"/>
    <w:next w:val="ad"/>
    <w:semiHidden/>
    <w:rsid w:val="000E34CC"/>
  </w:style>
  <w:style w:type="numbering" w:customStyle="1" w:styleId="42421">
    <w:name w:val="Нет списка42421"/>
    <w:next w:val="ad"/>
    <w:semiHidden/>
    <w:rsid w:val="000E34CC"/>
  </w:style>
  <w:style w:type="numbering" w:customStyle="1" w:styleId="121421">
    <w:name w:val="Нет списка121421"/>
    <w:next w:val="ad"/>
    <w:semiHidden/>
    <w:rsid w:val="000E34CC"/>
  </w:style>
  <w:style w:type="numbering" w:customStyle="1" w:styleId="212421">
    <w:name w:val="Нет списка212421"/>
    <w:next w:val="ad"/>
    <w:semiHidden/>
    <w:unhideWhenUsed/>
    <w:rsid w:val="000E34CC"/>
  </w:style>
  <w:style w:type="numbering" w:customStyle="1" w:styleId="312421">
    <w:name w:val="Нет списка312421"/>
    <w:next w:val="ad"/>
    <w:semiHidden/>
    <w:rsid w:val="000E34CC"/>
  </w:style>
  <w:style w:type="numbering" w:customStyle="1" w:styleId="51421">
    <w:name w:val="Нет списка51421"/>
    <w:next w:val="ad"/>
    <w:uiPriority w:val="99"/>
    <w:semiHidden/>
    <w:rsid w:val="000E34CC"/>
  </w:style>
  <w:style w:type="numbering" w:customStyle="1" w:styleId="131421">
    <w:name w:val="Нет списка131421"/>
    <w:next w:val="ad"/>
    <w:semiHidden/>
    <w:rsid w:val="000E34CC"/>
  </w:style>
  <w:style w:type="numbering" w:customStyle="1" w:styleId="221421">
    <w:name w:val="Нет списка221421"/>
    <w:next w:val="ad"/>
    <w:semiHidden/>
    <w:unhideWhenUsed/>
    <w:rsid w:val="000E34CC"/>
  </w:style>
  <w:style w:type="numbering" w:customStyle="1" w:styleId="321421">
    <w:name w:val="Нет списка321421"/>
    <w:next w:val="ad"/>
    <w:semiHidden/>
    <w:rsid w:val="000E34CC"/>
  </w:style>
  <w:style w:type="numbering" w:customStyle="1" w:styleId="30210">
    <w:name w:val="Нет списка3021"/>
    <w:next w:val="ad"/>
    <w:semiHidden/>
    <w:rsid w:val="000E34CC"/>
  </w:style>
  <w:style w:type="numbering" w:customStyle="1" w:styleId="11821">
    <w:name w:val="Нет списка11821"/>
    <w:next w:val="ad"/>
    <w:uiPriority w:val="99"/>
    <w:semiHidden/>
    <w:unhideWhenUsed/>
    <w:rsid w:val="000E34CC"/>
  </w:style>
  <w:style w:type="numbering" w:customStyle="1" w:styleId="21721">
    <w:name w:val="Нет списка21721"/>
    <w:next w:val="ad"/>
    <w:uiPriority w:val="99"/>
    <w:semiHidden/>
    <w:unhideWhenUsed/>
    <w:rsid w:val="000E34CC"/>
  </w:style>
  <w:style w:type="numbering" w:customStyle="1" w:styleId="3721">
    <w:name w:val="Нет списка3721"/>
    <w:next w:val="ad"/>
    <w:semiHidden/>
    <w:rsid w:val="000E34CC"/>
  </w:style>
  <w:style w:type="numbering" w:customStyle="1" w:styleId="11921">
    <w:name w:val="Нет списка11921"/>
    <w:next w:val="ad"/>
    <w:uiPriority w:val="99"/>
    <w:semiHidden/>
    <w:unhideWhenUsed/>
    <w:rsid w:val="000E34CC"/>
  </w:style>
  <w:style w:type="numbering" w:customStyle="1" w:styleId="21821">
    <w:name w:val="Нет списка21821"/>
    <w:next w:val="ad"/>
    <w:uiPriority w:val="99"/>
    <w:semiHidden/>
    <w:unhideWhenUsed/>
    <w:rsid w:val="000E34CC"/>
  </w:style>
  <w:style w:type="numbering" w:customStyle="1" w:styleId="3821">
    <w:name w:val="Нет списка3821"/>
    <w:next w:val="ad"/>
    <w:semiHidden/>
    <w:rsid w:val="000E34CC"/>
  </w:style>
  <w:style w:type="numbering" w:customStyle="1" w:styleId="12021">
    <w:name w:val="Нет списка12021"/>
    <w:next w:val="ad"/>
    <w:uiPriority w:val="99"/>
    <w:semiHidden/>
    <w:unhideWhenUsed/>
    <w:rsid w:val="000E34CC"/>
  </w:style>
  <w:style w:type="numbering" w:customStyle="1" w:styleId="21921">
    <w:name w:val="Нет списка21921"/>
    <w:next w:val="ad"/>
    <w:uiPriority w:val="99"/>
    <w:semiHidden/>
    <w:unhideWhenUsed/>
    <w:rsid w:val="000E34CC"/>
  </w:style>
  <w:style w:type="numbering" w:customStyle="1" w:styleId="3921">
    <w:name w:val="Нет списка3921"/>
    <w:next w:val="ad"/>
    <w:uiPriority w:val="99"/>
    <w:semiHidden/>
    <w:unhideWhenUsed/>
    <w:rsid w:val="000E34CC"/>
  </w:style>
  <w:style w:type="numbering" w:customStyle="1" w:styleId="SymbolSymbol421">
    <w:name w:val="Стиль маркированный Symbol (Symbol) подчеркивание421"/>
    <w:basedOn w:val="ad"/>
    <w:rsid w:val="000E34CC"/>
  </w:style>
  <w:style w:type="numbering" w:customStyle="1" w:styleId="4215">
    <w:name w:val="Стиль нумерованный421"/>
    <w:basedOn w:val="ad"/>
    <w:rsid w:val="000E34CC"/>
  </w:style>
  <w:style w:type="numbering" w:customStyle="1" w:styleId="12pt421">
    <w:name w:val="Стиль маркированный 12 pt421"/>
    <w:basedOn w:val="ad"/>
    <w:rsid w:val="000E34CC"/>
  </w:style>
  <w:style w:type="numbering" w:customStyle="1" w:styleId="4216">
    <w:name w:val="Стиль маркированный421"/>
    <w:basedOn w:val="ad"/>
    <w:rsid w:val="000E34CC"/>
  </w:style>
  <w:style w:type="numbering" w:customStyle="1" w:styleId="SymbolSymbol11121">
    <w:name w:val="Стиль маркированный Symbol (Symbol) подчеркивание11121"/>
    <w:basedOn w:val="ad"/>
    <w:rsid w:val="000E34CC"/>
  </w:style>
  <w:style w:type="numbering" w:customStyle="1" w:styleId="111210">
    <w:name w:val="Стиль нумерованный11121"/>
    <w:basedOn w:val="ad"/>
    <w:rsid w:val="000E34CC"/>
  </w:style>
  <w:style w:type="numbering" w:customStyle="1" w:styleId="12pt1321">
    <w:name w:val="Стиль маркированный 12 pt1321"/>
    <w:basedOn w:val="ad"/>
    <w:rsid w:val="000E34CC"/>
  </w:style>
  <w:style w:type="numbering" w:customStyle="1" w:styleId="111214">
    <w:name w:val="Стиль маркированный11121"/>
    <w:basedOn w:val="ad"/>
    <w:rsid w:val="000E34CC"/>
  </w:style>
  <w:style w:type="numbering" w:customStyle="1" w:styleId="SymbolSymbol21121">
    <w:name w:val="Стиль маркированный Symbol (Symbol) подчеркивание21121"/>
    <w:basedOn w:val="ad"/>
    <w:rsid w:val="000E34CC"/>
  </w:style>
  <w:style w:type="numbering" w:customStyle="1" w:styleId="211210">
    <w:name w:val="Стиль нумерованный21121"/>
    <w:basedOn w:val="ad"/>
    <w:rsid w:val="000E34CC"/>
  </w:style>
  <w:style w:type="numbering" w:customStyle="1" w:styleId="12pt21121">
    <w:name w:val="Стиль маркированный 12 pt21121"/>
    <w:basedOn w:val="ad"/>
    <w:rsid w:val="000E34CC"/>
  </w:style>
  <w:style w:type="numbering" w:customStyle="1" w:styleId="211214">
    <w:name w:val="Стиль маркированный21121"/>
    <w:basedOn w:val="ad"/>
    <w:rsid w:val="000E34CC"/>
  </w:style>
  <w:style w:type="numbering" w:customStyle="1" w:styleId="12pt111121">
    <w:name w:val="Стиль маркированный 12 pt111121"/>
    <w:basedOn w:val="ad"/>
    <w:rsid w:val="000E34CC"/>
  </w:style>
  <w:style w:type="numbering" w:customStyle="1" w:styleId="40110">
    <w:name w:val="Нет списка4011"/>
    <w:next w:val="ad"/>
    <w:uiPriority w:val="99"/>
    <w:semiHidden/>
    <w:unhideWhenUsed/>
    <w:rsid w:val="000E34CC"/>
  </w:style>
  <w:style w:type="numbering" w:customStyle="1" w:styleId="SymbolSymbol521">
    <w:name w:val="Стиль маркированный Symbol (Symbol) подчеркивание521"/>
    <w:basedOn w:val="ad"/>
    <w:rsid w:val="000E34CC"/>
    <w:pPr>
      <w:numPr>
        <w:numId w:val="15"/>
      </w:numPr>
    </w:pPr>
  </w:style>
  <w:style w:type="numbering" w:customStyle="1" w:styleId="5214">
    <w:name w:val="Стиль нумерованный521"/>
    <w:basedOn w:val="ad"/>
    <w:rsid w:val="000E34CC"/>
  </w:style>
  <w:style w:type="numbering" w:customStyle="1" w:styleId="12pt521">
    <w:name w:val="Стиль маркированный 12 pt521"/>
    <w:basedOn w:val="ad"/>
    <w:rsid w:val="000E34CC"/>
  </w:style>
  <w:style w:type="numbering" w:customStyle="1" w:styleId="5215">
    <w:name w:val="Стиль маркированный521"/>
    <w:basedOn w:val="ad"/>
    <w:rsid w:val="000E34CC"/>
  </w:style>
  <w:style w:type="numbering" w:customStyle="1" w:styleId="SymbolSymbol1221">
    <w:name w:val="Стиль маркированный Symbol (Symbol) подчеркивание1221"/>
    <w:basedOn w:val="ad"/>
    <w:rsid w:val="000E34CC"/>
  </w:style>
  <w:style w:type="numbering" w:customStyle="1" w:styleId="12214">
    <w:name w:val="Стиль нумерованный1221"/>
    <w:basedOn w:val="ad"/>
    <w:rsid w:val="000E34CC"/>
  </w:style>
  <w:style w:type="numbering" w:customStyle="1" w:styleId="12pt1421">
    <w:name w:val="Стиль маркированный 12 pt1421"/>
    <w:basedOn w:val="ad"/>
    <w:rsid w:val="000E34CC"/>
  </w:style>
  <w:style w:type="numbering" w:customStyle="1" w:styleId="12215">
    <w:name w:val="Стиль маркированный1221"/>
    <w:basedOn w:val="ad"/>
    <w:rsid w:val="000E34CC"/>
  </w:style>
  <w:style w:type="numbering" w:customStyle="1" w:styleId="SymbolSymbol2221">
    <w:name w:val="Стиль маркированный Symbol (Symbol) подчеркивание2221"/>
    <w:basedOn w:val="ad"/>
    <w:rsid w:val="000E34CC"/>
  </w:style>
  <w:style w:type="numbering" w:customStyle="1" w:styleId="22214">
    <w:name w:val="Стиль нумерованный2221"/>
    <w:basedOn w:val="ad"/>
    <w:rsid w:val="000E34CC"/>
  </w:style>
  <w:style w:type="numbering" w:customStyle="1" w:styleId="12pt2221">
    <w:name w:val="Стиль маркированный 12 pt2221"/>
    <w:basedOn w:val="ad"/>
    <w:rsid w:val="000E34CC"/>
  </w:style>
  <w:style w:type="numbering" w:customStyle="1" w:styleId="22215">
    <w:name w:val="Стиль маркированный2221"/>
    <w:basedOn w:val="ad"/>
    <w:rsid w:val="000E34CC"/>
  </w:style>
  <w:style w:type="numbering" w:customStyle="1" w:styleId="12pt11221">
    <w:name w:val="Стиль маркированный 12 pt11221"/>
    <w:basedOn w:val="ad"/>
    <w:rsid w:val="000E34CC"/>
  </w:style>
  <w:style w:type="numbering" w:customStyle="1" w:styleId="12621">
    <w:name w:val="Нет списка12621"/>
    <w:next w:val="ad"/>
    <w:uiPriority w:val="99"/>
    <w:semiHidden/>
    <w:rsid w:val="000E34CC"/>
  </w:style>
  <w:style w:type="numbering" w:customStyle="1" w:styleId="111011">
    <w:name w:val="Нет списка111011"/>
    <w:next w:val="ad"/>
    <w:semiHidden/>
    <w:rsid w:val="000E34CC"/>
  </w:style>
  <w:style w:type="numbering" w:customStyle="1" w:styleId="22011">
    <w:name w:val="Нет списка22011"/>
    <w:next w:val="ad"/>
    <w:semiHidden/>
    <w:unhideWhenUsed/>
    <w:rsid w:val="000E34CC"/>
  </w:style>
  <w:style w:type="numbering" w:customStyle="1" w:styleId="310110">
    <w:name w:val="Нет списка31011"/>
    <w:next w:val="ad"/>
    <w:semiHidden/>
    <w:rsid w:val="000E34CC"/>
  </w:style>
  <w:style w:type="numbering" w:customStyle="1" w:styleId="47210">
    <w:name w:val="Нет списка4721"/>
    <w:next w:val="ad"/>
    <w:semiHidden/>
    <w:rsid w:val="000E34CC"/>
  </w:style>
  <w:style w:type="numbering" w:customStyle="1" w:styleId="111621">
    <w:name w:val="Нет списка111621"/>
    <w:next w:val="ad"/>
    <w:semiHidden/>
    <w:rsid w:val="000E34CC"/>
  </w:style>
  <w:style w:type="numbering" w:customStyle="1" w:styleId="1111311">
    <w:name w:val="Нет списка1111311"/>
    <w:next w:val="ad"/>
    <w:semiHidden/>
    <w:rsid w:val="000E34CC"/>
  </w:style>
  <w:style w:type="numbering" w:customStyle="1" w:styleId="211011">
    <w:name w:val="Нет списка211011"/>
    <w:next w:val="ad"/>
    <w:semiHidden/>
    <w:unhideWhenUsed/>
    <w:rsid w:val="000E34CC"/>
  </w:style>
  <w:style w:type="numbering" w:customStyle="1" w:styleId="31721">
    <w:name w:val="Нет списка31721"/>
    <w:next w:val="ad"/>
    <w:semiHidden/>
    <w:rsid w:val="000E34CC"/>
  </w:style>
  <w:style w:type="numbering" w:customStyle="1" w:styleId="41521">
    <w:name w:val="Нет списка41521"/>
    <w:next w:val="ad"/>
    <w:semiHidden/>
    <w:rsid w:val="000E34CC"/>
  </w:style>
  <w:style w:type="numbering" w:customStyle="1" w:styleId="12711">
    <w:name w:val="Нет списка12711"/>
    <w:next w:val="ad"/>
    <w:semiHidden/>
    <w:rsid w:val="000E34CC"/>
  </w:style>
  <w:style w:type="numbering" w:customStyle="1" w:styleId="211521">
    <w:name w:val="Нет списка211521"/>
    <w:next w:val="ad"/>
    <w:semiHidden/>
    <w:unhideWhenUsed/>
    <w:rsid w:val="000E34CC"/>
  </w:style>
  <w:style w:type="numbering" w:customStyle="1" w:styleId="311521">
    <w:name w:val="Нет списка311521"/>
    <w:next w:val="ad"/>
    <w:semiHidden/>
    <w:rsid w:val="000E34CC"/>
  </w:style>
  <w:style w:type="numbering" w:customStyle="1" w:styleId="5621">
    <w:name w:val="Нет списка5621"/>
    <w:next w:val="ad"/>
    <w:uiPriority w:val="99"/>
    <w:semiHidden/>
    <w:unhideWhenUsed/>
    <w:rsid w:val="000E34CC"/>
  </w:style>
  <w:style w:type="numbering" w:customStyle="1" w:styleId="6521">
    <w:name w:val="Нет списка6521"/>
    <w:next w:val="ad"/>
    <w:uiPriority w:val="99"/>
    <w:semiHidden/>
    <w:rsid w:val="000E34CC"/>
  </w:style>
  <w:style w:type="numbering" w:customStyle="1" w:styleId="13621">
    <w:name w:val="Нет списка13621"/>
    <w:next w:val="ad"/>
    <w:semiHidden/>
    <w:rsid w:val="000E34CC"/>
  </w:style>
  <w:style w:type="numbering" w:customStyle="1" w:styleId="112521">
    <w:name w:val="Нет списка112521"/>
    <w:next w:val="ad"/>
    <w:semiHidden/>
    <w:rsid w:val="000E34CC"/>
  </w:style>
  <w:style w:type="numbering" w:customStyle="1" w:styleId="22621">
    <w:name w:val="Нет списка22621"/>
    <w:next w:val="ad"/>
    <w:semiHidden/>
    <w:unhideWhenUsed/>
    <w:rsid w:val="000E34CC"/>
  </w:style>
  <w:style w:type="numbering" w:customStyle="1" w:styleId="32621">
    <w:name w:val="Нет списка32621"/>
    <w:next w:val="ad"/>
    <w:semiHidden/>
    <w:rsid w:val="000E34CC"/>
  </w:style>
  <w:style w:type="numbering" w:customStyle="1" w:styleId="42521">
    <w:name w:val="Нет списка42521"/>
    <w:next w:val="ad"/>
    <w:semiHidden/>
    <w:rsid w:val="000E34CC"/>
  </w:style>
  <w:style w:type="numbering" w:customStyle="1" w:styleId="121521">
    <w:name w:val="Нет списка121521"/>
    <w:next w:val="ad"/>
    <w:semiHidden/>
    <w:rsid w:val="000E34CC"/>
  </w:style>
  <w:style w:type="numbering" w:customStyle="1" w:styleId="212521">
    <w:name w:val="Нет списка212521"/>
    <w:next w:val="ad"/>
    <w:semiHidden/>
    <w:unhideWhenUsed/>
    <w:rsid w:val="000E34CC"/>
  </w:style>
  <w:style w:type="numbering" w:customStyle="1" w:styleId="312521">
    <w:name w:val="Нет списка312521"/>
    <w:next w:val="ad"/>
    <w:semiHidden/>
    <w:rsid w:val="000E34CC"/>
  </w:style>
  <w:style w:type="numbering" w:customStyle="1" w:styleId="51521">
    <w:name w:val="Нет списка51521"/>
    <w:next w:val="ad"/>
    <w:uiPriority w:val="99"/>
    <w:semiHidden/>
    <w:rsid w:val="000E34CC"/>
  </w:style>
  <w:style w:type="numbering" w:customStyle="1" w:styleId="131521">
    <w:name w:val="Нет списка131521"/>
    <w:next w:val="ad"/>
    <w:semiHidden/>
    <w:rsid w:val="000E34CC"/>
  </w:style>
  <w:style w:type="numbering" w:customStyle="1" w:styleId="221521">
    <w:name w:val="Нет списка221521"/>
    <w:next w:val="ad"/>
    <w:semiHidden/>
    <w:unhideWhenUsed/>
    <w:rsid w:val="000E34CC"/>
  </w:style>
  <w:style w:type="numbering" w:customStyle="1" w:styleId="321521">
    <w:name w:val="Нет списка321521"/>
    <w:next w:val="ad"/>
    <w:semiHidden/>
    <w:rsid w:val="000E34CC"/>
  </w:style>
  <w:style w:type="numbering" w:customStyle="1" w:styleId="72210">
    <w:name w:val="Нет списка7221"/>
    <w:next w:val="ad"/>
    <w:uiPriority w:val="99"/>
    <w:semiHidden/>
    <w:unhideWhenUsed/>
    <w:rsid w:val="000E34CC"/>
  </w:style>
  <w:style w:type="numbering" w:customStyle="1" w:styleId="14221">
    <w:name w:val="Нет списка14221"/>
    <w:next w:val="ad"/>
    <w:uiPriority w:val="99"/>
    <w:semiHidden/>
    <w:rsid w:val="000E34CC"/>
  </w:style>
  <w:style w:type="numbering" w:customStyle="1" w:styleId="113221">
    <w:name w:val="Нет списка113221"/>
    <w:next w:val="ad"/>
    <w:semiHidden/>
    <w:rsid w:val="000E34CC"/>
  </w:style>
  <w:style w:type="numbering" w:customStyle="1" w:styleId="23221">
    <w:name w:val="Нет списка23221"/>
    <w:next w:val="ad"/>
    <w:semiHidden/>
    <w:unhideWhenUsed/>
    <w:rsid w:val="000E34CC"/>
  </w:style>
  <w:style w:type="numbering" w:customStyle="1" w:styleId="33221">
    <w:name w:val="Нет списка33221"/>
    <w:next w:val="ad"/>
    <w:semiHidden/>
    <w:rsid w:val="000E34CC"/>
  </w:style>
  <w:style w:type="numbering" w:customStyle="1" w:styleId="43221">
    <w:name w:val="Нет списка43221"/>
    <w:next w:val="ad"/>
    <w:semiHidden/>
    <w:rsid w:val="000E34CC"/>
  </w:style>
  <w:style w:type="numbering" w:customStyle="1" w:styleId="111111121">
    <w:name w:val="Нет списка111111121"/>
    <w:next w:val="ad"/>
    <w:semiHidden/>
    <w:rsid w:val="000E34CC"/>
  </w:style>
  <w:style w:type="numbering" w:customStyle="1" w:styleId="1111111121">
    <w:name w:val="Нет списка1111111121"/>
    <w:next w:val="ad"/>
    <w:semiHidden/>
    <w:rsid w:val="000E34CC"/>
  </w:style>
  <w:style w:type="numbering" w:customStyle="1" w:styleId="213221">
    <w:name w:val="Нет списка213221"/>
    <w:next w:val="ad"/>
    <w:semiHidden/>
    <w:unhideWhenUsed/>
    <w:rsid w:val="000E34CC"/>
  </w:style>
  <w:style w:type="numbering" w:customStyle="1" w:styleId="313221">
    <w:name w:val="Нет списка313221"/>
    <w:next w:val="ad"/>
    <w:semiHidden/>
    <w:rsid w:val="000E34CC"/>
  </w:style>
  <w:style w:type="numbering" w:customStyle="1" w:styleId="411221">
    <w:name w:val="Нет списка411221"/>
    <w:next w:val="ad"/>
    <w:semiHidden/>
    <w:rsid w:val="000E34CC"/>
  </w:style>
  <w:style w:type="numbering" w:customStyle="1" w:styleId="122221">
    <w:name w:val="Нет списка122221"/>
    <w:next w:val="ad"/>
    <w:semiHidden/>
    <w:rsid w:val="000E34CC"/>
  </w:style>
  <w:style w:type="numbering" w:customStyle="1" w:styleId="2111221">
    <w:name w:val="Нет списка2111221"/>
    <w:next w:val="ad"/>
    <w:semiHidden/>
    <w:unhideWhenUsed/>
    <w:rsid w:val="000E34CC"/>
  </w:style>
  <w:style w:type="numbering" w:customStyle="1" w:styleId="3111221">
    <w:name w:val="Нет списка3111221"/>
    <w:next w:val="ad"/>
    <w:semiHidden/>
    <w:rsid w:val="000E34CC"/>
  </w:style>
  <w:style w:type="numbering" w:customStyle="1" w:styleId="52221">
    <w:name w:val="Нет списка52221"/>
    <w:next w:val="ad"/>
    <w:uiPriority w:val="99"/>
    <w:semiHidden/>
    <w:unhideWhenUsed/>
    <w:rsid w:val="000E34CC"/>
  </w:style>
  <w:style w:type="numbering" w:customStyle="1" w:styleId="61221">
    <w:name w:val="Нет списка61221"/>
    <w:next w:val="ad"/>
    <w:uiPriority w:val="99"/>
    <w:semiHidden/>
    <w:rsid w:val="000E34CC"/>
  </w:style>
  <w:style w:type="numbering" w:customStyle="1" w:styleId="132221">
    <w:name w:val="Нет списка132221"/>
    <w:next w:val="ad"/>
    <w:semiHidden/>
    <w:rsid w:val="000E34CC"/>
  </w:style>
  <w:style w:type="numbering" w:customStyle="1" w:styleId="1121221">
    <w:name w:val="Нет списка1121221"/>
    <w:next w:val="ad"/>
    <w:semiHidden/>
    <w:rsid w:val="000E34CC"/>
  </w:style>
  <w:style w:type="numbering" w:customStyle="1" w:styleId="222221">
    <w:name w:val="Нет списка222221"/>
    <w:next w:val="ad"/>
    <w:semiHidden/>
    <w:unhideWhenUsed/>
    <w:rsid w:val="000E34CC"/>
  </w:style>
  <w:style w:type="numbering" w:customStyle="1" w:styleId="322221">
    <w:name w:val="Нет списка322221"/>
    <w:next w:val="ad"/>
    <w:semiHidden/>
    <w:rsid w:val="000E34CC"/>
  </w:style>
  <w:style w:type="numbering" w:customStyle="1" w:styleId="421221">
    <w:name w:val="Нет списка421221"/>
    <w:next w:val="ad"/>
    <w:semiHidden/>
    <w:rsid w:val="000E34CC"/>
  </w:style>
  <w:style w:type="numbering" w:customStyle="1" w:styleId="1211221">
    <w:name w:val="Нет списка1211221"/>
    <w:next w:val="ad"/>
    <w:semiHidden/>
    <w:rsid w:val="000E34CC"/>
  </w:style>
  <w:style w:type="numbering" w:customStyle="1" w:styleId="2121221">
    <w:name w:val="Нет списка2121221"/>
    <w:next w:val="ad"/>
    <w:semiHidden/>
    <w:unhideWhenUsed/>
    <w:rsid w:val="000E34CC"/>
  </w:style>
  <w:style w:type="numbering" w:customStyle="1" w:styleId="3121221">
    <w:name w:val="Нет списка3121221"/>
    <w:next w:val="ad"/>
    <w:semiHidden/>
    <w:rsid w:val="000E34CC"/>
  </w:style>
  <w:style w:type="numbering" w:customStyle="1" w:styleId="511221">
    <w:name w:val="Нет списка511221"/>
    <w:next w:val="ad"/>
    <w:uiPriority w:val="99"/>
    <w:semiHidden/>
    <w:rsid w:val="000E34CC"/>
  </w:style>
  <w:style w:type="numbering" w:customStyle="1" w:styleId="1311221">
    <w:name w:val="Нет списка1311221"/>
    <w:next w:val="ad"/>
    <w:semiHidden/>
    <w:rsid w:val="000E34CC"/>
  </w:style>
  <w:style w:type="numbering" w:customStyle="1" w:styleId="2211221">
    <w:name w:val="Нет списка2211221"/>
    <w:next w:val="ad"/>
    <w:semiHidden/>
    <w:unhideWhenUsed/>
    <w:rsid w:val="000E34CC"/>
  </w:style>
  <w:style w:type="numbering" w:customStyle="1" w:styleId="3211221">
    <w:name w:val="Нет списка3211221"/>
    <w:next w:val="ad"/>
    <w:semiHidden/>
    <w:rsid w:val="000E34CC"/>
  </w:style>
  <w:style w:type="numbering" w:customStyle="1" w:styleId="SymbolSymbol31121">
    <w:name w:val="Стиль маркированный Symbol (Symbol) подчеркивание31121"/>
    <w:basedOn w:val="ad"/>
    <w:rsid w:val="000E34CC"/>
  </w:style>
  <w:style w:type="numbering" w:customStyle="1" w:styleId="311210">
    <w:name w:val="Стиль нумерованный31121"/>
    <w:basedOn w:val="ad"/>
    <w:rsid w:val="000E34CC"/>
  </w:style>
  <w:style w:type="numbering" w:customStyle="1" w:styleId="12pt31121">
    <w:name w:val="Стиль маркированный 12 pt31121"/>
    <w:basedOn w:val="ad"/>
    <w:rsid w:val="000E34CC"/>
  </w:style>
  <w:style w:type="numbering" w:customStyle="1" w:styleId="311214">
    <w:name w:val="Стиль маркированный31121"/>
    <w:basedOn w:val="ad"/>
    <w:rsid w:val="000E34CC"/>
  </w:style>
  <w:style w:type="numbering" w:customStyle="1" w:styleId="71121">
    <w:name w:val="Нет списка71121"/>
    <w:next w:val="ad"/>
    <w:uiPriority w:val="99"/>
    <w:semiHidden/>
    <w:rsid w:val="000E34CC"/>
  </w:style>
  <w:style w:type="numbering" w:customStyle="1" w:styleId="141121">
    <w:name w:val="Нет списка141121"/>
    <w:next w:val="ad"/>
    <w:semiHidden/>
    <w:rsid w:val="000E34CC"/>
  </w:style>
  <w:style w:type="numbering" w:customStyle="1" w:styleId="2311210">
    <w:name w:val="Нет списка231121"/>
    <w:next w:val="ad"/>
    <w:semiHidden/>
    <w:unhideWhenUsed/>
    <w:rsid w:val="000E34CC"/>
  </w:style>
  <w:style w:type="numbering" w:customStyle="1" w:styleId="331121">
    <w:name w:val="Нет списка331121"/>
    <w:next w:val="ad"/>
    <w:semiHidden/>
    <w:rsid w:val="000E34CC"/>
  </w:style>
  <w:style w:type="numbering" w:customStyle="1" w:styleId="431121">
    <w:name w:val="Нет списка431121"/>
    <w:next w:val="ad"/>
    <w:semiHidden/>
    <w:rsid w:val="000E34CC"/>
  </w:style>
  <w:style w:type="numbering" w:customStyle="1" w:styleId="1131121">
    <w:name w:val="Нет списка1131121"/>
    <w:next w:val="ad"/>
    <w:semiHidden/>
    <w:rsid w:val="000E34CC"/>
  </w:style>
  <w:style w:type="numbering" w:customStyle="1" w:styleId="1112121">
    <w:name w:val="Нет списка1112121"/>
    <w:next w:val="ad"/>
    <w:semiHidden/>
    <w:rsid w:val="000E34CC"/>
  </w:style>
  <w:style w:type="numbering" w:customStyle="1" w:styleId="2131121">
    <w:name w:val="Нет списка2131121"/>
    <w:next w:val="ad"/>
    <w:semiHidden/>
    <w:unhideWhenUsed/>
    <w:rsid w:val="000E34CC"/>
  </w:style>
  <w:style w:type="numbering" w:customStyle="1" w:styleId="3131121">
    <w:name w:val="Нет списка3131121"/>
    <w:next w:val="ad"/>
    <w:semiHidden/>
    <w:rsid w:val="000E34CC"/>
  </w:style>
  <w:style w:type="numbering" w:customStyle="1" w:styleId="4111121">
    <w:name w:val="Нет списка4111121"/>
    <w:next w:val="ad"/>
    <w:semiHidden/>
    <w:rsid w:val="000E34CC"/>
  </w:style>
  <w:style w:type="numbering" w:customStyle="1" w:styleId="1221121">
    <w:name w:val="Нет списка1221121"/>
    <w:next w:val="ad"/>
    <w:semiHidden/>
    <w:rsid w:val="000E34CC"/>
  </w:style>
  <w:style w:type="numbering" w:customStyle="1" w:styleId="211111210">
    <w:name w:val="Нет списка21111121"/>
    <w:next w:val="ad"/>
    <w:semiHidden/>
    <w:unhideWhenUsed/>
    <w:rsid w:val="000E34CC"/>
  </w:style>
  <w:style w:type="numbering" w:customStyle="1" w:styleId="31111121">
    <w:name w:val="Нет списка31111121"/>
    <w:next w:val="ad"/>
    <w:semiHidden/>
    <w:rsid w:val="000E34CC"/>
  </w:style>
  <w:style w:type="numbering" w:customStyle="1" w:styleId="521121">
    <w:name w:val="Нет списка521121"/>
    <w:next w:val="ad"/>
    <w:uiPriority w:val="99"/>
    <w:semiHidden/>
    <w:unhideWhenUsed/>
    <w:rsid w:val="000E34CC"/>
  </w:style>
  <w:style w:type="numbering" w:customStyle="1" w:styleId="611121">
    <w:name w:val="Нет списка611121"/>
    <w:next w:val="ad"/>
    <w:uiPriority w:val="99"/>
    <w:semiHidden/>
    <w:rsid w:val="000E34CC"/>
  </w:style>
  <w:style w:type="numbering" w:customStyle="1" w:styleId="1321121">
    <w:name w:val="Нет списка1321121"/>
    <w:next w:val="ad"/>
    <w:semiHidden/>
    <w:rsid w:val="000E34CC"/>
  </w:style>
  <w:style w:type="numbering" w:customStyle="1" w:styleId="11211121">
    <w:name w:val="Нет списка11211121"/>
    <w:next w:val="ad"/>
    <w:semiHidden/>
    <w:rsid w:val="000E34CC"/>
  </w:style>
  <w:style w:type="numbering" w:customStyle="1" w:styleId="2221121">
    <w:name w:val="Нет списка2221121"/>
    <w:next w:val="ad"/>
    <w:semiHidden/>
    <w:unhideWhenUsed/>
    <w:rsid w:val="000E34CC"/>
  </w:style>
  <w:style w:type="numbering" w:customStyle="1" w:styleId="3221121">
    <w:name w:val="Нет списка3221121"/>
    <w:next w:val="ad"/>
    <w:semiHidden/>
    <w:rsid w:val="000E34CC"/>
  </w:style>
  <w:style w:type="numbering" w:customStyle="1" w:styleId="4211121">
    <w:name w:val="Нет списка4211121"/>
    <w:next w:val="ad"/>
    <w:semiHidden/>
    <w:rsid w:val="000E34CC"/>
  </w:style>
  <w:style w:type="numbering" w:customStyle="1" w:styleId="12111121">
    <w:name w:val="Нет списка12111121"/>
    <w:next w:val="ad"/>
    <w:semiHidden/>
    <w:rsid w:val="000E34CC"/>
  </w:style>
  <w:style w:type="numbering" w:customStyle="1" w:styleId="21211121">
    <w:name w:val="Нет списка21211121"/>
    <w:next w:val="ad"/>
    <w:semiHidden/>
    <w:unhideWhenUsed/>
    <w:rsid w:val="000E34CC"/>
  </w:style>
  <w:style w:type="numbering" w:customStyle="1" w:styleId="31211121">
    <w:name w:val="Нет списка31211121"/>
    <w:next w:val="ad"/>
    <w:semiHidden/>
    <w:rsid w:val="000E34CC"/>
  </w:style>
  <w:style w:type="numbering" w:customStyle="1" w:styleId="5111121">
    <w:name w:val="Нет списка5111121"/>
    <w:next w:val="ad"/>
    <w:uiPriority w:val="99"/>
    <w:semiHidden/>
    <w:rsid w:val="000E34CC"/>
  </w:style>
  <w:style w:type="numbering" w:customStyle="1" w:styleId="13111121">
    <w:name w:val="Нет списка13111121"/>
    <w:next w:val="ad"/>
    <w:semiHidden/>
    <w:rsid w:val="000E34CC"/>
  </w:style>
  <w:style w:type="numbering" w:customStyle="1" w:styleId="22111121">
    <w:name w:val="Нет списка22111121"/>
    <w:next w:val="ad"/>
    <w:semiHidden/>
    <w:unhideWhenUsed/>
    <w:rsid w:val="000E34CC"/>
  </w:style>
  <w:style w:type="numbering" w:customStyle="1" w:styleId="32111121">
    <w:name w:val="Нет списка32111121"/>
    <w:next w:val="ad"/>
    <w:semiHidden/>
    <w:rsid w:val="000E34CC"/>
  </w:style>
  <w:style w:type="numbering" w:customStyle="1" w:styleId="SymbolSymbol111121">
    <w:name w:val="Стиль маркированный Symbol (Symbol) подчеркивание111121"/>
    <w:basedOn w:val="ad"/>
    <w:rsid w:val="000E34CC"/>
    <w:pPr>
      <w:numPr>
        <w:numId w:val="17"/>
      </w:numPr>
    </w:pPr>
  </w:style>
  <w:style w:type="numbering" w:customStyle="1" w:styleId="1111210">
    <w:name w:val="Стиль нумерованный111121"/>
    <w:basedOn w:val="ad"/>
    <w:rsid w:val="000E34CC"/>
  </w:style>
  <w:style w:type="numbering" w:customStyle="1" w:styleId="12pt121121">
    <w:name w:val="Стиль маркированный 12 pt121121"/>
    <w:basedOn w:val="ad"/>
    <w:rsid w:val="000E34CC"/>
  </w:style>
  <w:style w:type="numbering" w:customStyle="1" w:styleId="1111214">
    <w:name w:val="Стиль маркированный111121"/>
    <w:basedOn w:val="ad"/>
    <w:rsid w:val="000E34CC"/>
  </w:style>
  <w:style w:type="numbering" w:customStyle="1" w:styleId="81210">
    <w:name w:val="Нет списка8121"/>
    <w:next w:val="ad"/>
    <w:uiPriority w:val="99"/>
    <w:semiHidden/>
    <w:rsid w:val="000E34CC"/>
  </w:style>
  <w:style w:type="numbering" w:customStyle="1" w:styleId="15121">
    <w:name w:val="Нет списка15121"/>
    <w:next w:val="ad"/>
    <w:semiHidden/>
    <w:rsid w:val="000E34CC"/>
  </w:style>
  <w:style w:type="numbering" w:customStyle="1" w:styleId="24121">
    <w:name w:val="Нет списка24121"/>
    <w:next w:val="ad"/>
    <w:semiHidden/>
    <w:unhideWhenUsed/>
    <w:rsid w:val="000E34CC"/>
  </w:style>
  <w:style w:type="numbering" w:customStyle="1" w:styleId="34121">
    <w:name w:val="Нет списка34121"/>
    <w:next w:val="ad"/>
    <w:semiHidden/>
    <w:rsid w:val="000E34CC"/>
  </w:style>
  <w:style w:type="numbering" w:customStyle="1" w:styleId="44121">
    <w:name w:val="Нет списка44121"/>
    <w:next w:val="ad"/>
    <w:semiHidden/>
    <w:rsid w:val="000E34CC"/>
  </w:style>
  <w:style w:type="numbering" w:customStyle="1" w:styleId="114121">
    <w:name w:val="Нет списка114121"/>
    <w:next w:val="ad"/>
    <w:semiHidden/>
    <w:rsid w:val="000E34CC"/>
  </w:style>
  <w:style w:type="numbering" w:customStyle="1" w:styleId="1113121">
    <w:name w:val="Нет списка1113121"/>
    <w:next w:val="ad"/>
    <w:semiHidden/>
    <w:rsid w:val="000E34CC"/>
  </w:style>
  <w:style w:type="numbering" w:customStyle="1" w:styleId="214121">
    <w:name w:val="Нет списка214121"/>
    <w:next w:val="ad"/>
    <w:semiHidden/>
    <w:unhideWhenUsed/>
    <w:rsid w:val="000E34CC"/>
  </w:style>
  <w:style w:type="numbering" w:customStyle="1" w:styleId="314121">
    <w:name w:val="Нет списка314121"/>
    <w:next w:val="ad"/>
    <w:semiHidden/>
    <w:rsid w:val="000E34CC"/>
  </w:style>
  <w:style w:type="numbering" w:customStyle="1" w:styleId="412121">
    <w:name w:val="Нет списка412121"/>
    <w:next w:val="ad"/>
    <w:semiHidden/>
    <w:rsid w:val="000E34CC"/>
  </w:style>
  <w:style w:type="numbering" w:customStyle="1" w:styleId="123121">
    <w:name w:val="Нет списка123121"/>
    <w:next w:val="ad"/>
    <w:semiHidden/>
    <w:rsid w:val="000E34CC"/>
  </w:style>
  <w:style w:type="numbering" w:customStyle="1" w:styleId="2112121">
    <w:name w:val="Нет списка2112121"/>
    <w:next w:val="ad"/>
    <w:semiHidden/>
    <w:unhideWhenUsed/>
    <w:rsid w:val="000E34CC"/>
  </w:style>
  <w:style w:type="numbering" w:customStyle="1" w:styleId="3112121">
    <w:name w:val="Нет списка3112121"/>
    <w:next w:val="ad"/>
    <w:semiHidden/>
    <w:rsid w:val="000E34CC"/>
  </w:style>
  <w:style w:type="numbering" w:customStyle="1" w:styleId="53121">
    <w:name w:val="Нет списка53121"/>
    <w:next w:val="ad"/>
    <w:uiPriority w:val="99"/>
    <w:semiHidden/>
    <w:unhideWhenUsed/>
    <w:rsid w:val="000E34CC"/>
  </w:style>
  <w:style w:type="numbering" w:customStyle="1" w:styleId="62121">
    <w:name w:val="Нет списка62121"/>
    <w:next w:val="ad"/>
    <w:uiPriority w:val="99"/>
    <w:semiHidden/>
    <w:rsid w:val="000E34CC"/>
  </w:style>
  <w:style w:type="numbering" w:customStyle="1" w:styleId="133121">
    <w:name w:val="Нет списка133121"/>
    <w:next w:val="ad"/>
    <w:semiHidden/>
    <w:rsid w:val="000E34CC"/>
  </w:style>
  <w:style w:type="numbering" w:customStyle="1" w:styleId="1122121">
    <w:name w:val="Нет списка1122121"/>
    <w:next w:val="ad"/>
    <w:semiHidden/>
    <w:rsid w:val="000E34CC"/>
  </w:style>
  <w:style w:type="numbering" w:customStyle="1" w:styleId="223121">
    <w:name w:val="Нет списка223121"/>
    <w:next w:val="ad"/>
    <w:semiHidden/>
    <w:unhideWhenUsed/>
    <w:rsid w:val="000E34CC"/>
  </w:style>
  <w:style w:type="numbering" w:customStyle="1" w:styleId="323121">
    <w:name w:val="Нет списка323121"/>
    <w:next w:val="ad"/>
    <w:semiHidden/>
    <w:rsid w:val="000E34CC"/>
  </w:style>
  <w:style w:type="numbering" w:customStyle="1" w:styleId="422121">
    <w:name w:val="Нет списка422121"/>
    <w:next w:val="ad"/>
    <w:semiHidden/>
    <w:rsid w:val="000E34CC"/>
  </w:style>
  <w:style w:type="numbering" w:customStyle="1" w:styleId="1212121">
    <w:name w:val="Нет списка1212121"/>
    <w:next w:val="ad"/>
    <w:semiHidden/>
    <w:rsid w:val="000E34CC"/>
  </w:style>
  <w:style w:type="numbering" w:customStyle="1" w:styleId="2122121">
    <w:name w:val="Нет списка2122121"/>
    <w:next w:val="ad"/>
    <w:semiHidden/>
    <w:unhideWhenUsed/>
    <w:rsid w:val="000E34CC"/>
  </w:style>
  <w:style w:type="numbering" w:customStyle="1" w:styleId="3122121">
    <w:name w:val="Нет списка3122121"/>
    <w:next w:val="ad"/>
    <w:semiHidden/>
    <w:rsid w:val="000E34CC"/>
  </w:style>
  <w:style w:type="numbering" w:customStyle="1" w:styleId="512121">
    <w:name w:val="Нет списка512121"/>
    <w:next w:val="ad"/>
    <w:uiPriority w:val="99"/>
    <w:semiHidden/>
    <w:rsid w:val="000E34CC"/>
  </w:style>
  <w:style w:type="numbering" w:customStyle="1" w:styleId="1312121">
    <w:name w:val="Нет списка1312121"/>
    <w:next w:val="ad"/>
    <w:semiHidden/>
    <w:rsid w:val="000E34CC"/>
  </w:style>
  <w:style w:type="numbering" w:customStyle="1" w:styleId="2212121">
    <w:name w:val="Нет списка2212121"/>
    <w:next w:val="ad"/>
    <w:semiHidden/>
    <w:unhideWhenUsed/>
    <w:rsid w:val="000E34CC"/>
  </w:style>
  <w:style w:type="numbering" w:customStyle="1" w:styleId="3212121">
    <w:name w:val="Нет списка3212121"/>
    <w:next w:val="ad"/>
    <w:semiHidden/>
    <w:rsid w:val="000E34CC"/>
  </w:style>
  <w:style w:type="numbering" w:customStyle="1" w:styleId="SymbolSymbol211121">
    <w:name w:val="Стиль маркированный Symbol (Symbol) подчеркивание211121"/>
    <w:basedOn w:val="ad"/>
    <w:rsid w:val="000E34CC"/>
  </w:style>
  <w:style w:type="numbering" w:customStyle="1" w:styleId="2111210">
    <w:name w:val="Стиль нумерованный211121"/>
    <w:basedOn w:val="ad"/>
    <w:rsid w:val="000E34CC"/>
  </w:style>
  <w:style w:type="numbering" w:customStyle="1" w:styleId="12pt211121">
    <w:name w:val="Стиль маркированный 12 pt211121"/>
    <w:basedOn w:val="ad"/>
    <w:rsid w:val="000E34CC"/>
  </w:style>
  <w:style w:type="numbering" w:customStyle="1" w:styleId="2111212">
    <w:name w:val="Стиль маркированный211121"/>
    <w:basedOn w:val="ad"/>
    <w:rsid w:val="000E34CC"/>
  </w:style>
  <w:style w:type="numbering" w:customStyle="1" w:styleId="12pt1111121">
    <w:name w:val="Стиль маркированный 12 pt1111121"/>
    <w:basedOn w:val="ad"/>
    <w:rsid w:val="000E34CC"/>
  </w:style>
  <w:style w:type="numbering" w:customStyle="1" w:styleId="91210">
    <w:name w:val="Нет списка9121"/>
    <w:next w:val="ad"/>
    <w:uiPriority w:val="99"/>
    <w:semiHidden/>
    <w:unhideWhenUsed/>
    <w:rsid w:val="000E34CC"/>
  </w:style>
  <w:style w:type="numbering" w:customStyle="1" w:styleId="161210">
    <w:name w:val="Нет списка16121"/>
    <w:next w:val="ad"/>
    <w:uiPriority w:val="99"/>
    <w:semiHidden/>
    <w:rsid w:val="000E34CC"/>
  </w:style>
  <w:style w:type="numbering" w:customStyle="1" w:styleId="115121">
    <w:name w:val="Нет списка115121"/>
    <w:next w:val="ad"/>
    <w:semiHidden/>
    <w:rsid w:val="000E34CC"/>
  </w:style>
  <w:style w:type="numbering" w:customStyle="1" w:styleId="25121">
    <w:name w:val="Нет списка25121"/>
    <w:next w:val="ad"/>
    <w:semiHidden/>
    <w:unhideWhenUsed/>
    <w:rsid w:val="000E34CC"/>
  </w:style>
  <w:style w:type="numbering" w:customStyle="1" w:styleId="35121">
    <w:name w:val="Нет списка35121"/>
    <w:next w:val="ad"/>
    <w:semiHidden/>
    <w:rsid w:val="000E34CC"/>
  </w:style>
  <w:style w:type="numbering" w:customStyle="1" w:styleId="45121">
    <w:name w:val="Нет списка45121"/>
    <w:next w:val="ad"/>
    <w:semiHidden/>
    <w:rsid w:val="000E34CC"/>
  </w:style>
  <w:style w:type="numbering" w:customStyle="1" w:styleId="1114121">
    <w:name w:val="Нет списка1114121"/>
    <w:next w:val="ad"/>
    <w:semiHidden/>
    <w:rsid w:val="000E34CC"/>
  </w:style>
  <w:style w:type="numbering" w:customStyle="1" w:styleId="11112121">
    <w:name w:val="Нет списка11112121"/>
    <w:next w:val="ad"/>
    <w:semiHidden/>
    <w:rsid w:val="000E34CC"/>
  </w:style>
  <w:style w:type="numbering" w:customStyle="1" w:styleId="215121">
    <w:name w:val="Нет списка215121"/>
    <w:next w:val="ad"/>
    <w:semiHidden/>
    <w:unhideWhenUsed/>
    <w:rsid w:val="000E34CC"/>
  </w:style>
  <w:style w:type="numbering" w:customStyle="1" w:styleId="315121">
    <w:name w:val="Нет списка315121"/>
    <w:next w:val="ad"/>
    <w:semiHidden/>
    <w:rsid w:val="000E34CC"/>
  </w:style>
  <w:style w:type="numbering" w:customStyle="1" w:styleId="413121">
    <w:name w:val="Нет списка413121"/>
    <w:next w:val="ad"/>
    <w:semiHidden/>
    <w:rsid w:val="000E34CC"/>
  </w:style>
  <w:style w:type="numbering" w:customStyle="1" w:styleId="124121">
    <w:name w:val="Нет списка124121"/>
    <w:next w:val="ad"/>
    <w:semiHidden/>
    <w:rsid w:val="000E34CC"/>
  </w:style>
  <w:style w:type="numbering" w:customStyle="1" w:styleId="2113121">
    <w:name w:val="Нет списка2113121"/>
    <w:next w:val="ad"/>
    <w:semiHidden/>
    <w:unhideWhenUsed/>
    <w:rsid w:val="000E34CC"/>
  </w:style>
  <w:style w:type="numbering" w:customStyle="1" w:styleId="3113121">
    <w:name w:val="Нет списка3113121"/>
    <w:next w:val="ad"/>
    <w:semiHidden/>
    <w:rsid w:val="000E34CC"/>
  </w:style>
  <w:style w:type="numbering" w:customStyle="1" w:styleId="54121">
    <w:name w:val="Нет списка54121"/>
    <w:next w:val="ad"/>
    <w:uiPriority w:val="99"/>
    <w:semiHidden/>
    <w:unhideWhenUsed/>
    <w:rsid w:val="000E34CC"/>
  </w:style>
  <w:style w:type="numbering" w:customStyle="1" w:styleId="63121">
    <w:name w:val="Нет списка63121"/>
    <w:next w:val="ad"/>
    <w:uiPriority w:val="99"/>
    <w:semiHidden/>
    <w:rsid w:val="000E34CC"/>
  </w:style>
  <w:style w:type="numbering" w:customStyle="1" w:styleId="134121">
    <w:name w:val="Нет списка134121"/>
    <w:next w:val="ad"/>
    <w:semiHidden/>
    <w:rsid w:val="000E34CC"/>
  </w:style>
  <w:style w:type="numbering" w:customStyle="1" w:styleId="1123121">
    <w:name w:val="Нет списка1123121"/>
    <w:next w:val="ad"/>
    <w:semiHidden/>
    <w:rsid w:val="000E34CC"/>
  </w:style>
  <w:style w:type="numbering" w:customStyle="1" w:styleId="224121">
    <w:name w:val="Нет списка224121"/>
    <w:next w:val="ad"/>
    <w:semiHidden/>
    <w:unhideWhenUsed/>
    <w:rsid w:val="000E34CC"/>
  </w:style>
  <w:style w:type="numbering" w:customStyle="1" w:styleId="324121">
    <w:name w:val="Нет списка324121"/>
    <w:next w:val="ad"/>
    <w:semiHidden/>
    <w:rsid w:val="000E34CC"/>
  </w:style>
  <w:style w:type="numbering" w:customStyle="1" w:styleId="423121">
    <w:name w:val="Нет списка423121"/>
    <w:next w:val="ad"/>
    <w:semiHidden/>
    <w:rsid w:val="000E34CC"/>
  </w:style>
  <w:style w:type="numbering" w:customStyle="1" w:styleId="1213121">
    <w:name w:val="Нет списка1213121"/>
    <w:next w:val="ad"/>
    <w:semiHidden/>
    <w:rsid w:val="000E34CC"/>
  </w:style>
  <w:style w:type="numbering" w:customStyle="1" w:styleId="2123121">
    <w:name w:val="Нет списка2123121"/>
    <w:next w:val="ad"/>
    <w:semiHidden/>
    <w:unhideWhenUsed/>
    <w:rsid w:val="000E34CC"/>
  </w:style>
  <w:style w:type="numbering" w:customStyle="1" w:styleId="3123121">
    <w:name w:val="Нет списка3123121"/>
    <w:next w:val="ad"/>
    <w:semiHidden/>
    <w:rsid w:val="000E34CC"/>
  </w:style>
  <w:style w:type="numbering" w:customStyle="1" w:styleId="513121">
    <w:name w:val="Нет списка513121"/>
    <w:next w:val="ad"/>
    <w:uiPriority w:val="99"/>
    <w:semiHidden/>
    <w:rsid w:val="000E34CC"/>
  </w:style>
  <w:style w:type="numbering" w:customStyle="1" w:styleId="1313121">
    <w:name w:val="Нет списка1313121"/>
    <w:next w:val="ad"/>
    <w:semiHidden/>
    <w:rsid w:val="000E34CC"/>
  </w:style>
  <w:style w:type="numbering" w:customStyle="1" w:styleId="2213121">
    <w:name w:val="Нет списка2213121"/>
    <w:next w:val="ad"/>
    <w:semiHidden/>
    <w:unhideWhenUsed/>
    <w:rsid w:val="000E34CC"/>
  </w:style>
  <w:style w:type="numbering" w:customStyle="1" w:styleId="3213121">
    <w:name w:val="Нет списка3213121"/>
    <w:next w:val="ad"/>
    <w:semiHidden/>
    <w:rsid w:val="000E34CC"/>
  </w:style>
  <w:style w:type="numbering" w:customStyle="1" w:styleId="SymbolSymbol311121">
    <w:name w:val="Стиль маркированный Symbol (Symbol) подчеркивание311121"/>
    <w:basedOn w:val="ad"/>
    <w:rsid w:val="000E34CC"/>
  </w:style>
  <w:style w:type="numbering" w:customStyle="1" w:styleId="3111212">
    <w:name w:val="Стиль нумерованный311121"/>
    <w:basedOn w:val="ad"/>
    <w:rsid w:val="000E34CC"/>
  </w:style>
  <w:style w:type="numbering" w:customStyle="1" w:styleId="12pt311121">
    <w:name w:val="Стиль маркированный 12 pt311121"/>
    <w:basedOn w:val="ad"/>
    <w:rsid w:val="000E34CC"/>
  </w:style>
  <w:style w:type="numbering" w:customStyle="1" w:styleId="3111311">
    <w:name w:val="Стиль маркированный311131"/>
    <w:basedOn w:val="ad"/>
    <w:rsid w:val="000E34CC"/>
  </w:style>
  <w:style w:type="numbering" w:customStyle="1" w:styleId="12pt1211121">
    <w:name w:val="Стиль маркированный 12 pt1211121"/>
    <w:basedOn w:val="ad"/>
    <w:rsid w:val="000E34CC"/>
  </w:style>
  <w:style w:type="numbering" w:customStyle="1" w:styleId="101210">
    <w:name w:val="Нет списка10121"/>
    <w:next w:val="ad"/>
    <w:semiHidden/>
    <w:rsid w:val="000E34CC"/>
  </w:style>
  <w:style w:type="numbering" w:customStyle="1" w:styleId="171210">
    <w:name w:val="Нет списка17121"/>
    <w:next w:val="ad"/>
    <w:uiPriority w:val="99"/>
    <w:semiHidden/>
    <w:unhideWhenUsed/>
    <w:rsid w:val="000E34CC"/>
  </w:style>
  <w:style w:type="numbering" w:customStyle="1" w:styleId="26121">
    <w:name w:val="Нет списка26121"/>
    <w:next w:val="ad"/>
    <w:uiPriority w:val="99"/>
    <w:semiHidden/>
    <w:unhideWhenUsed/>
    <w:rsid w:val="000E34CC"/>
  </w:style>
  <w:style w:type="numbering" w:customStyle="1" w:styleId="181210">
    <w:name w:val="Нет списка18121"/>
    <w:next w:val="ad"/>
    <w:semiHidden/>
    <w:rsid w:val="000E34CC"/>
  </w:style>
  <w:style w:type="numbering" w:customStyle="1" w:styleId="191210">
    <w:name w:val="Нет списка19121"/>
    <w:next w:val="ad"/>
    <w:uiPriority w:val="99"/>
    <w:semiHidden/>
    <w:unhideWhenUsed/>
    <w:rsid w:val="000E34CC"/>
  </w:style>
  <w:style w:type="numbering" w:customStyle="1" w:styleId="27121">
    <w:name w:val="Нет списка27121"/>
    <w:next w:val="ad"/>
    <w:uiPriority w:val="99"/>
    <w:semiHidden/>
    <w:unhideWhenUsed/>
    <w:rsid w:val="000E34CC"/>
  </w:style>
  <w:style w:type="numbering" w:customStyle="1" w:styleId="20121">
    <w:name w:val="Нет списка20121"/>
    <w:next w:val="ad"/>
    <w:semiHidden/>
    <w:rsid w:val="000E34CC"/>
  </w:style>
  <w:style w:type="numbering" w:customStyle="1" w:styleId="110121">
    <w:name w:val="Нет списка110121"/>
    <w:next w:val="ad"/>
    <w:uiPriority w:val="99"/>
    <w:semiHidden/>
    <w:unhideWhenUsed/>
    <w:rsid w:val="000E34CC"/>
  </w:style>
  <w:style w:type="numbering" w:customStyle="1" w:styleId="28121">
    <w:name w:val="Нет списка28121"/>
    <w:next w:val="ad"/>
    <w:uiPriority w:val="99"/>
    <w:semiHidden/>
    <w:unhideWhenUsed/>
    <w:rsid w:val="000E34CC"/>
  </w:style>
  <w:style w:type="numbering" w:customStyle="1" w:styleId="29121">
    <w:name w:val="Нет списка29121"/>
    <w:next w:val="ad"/>
    <w:uiPriority w:val="99"/>
    <w:semiHidden/>
    <w:rsid w:val="000E34CC"/>
  </w:style>
  <w:style w:type="numbering" w:customStyle="1" w:styleId="116121">
    <w:name w:val="Нет списка116121"/>
    <w:next w:val="ad"/>
    <w:semiHidden/>
    <w:rsid w:val="000E34CC"/>
  </w:style>
  <w:style w:type="numbering" w:customStyle="1" w:styleId="210111">
    <w:name w:val="Нет списка210111"/>
    <w:next w:val="ad"/>
    <w:semiHidden/>
    <w:unhideWhenUsed/>
    <w:rsid w:val="000E34CC"/>
  </w:style>
  <w:style w:type="numbering" w:customStyle="1" w:styleId="36121">
    <w:name w:val="Нет списка36121"/>
    <w:next w:val="ad"/>
    <w:semiHidden/>
    <w:rsid w:val="000E34CC"/>
  </w:style>
  <w:style w:type="numbering" w:customStyle="1" w:styleId="46121">
    <w:name w:val="Нет списка46121"/>
    <w:next w:val="ad"/>
    <w:semiHidden/>
    <w:rsid w:val="000E34CC"/>
  </w:style>
  <w:style w:type="numbering" w:customStyle="1" w:styleId="117121">
    <w:name w:val="Нет списка117121"/>
    <w:next w:val="ad"/>
    <w:semiHidden/>
    <w:rsid w:val="000E34CC"/>
  </w:style>
  <w:style w:type="numbering" w:customStyle="1" w:styleId="1115121">
    <w:name w:val="Нет списка1115121"/>
    <w:next w:val="ad"/>
    <w:semiHidden/>
    <w:rsid w:val="000E34CC"/>
  </w:style>
  <w:style w:type="numbering" w:customStyle="1" w:styleId="216121">
    <w:name w:val="Нет списка216121"/>
    <w:next w:val="ad"/>
    <w:semiHidden/>
    <w:unhideWhenUsed/>
    <w:rsid w:val="000E34CC"/>
  </w:style>
  <w:style w:type="numbering" w:customStyle="1" w:styleId="316121">
    <w:name w:val="Нет списка316121"/>
    <w:next w:val="ad"/>
    <w:semiHidden/>
    <w:rsid w:val="000E34CC"/>
  </w:style>
  <w:style w:type="numbering" w:customStyle="1" w:styleId="414121">
    <w:name w:val="Нет списка414121"/>
    <w:next w:val="ad"/>
    <w:semiHidden/>
    <w:rsid w:val="000E34CC"/>
  </w:style>
  <w:style w:type="numbering" w:customStyle="1" w:styleId="125121">
    <w:name w:val="Нет списка125121"/>
    <w:next w:val="ad"/>
    <w:semiHidden/>
    <w:rsid w:val="000E34CC"/>
  </w:style>
  <w:style w:type="numbering" w:customStyle="1" w:styleId="2114121">
    <w:name w:val="Нет списка2114121"/>
    <w:next w:val="ad"/>
    <w:semiHidden/>
    <w:unhideWhenUsed/>
    <w:rsid w:val="000E34CC"/>
  </w:style>
  <w:style w:type="numbering" w:customStyle="1" w:styleId="3114121">
    <w:name w:val="Нет списка3114121"/>
    <w:next w:val="ad"/>
    <w:semiHidden/>
    <w:rsid w:val="000E34CC"/>
  </w:style>
  <w:style w:type="numbering" w:customStyle="1" w:styleId="55121">
    <w:name w:val="Нет списка55121"/>
    <w:next w:val="ad"/>
    <w:uiPriority w:val="99"/>
    <w:semiHidden/>
    <w:unhideWhenUsed/>
    <w:rsid w:val="000E34CC"/>
  </w:style>
  <w:style w:type="numbering" w:customStyle="1" w:styleId="64121">
    <w:name w:val="Нет списка64121"/>
    <w:next w:val="ad"/>
    <w:uiPriority w:val="99"/>
    <w:semiHidden/>
    <w:rsid w:val="000E34CC"/>
  </w:style>
  <w:style w:type="numbering" w:customStyle="1" w:styleId="135121">
    <w:name w:val="Нет списка135121"/>
    <w:next w:val="ad"/>
    <w:semiHidden/>
    <w:rsid w:val="000E34CC"/>
  </w:style>
  <w:style w:type="numbering" w:customStyle="1" w:styleId="1124121">
    <w:name w:val="Нет списка1124121"/>
    <w:next w:val="ad"/>
    <w:semiHidden/>
    <w:rsid w:val="000E34CC"/>
  </w:style>
  <w:style w:type="numbering" w:customStyle="1" w:styleId="225121">
    <w:name w:val="Нет списка225121"/>
    <w:next w:val="ad"/>
    <w:semiHidden/>
    <w:unhideWhenUsed/>
    <w:rsid w:val="000E34CC"/>
  </w:style>
  <w:style w:type="numbering" w:customStyle="1" w:styleId="325121">
    <w:name w:val="Нет списка325121"/>
    <w:next w:val="ad"/>
    <w:semiHidden/>
    <w:rsid w:val="000E34CC"/>
  </w:style>
  <w:style w:type="numbering" w:customStyle="1" w:styleId="424121">
    <w:name w:val="Нет списка424121"/>
    <w:next w:val="ad"/>
    <w:semiHidden/>
    <w:rsid w:val="000E34CC"/>
  </w:style>
  <w:style w:type="numbering" w:customStyle="1" w:styleId="1214121">
    <w:name w:val="Нет списка1214121"/>
    <w:next w:val="ad"/>
    <w:semiHidden/>
    <w:rsid w:val="000E34CC"/>
  </w:style>
  <w:style w:type="numbering" w:customStyle="1" w:styleId="2124121">
    <w:name w:val="Нет списка2124121"/>
    <w:next w:val="ad"/>
    <w:semiHidden/>
    <w:unhideWhenUsed/>
    <w:rsid w:val="000E34CC"/>
  </w:style>
  <w:style w:type="numbering" w:customStyle="1" w:styleId="3124121">
    <w:name w:val="Нет списка3124121"/>
    <w:next w:val="ad"/>
    <w:semiHidden/>
    <w:rsid w:val="000E34CC"/>
  </w:style>
  <w:style w:type="numbering" w:customStyle="1" w:styleId="514121">
    <w:name w:val="Нет списка514121"/>
    <w:next w:val="ad"/>
    <w:uiPriority w:val="99"/>
    <w:semiHidden/>
    <w:rsid w:val="000E34CC"/>
  </w:style>
  <w:style w:type="numbering" w:customStyle="1" w:styleId="1314121">
    <w:name w:val="Нет списка1314121"/>
    <w:next w:val="ad"/>
    <w:semiHidden/>
    <w:rsid w:val="000E34CC"/>
  </w:style>
  <w:style w:type="numbering" w:customStyle="1" w:styleId="2214121">
    <w:name w:val="Нет списка2214121"/>
    <w:next w:val="ad"/>
    <w:semiHidden/>
    <w:unhideWhenUsed/>
    <w:rsid w:val="000E34CC"/>
  </w:style>
  <w:style w:type="numbering" w:customStyle="1" w:styleId="3214121">
    <w:name w:val="Нет списка3214121"/>
    <w:next w:val="ad"/>
    <w:semiHidden/>
    <w:rsid w:val="000E34CC"/>
  </w:style>
  <w:style w:type="numbering" w:customStyle="1" w:styleId="30111">
    <w:name w:val="Нет списка30111"/>
    <w:next w:val="ad"/>
    <w:semiHidden/>
    <w:rsid w:val="000E34CC"/>
  </w:style>
  <w:style w:type="numbering" w:customStyle="1" w:styleId="118121">
    <w:name w:val="Нет списка118121"/>
    <w:next w:val="ad"/>
    <w:uiPriority w:val="99"/>
    <w:semiHidden/>
    <w:unhideWhenUsed/>
    <w:rsid w:val="000E34CC"/>
  </w:style>
  <w:style w:type="numbering" w:customStyle="1" w:styleId="217121">
    <w:name w:val="Нет списка217121"/>
    <w:next w:val="ad"/>
    <w:uiPriority w:val="99"/>
    <w:semiHidden/>
    <w:unhideWhenUsed/>
    <w:rsid w:val="000E34CC"/>
  </w:style>
  <w:style w:type="numbering" w:customStyle="1" w:styleId="37121">
    <w:name w:val="Нет списка37121"/>
    <w:next w:val="ad"/>
    <w:semiHidden/>
    <w:rsid w:val="000E34CC"/>
  </w:style>
  <w:style w:type="numbering" w:customStyle="1" w:styleId="119111">
    <w:name w:val="Нет списка119111"/>
    <w:next w:val="ad"/>
    <w:uiPriority w:val="99"/>
    <w:semiHidden/>
    <w:unhideWhenUsed/>
    <w:rsid w:val="000E34CC"/>
  </w:style>
  <w:style w:type="numbering" w:customStyle="1" w:styleId="218111">
    <w:name w:val="Нет списка218111"/>
    <w:next w:val="ad"/>
    <w:uiPriority w:val="99"/>
    <w:semiHidden/>
    <w:unhideWhenUsed/>
    <w:rsid w:val="000E34CC"/>
  </w:style>
  <w:style w:type="numbering" w:customStyle="1" w:styleId="38111">
    <w:name w:val="Нет списка38111"/>
    <w:next w:val="ad"/>
    <w:semiHidden/>
    <w:rsid w:val="000E34CC"/>
  </w:style>
  <w:style w:type="numbering" w:customStyle="1" w:styleId="120111">
    <w:name w:val="Нет списка120111"/>
    <w:next w:val="ad"/>
    <w:uiPriority w:val="99"/>
    <w:semiHidden/>
    <w:unhideWhenUsed/>
    <w:rsid w:val="000E34CC"/>
  </w:style>
  <w:style w:type="numbering" w:customStyle="1" w:styleId="219111">
    <w:name w:val="Нет списка219111"/>
    <w:next w:val="ad"/>
    <w:uiPriority w:val="99"/>
    <w:semiHidden/>
    <w:unhideWhenUsed/>
    <w:rsid w:val="000E34CC"/>
  </w:style>
  <w:style w:type="numbering" w:customStyle="1" w:styleId="39111">
    <w:name w:val="Нет списка39111"/>
    <w:next w:val="ad"/>
    <w:uiPriority w:val="99"/>
    <w:semiHidden/>
    <w:unhideWhenUsed/>
    <w:rsid w:val="000E34CC"/>
  </w:style>
  <w:style w:type="numbering" w:customStyle="1" w:styleId="SymbolSymbol4121">
    <w:name w:val="Стиль маркированный Symbol (Symbol) подчеркивание4121"/>
    <w:basedOn w:val="ad"/>
    <w:rsid w:val="000E34CC"/>
  </w:style>
  <w:style w:type="numbering" w:customStyle="1" w:styleId="41210">
    <w:name w:val="Стиль нумерованный4121"/>
    <w:basedOn w:val="ad"/>
    <w:rsid w:val="000E34CC"/>
  </w:style>
  <w:style w:type="numbering" w:customStyle="1" w:styleId="12pt4121">
    <w:name w:val="Стиль маркированный 12 pt4121"/>
    <w:basedOn w:val="ad"/>
    <w:rsid w:val="000E34CC"/>
    <w:pPr>
      <w:numPr>
        <w:numId w:val="18"/>
      </w:numPr>
    </w:pPr>
  </w:style>
  <w:style w:type="numbering" w:customStyle="1" w:styleId="41214">
    <w:name w:val="Стиль маркированный4121"/>
    <w:basedOn w:val="ad"/>
    <w:rsid w:val="000E34CC"/>
  </w:style>
  <w:style w:type="numbering" w:customStyle="1" w:styleId="SymbolSymbol1111121">
    <w:name w:val="Стиль маркированный Symbol (Symbol) подчеркивание1111121"/>
    <w:basedOn w:val="ad"/>
    <w:rsid w:val="000E34CC"/>
  </w:style>
  <w:style w:type="numbering" w:customStyle="1" w:styleId="111112110">
    <w:name w:val="Стиль нумерованный11111211"/>
    <w:basedOn w:val="ad"/>
    <w:rsid w:val="000E34CC"/>
  </w:style>
  <w:style w:type="numbering" w:customStyle="1" w:styleId="12pt13121">
    <w:name w:val="Стиль маркированный 12 pt13121"/>
    <w:basedOn w:val="ad"/>
    <w:rsid w:val="000E34CC"/>
  </w:style>
  <w:style w:type="numbering" w:customStyle="1" w:styleId="11111212">
    <w:name w:val="Стиль маркированный1111121"/>
    <w:basedOn w:val="ad"/>
    <w:rsid w:val="000E34CC"/>
  </w:style>
  <w:style w:type="numbering" w:customStyle="1" w:styleId="SymbolSymbol2111121">
    <w:name w:val="Стиль маркированный Symbol (Symbol) подчеркивание2111121"/>
    <w:basedOn w:val="ad"/>
    <w:rsid w:val="000E34CC"/>
  </w:style>
  <w:style w:type="numbering" w:customStyle="1" w:styleId="21111211">
    <w:name w:val="Стиль нумерованный2111121"/>
    <w:basedOn w:val="ad"/>
    <w:rsid w:val="000E34CC"/>
  </w:style>
  <w:style w:type="numbering" w:customStyle="1" w:styleId="12pt2111121">
    <w:name w:val="Стиль маркированный 12 pt2111121"/>
    <w:basedOn w:val="ad"/>
    <w:rsid w:val="000E34CC"/>
  </w:style>
  <w:style w:type="numbering" w:customStyle="1" w:styleId="21111212">
    <w:name w:val="Стиль маркированный2111121"/>
    <w:basedOn w:val="ad"/>
    <w:rsid w:val="000E34CC"/>
  </w:style>
  <w:style w:type="numbering" w:customStyle="1" w:styleId="12pt11111121">
    <w:name w:val="Стиль маркированный 12 pt11111121"/>
    <w:basedOn w:val="ad"/>
    <w:rsid w:val="000E34CC"/>
  </w:style>
  <w:style w:type="numbering" w:customStyle="1" w:styleId="41111">
    <w:name w:val="Стиль маркированный41111"/>
    <w:basedOn w:val="ad"/>
    <w:rsid w:val="000E34CC"/>
    <w:pPr>
      <w:numPr>
        <w:numId w:val="19"/>
      </w:numPr>
    </w:pPr>
  </w:style>
  <w:style w:type="numbering" w:customStyle="1" w:styleId="590">
    <w:name w:val="Нет списка59"/>
    <w:next w:val="ad"/>
    <w:semiHidden/>
    <w:rsid w:val="000E34CC"/>
  </w:style>
  <w:style w:type="numbering" w:customStyle="1" w:styleId="1390">
    <w:name w:val="Нет списка139"/>
    <w:next w:val="ad"/>
    <w:semiHidden/>
    <w:rsid w:val="000E34CC"/>
  </w:style>
  <w:style w:type="numbering" w:customStyle="1" w:styleId="2301">
    <w:name w:val="Нет списка230"/>
    <w:next w:val="ad"/>
    <w:semiHidden/>
    <w:unhideWhenUsed/>
    <w:rsid w:val="000E34CC"/>
  </w:style>
  <w:style w:type="numbering" w:customStyle="1" w:styleId="3290">
    <w:name w:val="Нет списка329"/>
    <w:next w:val="ad"/>
    <w:semiHidden/>
    <w:rsid w:val="000E34CC"/>
  </w:style>
  <w:style w:type="numbering" w:customStyle="1" w:styleId="418">
    <w:name w:val="Нет списка418"/>
    <w:next w:val="ad"/>
    <w:semiHidden/>
    <w:rsid w:val="000E34CC"/>
  </w:style>
  <w:style w:type="numbering" w:customStyle="1" w:styleId="11200">
    <w:name w:val="Нет списка1120"/>
    <w:next w:val="ad"/>
    <w:semiHidden/>
    <w:rsid w:val="000E34CC"/>
  </w:style>
  <w:style w:type="numbering" w:customStyle="1" w:styleId="11116">
    <w:name w:val="Нет списка11116"/>
    <w:next w:val="ad"/>
    <w:semiHidden/>
    <w:rsid w:val="000E34CC"/>
  </w:style>
  <w:style w:type="numbering" w:customStyle="1" w:styleId="21200">
    <w:name w:val="Нет списка2120"/>
    <w:next w:val="ad"/>
    <w:semiHidden/>
    <w:unhideWhenUsed/>
    <w:rsid w:val="000E34CC"/>
  </w:style>
  <w:style w:type="numbering" w:customStyle="1" w:styleId="3118">
    <w:name w:val="Нет списка3118"/>
    <w:next w:val="ad"/>
    <w:semiHidden/>
    <w:rsid w:val="000E34CC"/>
  </w:style>
  <w:style w:type="numbering" w:customStyle="1" w:styleId="419">
    <w:name w:val="Нет списка419"/>
    <w:next w:val="ad"/>
    <w:semiHidden/>
    <w:rsid w:val="000E34CC"/>
  </w:style>
  <w:style w:type="numbering" w:customStyle="1" w:styleId="1218">
    <w:name w:val="Нет списка1218"/>
    <w:next w:val="ad"/>
    <w:semiHidden/>
    <w:rsid w:val="000E34CC"/>
  </w:style>
  <w:style w:type="numbering" w:customStyle="1" w:styleId="211100">
    <w:name w:val="Нет списка21110"/>
    <w:next w:val="ad"/>
    <w:semiHidden/>
    <w:unhideWhenUsed/>
    <w:rsid w:val="000E34CC"/>
  </w:style>
  <w:style w:type="numbering" w:customStyle="1" w:styleId="3119">
    <w:name w:val="Нет списка3119"/>
    <w:next w:val="ad"/>
    <w:semiHidden/>
    <w:rsid w:val="000E34CC"/>
  </w:style>
  <w:style w:type="numbering" w:customStyle="1" w:styleId="5100">
    <w:name w:val="Нет списка510"/>
    <w:next w:val="ad"/>
    <w:uiPriority w:val="99"/>
    <w:semiHidden/>
    <w:unhideWhenUsed/>
    <w:rsid w:val="000E34CC"/>
  </w:style>
  <w:style w:type="numbering" w:customStyle="1" w:styleId="680">
    <w:name w:val="Нет списка68"/>
    <w:next w:val="ad"/>
    <w:semiHidden/>
    <w:rsid w:val="000E34CC"/>
  </w:style>
  <w:style w:type="numbering" w:customStyle="1" w:styleId="13100">
    <w:name w:val="Нет списка1310"/>
    <w:next w:val="ad"/>
    <w:semiHidden/>
    <w:rsid w:val="000E34CC"/>
  </w:style>
  <w:style w:type="numbering" w:customStyle="1" w:styleId="11280">
    <w:name w:val="Нет списка1128"/>
    <w:next w:val="ad"/>
    <w:semiHidden/>
    <w:rsid w:val="000E34CC"/>
  </w:style>
  <w:style w:type="numbering" w:customStyle="1" w:styleId="2218">
    <w:name w:val="Нет списка2218"/>
    <w:next w:val="ad"/>
    <w:semiHidden/>
    <w:unhideWhenUsed/>
    <w:rsid w:val="000E34CC"/>
  </w:style>
  <w:style w:type="numbering" w:customStyle="1" w:styleId="32100">
    <w:name w:val="Нет списка3210"/>
    <w:next w:val="ad"/>
    <w:semiHidden/>
    <w:rsid w:val="000E34CC"/>
  </w:style>
  <w:style w:type="numbering" w:customStyle="1" w:styleId="4280">
    <w:name w:val="Нет списка428"/>
    <w:next w:val="ad"/>
    <w:semiHidden/>
    <w:rsid w:val="000E34CC"/>
  </w:style>
  <w:style w:type="numbering" w:customStyle="1" w:styleId="1219">
    <w:name w:val="Нет списка1219"/>
    <w:next w:val="ad"/>
    <w:semiHidden/>
    <w:rsid w:val="000E34CC"/>
  </w:style>
  <w:style w:type="numbering" w:customStyle="1" w:styleId="21280">
    <w:name w:val="Нет списка2128"/>
    <w:next w:val="ad"/>
    <w:semiHidden/>
    <w:unhideWhenUsed/>
    <w:rsid w:val="000E34CC"/>
  </w:style>
  <w:style w:type="numbering" w:customStyle="1" w:styleId="3128">
    <w:name w:val="Нет списка3128"/>
    <w:next w:val="ad"/>
    <w:semiHidden/>
    <w:rsid w:val="000E34CC"/>
  </w:style>
  <w:style w:type="numbering" w:customStyle="1" w:styleId="518">
    <w:name w:val="Нет списка518"/>
    <w:next w:val="ad"/>
    <w:uiPriority w:val="99"/>
    <w:semiHidden/>
    <w:rsid w:val="000E34CC"/>
  </w:style>
  <w:style w:type="numbering" w:customStyle="1" w:styleId="13180">
    <w:name w:val="Нет списка1318"/>
    <w:next w:val="ad"/>
    <w:semiHidden/>
    <w:rsid w:val="000E34CC"/>
  </w:style>
  <w:style w:type="numbering" w:customStyle="1" w:styleId="2219">
    <w:name w:val="Нет списка2219"/>
    <w:next w:val="ad"/>
    <w:semiHidden/>
    <w:unhideWhenUsed/>
    <w:rsid w:val="000E34CC"/>
  </w:style>
  <w:style w:type="numbering" w:customStyle="1" w:styleId="32180">
    <w:name w:val="Нет списка3218"/>
    <w:next w:val="ad"/>
    <w:semiHidden/>
    <w:rsid w:val="000E34CC"/>
  </w:style>
  <w:style w:type="numbering" w:customStyle="1" w:styleId="753">
    <w:name w:val="Нет списка75"/>
    <w:next w:val="ad"/>
    <w:uiPriority w:val="99"/>
    <w:semiHidden/>
    <w:unhideWhenUsed/>
    <w:rsid w:val="000E34CC"/>
  </w:style>
  <w:style w:type="numbering" w:customStyle="1" w:styleId="1451">
    <w:name w:val="Нет списка145"/>
    <w:next w:val="ad"/>
    <w:uiPriority w:val="99"/>
    <w:semiHidden/>
    <w:rsid w:val="000E34CC"/>
  </w:style>
  <w:style w:type="numbering" w:customStyle="1" w:styleId="11350">
    <w:name w:val="Нет списка1135"/>
    <w:next w:val="ad"/>
    <w:semiHidden/>
    <w:rsid w:val="000E34CC"/>
  </w:style>
  <w:style w:type="numbering" w:customStyle="1" w:styleId="2351">
    <w:name w:val="Нет списка235"/>
    <w:next w:val="ad"/>
    <w:semiHidden/>
    <w:unhideWhenUsed/>
    <w:rsid w:val="000E34CC"/>
  </w:style>
  <w:style w:type="character" w:customStyle="1" w:styleId="6f1">
    <w:name w:val="Основной текст (6)_"/>
    <w:basedOn w:val="ab"/>
    <w:link w:val="6f2"/>
    <w:rsid w:val="006F1EDB"/>
    <w:rPr>
      <w:rFonts w:ascii="Times New Roman" w:eastAsia="Times New Roman" w:hAnsi="Times New Roman" w:cs="Times New Roman"/>
      <w:b/>
      <w:bCs/>
      <w:sz w:val="27"/>
      <w:szCs w:val="27"/>
      <w:shd w:val="clear" w:color="auto" w:fill="FFFFFF"/>
    </w:rPr>
  </w:style>
  <w:style w:type="paragraph" w:customStyle="1" w:styleId="6f2">
    <w:name w:val="Основной текст (6)"/>
    <w:basedOn w:val="a9"/>
    <w:link w:val="6f1"/>
    <w:rsid w:val="006F1EDB"/>
    <w:pPr>
      <w:widowControl w:val="0"/>
      <w:shd w:val="clear" w:color="auto" w:fill="FFFFFF"/>
      <w:spacing w:line="322" w:lineRule="exact"/>
      <w:jc w:val="center"/>
    </w:pPr>
    <w:rPr>
      <w:rFonts w:eastAsia="Times New Roman" w:cs="Times New Roman"/>
      <w:b/>
      <w:bCs/>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5841">
      <w:bodyDiv w:val="1"/>
      <w:marLeft w:val="0"/>
      <w:marRight w:val="0"/>
      <w:marTop w:val="0"/>
      <w:marBottom w:val="0"/>
      <w:divBdr>
        <w:top w:val="none" w:sz="0" w:space="0" w:color="auto"/>
        <w:left w:val="none" w:sz="0" w:space="0" w:color="auto"/>
        <w:bottom w:val="none" w:sz="0" w:space="0" w:color="auto"/>
        <w:right w:val="none" w:sz="0" w:space="0" w:color="auto"/>
      </w:divBdr>
    </w:div>
    <w:div w:id="10643172">
      <w:bodyDiv w:val="1"/>
      <w:marLeft w:val="0"/>
      <w:marRight w:val="0"/>
      <w:marTop w:val="0"/>
      <w:marBottom w:val="0"/>
      <w:divBdr>
        <w:top w:val="none" w:sz="0" w:space="0" w:color="auto"/>
        <w:left w:val="none" w:sz="0" w:space="0" w:color="auto"/>
        <w:bottom w:val="none" w:sz="0" w:space="0" w:color="auto"/>
        <w:right w:val="none" w:sz="0" w:space="0" w:color="auto"/>
      </w:divBdr>
    </w:div>
    <w:div w:id="12458838">
      <w:bodyDiv w:val="1"/>
      <w:marLeft w:val="0"/>
      <w:marRight w:val="0"/>
      <w:marTop w:val="0"/>
      <w:marBottom w:val="0"/>
      <w:divBdr>
        <w:top w:val="none" w:sz="0" w:space="0" w:color="auto"/>
        <w:left w:val="none" w:sz="0" w:space="0" w:color="auto"/>
        <w:bottom w:val="none" w:sz="0" w:space="0" w:color="auto"/>
        <w:right w:val="none" w:sz="0" w:space="0" w:color="auto"/>
      </w:divBdr>
    </w:div>
    <w:div w:id="21786148">
      <w:bodyDiv w:val="1"/>
      <w:marLeft w:val="0"/>
      <w:marRight w:val="0"/>
      <w:marTop w:val="0"/>
      <w:marBottom w:val="0"/>
      <w:divBdr>
        <w:top w:val="none" w:sz="0" w:space="0" w:color="auto"/>
        <w:left w:val="none" w:sz="0" w:space="0" w:color="auto"/>
        <w:bottom w:val="none" w:sz="0" w:space="0" w:color="auto"/>
        <w:right w:val="none" w:sz="0" w:space="0" w:color="auto"/>
      </w:divBdr>
    </w:div>
    <w:div w:id="26680932">
      <w:bodyDiv w:val="1"/>
      <w:marLeft w:val="0"/>
      <w:marRight w:val="0"/>
      <w:marTop w:val="0"/>
      <w:marBottom w:val="0"/>
      <w:divBdr>
        <w:top w:val="none" w:sz="0" w:space="0" w:color="auto"/>
        <w:left w:val="none" w:sz="0" w:space="0" w:color="auto"/>
        <w:bottom w:val="none" w:sz="0" w:space="0" w:color="auto"/>
        <w:right w:val="none" w:sz="0" w:space="0" w:color="auto"/>
      </w:divBdr>
    </w:div>
    <w:div w:id="35548330">
      <w:bodyDiv w:val="1"/>
      <w:marLeft w:val="0"/>
      <w:marRight w:val="0"/>
      <w:marTop w:val="0"/>
      <w:marBottom w:val="0"/>
      <w:divBdr>
        <w:top w:val="none" w:sz="0" w:space="0" w:color="auto"/>
        <w:left w:val="none" w:sz="0" w:space="0" w:color="auto"/>
        <w:bottom w:val="none" w:sz="0" w:space="0" w:color="auto"/>
        <w:right w:val="none" w:sz="0" w:space="0" w:color="auto"/>
      </w:divBdr>
    </w:div>
    <w:div w:id="96605642">
      <w:bodyDiv w:val="1"/>
      <w:marLeft w:val="0"/>
      <w:marRight w:val="0"/>
      <w:marTop w:val="0"/>
      <w:marBottom w:val="0"/>
      <w:divBdr>
        <w:top w:val="none" w:sz="0" w:space="0" w:color="auto"/>
        <w:left w:val="none" w:sz="0" w:space="0" w:color="auto"/>
        <w:bottom w:val="none" w:sz="0" w:space="0" w:color="auto"/>
        <w:right w:val="none" w:sz="0" w:space="0" w:color="auto"/>
      </w:divBdr>
    </w:div>
    <w:div w:id="107506928">
      <w:bodyDiv w:val="1"/>
      <w:marLeft w:val="0"/>
      <w:marRight w:val="0"/>
      <w:marTop w:val="0"/>
      <w:marBottom w:val="0"/>
      <w:divBdr>
        <w:top w:val="none" w:sz="0" w:space="0" w:color="auto"/>
        <w:left w:val="none" w:sz="0" w:space="0" w:color="auto"/>
        <w:bottom w:val="none" w:sz="0" w:space="0" w:color="auto"/>
        <w:right w:val="none" w:sz="0" w:space="0" w:color="auto"/>
      </w:divBdr>
    </w:div>
    <w:div w:id="128019111">
      <w:bodyDiv w:val="1"/>
      <w:marLeft w:val="0"/>
      <w:marRight w:val="0"/>
      <w:marTop w:val="0"/>
      <w:marBottom w:val="0"/>
      <w:divBdr>
        <w:top w:val="none" w:sz="0" w:space="0" w:color="auto"/>
        <w:left w:val="none" w:sz="0" w:space="0" w:color="auto"/>
        <w:bottom w:val="none" w:sz="0" w:space="0" w:color="auto"/>
        <w:right w:val="none" w:sz="0" w:space="0" w:color="auto"/>
      </w:divBdr>
    </w:div>
    <w:div w:id="133065197">
      <w:bodyDiv w:val="1"/>
      <w:marLeft w:val="0"/>
      <w:marRight w:val="0"/>
      <w:marTop w:val="0"/>
      <w:marBottom w:val="0"/>
      <w:divBdr>
        <w:top w:val="none" w:sz="0" w:space="0" w:color="auto"/>
        <w:left w:val="none" w:sz="0" w:space="0" w:color="auto"/>
        <w:bottom w:val="none" w:sz="0" w:space="0" w:color="auto"/>
        <w:right w:val="none" w:sz="0" w:space="0" w:color="auto"/>
      </w:divBdr>
    </w:div>
    <w:div w:id="173421694">
      <w:bodyDiv w:val="1"/>
      <w:marLeft w:val="0"/>
      <w:marRight w:val="0"/>
      <w:marTop w:val="0"/>
      <w:marBottom w:val="0"/>
      <w:divBdr>
        <w:top w:val="none" w:sz="0" w:space="0" w:color="auto"/>
        <w:left w:val="none" w:sz="0" w:space="0" w:color="auto"/>
        <w:bottom w:val="none" w:sz="0" w:space="0" w:color="auto"/>
        <w:right w:val="none" w:sz="0" w:space="0" w:color="auto"/>
      </w:divBdr>
    </w:div>
    <w:div w:id="271057860">
      <w:bodyDiv w:val="1"/>
      <w:marLeft w:val="0"/>
      <w:marRight w:val="0"/>
      <w:marTop w:val="0"/>
      <w:marBottom w:val="0"/>
      <w:divBdr>
        <w:top w:val="none" w:sz="0" w:space="0" w:color="auto"/>
        <w:left w:val="none" w:sz="0" w:space="0" w:color="auto"/>
        <w:bottom w:val="none" w:sz="0" w:space="0" w:color="auto"/>
        <w:right w:val="none" w:sz="0" w:space="0" w:color="auto"/>
      </w:divBdr>
    </w:div>
    <w:div w:id="272908043">
      <w:bodyDiv w:val="1"/>
      <w:marLeft w:val="0"/>
      <w:marRight w:val="0"/>
      <w:marTop w:val="0"/>
      <w:marBottom w:val="0"/>
      <w:divBdr>
        <w:top w:val="none" w:sz="0" w:space="0" w:color="auto"/>
        <w:left w:val="none" w:sz="0" w:space="0" w:color="auto"/>
        <w:bottom w:val="none" w:sz="0" w:space="0" w:color="auto"/>
        <w:right w:val="none" w:sz="0" w:space="0" w:color="auto"/>
      </w:divBdr>
    </w:div>
    <w:div w:id="276910061">
      <w:bodyDiv w:val="1"/>
      <w:marLeft w:val="0"/>
      <w:marRight w:val="0"/>
      <w:marTop w:val="0"/>
      <w:marBottom w:val="0"/>
      <w:divBdr>
        <w:top w:val="none" w:sz="0" w:space="0" w:color="auto"/>
        <w:left w:val="none" w:sz="0" w:space="0" w:color="auto"/>
        <w:bottom w:val="none" w:sz="0" w:space="0" w:color="auto"/>
        <w:right w:val="none" w:sz="0" w:space="0" w:color="auto"/>
      </w:divBdr>
    </w:div>
    <w:div w:id="285310053">
      <w:bodyDiv w:val="1"/>
      <w:marLeft w:val="0"/>
      <w:marRight w:val="0"/>
      <w:marTop w:val="0"/>
      <w:marBottom w:val="0"/>
      <w:divBdr>
        <w:top w:val="none" w:sz="0" w:space="0" w:color="auto"/>
        <w:left w:val="none" w:sz="0" w:space="0" w:color="auto"/>
        <w:bottom w:val="none" w:sz="0" w:space="0" w:color="auto"/>
        <w:right w:val="none" w:sz="0" w:space="0" w:color="auto"/>
      </w:divBdr>
    </w:div>
    <w:div w:id="329410565">
      <w:bodyDiv w:val="1"/>
      <w:marLeft w:val="0"/>
      <w:marRight w:val="0"/>
      <w:marTop w:val="0"/>
      <w:marBottom w:val="0"/>
      <w:divBdr>
        <w:top w:val="none" w:sz="0" w:space="0" w:color="auto"/>
        <w:left w:val="none" w:sz="0" w:space="0" w:color="auto"/>
        <w:bottom w:val="none" w:sz="0" w:space="0" w:color="auto"/>
        <w:right w:val="none" w:sz="0" w:space="0" w:color="auto"/>
      </w:divBdr>
    </w:div>
    <w:div w:id="332412657">
      <w:bodyDiv w:val="1"/>
      <w:marLeft w:val="0"/>
      <w:marRight w:val="0"/>
      <w:marTop w:val="0"/>
      <w:marBottom w:val="0"/>
      <w:divBdr>
        <w:top w:val="none" w:sz="0" w:space="0" w:color="auto"/>
        <w:left w:val="none" w:sz="0" w:space="0" w:color="auto"/>
        <w:bottom w:val="none" w:sz="0" w:space="0" w:color="auto"/>
        <w:right w:val="none" w:sz="0" w:space="0" w:color="auto"/>
      </w:divBdr>
    </w:div>
    <w:div w:id="341470448">
      <w:bodyDiv w:val="1"/>
      <w:marLeft w:val="0"/>
      <w:marRight w:val="0"/>
      <w:marTop w:val="0"/>
      <w:marBottom w:val="0"/>
      <w:divBdr>
        <w:top w:val="none" w:sz="0" w:space="0" w:color="auto"/>
        <w:left w:val="none" w:sz="0" w:space="0" w:color="auto"/>
        <w:bottom w:val="none" w:sz="0" w:space="0" w:color="auto"/>
        <w:right w:val="none" w:sz="0" w:space="0" w:color="auto"/>
      </w:divBdr>
    </w:div>
    <w:div w:id="348070879">
      <w:bodyDiv w:val="1"/>
      <w:marLeft w:val="0"/>
      <w:marRight w:val="0"/>
      <w:marTop w:val="0"/>
      <w:marBottom w:val="0"/>
      <w:divBdr>
        <w:top w:val="none" w:sz="0" w:space="0" w:color="auto"/>
        <w:left w:val="none" w:sz="0" w:space="0" w:color="auto"/>
        <w:bottom w:val="none" w:sz="0" w:space="0" w:color="auto"/>
        <w:right w:val="none" w:sz="0" w:space="0" w:color="auto"/>
      </w:divBdr>
    </w:div>
    <w:div w:id="374894171">
      <w:bodyDiv w:val="1"/>
      <w:marLeft w:val="0"/>
      <w:marRight w:val="0"/>
      <w:marTop w:val="0"/>
      <w:marBottom w:val="0"/>
      <w:divBdr>
        <w:top w:val="none" w:sz="0" w:space="0" w:color="auto"/>
        <w:left w:val="none" w:sz="0" w:space="0" w:color="auto"/>
        <w:bottom w:val="none" w:sz="0" w:space="0" w:color="auto"/>
        <w:right w:val="none" w:sz="0" w:space="0" w:color="auto"/>
      </w:divBdr>
    </w:div>
    <w:div w:id="437719248">
      <w:bodyDiv w:val="1"/>
      <w:marLeft w:val="0"/>
      <w:marRight w:val="0"/>
      <w:marTop w:val="0"/>
      <w:marBottom w:val="0"/>
      <w:divBdr>
        <w:top w:val="none" w:sz="0" w:space="0" w:color="auto"/>
        <w:left w:val="none" w:sz="0" w:space="0" w:color="auto"/>
        <w:bottom w:val="none" w:sz="0" w:space="0" w:color="auto"/>
        <w:right w:val="none" w:sz="0" w:space="0" w:color="auto"/>
      </w:divBdr>
    </w:div>
    <w:div w:id="445469280">
      <w:bodyDiv w:val="1"/>
      <w:marLeft w:val="0"/>
      <w:marRight w:val="0"/>
      <w:marTop w:val="0"/>
      <w:marBottom w:val="0"/>
      <w:divBdr>
        <w:top w:val="none" w:sz="0" w:space="0" w:color="auto"/>
        <w:left w:val="none" w:sz="0" w:space="0" w:color="auto"/>
        <w:bottom w:val="none" w:sz="0" w:space="0" w:color="auto"/>
        <w:right w:val="none" w:sz="0" w:space="0" w:color="auto"/>
      </w:divBdr>
    </w:div>
    <w:div w:id="457915869">
      <w:bodyDiv w:val="1"/>
      <w:marLeft w:val="0"/>
      <w:marRight w:val="0"/>
      <w:marTop w:val="0"/>
      <w:marBottom w:val="0"/>
      <w:divBdr>
        <w:top w:val="none" w:sz="0" w:space="0" w:color="auto"/>
        <w:left w:val="none" w:sz="0" w:space="0" w:color="auto"/>
        <w:bottom w:val="none" w:sz="0" w:space="0" w:color="auto"/>
        <w:right w:val="none" w:sz="0" w:space="0" w:color="auto"/>
      </w:divBdr>
    </w:div>
    <w:div w:id="463423103">
      <w:bodyDiv w:val="1"/>
      <w:marLeft w:val="0"/>
      <w:marRight w:val="0"/>
      <w:marTop w:val="0"/>
      <w:marBottom w:val="0"/>
      <w:divBdr>
        <w:top w:val="none" w:sz="0" w:space="0" w:color="auto"/>
        <w:left w:val="none" w:sz="0" w:space="0" w:color="auto"/>
        <w:bottom w:val="none" w:sz="0" w:space="0" w:color="auto"/>
        <w:right w:val="none" w:sz="0" w:space="0" w:color="auto"/>
      </w:divBdr>
    </w:div>
    <w:div w:id="479613022">
      <w:bodyDiv w:val="1"/>
      <w:marLeft w:val="0"/>
      <w:marRight w:val="0"/>
      <w:marTop w:val="0"/>
      <w:marBottom w:val="0"/>
      <w:divBdr>
        <w:top w:val="none" w:sz="0" w:space="0" w:color="auto"/>
        <w:left w:val="none" w:sz="0" w:space="0" w:color="auto"/>
        <w:bottom w:val="none" w:sz="0" w:space="0" w:color="auto"/>
        <w:right w:val="none" w:sz="0" w:space="0" w:color="auto"/>
      </w:divBdr>
    </w:div>
    <w:div w:id="479615679">
      <w:bodyDiv w:val="1"/>
      <w:marLeft w:val="0"/>
      <w:marRight w:val="0"/>
      <w:marTop w:val="0"/>
      <w:marBottom w:val="0"/>
      <w:divBdr>
        <w:top w:val="none" w:sz="0" w:space="0" w:color="auto"/>
        <w:left w:val="none" w:sz="0" w:space="0" w:color="auto"/>
        <w:bottom w:val="none" w:sz="0" w:space="0" w:color="auto"/>
        <w:right w:val="none" w:sz="0" w:space="0" w:color="auto"/>
      </w:divBdr>
    </w:div>
    <w:div w:id="481888726">
      <w:bodyDiv w:val="1"/>
      <w:marLeft w:val="0"/>
      <w:marRight w:val="0"/>
      <w:marTop w:val="0"/>
      <w:marBottom w:val="0"/>
      <w:divBdr>
        <w:top w:val="none" w:sz="0" w:space="0" w:color="auto"/>
        <w:left w:val="none" w:sz="0" w:space="0" w:color="auto"/>
        <w:bottom w:val="none" w:sz="0" w:space="0" w:color="auto"/>
        <w:right w:val="none" w:sz="0" w:space="0" w:color="auto"/>
      </w:divBdr>
      <w:divsChild>
        <w:div w:id="1493060778">
          <w:marLeft w:val="0"/>
          <w:marRight w:val="0"/>
          <w:marTop w:val="0"/>
          <w:marBottom w:val="0"/>
          <w:divBdr>
            <w:top w:val="none" w:sz="0" w:space="0" w:color="auto"/>
            <w:left w:val="none" w:sz="0" w:space="0" w:color="auto"/>
            <w:bottom w:val="none" w:sz="0" w:space="0" w:color="auto"/>
            <w:right w:val="none" w:sz="0" w:space="0" w:color="auto"/>
          </w:divBdr>
        </w:div>
        <w:div w:id="1183586576">
          <w:marLeft w:val="0"/>
          <w:marRight w:val="0"/>
          <w:marTop w:val="0"/>
          <w:marBottom w:val="0"/>
          <w:divBdr>
            <w:top w:val="none" w:sz="0" w:space="0" w:color="auto"/>
            <w:left w:val="none" w:sz="0" w:space="0" w:color="auto"/>
            <w:bottom w:val="none" w:sz="0" w:space="0" w:color="auto"/>
            <w:right w:val="none" w:sz="0" w:space="0" w:color="auto"/>
          </w:divBdr>
        </w:div>
        <w:div w:id="204145144">
          <w:marLeft w:val="0"/>
          <w:marRight w:val="0"/>
          <w:marTop w:val="0"/>
          <w:marBottom w:val="0"/>
          <w:divBdr>
            <w:top w:val="none" w:sz="0" w:space="0" w:color="auto"/>
            <w:left w:val="none" w:sz="0" w:space="0" w:color="auto"/>
            <w:bottom w:val="none" w:sz="0" w:space="0" w:color="auto"/>
            <w:right w:val="none" w:sz="0" w:space="0" w:color="auto"/>
          </w:divBdr>
        </w:div>
        <w:div w:id="183596758">
          <w:marLeft w:val="0"/>
          <w:marRight w:val="0"/>
          <w:marTop w:val="0"/>
          <w:marBottom w:val="0"/>
          <w:divBdr>
            <w:top w:val="none" w:sz="0" w:space="0" w:color="auto"/>
            <w:left w:val="none" w:sz="0" w:space="0" w:color="auto"/>
            <w:bottom w:val="none" w:sz="0" w:space="0" w:color="auto"/>
            <w:right w:val="none" w:sz="0" w:space="0" w:color="auto"/>
          </w:divBdr>
        </w:div>
        <w:div w:id="505902221">
          <w:marLeft w:val="0"/>
          <w:marRight w:val="0"/>
          <w:marTop w:val="0"/>
          <w:marBottom w:val="0"/>
          <w:divBdr>
            <w:top w:val="none" w:sz="0" w:space="0" w:color="auto"/>
            <w:left w:val="none" w:sz="0" w:space="0" w:color="auto"/>
            <w:bottom w:val="none" w:sz="0" w:space="0" w:color="auto"/>
            <w:right w:val="none" w:sz="0" w:space="0" w:color="auto"/>
          </w:divBdr>
        </w:div>
        <w:div w:id="1690135751">
          <w:marLeft w:val="0"/>
          <w:marRight w:val="0"/>
          <w:marTop w:val="0"/>
          <w:marBottom w:val="0"/>
          <w:divBdr>
            <w:top w:val="none" w:sz="0" w:space="0" w:color="auto"/>
            <w:left w:val="none" w:sz="0" w:space="0" w:color="auto"/>
            <w:bottom w:val="none" w:sz="0" w:space="0" w:color="auto"/>
            <w:right w:val="none" w:sz="0" w:space="0" w:color="auto"/>
          </w:divBdr>
        </w:div>
        <w:div w:id="686056037">
          <w:marLeft w:val="0"/>
          <w:marRight w:val="0"/>
          <w:marTop w:val="0"/>
          <w:marBottom w:val="0"/>
          <w:divBdr>
            <w:top w:val="none" w:sz="0" w:space="0" w:color="auto"/>
            <w:left w:val="none" w:sz="0" w:space="0" w:color="auto"/>
            <w:bottom w:val="none" w:sz="0" w:space="0" w:color="auto"/>
            <w:right w:val="none" w:sz="0" w:space="0" w:color="auto"/>
          </w:divBdr>
        </w:div>
        <w:div w:id="1813671216">
          <w:marLeft w:val="0"/>
          <w:marRight w:val="0"/>
          <w:marTop w:val="0"/>
          <w:marBottom w:val="0"/>
          <w:divBdr>
            <w:top w:val="none" w:sz="0" w:space="0" w:color="auto"/>
            <w:left w:val="none" w:sz="0" w:space="0" w:color="auto"/>
            <w:bottom w:val="none" w:sz="0" w:space="0" w:color="auto"/>
            <w:right w:val="none" w:sz="0" w:space="0" w:color="auto"/>
          </w:divBdr>
        </w:div>
        <w:div w:id="2127113689">
          <w:marLeft w:val="0"/>
          <w:marRight w:val="0"/>
          <w:marTop w:val="0"/>
          <w:marBottom w:val="0"/>
          <w:divBdr>
            <w:top w:val="none" w:sz="0" w:space="0" w:color="auto"/>
            <w:left w:val="none" w:sz="0" w:space="0" w:color="auto"/>
            <w:bottom w:val="none" w:sz="0" w:space="0" w:color="auto"/>
            <w:right w:val="none" w:sz="0" w:space="0" w:color="auto"/>
          </w:divBdr>
        </w:div>
        <w:div w:id="1872259262">
          <w:marLeft w:val="0"/>
          <w:marRight w:val="0"/>
          <w:marTop w:val="0"/>
          <w:marBottom w:val="0"/>
          <w:divBdr>
            <w:top w:val="none" w:sz="0" w:space="0" w:color="auto"/>
            <w:left w:val="none" w:sz="0" w:space="0" w:color="auto"/>
            <w:bottom w:val="none" w:sz="0" w:space="0" w:color="auto"/>
            <w:right w:val="none" w:sz="0" w:space="0" w:color="auto"/>
          </w:divBdr>
        </w:div>
        <w:div w:id="1843205467">
          <w:marLeft w:val="0"/>
          <w:marRight w:val="0"/>
          <w:marTop w:val="0"/>
          <w:marBottom w:val="0"/>
          <w:divBdr>
            <w:top w:val="none" w:sz="0" w:space="0" w:color="auto"/>
            <w:left w:val="none" w:sz="0" w:space="0" w:color="auto"/>
            <w:bottom w:val="none" w:sz="0" w:space="0" w:color="auto"/>
            <w:right w:val="none" w:sz="0" w:space="0" w:color="auto"/>
          </w:divBdr>
        </w:div>
        <w:div w:id="1540894273">
          <w:marLeft w:val="0"/>
          <w:marRight w:val="0"/>
          <w:marTop w:val="0"/>
          <w:marBottom w:val="0"/>
          <w:divBdr>
            <w:top w:val="none" w:sz="0" w:space="0" w:color="auto"/>
            <w:left w:val="none" w:sz="0" w:space="0" w:color="auto"/>
            <w:bottom w:val="none" w:sz="0" w:space="0" w:color="auto"/>
            <w:right w:val="none" w:sz="0" w:space="0" w:color="auto"/>
          </w:divBdr>
        </w:div>
        <w:div w:id="147747000">
          <w:marLeft w:val="0"/>
          <w:marRight w:val="0"/>
          <w:marTop w:val="0"/>
          <w:marBottom w:val="0"/>
          <w:divBdr>
            <w:top w:val="none" w:sz="0" w:space="0" w:color="auto"/>
            <w:left w:val="none" w:sz="0" w:space="0" w:color="auto"/>
            <w:bottom w:val="none" w:sz="0" w:space="0" w:color="auto"/>
            <w:right w:val="none" w:sz="0" w:space="0" w:color="auto"/>
          </w:divBdr>
        </w:div>
        <w:div w:id="2018339554">
          <w:marLeft w:val="0"/>
          <w:marRight w:val="0"/>
          <w:marTop w:val="0"/>
          <w:marBottom w:val="0"/>
          <w:divBdr>
            <w:top w:val="none" w:sz="0" w:space="0" w:color="auto"/>
            <w:left w:val="none" w:sz="0" w:space="0" w:color="auto"/>
            <w:bottom w:val="none" w:sz="0" w:space="0" w:color="auto"/>
            <w:right w:val="none" w:sz="0" w:space="0" w:color="auto"/>
          </w:divBdr>
        </w:div>
        <w:div w:id="1724284722">
          <w:marLeft w:val="0"/>
          <w:marRight w:val="0"/>
          <w:marTop w:val="0"/>
          <w:marBottom w:val="0"/>
          <w:divBdr>
            <w:top w:val="none" w:sz="0" w:space="0" w:color="auto"/>
            <w:left w:val="none" w:sz="0" w:space="0" w:color="auto"/>
            <w:bottom w:val="none" w:sz="0" w:space="0" w:color="auto"/>
            <w:right w:val="none" w:sz="0" w:space="0" w:color="auto"/>
          </w:divBdr>
          <w:divsChild>
            <w:div w:id="125590680">
              <w:marLeft w:val="0"/>
              <w:marRight w:val="0"/>
              <w:marTop w:val="0"/>
              <w:marBottom w:val="0"/>
              <w:divBdr>
                <w:top w:val="none" w:sz="0" w:space="0" w:color="auto"/>
                <w:left w:val="none" w:sz="0" w:space="0" w:color="auto"/>
                <w:bottom w:val="none" w:sz="0" w:space="0" w:color="auto"/>
                <w:right w:val="none" w:sz="0" w:space="0" w:color="auto"/>
              </w:divBdr>
            </w:div>
          </w:divsChild>
        </w:div>
        <w:div w:id="1119570556">
          <w:marLeft w:val="0"/>
          <w:marRight w:val="0"/>
          <w:marTop w:val="0"/>
          <w:marBottom w:val="0"/>
          <w:divBdr>
            <w:top w:val="none" w:sz="0" w:space="0" w:color="auto"/>
            <w:left w:val="none" w:sz="0" w:space="0" w:color="auto"/>
            <w:bottom w:val="none" w:sz="0" w:space="0" w:color="auto"/>
            <w:right w:val="none" w:sz="0" w:space="0" w:color="auto"/>
          </w:divBdr>
        </w:div>
        <w:div w:id="233273750">
          <w:marLeft w:val="0"/>
          <w:marRight w:val="0"/>
          <w:marTop w:val="0"/>
          <w:marBottom w:val="0"/>
          <w:divBdr>
            <w:top w:val="none" w:sz="0" w:space="0" w:color="auto"/>
            <w:left w:val="none" w:sz="0" w:space="0" w:color="auto"/>
            <w:bottom w:val="none" w:sz="0" w:space="0" w:color="auto"/>
            <w:right w:val="none" w:sz="0" w:space="0" w:color="auto"/>
          </w:divBdr>
        </w:div>
        <w:div w:id="250285524">
          <w:marLeft w:val="0"/>
          <w:marRight w:val="0"/>
          <w:marTop w:val="0"/>
          <w:marBottom w:val="0"/>
          <w:divBdr>
            <w:top w:val="none" w:sz="0" w:space="0" w:color="auto"/>
            <w:left w:val="none" w:sz="0" w:space="0" w:color="auto"/>
            <w:bottom w:val="none" w:sz="0" w:space="0" w:color="auto"/>
            <w:right w:val="none" w:sz="0" w:space="0" w:color="auto"/>
          </w:divBdr>
        </w:div>
        <w:div w:id="221142976">
          <w:marLeft w:val="0"/>
          <w:marRight w:val="0"/>
          <w:marTop w:val="0"/>
          <w:marBottom w:val="0"/>
          <w:divBdr>
            <w:top w:val="none" w:sz="0" w:space="0" w:color="auto"/>
            <w:left w:val="none" w:sz="0" w:space="0" w:color="auto"/>
            <w:bottom w:val="none" w:sz="0" w:space="0" w:color="auto"/>
            <w:right w:val="none" w:sz="0" w:space="0" w:color="auto"/>
          </w:divBdr>
        </w:div>
        <w:div w:id="2116778417">
          <w:marLeft w:val="0"/>
          <w:marRight w:val="0"/>
          <w:marTop w:val="0"/>
          <w:marBottom w:val="0"/>
          <w:divBdr>
            <w:top w:val="none" w:sz="0" w:space="0" w:color="auto"/>
            <w:left w:val="none" w:sz="0" w:space="0" w:color="auto"/>
            <w:bottom w:val="none" w:sz="0" w:space="0" w:color="auto"/>
            <w:right w:val="none" w:sz="0" w:space="0" w:color="auto"/>
          </w:divBdr>
        </w:div>
        <w:div w:id="866601079">
          <w:marLeft w:val="0"/>
          <w:marRight w:val="0"/>
          <w:marTop w:val="0"/>
          <w:marBottom w:val="0"/>
          <w:divBdr>
            <w:top w:val="none" w:sz="0" w:space="0" w:color="auto"/>
            <w:left w:val="none" w:sz="0" w:space="0" w:color="auto"/>
            <w:bottom w:val="none" w:sz="0" w:space="0" w:color="auto"/>
            <w:right w:val="none" w:sz="0" w:space="0" w:color="auto"/>
          </w:divBdr>
        </w:div>
        <w:div w:id="725226799">
          <w:marLeft w:val="0"/>
          <w:marRight w:val="0"/>
          <w:marTop w:val="0"/>
          <w:marBottom w:val="0"/>
          <w:divBdr>
            <w:top w:val="none" w:sz="0" w:space="0" w:color="auto"/>
            <w:left w:val="none" w:sz="0" w:space="0" w:color="auto"/>
            <w:bottom w:val="none" w:sz="0" w:space="0" w:color="auto"/>
            <w:right w:val="none" w:sz="0" w:space="0" w:color="auto"/>
          </w:divBdr>
        </w:div>
        <w:div w:id="1044059413">
          <w:marLeft w:val="0"/>
          <w:marRight w:val="0"/>
          <w:marTop w:val="0"/>
          <w:marBottom w:val="0"/>
          <w:divBdr>
            <w:top w:val="none" w:sz="0" w:space="0" w:color="auto"/>
            <w:left w:val="none" w:sz="0" w:space="0" w:color="auto"/>
            <w:bottom w:val="none" w:sz="0" w:space="0" w:color="auto"/>
            <w:right w:val="none" w:sz="0" w:space="0" w:color="auto"/>
          </w:divBdr>
        </w:div>
        <w:div w:id="1183546644">
          <w:marLeft w:val="0"/>
          <w:marRight w:val="0"/>
          <w:marTop w:val="0"/>
          <w:marBottom w:val="0"/>
          <w:divBdr>
            <w:top w:val="none" w:sz="0" w:space="0" w:color="auto"/>
            <w:left w:val="none" w:sz="0" w:space="0" w:color="auto"/>
            <w:bottom w:val="none" w:sz="0" w:space="0" w:color="auto"/>
            <w:right w:val="none" w:sz="0" w:space="0" w:color="auto"/>
          </w:divBdr>
        </w:div>
        <w:div w:id="254288754">
          <w:marLeft w:val="0"/>
          <w:marRight w:val="0"/>
          <w:marTop w:val="0"/>
          <w:marBottom w:val="0"/>
          <w:divBdr>
            <w:top w:val="none" w:sz="0" w:space="0" w:color="auto"/>
            <w:left w:val="none" w:sz="0" w:space="0" w:color="auto"/>
            <w:bottom w:val="none" w:sz="0" w:space="0" w:color="auto"/>
            <w:right w:val="none" w:sz="0" w:space="0" w:color="auto"/>
          </w:divBdr>
        </w:div>
        <w:div w:id="1393113419">
          <w:marLeft w:val="0"/>
          <w:marRight w:val="0"/>
          <w:marTop w:val="0"/>
          <w:marBottom w:val="0"/>
          <w:divBdr>
            <w:top w:val="none" w:sz="0" w:space="0" w:color="auto"/>
            <w:left w:val="none" w:sz="0" w:space="0" w:color="auto"/>
            <w:bottom w:val="none" w:sz="0" w:space="0" w:color="auto"/>
            <w:right w:val="none" w:sz="0" w:space="0" w:color="auto"/>
          </w:divBdr>
        </w:div>
        <w:div w:id="445005005">
          <w:marLeft w:val="0"/>
          <w:marRight w:val="0"/>
          <w:marTop w:val="0"/>
          <w:marBottom w:val="0"/>
          <w:divBdr>
            <w:top w:val="none" w:sz="0" w:space="0" w:color="auto"/>
            <w:left w:val="none" w:sz="0" w:space="0" w:color="auto"/>
            <w:bottom w:val="none" w:sz="0" w:space="0" w:color="auto"/>
            <w:right w:val="none" w:sz="0" w:space="0" w:color="auto"/>
          </w:divBdr>
        </w:div>
        <w:div w:id="560941294">
          <w:marLeft w:val="0"/>
          <w:marRight w:val="0"/>
          <w:marTop w:val="0"/>
          <w:marBottom w:val="0"/>
          <w:divBdr>
            <w:top w:val="none" w:sz="0" w:space="0" w:color="auto"/>
            <w:left w:val="none" w:sz="0" w:space="0" w:color="auto"/>
            <w:bottom w:val="none" w:sz="0" w:space="0" w:color="auto"/>
            <w:right w:val="none" w:sz="0" w:space="0" w:color="auto"/>
          </w:divBdr>
        </w:div>
        <w:div w:id="1561401416">
          <w:marLeft w:val="0"/>
          <w:marRight w:val="0"/>
          <w:marTop w:val="0"/>
          <w:marBottom w:val="0"/>
          <w:divBdr>
            <w:top w:val="none" w:sz="0" w:space="0" w:color="auto"/>
            <w:left w:val="none" w:sz="0" w:space="0" w:color="auto"/>
            <w:bottom w:val="none" w:sz="0" w:space="0" w:color="auto"/>
            <w:right w:val="none" w:sz="0" w:space="0" w:color="auto"/>
          </w:divBdr>
        </w:div>
        <w:div w:id="249388740">
          <w:marLeft w:val="0"/>
          <w:marRight w:val="0"/>
          <w:marTop w:val="0"/>
          <w:marBottom w:val="0"/>
          <w:divBdr>
            <w:top w:val="none" w:sz="0" w:space="0" w:color="auto"/>
            <w:left w:val="none" w:sz="0" w:space="0" w:color="auto"/>
            <w:bottom w:val="none" w:sz="0" w:space="0" w:color="auto"/>
            <w:right w:val="none" w:sz="0" w:space="0" w:color="auto"/>
          </w:divBdr>
        </w:div>
        <w:div w:id="475799079">
          <w:marLeft w:val="0"/>
          <w:marRight w:val="0"/>
          <w:marTop w:val="0"/>
          <w:marBottom w:val="0"/>
          <w:divBdr>
            <w:top w:val="none" w:sz="0" w:space="0" w:color="auto"/>
            <w:left w:val="none" w:sz="0" w:space="0" w:color="auto"/>
            <w:bottom w:val="none" w:sz="0" w:space="0" w:color="auto"/>
            <w:right w:val="none" w:sz="0" w:space="0" w:color="auto"/>
          </w:divBdr>
        </w:div>
        <w:div w:id="1297175249">
          <w:marLeft w:val="0"/>
          <w:marRight w:val="0"/>
          <w:marTop w:val="0"/>
          <w:marBottom w:val="0"/>
          <w:divBdr>
            <w:top w:val="none" w:sz="0" w:space="0" w:color="auto"/>
            <w:left w:val="none" w:sz="0" w:space="0" w:color="auto"/>
            <w:bottom w:val="none" w:sz="0" w:space="0" w:color="auto"/>
            <w:right w:val="none" w:sz="0" w:space="0" w:color="auto"/>
          </w:divBdr>
        </w:div>
        <w:div w:id="996688694">
          <w:marLeft w:val="0"/>
          <w:marRight w:val="0"/>
          <w:marTop w:val="0"/>
          <w:marBottom w:val="0"/>
          <w:divBdr>
            <w:top w:val="none" w:sz="0" w:space="0" w:color="auto"/>
            <w:left w:val="none" w:sz="0" w:space="0" w:color="auto"/>
            <w:bottom w:val="none" w:sz="0" w:space="0" w:color="auto"/>
            <w:right w:val="none" w:sz="0" w:space="0" w:color="auto"/>
          </w:divBdr>
        </w:div>
        <w:div w:id="237788908">
          <w:marLeft w:val="0"/>
          <w:marRight w:val="0"/>
          <w:marTop w:val="0"/>
          <w:marBottom w:val="0"/>
          <w:divBdr>
            <w:top w:val="none" w:sz="0" w:space="0" w:color="auto"/>
            <w:left w:val="none" w:sz="0" w:space="0" w:color="auto"/>
            <w:bottom w:val="none" w:sz="0" w:space="0" w:color="auto"/>
            <w:right w:val="none" w:sz="0" w:space="0" w:color="auto"/>
          </w:divBdr>
        </w:div>
        <w:div w:id="954407795">
          <w:marLeft w:val="0"/>
          <w:marRight w:val="0"/>
          <w:marTop w:val="0"/>
          <w:marBottom w:val="0"/>
          <w:divBdr>
            <w:top w:val="none" w:sz="0" w:space="0" w:color="auto"/>
            <w:left w:val="none" w:sz="0" w:space="0" w:color="auto"/>
            <w:bottom w:val="none" w:sz="0" w:space="0" w:color="auto"/>
            <w:right w:val="none" w:sz="0" w:space="0" w:color="auto"/>
          </w:divBdr>
        </w:div>
        <w:div w:id="486940776">
          <w:marLeft w:val="0"/>
          <w:marRight w:val="0"/>
          <w:marTop w:val="0"/>
          <w:marBottom w:val="0"/>
          <w:divBdr>
            <w:top w:val="none" w:sz="0" w:space="0" w:color="auto"/>
            <w:left w:val="none" w:sz="0" w:space="0" w:color="auto"/>
            <w:bottom w:val="none" w:sz="0" w:space="0" w:color="auto"/>
            <w:right w:val="none" w:sz="0" w:space="0" w:color="auto"/>
          </w:divBdr>
        </w:div>
        <w:div w:id="1120303944">
          <w:marLeft w:val="0"/>
          <w:marRight w:val="0"/>
          <w:marTop w:val="0"/>
          <w:marBottom w:val="0"/>
          <w:divBdr>
            <w:top w:val="none" w:sz="0" w:space="0" w:color="auto"/>
            <w:left w:val="none" w:sz="0" w:space="0" w:color="auto"/>
            <w:bottom w:val="none" w:sz="0" w:space="0" w:color="auto"/>
            <w:right w:val="none" w:sz="0" w:space="0" w:color="auto"/>
          </w:divBdr>
        </w:div>
      </w:divsChild>
    </w:div>
    <w:div w:id="484785255">
      <w:bodyDiv w:val="1"/>
      <w:marLeft w:val="0"/>
      <w:marRight w:val="0"/>
      <w:marTop w:val="0"/>
      <w:marBottom w:val="0"/>
      <w:divBdr>
        <w:top w:val="none" w:sz="0" w:space="0" w:color="auto"/>
        <w:left w:val="none" w:sz="0" w:space="0" w:color="auto"/>
        <w:bottom w:val="none" w:sz="0" w:space="0" w:color="auto"/>
        <w:right w:val="none" w:sz="0" w:space="0" w:color="auto"/>
      </w:divBdr>
    </w:div>
    <w:div w:id="489055052">
      <w:bodyDiv w:val="1"/>
      <w:marLeft w:val="0"/>
      <w:marRight w:val="0"/>
      <w:marTop w:val="0"/>
      <w:marBottom w:val="0"/>
      <w:divBdr>
        <w:top w:val="none" w:sz="0" w:space="0" w:color="auto"/>
        <w:left w:val="none" w:sz="0" w:space="0" w:color="auto"/>
        <w:bottom w:val="none" w:sz="0" w:space="0" w:color="auto"/>
        <w:right w:val="none" w:sz="0" w:space="0" w:color="auto"/>
      </w:divBdr>
    </w:div>
    <w:div w:id="515777453">
      <w:bodyDiv w:val="1"/>
      <w:marLeft w:val="0"/>
      <w:marRight w:val="0"/>
      <w:marTop w:val="0"/>
      <w:marBottom w:val="0"/>
      <w:divBdr>
        <w:top w:val="none" w:sz="0" w:space="0" w:color="auto"/>
        <w:left w:val="none" w:sz="0" w:space="0" w:color="auto"/>
        <w:bottom w:val="none" w:sz="0" w:space="0" w:color="auto"/>
        <w:right w:val="none" w:sz="0" w:space="0" w:color="auto"/>
      </w:divBdr>
    </w:div>
    <w:div w:id="518398033">
      <w:bodyDiv w:val="1"/>
      <w:marLeft w:val="0"/>
      <w:marRight w:val="0"/>
      <w:marTop w:val="0"/>
      <w:marBottom w:val="0"/>
      <w:divBdr>
        <w:top w:val="none" w:sz="0" w:space="0" w:color="auto"/>
        <w:left w:val="none" w:sz="0" w:space="0" w:color="auto"/>
        <w:bottom w:val="none" w:sz="0" w:space="0" w:color="auto"/>
        <w:right w:val="none" w:sz="0" w:space="0" w:color="auto"/>
      </w:divBdr>
    </w:div>
    <w:div w:id="527834574">
      <w:bodyDiv w:val="1"/>
      <w:marLeft w:val="0"/>
      <w:marRight w:val="0"/>
      <w:marTop w:val="0"/>
      <w:marBottom w:val="0"/>
      <w:divBdr>
        <w:top w:val="none" w:sz="0" w:space="0" w:color="auto"/>
        <w:left w:val="none" w:sz="0" w:space="0" w:color="auto"/>
        <w:bottom w:val="none" w:sz="0" w:space="0" w:color="auto"/>
        <w:right w:val="none" w:sz="0" w:space="0" w:color="auto"/>
      </w:divBdr>
    </w:div>
    <w:div w:id="531387036">
      <w:bodyDiv w:val="1"/>
      <w:marLeft w:val="0"/>
      <w:marRight w:val="0"/>
      <w:marTop w:val="0"/>
      <w:marBottom w:val="0"/>
      <w:divBdr>
        <w:top w:val="none" w:sz="0" w:space="0" w:color="auto"/>
        <w:left w:val="none" w:sz="0" w:space="0" w:color="auto"/>
        <w:bottom w:val="none" w:sz="0" w:space="0" w:color="auto"/>
        <w:right w:val="none" w:sz="0" w:space="0" w:color="auto"/>
      </w:divBdr>
    </w:div>
    <w:div w:id="540289166">
      <w:bodyDiv w:val="1"/>
      <w:marLeft w:val="0"/>
      <w:marRight w:val="0"/>
      <w:marTop w:val="0"/>
      <w:marBottom w:val="0"/>
      <w:divBdr>
        <w:top w:val="none" w:sz="0" w:space="0" w:color="auto"/>
        <w:left w:val="none" w:sz="0" w:space="0" w:color="auto"/>
        <w:bottom w:val="none" w:sz="0" w:space="0" w:color="auto"/>
        <w:right w:val="none" w:sz="0" w:space="0" w:color="auto"/>
      </w:divBdr>
    </w:div>
    <w:div w:id="541749454">
      <w:bodyDiv w:val="1"/>
      <w:marLeft w:val="0"/>
      <w:marRight w:val="0"/>
      <w:marTop w:val="0"/>
      <w:marBottom w:val="0"/>
      <w:divBdr>
        <w:top w:val="none" w:sz="0" w:space="0" w:color="auto"/>
        <w:left w:val="none" w:sz="0" w:space="0" w:color="auto"/>
        <w:bottom w:val="none" w:sz="0" w:space="0" w:color="auto"/>
        <w:right w:val="none" w:sz="0" w:space="0" w:color="auto"/>
      </w:divBdr>
    </w:div>
    <w:div w:id="554050398">
      <w:bodyDiv w:val="1"/>
      <w:marLeft w:val="0"/>
      <w:marRight w:val="0"/>
      <w:marTop w:val="0"/>
      <w:marBottom w:val="0"/>
      <w:divBdr>
        <w:top w:val="none" w:sz="0" w:space="0" w:color="auto"/>
        <w:left w:val="none" w:sz="0" w:space="0" w:color="auto"/>
        <w:bottom w:val="none" w:sz="0" w:space="0" w:color="auto"/>
        <w:right w:val="none" w:sz="0" w:space="0" w:color="auto"/>
      </w:divBdr>
    </w:div>
    <w:div w:id="575868299">
      <w:bodyDiv w:val="1"/>
      <w:marLeft w:val="0"/>
      <w:marRight w:val="0"/>
      <w:marTop w:val="0"/>
      <w:marBottom w:val="0"/>
      <w:divBdr>
        <w:top w:val="none" w:sz="0" w:space="0" w:color="auto"/>
        <w:left w:val="none" w:sz="0" w:space="0" w:color="auto"/>
        <w:bottom w:val="none" w:sz="0" w:space="0" w:color="auto"/>
        <w:right w:val="none" w:sz="0" w:space="0" w:color="auto"/>
      </w:divBdr>
    </w:div>
    <w:div w:id="580221264">
      <w:bodyDiv w:val="1"/>
      <w:marLeft w:val="0"/>
      <w:marRight w:val="0"/>
      <w:marTop w:val="0"/>
      <w:marBottom w:val="0"/>
      <w:divBdr>
        <w:top w:val="none" w:sz="0" w:space="0" w:color="auto"/>
        <w:left w:val="none" w:sz="0" w:space="0" w:color="auto"/>
        <w:bottom w:val="none" w:sz="0" w:space="0" w:color="auto"/>
        <w:right w:val="none" w:sz="0" w:space="0" w:color="auto"/>
      </w:divBdr>
    </w:div>
    <w:div w:id="592052367">
      <w:bodyDiv w:val="1"/>
      <w:marLeft w:val="0"/>
      <w:marRight w:val="0"/>
      <w:marTop w:val="0"/>
      <w:marBottom w:val="0"/>
      <w:divBdr>
        <w:top w:val="none" w:sz="0" w:space="0" w:color="auto"/>
        <w:left w:val="none" w:sz="0" w:space="0" w:color="auto"/>
        <w:bottom w:val="none" w:sz="0" w:space="0" w:color="auto"/>
        <w:right w:val="none" w:sz="0" w:space="0" w:color="auto"/>
      </w:divBdr>
    </w:div>
    <w:div w:id="599685288">
      <w:bodyDiv w:val="1"/>
      <w:marLeft w:val="0"/>
      <w:marRight w:val="0"/>
      <w:marTop w:val="0"/>
      <w:marBottom w:val="0"/>
      <w:divBdr>
        <w:top w:val="none" w:sz="0" w:space="0" w:color="auto"/>
        <w:left w:val="none" w:sz="0" w:space="0" w:color="auto"/>
        <w:bottom w:val="none" w:sz="0" w:space="0" w:color="auto"/>
        <w:right w:val="none" w:sz="0" w:space="0" w:color="auto"/>
      </w:divBdr>
    </w:div>
    <w:div w:id="659768462">
      <w:bodyDiv w:val="1"/>
      <w:marLeft w:val="0"/>
      <w:marRight w:val="0"/>
      <w:marTop w:val="0"/>
      <w:marBottom w:val="0"/>
      <w:divBdr>
        <w:top w:val="none" w:sz="0" w:space="0" w:color="auto"/>
        <w:left w:val="none" w:sz="0" w:space="0" w:color="auto"/>
        <w:bottom w:val="none" w:sz="0" w:space="0" w:color="auto"/>
        <w:right w:val="none" w:sz="0" w:space="0" w:color="auto"/>
      </w:divBdr>
    </w:div>
    <w:div w:id="660619233">
      <w:bodyDiv w:val="1"/>
      <w:marLeft w:val="0"/>
      <w:marRight w:val="0"/>
      <w:marTop w:val="0"/>
      <w:marBottom w:val="0"/>
      <w:divBdr>
        <w:top w:val="none" w:sz="0" w:space="0" w:color="auto"/>
        <w:left w:val="none" w:sz="0" w:space="0" w:color="auto"/>
        <w:bottom w:val="none" w:sz="0" w:space="0" w:color="auto"/>
        <w:right w:val="none" w:sz="0" w:space="0" w:color="auto"/>
      </w:divBdr>
    </w:div>
    <w:div w:id="661355600">
      <w:bodyDiv w:val="1"/>
      <w:marLeft w:val="0"/>
      <w:marRight w:val="0"/>
      <w:marTop w:val="0"/>
      <w:marBottom w:val="0"/>
      <w:divBdr>
        <w:top w:val="none" w:sz="0" w:space="0" w:color="auto"/>
        <w:left w:val="none" w:sz="0" w:space="0" w:color="auto"/>
        <w:bottom w:val="none" w:sz="0" w:space="0" w:color="auto"/>
        <w:right w:val="none" w:sz="0" w:space="0" w:color="auto"/>
      </w:divBdr>
    </w:div>
    <w:div w:id="670452655">
      <w:bodyDiv w:val="1"/>
      <w:marLeft w:val="0"/>
      <w:marRight w:val="0"/>
      <w:marTop w:val="0"/>
      <w:marBottom w:val="0"/>
      <w:divBdr>
        <w:top w:val="none" w:sz="0" w:space="0" w:color="auto"/>
        <w:left w:val="none" w:sz="0" w:space="0" w:color="auto"/>
        <w:bottom w:val="none" w:sz="0" w:space="0" w:color="auto"/>
        <w:right w:val="none" w:sz="0" w:space="0" w:color="auto"/>
      </w:divBdr>
    </w:div>
    <w:div w:id="671759169">
      <w:bodyDiv w:val="1"/>
      <w:marLeft w:val="0"/>
      <w:marRight w:val="0"/>
      <w:marTop w:val="0"/>
      <w:marBottom w:val="0"/>
      <w:divBdr>
        <w:top w:val="none" w:sz="0" w:space="0" w:color="auto"/>
        <w:left w:val="none" w:sz="0" w:space="0" w:color="auto"/>
        <w:bottom w:val="none" w:sz="0" w:space="0" w:color="auto"/>
        <w:right w:val="none" w:sz="0" w:space="0" w:color="auto"/>
      </w:divBdr>
    </w:div>
    <w:div w:id="701249760">
      <w:bodyDiv w:val="1"/>
      <w:marLeft w:val="0"/>
      <w:marRight w:val="0"/>
      <w:marTop w:val="0"/>
      <w:marBottom w:val="0"/>
      <w:divBdr>
        <w:top w:val="none" w:sz="0" w:space="0" w:color="auto"/>
        <w:left w:val="none" w:sz="0" w:space="0" w:color="auto"/>
        <w:bottom w:val="none" w:sz="0" w:space="0" w:color="auto"/>
        <w:right w:val="none" w:sz="0" w:space="0" w:color="auto"/>
      </w:divBdr>
    </w:div>
    <w:div w:id="704528282">
      <w:bodyDiv w:val="1"/>
      <w:marLeft w:val="0"/>
      <w:marRight w:val="0"/>
      <w:marTop w:val="0"/>
      <w:marBottom w:val="0"/>
      <w:divBdr>
        <w:top w:val="none" w:sz="0" w:space="0" w:color="auto"/>
        <w:left w:val="none" w:sz="0" w:space="0" w:color="auto"/>
        <w:bottom w:val="none" w:sz="0" w:space="0" w:color="auto"/>
        <w:right w:val="none" w:sz="0" w:space="0" w:color="auto"/>
      </w:divBdr>
    </w:div>
    <w:div w:id="708260941">
      <w:bodyDiv w:val="1"/>
      <w:marLeft w:val="0"/>
      <w:marRight w:val="0"/>
      <w:marTop w:val="0"/>
      <w:marBottom w:val="0"/>
      <w:divBdr>
        <w:top w:val="none" w:sz="0" w:space="0" w:color="auto"/>
        <w:left w:val="none" w:sz="0" w:space="0" w:color="auto"/>
        <w:bottom w:val="none" w:sz="0" w:space="0" w:color="auto"/>
        <w:right w:val="none" w:sz="0" w:space="0" w:color="auto"/>
      </w:divBdr>
    </w:div>
    <w:div w:id="750469738">
      <w:bodyDiv w:val="1"/>
      <w:marLeft w:val="0"/>
      <w:marRight w:val="0"/>
      <w:marTop w:val="0"/>
      <w:marBottom w:val="0"/>
      <w:divBdr>
        <w:top w:val="none" w:sz="0" w:space="0" w:color="auto"/>
        <w:left w:val="none" w:sz="0" w:space="0" w:color="auto"/>
        <w:bottom w:val="none" w:sz="0" w:space="0" w:color="auto"/>
        <w:right w:val="none" w:sz="0" w:space="0" w:color="auto"/>
      </w:divBdr>
    </w:div>
    <w:div w:id="810640097">
      <w:bodyDiv w:val="1"/>
      <w:marLeft w:val="0"/>
      <w:marRight w:val="0"/>
      <w:marTop w:val="0"/>
      <w:marBottom w:val="0"/>
      <w:divBdr>
        <w:top w:val="none" w:sz="0" w:space="0" w:color="auto"/>
        <w:left w:val="none" w:sz="0" w:space="0" w:color="auto"/>
        <w:bottom w:val="none" w:sz="0" w:space="0" w:color="auto"/>
        <w:right w:val="none" w:sz="0" w:space="0" w:color="auto"/>
      </w:divBdr>
    </w:div>
    <w:div w:id="827480606">
      <w:bodyDiv w:val="1"/>
      <w:marLeft w:val="0"/>
      <w:marRight w:val="0"/>
      <w:marTop w:val="0"/>
      <w:marBottom w:val="0"/>
      <w:divBdr>
        <w:top w:val="none" w:sz="0" w:space="0" w:color="auto"/>
        <w:left w:val="none" w:sz="0" w:space="0" w:color="auto"/>
        <w:bottom w:val="none" w:sz="0" w:space="0" w:color="auto"/>
        <w:right w:val="none" w:sz="0" w:space="0" w:color="auto"/>
      </w:divBdr>
    </w:div>
    <w:div w:id="841163610">
      <w:bodyDiv w:val="1"/>
      <w:marLeft w:val="0"/>
      <w:marRight w:val="0"/>
      <w:marTop w:val="0"/>
      <w:marBottom w:val="0"/>
      <w:divBdr>
        <w:top w:val="none" w:sz="0" w:space="0" w:color="auto"/>
        <w:left w:val="none" w:sz="0" w:space="0" w:color="auto"/>
        <w:bottom w:val="none" w:sz="0" w:space="0" w:color="auto"/>
        <w:right w:val="none" w:sz="0" w:space="0" w:color="auto"/>
      </w:divBdr>
    </w:div>
    <w:div w:id="843858552">
      <w:bodyDiv w:val="1"/>
      <w:marLeft w:val="0"/>
      <w:marRight w:val="0"/>
      <w:marTop w:val="0"/>
      <w:marBottom w:val="0"/>
      <w:divBdr>
        <w:top w:val="none" w:sz="0" w:space="0" w:color="auto"/>
        <w:left w:val="none" w:sz="0" w:space="0" w:color="auto"/>
        <w:bottom w:val="none" w:sz="0" w:space="0" w:color="auto"/>
        <w:right w:val="none" w:sz="0" w:space="0" w:color="auto"/>
      </w:divBdr>
    </w:div>
    <w:div w:id="860513639">
      <w:bodyDiv w:val="1"/>
      <w:marLeft w:val="0"/>
      <w:marRight w:val="0"/>
      <w:marTop w:val="0"/>
      <w:marBottom w:val="0"/>
      <w:divBdr>
        <w:top w:val="none" w:sz="0" w:space="0" w:color="auto"/>
        <w:left w:val="none" w:sz="0" w:space="0" w:color="auto"/>
        <w:bottom w:val="none" w:sz="0" w:space="0" w:color="auto"/>
        <w:right w:val="none" w:sz="0" w:space="0" w:color="auto"/>
      </w:divBdr>
    </w:div>
    <w:div w:id="865947866">
      <w:bodyDiv w:val="1"/>
      <w:marLeft w:val="0"/>
      <w:marRight w:val="0"/>
      <w:marTop w:val="0"/>
      <w:marBottom w:val="0"/>
      <w:divBdr>
        <w:top w:val="none" w:sz="0" w:space="0" w:color="auto"/>
        <w:left w:val="none" w:sz="0" w:space="0" w:color="auto"/>
        <w:bottom w:val="none" w:sz="0" w:space="0" w:color="auto"/>
        <w:right w:val="none" w:sz="0" w:space="0" w:color="auto"/>
      </w:divBdr>
    </w:div>
    <w:div w:id="883298931">
      <w:bodyDiv w:val="1"/>
      <w:marLeft w:val="0"/>
      <w:marRight w:val="0"/>
      <w:marTop w:val="0"/>
      <w:marBottom w:val="0"/>
      <w:divBdr>
        <w:top w:val="none" w:sz="0" w:space="0" w:color="auto"/>
        <w:left w:val="none" w:sz="0" w:space="0" w:color="auto"/>
        <w:bottom w:val="none" w:sz="0" w:space="0" w:color="auto"/>
        <w:right w:val="none" w:sz="0" w:space="0" w:color="auto"/>
      </w:divBdr>
    </w:div>
    <w:div w:id="925650575">
      <w:bodyDiv w:val="1"/>
      <w:marLeft w:val="0"/>
      <w:marRight w:val="0"/>
      <w:marTop w:val="0"/>
      <w:marBottom w:val="0"/>
      <w:divBdr>
        <w:top w:val="none" w:sz="0" w:space="0" w:color="auto"/>
        <w:left w:val="none" w:sz="0" w:space="0" w:color="auto"/>
        <w:bottom w:val="none" w:sz="0" w:space="0" w:color="auto"/>
        <w:right w:val="none" w:sz="0" w:space="0" w:color="auto"/>
      </w:divBdr>
    </w:div>
    <w:div w:id="967130231">
      <w:bodyDiv w:val="1"/>
      <w:marLeft w:val="0"/>
      <w:marRight w:val="0"/>
      <w:marTop w:val="0"/>
      <w:marBottom w:val="0"/>
      <w:divBdr>
        <w:top w:val="none" w:sz="0" w:space="0" w:color="auto"/>
        <w:left w:val="none" w:sz="0" w:space="0" w:color="auto"/>
        <w:bottom w:val="none" w:sz="0" w:space="0" w:color="auto"/>
        <w:right w:val="none" w:sz="0" w:space="0" w:color="auto"/>
      </w:divBdr>
    </w:div>
    <w:div w:id="994408856">
      <w:bodyDiv w:val="1"/>
      <w:marLeft w:val="0"/>
      <w:marRight w:val="0"/>
      <w:marTop w:val="0"/>
      <w:marBottom w:val="0"/>
      <w:divBdr>
        <w:top w:val="none" w:sz="0" w:space="0" w:color="auto"/>
        <w:left w:val="none" w:sz="0" w:space="0" w:color="auto"/>
        <w:bottom w:val="none" w:sz="0" w:space="0" w:color="auto"/>
        <w:right w:val="none" w:sz="0" w:space="0" w:color="auto"/>
      </w:divBdr>
    </w:div>
    <w:div w:id="999699404">
      <w:bodyDiv w:val="1"/>
      <w:marLeft w:val="0"/>
      <w:marRight w:val="0"/>
      <w:marTop w:val="0"/>
      <w:marBottom w:val="0"/>
      <w:divBdr>
        <w:top w:val="none" w:sz="0" w:space="0" w:color="auto"/>
        <w:left w:val="none" w:sz="0" w:space="0" w:color="auto"/>
        <w:bottom w:val="none" w:sz="0" w:space="0" w:color="auto"/>
        <w:right w:val="none" w:sz="0" w:space="0" w:color="auto"/>
      </w:divBdr>
    </w:div>
    <w:div w:id="1004016823">
      <w:bodyDiv w:val="1"/>
      <w:marLeft w:val="0"/>
      <w:marRight w:val="0"/>
      <w:marTop w:val="0"/>
      <w:marBottom w:val="0"/>
      <w:divBdr>
        <w:top w:val="none" w:sz="0" w:space="0" w:color="auto"/>
        <w:left w:val="none" w:sz="0" w:space="0" w:color="auto"/>
        <w:bottom w:val="none" w:sz="0" w:space="0" w:color="auto"/>
        <w:right w:val="none" w:sz="0" w:space="0" w:color="auto"/>
      </w:divBdr>
    </w:div>
    <w:div w:id="1089933307">
      <w:bodyDiv w:val="1"/>
      <w:marLeft w:val="0"/>
      <w:marRight w:val="0"/>
      <w:marTop w:val="0"/>
      <w:marBottom w:val="0"/>
      <w:divBdr>
        <w:top w:val="none" w:sz="0" w:space="0" w:color="auto"/>
        <w:left w:val="none" w:sz="0" w:space="0" w:color="auto"/>
        <w:bottom w:val="none" w:sz="0" w:space="0" w:color="auto"/>
        <w:right w:val="none" w:sz="0" w:space="0" w:color="auto"/>
      </w:divBdr>
    </w:div>
    <w:div w:id="1090389369">
      <w:bodyDiv w:val="1"/>
      <w:marLeft w:val="0"/>
      <w:marRight w:val="0"/>
      <w:marTop w:val="0"/>
      <w:marBottom w:val="0"/>
      <w:divBdr>
        <w:top w:val="none" w:sz="0" w:space="0" w:color="auto"/>
        <w:left w:val="none" w:sz="0" w:space="0" w:color="auto"/>
        <w:bottom w:val="none" w:sz="0" w:space="0" w:color="auto"/>
        <w:right w:val="none" w:sz="0" w:space="0" w:color="auto"/>
      </w:divBdr>
    </w:div>
    <w:div w:id="1092973419">
      <w:bodyDiv w:val="1"/>
      <w:marLeft w:val="0"/>
      <w:marRight w:val="0"/>
      <w:marTop w:val="0"/>
      <w:marBottom w:val="0"/>
      <w:divBdr>
        <w:top w:val="none" w:sz="0" w:space="0" w:color="auto"/>
        <w:left w:val="none" w:sz="0" w:space="0" w:color="auto"/>
        <w:bottom w:val="none" w:sz="0" w:space="0" w:color="auto"/>
        <w:right w:val="none" w:sz="0" w:space="0" w:color="auto"/>
      </w:divBdr>
    </w:div>
    <w:div w:id="1101149682">
      <w:bodyDiv w:val="1"/>
      <w:marLeft w:val="0"/>
      <w:marRight w:val="0"/>
      <w:marTop w:val="0"/>
      <w:marBottom w:val="0"/>
      <w:divBdr>
        <w:top w:val="none" w:sz="0" w:space="0" w:color="auto"/>
        <w:left w:val="none" w:sz="0" w:space="0" w:color="auto"/>
        <w:bottom w:val="none" w:sz="0" w:space="0" w:color="auto"/>
        <w:right w:val="none" w:sz="0" w:space="0" w:color="auto"/>
      </w:divBdr>
    </w:div>
    <w:div w:id="1141463926">
      <w:bodyDiv w:val="1"/>
      <w:marLeft w:val="0"/>
      <w:marRight w:val="0"/>
      <w:marTop w:val="0"/>
      <w:marBottom w:val="0"/>
      <w:divBdr>
        <w:top w:val="none" w:sz="0" w:space="0" w:color="auto"/>
        <w:left w:val="none" w:sz="0" w:space="0" w:color="auto"/>
        <w:bottom w:val="none" w:sz="0" w:space="0" w:color="auto"/>
        <w:right w:val="none" w:sz="0" w:space="0" w:color="auto"/>
      </w:divBdr>
    </w:div>
    <w:div w:id="1181436714">
      <w:bodyDiv w:val="1"/>
      <w:marLeft w:val="0"/>
      <w:marRight w:val="0"/>
      <w:marTop w:val="0"/>
      <w:marBottom w:val="0"/>
      <w:divBdr>
        <w:top w:val="none" w:sz="0" w:space="0" w:color="auto"/>
        <w:left w:val="none" w:sz="0" w:space="0" w:color="auto"/>
        <w:bottom w:val="none" w:sz="0" w:space="0" w:color="auto"/>
        <w:right w:val="none" w:sz="0" w:space="0" w:color="auto"/>
      </w:divBdr>
    </w:div>
    <w:div w:id="1184783629">
      <w:bodyDiv w:val="1"/>
      <w:marLeft w:val="0"/>
      <w:marRight w:val="0"/>
      <w:marTop w:val="0"/>
      <w:marBottom w:val="0"/>
      <w:divBdr>
        <w:top w:val="none" w:sz="0" w:space="0" w:color="auto"/>
        <w:left w:val="none" w:sz="0" w:space="0" w:color="auto"/>
        <w:bottom w:val="none" w:sz="0" w:space="0" w:color="auto"/>
        <w:right w:val="none" w:sz="0" w:space="0" w:color="auto"/>
      </w:divBdr>
    </w:div>
    <w:div w:id="1203711699">
      <w:bodyDiv w:val="1"/>
      <w:marLeft w:val="0"/>
      <w:marRight w:val="0"/>
      <w:marTop w:val="0"/>
      <w:marBottom w:val="0"/>
      <w:divBdr>
        <w:top w:val="none" w:sz="0" w:space="0" w:color="auto"/>
        <w:left w:val="none" w:sz="0" w:space="0" w:color="auto"/>
        <w:bottom w:val="none" w:sz="0" w:space="0" w:color="auto"/>
        <w:right w:val="none" w:sz="0" w:space="0" w:color="auto"/>
      </w:divBdr>
    </w:div>
    <w:div w:id="1213423890">
      <w:bodyDiv w:val="1"/>
      <w:marLeft w:val="0"/>
      <w:marRight w:val="0"/>
      <w:marTop w:val="0"/>
      <w:marBottom w:val="0"/>
      <w:divBdr>
        <w:top w:val="none" w:sz="0" w:space="0" w:color="auto"/>
        <w:left w:val="none" w:sz="0" w:space="0" w:color="auto"/>
        <w:bottom w:val="none" w:sz="0" w:space="0" w:color="auto"/>
        <w:right w:val="none" w:sz="0" w:space="0" w:color="auto"/>
      </w:divBdr>
    </w:div>
    <w:div w:id="1216358153">
      <w:bodyDiv w:val="1"/>
      <w:marLeft w:val="0"/>
      <w:marRight w:val="0"/>
      <w:marTop w:val="0"/>
      <w:marBottom w:val="0"/>
      <w:divBdr>
        <w:top w:val="none" w:sz="0" w:space="0" w:color="auto"/>
        <w:left w:val="none" w:sz="0" w:space="0" w:color="auto"/>
        <w:bottom w:val="none" w:sz="0" w:space="0" w:color="auto"/>
        <w:right w:val="none" w:sz="0" w:space="0" w:color="auto"/>
      </w:divBdr>
    </w:div>
    <w:div w:id="1216627573">
      <w:bodyDiv w:val="1"/>
      <w:marLeft w:val="0"/>
      <w:marRight w:val="0"/>
      <w:marTop w:val="0"/>
      <w:marBottom w:val="0"/>
      <w:divBdr>
        <w:top w:val="none" w:sz="0" w:space="0" w:color="auto"/>
        <w:left w:val="none" w:sz="0" w:space="0" w:color="auto"/>
        <w:bottom w:val="none" w:sz="0" w:space="0" w:color="auto"/>
        <w:right w:val="none" w:sz="0" w:space="0" w:color="auto"/>
      </w:divBdr>
    </w:div>
    <w:div w:id="1222402966">
      <w:bodyDiv w:val="1"/>
      <w:marLeft w:val="0"/>
      <w:marRight w:val="0"/>
      <w:marTop w:val="0"/>
      <w:marBottom w:val="0"/>
      <w:divBdr>
        <w:top w:val="none" w:sz="0" w:space="0" w:color="auto"/>
        <w:left w:val="none" w:sz="0" w:space="0" w:color="auto"/>
        <w:bottom w:val="none" w:sz="0" w:space="0" w:color="auto"/>
        <w:right w:val="none" w:sz="0" w:space="0" w:color="auto"/>
      </w:divBdr>
    </w:div>
    <w:div w:id="1264073267">
      <w:bodyDiv w:val="1"/>
      <w:marLeft w:val="0"/>
      <w:marRight w:val="0"/>
      <w:marTop w:val="0"/>
      <w:marBottom w:val="0"/>
      <w:divBdr>
        <w:top w:val="none" w:sz="0" w:space="0" w:color="auto"/>
        <w:left w:val="none" w:sz="0" w:space="0" w:color="auto"/>
        <w:bottom w:val="none" w:sz="0" w:space="0" w:color="auto"/>
        <w:right w:val="none" w:sz="0" w:space="0" w:color="auto"/>
      </w:divBdr>
    </w:div>
    <w:div w:id="1304966944">
      <w:bodyDiv w:val="1"/>
      <w:marLeft w:val="0"/>
      <w:marRight w:val="0"/>
      <w:marTop w:val="0"/>
      <w:marBottom w:val="0"/>
      <w:divBdr>
        <w:top w:val="none" w:sz="0" w:space="0" w:color="auto"/>
        <w:left w:val="none" w:sz="0" w:space="0" w:color="auto"/>
        <w:bottom w:val="none" w:sz="0" w:space="0" w:color="auto"/>
        <w:right w:val="none" w:sz="0" w:space="0" w:color="auto"/>
      </w:divBdr>
    </w:div>
    <w:div w:id="1310087410">
      <w:bodyDiv w:val="1"/>
      <w:marLeft w:val="0"/>
      <w:marRight w:val="0"/>
      <w:marTop w:val="0"/>
      <w:marBottom w:val="0"/>
      <w:divBdr>
        <w:top w:val="none" w:sz="0" w:space="0" w:color="auto"/>
        <w:left w:val="none" w:sz="0" w:space="0" w:color="auto"/>
        <w:bottom w:val="none" w:sz="0" w:space="0" w:color="auto"/>
        <w:right w:val="none" w:sz="0" w:space="0" w:color="auto"/>
      </w:divBdr>
    </w:div>
    <w:div w:id="1310552134">
      <w:bodyDiv w:val="1"/>
      <w:marLeft w:val="0"/>
      <w:marRight w:val="0"/>
      <w:marTop w:val="0"/>
      <w:marBottom w:val="0"/>
      <w:divBdr>
        <w:top w:val="none" w:sz="0" w:space="0" w:color="auto"/>
        <w:left w:val="none" w:sz="0" w:space="0" w:color="auto"/>
        <w:bottom w:val="none" w:sz="0" w:space="0" w:color="auto"/>
        <w:right w:val="none" w:sz="0" w:space="0" w:color="auto"/>
      </w:divBdr>
    </w:div>
    <w:div w:id="1320616908">
      <w:bodyDiv w:val="1"/>
      <w:marLeft w:val="0"/>
      <w:marRight w:val="0"/>
      <w:marTop w:val="0"/>
      <w:marBottom w:val="0"/>
      <w:divBdr>
        <w:top w:val="none" w:sz="0" w:space="0" w:color="auto"/>
        <w:left w:val="none" w:sz="0" w:space="0" w:color="auto"/>
        <w:bottom w:val="none" w:sz="0" w:space="0" w:color="auto"/>
        <w:right w:val="none" w:sz="0" w:space="0" w:color="auto"/>
      </w:divBdr>
    </w:div>
    <w:div w:id="1328363301">
      <w:bodyDiv w:val="1"/>
      <w:marLeft w:val="0"/>
      <w:marRight w:val="0"/>
      <w:marTop w:val="0"/>
      <w:marBottom w:val="0"/>
      <w:divBdr>
        <w:top w:val="none" w:sz="0" w:space="0" w:color="auto"/>
        <w:left w:val="none" w:sz="0" w:space="0" w:color="auto"/>
        <w:bottom w:val="none" w:sz="0" w:space="0" w:color="auto"/>
        <w:right w:val="none" w:sz="0" w:space="0" w:color="auto"/>
      </w:divBdr>
    </w:div>
    <w:div w:id="1330983753">
      <w:bodyDiv w:val="1"/>
      <w:marLeft w:val="0"/>
      <w:marRight w:val="0"/>
      <w:marTop w:val="0"/>
      <w:marBottom w:val="0"/>
      <w:divBdr>
        <w:top w:val="none" w:sz="0" w:space="0" w:color="auto"/>
        <w:left w:val="none" w:sz="0" w:space="0" w:color="auto"/>
        <w:bottom w:val="none" w:sz="0" w:space="0" w:color="auto"/>
        <w:right w:val="none" w:sz="0" w:space="0" w:color="auto"/>
      </w:divBdr>
    </w:div>
    <w:div w:id="1344164851">
      <w:bodyDiv w:val="1"/>
      <w:marLeft w:val="0"/>
      <w:marRight w:val="0"/>
      <w:marTop w:val="0"/>
      <w:marBottom w:val="0"/>
      <w:divBdr>
        <w:top w:val="none" w:sz="0" w:space="0" w:color="auto"/>
        <w:left w:val="none" w:sz="0" w:space="0" w:color="auto"/>
        <w:bottom w:val="none" w:sz="0" w:space="0" w:color="auto"/>
        <w:right w:val="none" w:sz="0" w:space="0" w:color="auto"/>
      </w:divBdr>
    </w:div>
    <w:div w:id="1351375944">
      <w:bodyDiv w:val="1"/>
      <w:marLeft w:val="0"/>
      <w:marRight w:val="0"/>
      <w:marTop w:val="0"/>
      <w:marBottom w:val="0"/>
      <w:divBdr>
        <w:top w:val="none" w:sz="0" w:space="0" w:color="auto"/>
        <w:left w:val="none" w:sz="0" w:space="0" w:color="auto"/>
        <w:bottom w:val="none" w:sz="0" w:space="0" w:color="auto"/>
        <w:right w:val="none" w:sz="0" w:space="0" w:color="auto"/>
      </w:divBdr>
    </w:div>
    <w:div w:id="1389957976">
      <w:bodyDiv w:val="1"/>
      <w:marLeft w:val="0"/>
      <w:marRight w:val="0"/>
      <w:marTop w:val="0"/>
      <w:marBottom w:val="0"/>
      <w:divBdr>
        <w:top w:val="none" w:sz="0" w:space="0" w:color="auto"/>
        <w:left w:val="none" w:sz="0" w:space="0" w:color="auto"/>
        <w:bottom w:val="none" w:sz="0" w:space="0" w:color="auto"/>
        <w:right w:val="none" w:sz="0" w:space="0" w:color="auto"/>
      </w:divBdr>
    </w:div>
    <w:div w:id="1403869570">
      <w:bodyDiv w:val="1"/>
      <w:marLeft w:val="0"/>
      <w:marRight w:val="0"/>
      <w:marTop w:val="0"/>
      <w:marBottom w:val="0"/>
      <w:divBdr>
        <w:top w:val="none" w:sz="0" w:space="0" w:color="auto"/>
        <w:left w:val="none" w:sz="0" w:space="0" w:color="auto"/>
        <w:bottom w:val="none" w:sz="0" w:space="0" w:color="auto"/>
        <w:right w:val="none" w:sz="0" w:space="0" w:color="auto"/>
      </w:divBdr>
    </w:div>
    <w:div w:id="1405101481">
      <w:bodyDiv w:val="1"/>
      <w:marLeft w:val="0"/>
      <w:marRight w:val="0"/>
      <w:marTop w:val="0"/>
      <w:marBottom w:val="0"/>
      <w:divBdr>
        <w:top w:val="none" w:sz="0" w:space="0" w:color="auto"/>
        <w:left w:val="none" w:sz="0" w:space="0" w:color="auto"/>
        <w:bottom w:val="none" w:sz="0" w:space="0" w:color="auto"/>
        <w:right w:val="none" w:sz="0" w:space="0" w:color="auto"/>
      </w:divBdr>
    </w:div>
    <w:div w:id="1409157424">
      <w:bodyDiv w:val="1"/>
      <w:marLeft w:val="0"/>
      <w:marRight w:val="0"/>
      <w:marTop w:val="0"/>
      <w:marBottom w:val="0"/>
      <w:divBdr>
        <w:top w:val="none" w:sz="0" w:space="0" w:color="auto"/>
        <w:left w:val="none" w:sz="0" w:space="0" w:color="auto"/>
        <w:bottom w:val="none" w:sz="0" w:space="0" w:color="auto"/>
        <w:right w:val="none" w:sz="0" w:space="0" w:color="auto"/>
      </w:divBdr>
    </w:div>
    <w:div w:id="1418140020">
      <w:bodyDiv w:val="1"/>
      <w:marLeft w:val="0"/>
      <w:marRight w:val="0"/>
      <w:marTop w:val="0"/>
      <w:marBottom w:val="0"/>
      <w:divBdr>
        <w:top w:val="none" w:sz="0" w:space="0" w:color="auto"/>
        <w:left w:val="none" w:sz="0" w:space="0" w:color="auto"/>
        <w:bottom w:val="none" w:sz="0" w:space="0" w:color="auto"/>
        <w:right w:val="none" w:sz="0" w:space="0" w:color="auto"/>
      </w:divBdr>
    </w:div>
    <w:div w:id="1436052636">
      <w:bodyDiv w:val="1"/>
      <w:marLeft w:val="0"/>
      <w:marRight w:val="0"/>
      <w:marTop w:val="0"/>
      <w:marBottom w:val="0"/>
      <w:divBdr>
        <w:top w:val="none" w:sz="0" w:space="0" w:color="auto"/>
        <w:left w:val="none" w:sz="0" w:space="0" w:color="auto"/>
        <w:bottom w:val="none" w:sz="0" w:space="0" w:color="auto"/>
        <w:right w:val="none" w:sz="0" w:space="0" w:color="auto"/>
      </w:divBdr>
    </w:div>
    <w:div w:id="1437098866">
      <w:bodyDiv w:val="1"/>
      <w:marLeft w:val="0"/>
      <w:marRight w:val="0"/>
      <w:marTop w:val="0"/>
      <w:marBottom w:val="0"/>
      <w:divBdr>
        <w:top w:val="none" w:sz="0" w:space="0" w:color="auto"/>
        <w:left w:val="none" w:sz="0" w:space="0" w:color="auto"/>
        <w:bottom w:val="none" w:sz="0" w:space="0" w:color="auto"/>
        <w:right w:val="none" w:sz="0" w:space="0" w:color="auto"/>
      </w:divBdr>
    </w:div>
    <w:div w:id="1440418437">
      <w:bodyDiv w:val="1"/>
      <w:marLeft w:val="0"/>
      <w:marRight w:val="0"/>
      <w:marTop w:val="0"/>
      <w:marBottom w:val="0"/>
      <w:divBdr>
        <w:top w:val="none" w:sz="0" w:space="0" w:color="auto"/>
        <w:left w:val="none" w:sz="0" w:space="0" w:color="auto"/>
        <w:bottom w:val="none" w:sz="0" w:space="0" w:color="auto"/>
        <w:right w:val="none" w:sz="0" w:space="0" w:color="auto"/>
      </w:divBdr>
    </w:div>
    <w:div w:id="1532918717">
      <w:bodyDiv w:val="1"/>
      <w:marLeft w:val="0"/>
      <w:marRight w:val="0"/>
      <w:marTop w:val="0"/>
      <w:marBottom w:val="0"/>
      <w:divBdr>
        <w:top w:val="none" w:sz="0" w:space="0" w:color="auto"/>
        <w:left w:val="none" w:sz="0" w:space="0" w:color="auto"/>
        <w:bottom w:val="none" w:sz="0" w:space="0" w:color="auto"/>
        <w:right w:val="none" w:sz="0" w:space="0" w:color="auto"/>
      </w:divBdr>
    </w:div>
    <w:div w:id="1540436492">
      <w:bodyDiv w:val="1"/>
      <w:marLeft w:val="0"/>
      <w:marRight w:val="0"/>
      <w:marTop w:val="0"/>
      <w:marBottom w:val="0"/>
      <w:divBdr>
        <w:top w:val="none" w:sz="0" w:space="0" w:color="auto"/>
        <w:left w:val="none" w:sz="0" w:space="0" w:color="auto"/>
        <w:bottom w:val="none" w:sz="0" w:space="0" w:color="auto"/>
        <w:right w:val="none" w:sz="0" w:space="0" w:color="auto"/>
      </w:divBdr>
    </w:div>
    <w:div w:id="1571110415">
      <w:bodyDiv w:val="1"/>
      <w:marLeft w:val="0"/>
      <w:marRight w:val="0"/>
      <w:marTop w:val="0"/>
      <w:marBottom w:val="0"/>
      <w:divBdr>
        <w:top w:val="none" w:sz="0" w:space="0" w:color="auto"/>
        <w:left w:val="none" w:sz="0" w:space="0" w:color="auto"/>
        <w:bottom w:val="none" w:sz="0" w:space="0" w:color="auto"/>
        <w:right w:val="none" w:sz="0" w:space="0" w:color="auto"/>
      </w:divBdr>
    </w:div>
    <w:div w:id="1576862295">
      <w:bodyDiv w:val="1"/>
      <w:marLeft w:val="0"/>
      <w:marRight w:val="0"/>
      <w:marTop w:val="0"/>
      <w:marBottom w:val="0"/>
      <w:divBdr>
        <w:top w:val="none" w:sz="0" w:space="0" w:color="auto"/>
        <w:left w:val="none" w:sz="0" w:space="0" w:color="auto"/>
        <w:bottom w:val="none" w:sz="0" w:space="0" w:color="auto"/>
        <w:right w:val="none" w:sz="0" w:space="0" w:color="auto"/>
      </w:divBdr>
    </w:div>
    <w:div w:id="1579901702">
      <w:bodyDiv w:val="1"/>
      <w:marLeft w:val="0"/>
      <w:marRight w:val="0"/>
      <w:marTop w:val="0"/>
      <w:marBottom w:val="0"/>
      <w:divBdr>
        <w:top w:val="none" w:sz="0" w:space="0" w:color="auto"/>
        <w:left w:val="none" w:sz="0" w:space="0" w:color="auto"/>
        <w:bottom w:val="none" w:sz="0" w:space="0" w:color="auto"/>
        <w:right w:val="none" w:sz="0" w:space="0" w:color="auto"/>
      </w:divBdr>
    </w:div>
    <w:div w:id="1606304858">
      <w:bodyDiv w:val="1"/>
      <w:marLeft w:val="0"/>
      <w:marRight w:val="0"/>
      <w:marTop w:val="0"/>
      <w:marBottom w:val="0"/>
      <w:divBdr>
        <w:top w:val="none" w:sz="0" w:space="0" w:color="auto"/>
        <w:left w:val="none" w:sz="0" w:space="0" w:color="auto"/>
        <w:bottom w:val="none" w:sz="0" w:space="0" w:color="auto"/>
        <w:right w:val="none" w:sz="0" w:space="0" w:color="auto"/>
      </w:divBdr>
    </w:div>
    <w:div w:id="1608659269">
      <w:bodyDiv w:val="1"/>
      <w:marLeft w:val="0"/>
      <w:marRight w:val="0"/>
      <w:marTop w:val="0"/>
      <w:marBottom w:val="0"/>
      <w:divBdr>
        <w:top w:val="none" w:sz="0" w:space="0" w:color="auto"/>
        <w:left w:val="none" w:sz="0" w:space="0" w:color="auto"/>
        <w:bottom w:val="none" w:sz="0" w:space="0" w:color="auto"/>
        <w:right w:val="none" w:sz="0" w:space="0" w:color="auto"/>
      </w:divBdr>
    </w:div>
    <w:div w:id="1637105334">
      <w:bodyDiv w:val="1"/>
      <w:marLeft w:val="0"/>
      <w:marRight w:val="0"/>
      <w:marTop w:val="0"/>
      <w:marBottom w:val="0"/>
      <w:divBdr>
        <w:top w:val="none" w:sz="0" w:space="0" w:color="auto"/>
        <w:left w:val="none" w:sz="0" w:space="0" w:color="auto"/>
        <w:bottom w:val="none" w:sz="0" w:space="0" w:color="auto"/>
        <w:right w:val="none" w:sz="0" w:space="0" w:color="auto"/>
      </w:divBdr>
    </w:div>
    <w:div w:id="1638680213">
      <w:bodyDiv w:val="1"/>
      <w:marLeft w:val="0"/>
      <w:marRight w:val="0"/>
      <w:marTop w:val="0"/>
      <w:marBottom w:val="0"/>
      <w:divBdr>
        <w:top w:val="none" w:sz="0" w:space="0" w:color="auto"/>
        <w:left w:val="none" w:sz="0" w:space="0" w:color="auto"/>
        <w:bottom w:val="none" w:sz="0" w:space="0" w:color="auto"/>
        <w:right w:val="none" w:sz="0" w:space="0" w:color="auto"/>
      </w:divBdr>
    </w:div>
    <w:div w:id="1648630105">
      <w:bodyDiv w:val="1"/>
      <w:marLeft w:val="0"/>
      <w:marRight w:val="0"/>
      <w:marTop w:val="0"/>
      <w:marBottom w:val="0"/>
      <w:divBdr>
        <w:top w:val="none" w:sz="0" w:space="0" w:color="auto"/>
        <w:left w:val="none" w:sz="0" w:space="0" w:color="auto"/>
        <w:bottom w:val="none" w:sz="0" w:space="0" w:color="auto"/>
        <w:right w:val="none" w:sz="0" w:space="0" w:color="auto"/>
      </w:divBdr>
    </w:div>
    <w:div w:id="1660766610">
      <w:bodyDiv w:val="1"/>
      <w:marLeft w:val="0"/>
      <w:marRight w:val="0"/>
      <w:marTop w:val="0"/>
      <w:marBottom w:val="0"/>
      <w:divBdr>
        <w:top w:val="none" w:sz="0" w:space="0" w:color="auto"/>
        <w:left w:val="none" w:sz="0" w:space="0" w:color="auto"/>
        <w:bottom w:val="none" w:sz="0" w:space="0" w:color="auto"/>
        <w:right w:val="none" w:sz="0" w:space="0" w:color="auto"/>
      </w:divBdr>
    </w:div>
    <w:div w:id="1661040603">
      <w:bodyDiv w:val="1"/>
      <w:marLeft w:val="0"/>
      <w:marRight w:val="0"/>
      <w:marTop w:val="0"/>
      <w:marBottom w:val="0"/>
      <w:divBdr>
        <w:top w:val="none" w:sz="0" w:space="0" w:color="auto"/>
        <w:left w:val="none" w:sz="0" w:space="0" w:color="auto"/>
        <w:bottom w:val="none" w:sz="0" w:space="0" w:color="auto"/>
        <w:right w:val="none" w:sz="0" w:space="0" w:color="auto"/>
      </w:divBdr>
    </w:div>
    <w:div w:id="1662926262">
      <w:bodyDiv w:val="1"/>
      <w:marLeft w:val="0"/>
      <w:marRight w:val="0"/>
      <w:marTop w:val="0"/>
      <w:marBottom w:val="0"/>
      <w:divBdr>
        <w:top w:val="none" w:sz="0" w:space="0" w:color="auto"/>
        <w:left w:val="none" w:sz="0" w:space="0" w:color="auto"/>
        <w:bottom w:val="none" w:sz="0" w:space="0" w:color="auto"/>
        <w:right w:val="none" w:sz="0" w:space="0" w:color="auto"/>
      </w:divBdr>
    </w:div>
    <w:div w:id="1690594678">
      <w:bodyDiv w:val="1"/>
      <w:marLeft w:val="0"/>
      <w:marRight w:val="0"/>
      <w:marTop w:val="0"/>
      <w:marBottom w:val="0"/>
      <w:divBdr>
        <w:top w:val="none" w:sz="0" w:space="0" w:color="auto"/>
        <w:left w:val="none" w:sz="0" w:space="0" w:color="auto"/>
        <w:bottom w:val="none" w:sz="0" w:space="0" w:color="auto"/>
        <w:right w:val="none" w:sz="0" w:space="0" w:color="auto"/>
      </w:divBdr>
    </w:div>
    <w:div w:id="1715614976">
      <w:bodyDiv w:val="1"/>
      <w:marLeft w:val="0"/>
      <w:marRight w:val="0"/>
      <w:marTop w:val="0"/>
      <w:marBottom w:val="0"/>
      <w:divBdr>
        <w:top w:val="none" w:sz="0" w:space="0" w:color="auto"/>
        <w:left w:val="none" w:sz="0" w:space="0" w:color="auto"/>
        <w:bottom w:val="none" w:sz="0" w:space="0" w:color="auto"/>
        <w:right w:val="none" w:sz="0" w:space="0" w:color="auto"/>
      </w:divBdr>
    </w:div>
    <w:div w:id="1748071927">
      <w:bodyDiv w:val="1"/>
      <w:marLeft w:val="0"/>
      <w:marRight w:val="0"/>
      <w:marTop w:val="0"/>
      <w:marBottom w:val="0"/>
      <w:divBdr>
        <w:top w:val="none" w:sz="0" w:space="0" w:color="auto"/>
        <w:left w:val="none" w:sz="0" w:space="0" w:color="auto"/>
        <w:bottom w:val="none" w:sz="0" w:space="0" w:color="auto"/>
        <w:right w:val="none" w:sz="0" w:space="0" w:color="auto"/>
      </w:divBdr>
    </w:div>
    <w:div w:id="1777672489">
      <w:bodyDiv w:val="1"/>
      <w:marLeft w:val="0"/>
      <w:marRight w:val="0"/>
      <w:marTop w:val="0"/>
      <w:marBottom w:val="0"/>
      <w:divBdr>
        <w:top w:val="none" w:sz="0" w:space="0" w:color="auto"/>
        <w:left w:val="none" w:sz="0" w:space="0" w:color="auto"/>
        <w:bottom w:val="none" w:sz="0" w:space="0" w:color="auto"/>
        <w:right w:val="none" w:sz="0" w:space="0" w:color="auto"/>
      </w:divBdr>
    </w:div>
    <w:div w:id="1788698876">
      <w:bodyDiv w:val="1"/>
      <w:marLeft w:val="0"/>
      <w:marRight w:val="0"/>
      <w:marTop w:val="0"/>
      <w:marBottom w:val="0"/>
      <w:divBdr>
        <w:top w:val="none" w:sz="0" w:space="0" w:color="auto"/>
        <w:left w:val="none" w:sz="0" w:space="0" w:color="auto"/>
        <w:bottom w:val="none" w:sz="0" w:space="0" w:color="auto"/>
        <w:right w:val="none" w:sz="0" w:space="0" w:color="auto"/>
      </w:divBdr>
    </w:div>
    <w:div w:id="1810901809">
      <w:bodyDiv w:val="1"/>
      <w:marLeft w:val="0"/>
      <w:marRight w:val="0"/>
      <w:marTop w:val="0"/>
      <w:marBottom w:val="0"/>
      <w:divBdr>
        <w:top w:val="none" w:sz="0" w:space="0" w:color="auto"/>
        <w:left w:val="none" w:sz="0" w:space="0" w:color="auto"/>
        <w:bottom w:val="none" w:sz="0" w:space="0" w:color="auto"/>
        <w:right w:val="none" w:sz="0" w:space="0" w:color="auto"/>
      </w:divBdr>
    </w:div>
    <w:div w:id="1811362729">
      <w:bodyDiv w:val="1"/>
      <w:marLeft w:val="0"/>
      <w:marRight w:val="0"/>
      <w:marTop w:val="0"/>
      <w:marBottom w:val="0"/>
      <w:divBdr>
        <w:top w:val="none" w:sz="0" w:space="0" w:color="auto"/>
        <w:left w:val="none" w:sz="0" w:space="0" w:color="auto"/>
        <w:bottom w:val="none" w:sz="0" w:space="0" w:color="auto"/>
        <w:right w:val="none" w:sz="0" w:space="0" w:color="auto"/>
      </w:divBdr>
    </w:div>
    <w:div w:id="1818377029">
      <w:bodyDiv w:val="1"/>
      <w:marLeft w:val="0"/>
      <w:marRight w:val="0"/>
      <w:marTop w:val="0"/>
      <w:marBottom w:val="0"/>
      <w:divBdr>
        <w:top w:val="none" w:sz="0" w:space="0" w:color="auto"/>
        <w:left w:val="none" w:sz="0" w:space="0" w:color="auto"/>
        <w:bottom w:val="none" w:sz="0" w:space="0" w:color="auto"/>
        <w:right w:val="none" w:sz="0" w:space="0" w:color="auto"/>
      </w:divBdr>
    </w:div>
    <w:div w:id="1818954813">
      <w:bodyDiv w:val="1"/>
      <w:marLeft w:val="0"/>
      <w:marRight w:val="0"/>
      <w:marTop w:val="0"/>
      <w:marBottom w:val="0"/>
      <w:divBdr>
        <w:top w:val="none" w:sz="0" w:space="0" w:color="auto"/>
        <w:left w:val="none" w:sz="0" w:space="0" w:color="auto"/>
        <w:bottom w:val="none" w:sz="0" w:space="0" w:color="auto"/>
        <w:right w:val="none" w:sz="0" w:space="0" w:color="auto"/>
      </w:divBdr>
    </w:div>
    <w:div w:id="1822427089">
      <w:bodyDiv w:val="1"/>
      <w:marLeft w:val="0"/>
      <w:marRight w:val="0"/>
      <w:marTop w:val="0"/>
      <w:marBottom w:val="0"/>
      <w:divBdr>
        <w:top w:val="none" w:sz="0" w:space="0" w:color="auto"/>
        <w:left w:val="none" w:sz="0" w:space="0" w:color="auto"/>
        <w:bottom w:val="none" w:sz="0" w:space="0" w:color="auto"/>
        <w:right w:val="none" w:sz="0" w:space="0" w:color="auto"/>
      </w:divBdr>
    </w:div>
    <w:div w:id="1841113358">
      <w:bodyDiv w:val="1"/>
      <w:marLeft w:val="0"/>
      <w:marRight w:val="0"/>
      <w:marTop w:val="0"/>
      <w:marBottom w:val="0"/>
      <w:divBdr>
        <w:top w:val="none" w:sz="0" w:space="0" w:color="auto"/>
        <w:left w:val="none" w:sz="0" w:space="0" w:color="auto"/>
        <w:bottom w:val="none" w:sz="0" w:space="0" w:color="auto"/>
        <w:right w:val="none" w:sz="0" w:space="0" w:color="auto"/>
      </w:divBdr>
    </w:div>
    <w:div w:id="1880896016">
      <w:bodyDiv w:val="1"/>
      <w:marLeft w:val="0"/>
      <w:marRight w:val="0"/>
      <w:marTop w:val="0"/>
      <w:marBottom w:val="0"/>
      <w:divBdr>
        <w:top w:val="none" w:sz="0" w:space="0" w:color="auto"/>
        <w:left w:val="none" w:sz="0" w:space="0" w:color="auto"/>
        <w:bottom w:val="none" w:sz="0" w:space="0" w:color="auto"/>
        <w:right w:val="none" w:sz="0" w:space="0" w:color="auto"/>
      </w:divBdr>
    </w:div>
    <w:div w:id="1939562828">
      <w:bodyDiv w:val="1"/>
      <w:marLeft w:val="0"/>
      <w:marRight w:val="0"/>
      <w:marTop w:val="0"/>
      <w:marBottom w:val="0"/>
      <w:divBdr>
        <w:top w:val="none" w:sz="0" w:space="0" w:color="auto"/>
        <w:left w:val="none" w:sz="0" w:space="0" w:color="auto"/>
        <w:bottom w:val="none" w:sz="0" w:space="0" w:color="auto"/>
        <w:right w:val="none" w:sz="0" w:space="0" w:color="auto"/>
      </w:divBdr>
    </w:div>
    <w:div w:id="2016613911">
      <w:bodyDiv w:val="1"/>
      <w:marLeft w:val="0"/>
      <w:marRight w:val="0"/>
      <w:marTop w:val="0"/>
      <w:marBottom w:val="0"/>
      <w:divBdr>
        <w:top w:val="none" w:sz="0" w:space="0" w:color="auto"/>
        <w:left w:val="none" w:sz="0" w:space="0" w:color="auto"/>
        <w:bottom w:val="none" w:sz="0" w:space="0" w:color="auto"/>
        <w:right w:val="none" w:sz="0" w:space="0" w:color="auto"/>
      </w:divBdr>
    </w:div>
    <w:div w:id="2033990829">
      <w:bodyDiv w:val="1"/>
      <w:marLeft w:val="0"/>
      <w:marRight w:val="0"/>
      <w:marTop w:val="0"/>
      <w:marBottom w:val="0"/>
      <w:divBdr>
        <w:top w:val="none" w:sz="0" w:space="0" w:color="auto"/>
        <w:left w:val="none" w:sz="0" w:space="0" w:color="auto"/>
        <w:bottom w:val="none" w:sz="0" w:space="0" w:color="auto"/>
        <w:right w:val="none" w:sz="0" w:space="0" w:color="auto"/>
      </w:divBdr>
    </w:div>
    <w:div w:id="2039235247">
      <w:bodyDiv w:val="1"/>
      <w:marLeft w:val="0"/>
      <w:marRight w:val="0"/>
      <w:marTop w:val="0"/>
      <w:marBottom w:val="0"/>
      <w:divBdr>
        <w:top w:val="none" w:sz="0" w:space="0" w:color="auto"/>
        <w:left w:val="none" w:sz="0" w:space="0" w:color="auto"/>
        <w:bottom w:val="none" w:sz="0" w:space="0" w:color="auto"/>
        <w:right w:val="none" w:sz="0" w:space="0" w:color="auto"/>
      </w:divBdr>
    </w:div>
    <w:div w:id="2050836647">
      <w:bodyDiv w:val="1"/>
      <w:marLeft w:val="0"/>
      <w:marRight w:val="0"/>
      <w:marTop w:val="0"/>
      <w:marBottom w:val="0"/>
      <w:divBdr>
        <w:top w:val="none" w:sz="0" w:space="0" w:color="auto"/>
        <w:left w:val="none" w:sz="0" w:space="0" w:color="auto"/>
        <w:bottom w:val="none" w:sz="0" w:space="0" w:color="auto"/>
        <w:right w:val="none" w:sz="0" w:space="0" w:color="auto"/>
      </w:divBdr>
    </w:div>
    <w:div w:id="2094013112">
      <w:bodyDiv w:val="1"/>
      <w:marLeft w:val="0"/>
      <w:marRight w:val="0"/>
      <w:marTop w:val="0"/>
      <w:marBottom w:val="0"/>
      <w:divBdr>
        <w:top w:val="none" w:sz="0" w:space="0" w:color="auto"/>
        <w:left w:val="none" w:sz="0" w:space="0" w:color="auto"/>
        <w:bottom w:val="none" w:sz="0" w:space="0" w:color="auto"/>
        <w:right w:val="none" w:sz="0" w:space="0" w:color="auto"/>
      </w:divBdr>
    </w:div>
    <w:div w:id="2096704180">
      <w:bodyDiv w:val="1"/>
      <w:marLeft w:val="0"/>
      <w:marRight w:val="0"/>
      <w:marTop w:val="0"/>
      <w:marBottom w:val="0"/>
      <w:divBdr>
        <w:top w:val="none" w:sz="0" w:space="0" w:color="auto"/>
        <w:left w:val="none" w:sz="0" w:space="0" w:color="auto"/>
        <w:bottom w:val="none" w:sz="0" w:space="0" w:color="auto"/>
        <w:right w:val="none" w:sz="0" w:space="0" w:color="auto"/>
      </w:divBdr>
    </w:div>
    <w:div w:id="212487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docs.cntd.ru/document/902227764" TargetMode="Externa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hyperlink" Target="http://docs.cntd.ru/document/902188258" TargetMode="Externa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docs.cntd.ru/document/90205328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gif"/><Relationship Id="rId24" Type="http://schemas.openxmlformats.org/officeDocument/2006/relationships/hyperlink" Target="http://docs.cntd.ru/document/902188258" TargetMode="Externa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docs.cntd.ru/document/901856089" TargetMode="External"/><Relationship Id="rId10" Type="http://schemas.openxmlformats.org/officeDocument/2006/relationships/footer" Target="footer1.xml"/><Relationship Id="rId19" Type="http://schemas.openxmlformats.org/officeDocument/2006/relationships/hyperlink" Target="http://docs.cntd.ru/document/902227764"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hyperlink" Target="http://docs.cntd.ru/document/902053281"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7A88FE-8DB3-44AD-935B-A9833FE23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185</Pages>
  <Words>58634</Words>
  <Characters>334217</Characters>
  <Application>Microsoft Office Word</Application>
  <DocSecurity>0</DocSecurity>
  <Lines>2785</Lines>
  <Paragraphs>784</Paragraphs>
  <ScaleCrop>false</ScaleCrop>
  <HeadingPairs>
    <vt:vector size="2" baseType="variant">
      <vt:variant>
        <vt:lpstr>Название</vt:lpstr>
      </vt:variant>
      <vt:variant>
        <vt:i4>1</vt:i4>
      </vt:variant>
    </vt:vector>
  </HeadingPairs>
  <TitlesOfParts>
    <vt:vector size="1" baseType="lpstr">
      <vt:lpstr/>
    </vt:vector>
  </TitlesOfParts>
  <Company>АПР</Company>
  <LinksUpToDate>false</LinksUpToDate>
  <CharactersWithSpaces>392067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t1</dc:creator>
  <cp:lastModifiedBy>Лукинская Наталья Андреевна</cp:lastModifiedBy>
  <cp:revision>2</cp:revision>
  <cp:lastPrinted>2024-11-28T12:48:00Z</cp:lastPrinted>
  <dcterms:created xsi:type="dcterms:W3CDTF">2024-11-28T12:50:00Z</dcterms:created>
  <dcterms:modified xsi:type="dcterms:W3CDTF">2024-11-28T12:50:00Z</dcterms:modified>
</cp:coreProperties>
</file>